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5BE73" w14:textId="598D8DCA" w:rsidR="00DB361F" w:rsidRPr="001128EC" w:rsidRDefault="00DB361F" w:rsidP="00DB361F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2B7020">
        <w:rPr>
          <w:rFonts w:ascii="宋体" w:hAnsi="宋体" w:hint="eastAsia"/>
          <w:bCs/>
          <w:iCs/>
          <w:color w:val="000000"/>
          <w:sz w:val="24"/>
        </w:rPr>
        <w:t>6</w:t>
      </w:r>
      <w:r w:rsidR="002B7020">
        <w:rPr>
          <w:rFonts w:ascii="宋体" w:hAnsi="宋体"/>
          <w:bCs/>
          <w:iCs/>
          <w:color w:val="000000"/>
          <w:sz w:val="24"/>
        </w:rPr>
        <w:t>88661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</w:t>
      </w:r>
      <w:r w:rsidR="00847ED7">
        <w:rPr>
          <w:rFonts w:ascii="宋体" w:hAnsi="宋体"/>
          <w:bCs/>
          <w:iCs/>
          <w:color w:val="000000"/>
          <w:sz w:val="24"/>
        </w:rPr>
        <w:t xml:space="preserve">   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证券简称：</w:t>
      </w:r>
      <w:r w:rsidR="002B7020">
        <w:rPr>
          <w:rFonts w:ascii="宋体" w:hAnsi="宋体" w:hint="eastAsia"/>
          <w:bCs/>
          <w:iCs/>
          <w:color w:val="000000"/>
          <w:sz w:val="24"/>
        </w:rPr>
        <w:t>和林微纳</w:t>
      </w:r>
    </w:p>
    <w:p w14:paraId="4F8D20E4" w14:textId="77777777" w:rsidR="002B7020" w:rsidRDefault="002B7020" w:rsidP="00E2739F">
      <w:pPr>
        <w:spacing w:beforeLines="150" w:before="468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苏州和林微纳科技</w:t>
      </w:r>
      <w:r w:rsidR="00F514E1" w:rsidRPr="00293E36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股份有限公司</w:t>
      </w:r>
    </w:p>
    <w:p w14:paraId="6EDEC1FA" w14:textId="3F6A560F" w:rsidR="002B7020" w:rsidRPr="00293E36" w:rsidRDefault="00DB361F" w:rsidP="00E2739F">
      <w:pPr>
        <w:spacing w:beforeLines="50" w:before="156" w:afterLines="150" w:after="468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 w:rsidRPr="00293E36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50DB6CC" w14:textId="0FA49FDA" w:rsidR="00DB361F" w:rsidRPr="00C47D0E" w:rsidRDefault="00DB361F" w:rsidP="00E2739F">
      <w:pPr>
        <w:spacing w:line="400" w:lineRule="exact"/>
        <w:jc w:val="right"/>
        <w:rPr>
          <w:rFonts w:ascii="宋体" w:hAnsi="宋体" w:hint="eastAsia"/>
          <w:bCs/>
          <w:iCs/>
          <w:color w:val="000000"/>
          <w:sz w:val="20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</w:t>
      </w:r>
      <w:r w:rsidR="008B0754"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 w:rsidRPr="00C47D0E">
        <w:rPr>
          <w:rFonts w:ascii="宋体" w:hAnsi="宋体" w:hint="eastAsia"/>
          <w:bCs/>
          <w:iCs/>
          <w:color w:val="000000"/>
          <w:sz w:val="20"/>
        </w:rPr>
        <w:t>编号：</w:t>
      </w:r>
      <w:r w:rsidR="004D6884" w:rsidRPr="00C47D0E">
        <w:rPr>
          <w:rFonts w:ascii="宋体" w:hAnsi="宋体" w:hint="eastAsia"/>
          <w:bCs/>
          <w:iCs/>
          <w:color w:val="000000"/>
          <w:sz w:val="20"/>
        </w:rPr>
        <w:t>2</w:t>
      </w:r>
      <w:r w:rsidR="004D6884" w:rsidRPr="00C47D0E">
        <w:rPr>
          <w:rFonts w:ascii="宋体" w:hAnsi="宋体"/>
          <w:bCs/>
          <w:iCs/>
          <w:color w:val="000000"/>
          <w:sz w:val="20"/>
        </w:rPr>
        <w:t>02</w:t>
      </w:r>
      <w:r w:rsidR="00BF7CA2">
        <w:rPr>
          <w:rFonts w:ascii="宋体" w:hAnsi="宋体" w:hint="eastAsia"/>
          <w:bCs/>
          <w:iCs/>
          <w:color w:val="000000"/>
          <w:sz w:val="20"/>
        </w:rPr>
        <w:t>4</w:t>
      </w:r>
      <w:r w:rsidR="008B0754" w:rsidRPr="00C47D0E">
        <w:rPr>
          <w:rFonts w:ascii="宋体" w:hAnsi="宋体"/>
          <w:bCs/>
          <w:iCs/>
          <w:color w:val="000000"/>
          <w:sz w:val="20"/>
        </w:rPr>
        <w:t>-</w:t>
      </w:r>
      <w:r w:rsidR="004D6884" w:rsidRPr="00C47D0E">
        <w:rPr>
          <w:rFonts w:ascii="宋体" w:hAnsi="宋体"/>
          <w:bCs/>
          <w:iCs/>
          <w:color w:val="000000"/>
          <w:sz w:val="20"/>
        </w:rPr>
        <w:t>00</w:t>
      </w:r>
      <w:r w:rsidR="00BA42EA">
        <w:rPr>
          <w:rFonts w:ascii="宋体" w:hAnsi="宋体" w:hint="eastAsia"/>
          <w:bCs/>
          <w:iCs/>
          <w:color w:val="000000"/>
          <w:sz w:val="20"/>
        </w:rPr>
        <w:t>3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804"/>
      </w:tblGrid>
      <w:tr w:rsidR="00DB361F" w:rsidRPr="00792608" w14:paraId="143F6667" w14:textId="77777777" w:rsidTr="00FC40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A2F" w14:textId="17B30BB8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投资者关系活动类别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DB1D" w14:textId="11FDBB59" w:rsidR="00DB361F" w:rsidRPr="00792608" w:rsidRDefault="001F34B2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特定对象调研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    </w:t>
            </w:r>
            <w:r w:rsidR="00847ED7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分析师会议</w:t>
            </w:r>
          </w:p>
          <w:p w14:paraId="28609970" w14:textId="70F94FFB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□媒体采访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        </w:t>
            </w:r>
            <w:r w:rsid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√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业绩说明会</w:t>
            </w:r>
          </w:p>
          <w:p w14:paraId="1CEB367B" w14:textId="1B4917AE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□新闻发布会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      </w:t>
            </w:r>
            <w:r w:rsidR="007B5AD8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路演活动</w:t>
            </w:r>
          </w:p>
          <w:p w14:paraId="3B610667" w14:textId="324B1407" w:rsidR="00DB361F" w:rsidRPr="00792608" w:rsidRDefault="00EB0D2E" w:rsidP="00D73C01">
            <w:pPr>
              <w:widowControl/>
              <w:tabs>
                <w:tab w:val="left" w:pos="3045"/>
                <w:tab w:val="center" w:pos="3199"/>
              </w:tabs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现场参观</w:t>
            </w:r>
            <w:r w:rsidR="00D73C01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73C01"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</w:t>
            </w:r>
            <w:r w:rsidR="00514C3A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其他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="0023059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电话会议</w:t>
            </w:r>
            <w:r w:rsidR="00DB361F"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DB361F" w:rsidRPr="00DA4F8C" w14:paraId="4DE9A244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DBF" w14:textId="3896EF0D" w:rsidR="00DB361F" w:rsidRPr="00792608" w:rsidRDefault="00DB361F" w:rsidP="0023059D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参与单位名称</w:t>
            </w:r>
            <w:r w:rsidR="009C641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及人员姓名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D84B" w14:textId="2B787B4B" w:rsidR="00DB361F" w:rsidRPr="00792608" w:rsidRDefault="00600440" w:rsidP="009C641D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参与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202</w:t>
            </w:r>
            <w:r w:rsidR="00BF7CA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514C3A"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年</w:t>
            </w:r>
            <w:r w:rsidR="00BA42E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第三季度</w:t>
            </w:r>
            <w:r w:rsidR="00514C3A"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业绩说明会</w:t>
            </w:r>
            <w:r w:rsid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的广大投资者</w:t>
            </w:r>
          </w:p>
        </w:tc>
      </w:tr>
      <w:tr w:rsidR="00DB361F" w:rsidRPr="00DA4F8C" w14:paraId="053ED4D5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EFA2" w14:textId="77777777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时间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707" w14:textId="20EBC27B" w:rsidR="00DB361F" w:rsidRPr="009D55B3" w:rsidRDefault="002B7020" w:rsidP="0060044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9D55B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9D55B3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02</w:t>
            </w:r>
            <w:r w:rsidR="00BF7CA2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C91B5E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BA42E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Pr="009D55B3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BA42E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07</w:t>
            </w:r>
            <w:r w:rsidR="00514C3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 xml:space="preserve">  1</w:t>
            </w:r>
            <w:r w:rsidR="00BA42E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60044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514C3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00-</w:t>
            </w:r>
            <w:r w:rsidR="00514C3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16</w:t>
            </w:r>
            <w:r w:rsidR="00514C3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:00</w:t>
            </w:r>
            <w:r w:rsidR="00847ED7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B361F" w:rsidRPr="00DA4F8C" w14:paraId="47784BD7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A853" w14:textId="77777777" w:rsidR="00DB361F" w:rsidRPr="00792608" w:rsidRDefault="00DB361F" w:rsidP="00792608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53CA" w14:textId="7885CA3D" w:rsidR="00DB361F" w:rsidRPr="00792608" w:rsidRDefault="00BA42EA" w:rsidP="00BA42EA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A42E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上海证券报·中国证券网路演中心：</w:t>
            </w:r>
            <w:r w:rsidRPr="00BA42EA">
              <w:rPr>
                <w:color w:val="000000"/>
                <w:sz w:val="18"/>
                <w:szCs w:val="18"/>
                <w:shd w:val="clear" w:color="auto" w:fill="FFFFFF"/>
              </w:rPr>
              <w:t>https://roadshow.cnstock.com/</w:t>
            </w:r>
          </w:p>
        </w:tc>
      </w:tr>
      <w:tr w:rsidR="00DB361F" w:rsidRPr="00DA4F8C" w14:paraId="36B9A1EC" w14:textId="77777777" w:rsidTr="00671FB6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60AD" w14:textId="77777777" w:rsidR="00DB361F" w:rsidRPr="00792608" w:rsidRDefault="00DB361F" w:rsidP="00671FB6">
            <w:pPr>
              <w:widowControl/>
              <w:spacing w:line="36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上市公司接待人员姓名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CA6E" w14:textId="26FFE118" w:rsidR="001438A5" w:rsidRPr="00792608" w:rsidRDefault="00514C3A" w:rsidP="00600440">
            <w:pPr>
              <w:widowControl/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董事长、总经理</w:t>
            </w:r>
            <w:r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骆兴顺</w:t>
            </w:r>
            <w:r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；财务总监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00440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王军委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；董事会秘书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赵川</w:t>
            </w:r>
          </w:p>
        </w:tc>
      </w:tr>
      <w:tr w:rsidR="00DB361F" w:rsidRPr="00DA4F8C" w14:paraId="4B06E1BB" w14:textId="77777777" w:rsidTr="00FC40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6DC2" w14:textId="332264C8" w:rsidR="00DB361F" w:rsidRPr="009C641D" w:rsidRDefault="00DB361F" w:rsidP="009C641D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投资者关系活动主要内容介绍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43DC" w14:textId="77777777" w:rsidR="00514C3A" w:rsidRPr="00514C3A" w:rsidRDefault="00514C3A" w:rsidP="00514C3A">
            <w:pPr>
              <w:spacing w:afterLines="50" w:after="156" w:line="276" w:lineRule="auto"/>
              <w:ind w:firstLineChars="200" w:firstLine="361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14C3A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投资者提出的问题及公司回复情况</w:t>
            </w:r>
            <w:r w:rsidRPr="00514C3A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40FC1F1" w14:textId="47336809" w:rsidR="00AF4D59" w:rsidRPr="0055177F" w:rsidRDefault="00514C3A" w:rsidP="00514C3A">
            <w:pPr>
              <w:spacing w:afterLines="50" w:after="156" w:line="276" w:lineRule="auto"/>
              <w:ind w:firstLineChars="200" w:firstLine="3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14C3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公司就投资者在本次说明会中提出的问题进行了回复</w:t>
            </w:r>
            <w:r w:rsidR="00B56B42" w:rsidRPr="0055177F">
              <w:rPr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14:paraId="4CAE2474" w14:textId="1BAFCB01" w:rsidR="00BA42EA" w:rsidRPr="00BA42EA" w:rsidRDefault="00BA42EA" w:rsidP="00BA42EA">
            <w:pPr>
              <w:pStyle w:val="ae"/>
              <w:widowControl/>
              <w:numPr>
                <w:ilvl w:val="0"/>
                <w:numId w:val="5"/>
              </w:numPr>
              <w:ind w:firstLineChars="0"/>
              <w:jc w:val="left"/>
              <w:rPr>
                <w:rStyle w:val="af0"/>
                <w:rFonts w:ascii="宋体" w:hAnsi="宋体" w:cs="Helvetic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A42EA">
              <w:rPr>
                <w:rStyle w:val="af0"/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请问公司三费占比较高，后期有何措施？</w:t>
            </w:r>
          </w:p>
          <w:p w14:paraId="6B21DC8C" w14:textId="7D8ECB5F" w:rsidR="00600440" w:rsidRPr="00BA42EA" w:rsidRDefault="00003A51" w:rsidP="00BA42EA">
            <w:pPr>
              <w:widowControl/>
              <w:ind w:firstLineChars="200" w:firstLine="360"/>
              <w:jc w:val="left"/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BA42EA"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答：</w:t>
            </w:r>
            <w:r w:rsidR="00BA42EA" w:rsidRPr="00BA42EA"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尊敬的投资者，您好</w:t>
            </w:r>
            <w:r w:rsidR="00BA42EA"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！</w:t>
            </w:r>
            <w:r w:rsidR="00BA42EA" w:rsidRPr="00BA42EA"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三费较高主要集中在销售费用和管理费用，其中人力成本占据了主要部分。未来公司将通过培训、激励等措施，提高员工的工作效率，从而降低人力成本，优化整体费用结构。感谢您的关注！</w:t>
            </w:r>
          </w:p>
          <w:p w14:paraId="7768FD6B" w14:textId="77777777" w:rsidR="00BF7CA2" w:rsidRPr="00600440" w:rsidRDefault="00BF7CA2" w:rsidP="00600440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0D16D109" w14:textId="7B3BF6D5" w:rsidR="00600440" w:rsidRPr="00600440" w:rsidRDefault="00600440" w:rsidP="00600440">
            <w:pPr>
              <w:pStyle w:val="HTML"/>
              <w:widowControl/>
              <w:ind w:firstLineChars="200" w:firstLine="361"/>
              <w:rPr>
                <w:rFonts w:cs="Helvetica"/>
                <w:sz w:val="18"/>
                <w:szCs w:val="18"/>
              </w:rPr>
            </w:pPr>
            <w:r w:rsidRPr="00600440">
              <w:rPr>
                <w:rStyle w:val="af0"/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2.</w:t>
            </w:r>
            <w:r w:rsidR="00BA42EA">
              <w:t xml:space="preserve"> </w:t>
            </w:r>
            <w:r w:rsidR="00BA42EA" w:rsidRPr="00BA42EA"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公司探针板块业务第四季度预期如何？</w:t>
            </w:r>
          </w:p>
          <w:p w14:paraId="157C0C74" w14:textId="67F6D018" w:rsidR="00600440" w:rsidRDefault="00003A51" w:rsidP="00600440">
            <w:pPr>
              <w:widowControl/>
              <w:ind w:firstLineChars="200" w:firstLine="360"/>
              <w:jc w:val="left"/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答：</w:t>
            </w:r>
            <w:r w:rsidR="00BA42EA" w:rsidRPr="00BA42EA"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尊敬的投资者，您好</w:t>
            </w:r>
            <w:r w:rsidR="00BA42EA"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！</w:t>
            </w:r>
            <w:r w:rsidR="00BA42EA" w:rsidRPr="00BA42EA">
              <w:rPr>
                <w:rFonts w:ascii="宋体" w:hAnsi="宋体" w:cs="Helvetica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目前公司探针业务正积极稳步的开展，相关业绩数据以公司公告为准，感谢您的关注！</w:t>
            </w:r>
          </w:p>
          <w:p w14:paraId="661567AF" w14:textId="77777777" w:rsidR="00DC719B" w:rsidRPr="00600440" w:rsidRDefault="00DC719B" w:rsidP="00600440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2F68D30" w14:textId="05D355AE" w:rsidR="00600440" w:rsidRPr="00600440" w:rsidRDefault="00600440" w:rsidP="00600440">
            <w:pPr>
              <w:pStyle w:val="HTML"/>
              <w:widowControl/>
              <w:ind w:firstLineChars="200" w:firstLine="361"/>
              <w:rPr>
                <w:rFonts w:cs="Helvetica"/>
                <w:sz w:val="18"/>
                <w:szCs w:val="18"/>
              </w:rPr>
            </w:pPr>
            <w:r w:rsidRPr="00600440">
              <w:rPr>
                <w:rStyle w:val="af0"/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3.</w:t>
            </w:r>
            <w:r w:rsidR="00A1759E">
              <w:t xml:space="preserve"> </w:t>
            </w:r>
            <w:r w:rsidR="00A1759E" w:rsidRPr="00A1759E"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最近签单如何</w:t>
            </w:r>
            <w:r w:rsidR="00A1759E"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？</w:t>
            </w:r>
          </w:p>
          <w:p w14:paraId="57935C7A" w14:textId="3B975D0C" w:rsidR="00600440" w:rsidRPr="00600440" w:rsidRDefault="00600440" w:rsidP="00600440">
            <w:pPr>
              <w:pStyle w:val="HTML"/>
              <w:widowControl/>
              <w:ind w:firstLineChars="200" w:firstLine="360"/>
              <w:rPr>
                <w:rFonts w:cs="Helvetica"/>
                <w:sz w:val="18"/>
                <w:szCs w:val="18"/>
              </w:rPr>
            </w:pPr>
            <w:r w:rsidRPr="00600440"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答：</w:t>
            </w:r>
            <w:r w:rsidR="00003A51" w:rsidRPr="00003A51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尊敬的投资者</w:t>
            </w:r>
            <w:r w:rsidR="00A1759E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="00003A51" w:rsidRPr="00003A51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您好！</w:t>
            </w:r>
            <w:r w:rsidR="00A1759E" w:rsidRPr="00A1759E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目前公司在手订单情况良好，具体情况以公司公告为准。感谢您的关注！</w:t>
            </w:r>
          </w:p>
          <w:p w14:paraId="4B4F9FB1" w14:textId="77777777" w:rsidR="00600440" w:rsidRPr="00600440" w:rsidRDefault="00600440" w:rsidP="00600440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48AE2E4E" w14:textId="680D1926" w:rsidR="00600440" w:rsidRPr="00600440" w:rsidRDefault="00600440" w:rsidP="00600440">
            <w:pPr>
              <w:pStyle w:val="HTML"/>
              <w:widowControl/>
              <w:ind w:firstLineChars="200" w:firstLine="361"/>
              <w:rPr>
                <w:rFonts w:cs="Helvetica"/>
                <w:sz w:val="18"/>
                <w:szCs w:val="18"/>
              </w:rPr>
            </w:pPr>
            <w:r w:rsidRPr="00600440">
              <w:rPr>
                <w:rStyle w:val="af0"/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4.</w:t>
            </w:r>
            <w:r w:rsidR="00A1759E" w:rsidRPr="00A1759E">
              <w:rPr>
                <w:rFonts w:ascii="Helvetica" w:hAnsi="Helvetica" w:cs="Helvetica"/>
                <w:color w:val="666666"/>
                <w:kern w:val="2"/>
                <w:sz w:val="18"/>
                <w:szCs w:val="18"/>
              </w:rPr>
              <w:t xml:space="preserve"> </w:t>
            </w:r>
            <w:r w:rsidR="00A1759E" w:rsidRPr="00A1759E">
              <w:rPr>
                <w:rFonts w:cs="Helvetica"/>
                <w:b/>
                <w:color w:val="000000"/>
                <w:sz w:val="18"/>
                <w:szCs w:val="18"/>
                <w:shd w:val="clear" w:color="auto" w:fill="FFFFFF"/>
              </w:rPr>
              <w:t>三季度报表，为何十大股东会有这么大的出入，是那个部门出现了问题？</w:t>
            </w:r>
          </w:p>
          <w:p w14:paraId="5D333A7B" w14:textId="55E36B75" w:rsidR="00600440" w:rsidRPr="00600440" w:rsidRDefault="00600440" w:rsidP="00600440">
            <w:pPr>
              <w:pStyle w:val="HTML"/>
              <w:widowControl/>
              <w:ind w:firstLineChars="200" w:firstLine="360"/>
              <w:rPr>
                <w:rFonts w:cs="Helvetica"/>
                <w:sz w:val="18"/>
                <w:szCs w:val="18"/>
              </w:rPr>
            </w:pPr>
            <w:r w:rsidRPr="00600440"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答：</w:t>
            </w:r>
            <w:r w:rsidR="00A1759E" w:rsidRPr="00A1759E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尊敬的投资者，您好！公司三季报更正内容详见上海证券交易所网站。后续公司将进一步加强信息披露的审核工作，提高信息披露质量。感谢您的关注！</w:t>
            </w:r>
          </w:p>
          <w:p w14:paraId="115759DA" w14:textId="77777777" w:rsidR="00600440" w:rsidRPr="00600440" w:rsidRDefault="00600440" w:rsidP="00600440">
            <w:pPr>
              <w:widowControl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14:paraId="5F1EB984" w14:textId="0D08089D" w:rsidR="00600440" w:rsidRPr="00600440" w:rsidRDefault="00600440" w:rsidP="00600440">
            <w:pPr>
              <w:pStyle w:val="HTML"/>
              <w:widowControl/>
              <w:ind w:firstLineChars="200" w:firstLine="361"/>
              <w:rPr>
                <w:rFonts w:cs="Helvetica"/>
                <w:sz w:val="18"/>
                <w:szCs w:val="18"/>
              </w:rPr>
            </w:pPr>
            <w:r w:rsidRPr="00600440">
              <w:rPr>
                <w:rStyle w:val="af0"/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5.</w:t>
            </w:r>
            <w:r w:rsidR="00003A51">
              <w:t xml:space="preserve"> </w:t>
            </w:r>
            <w:r w:rsidR="00A1759E" w:rsidRPr="00A1759E"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近日，上交所制定完成推动提高沪市上市公司ESG信息披露质量三年行动方案，提出为ESG评级高的上市公司提供融资便利。请问公司在相关领域有无推进计划？</w:t>
            </w:r>
          </w:p>
          <w:p w14:paraId="38BFD512" w14:textId="78B61D06" w:rsidR="00600440" w:rsidRPr="00600440" w:rsidRDefault="00600440" w:rsidP="00600440">
            <w:pPr>
              <w:pStyle w:val="HTML"/>
              <w:widowControl/>
              <w:ind w:firstLineChars="200" w:firstLine="360"/>
              <w:rPr>
                <w:rFonts w:cs="Helvetica"/>
                <w:sz w:val="18"/>
                <w:szCs w:val="18"/>
              </w:rPr>
            </w:pPr>
            <w:r w:rsidRPr="00600440"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lastRenderedPageBreak/>
              <w:t>答：</w:t>
            </w:r>
            <w:r w:rsidR="00A1759E" w:rsidRPr="00A1759E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尊敬的投资者，您好！公司对ESG工作一直保持高度的重视，注重环境保护和可持续发展。未来公司将会继续推进和完善ESG相关工作，积极践行可持续发展理念，不断提升公司治理水平，促进企业高质量发展，具体内容以公告为准。感谢您的关注！</w:t>
            </w:r>
          </w:p>
          <w:p w14:paraId="02586245" w14:textId="77777777" w:rsidR="00C3103D" w:rsidRDefault="00C3103D" w:rsidP="00003A51">
            <w:pPr>
              <w:pStyle w:val="HTML"/>
              <w:widowControl/>
              <w:rPr>
                <w:rFonts w:cs="Helvetica" w:hint="default"/>
                <w:sz w:val="18"/>
                <w:szCs w:val="18"/>
              </w:rPr>
            </w:pPr>
          </w:p>
          <w:p w14:paraId="13BEB089" w14:textId="36B690DF" w:rsidR="00A1759E" w:rsidRPr="00600440" w:rsidRDefault="00A1759E" w:rsidP="00A1759E">
            <w:pPr>
              <w:pStyle w:val="HTML"/>
              <w:widowControl/>
              <w:ind w:firstLineChars="200" w:firstLine="361"/>
              <w:rPr>
                <w:rFonts w:cs="Helvetica"/>
                <w:sz w:val="18"/>
                <w:szCs w:val="18"/>
              </w:rPr>
            </w:pPr>
            <w:r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600440">
              <w:rPr>
                <w:rStyle w:val="af0"/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t xml:space="preserve"> </w:t>
            </w:r>
            <w:r w:rsidRPr="00A1759E"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未来在国际市场，公司有什么计划？</w:t>
            </w:r>
          </w:p>
          <w:p w14:paraId="1AAF31D0" w14:textId="77777777" w:rsidR="00A1759E" w:rsidRDefault="00A1759E" w:rsidP="00A1759E">
            <w:pPr>
              <w:pStyle w:val="HTML"/>
              <w:widowControl/>
              <w:ind w:firstLineChars="200" w:firstLine="360"/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</w:pPr>
            <w:r w:rsidRPr="00600440"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答：</w:t>
            </w:r>
            <w:r w:rsidRPr="00A1759E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尊敬的投资者，您好！公司坚持以客户为中心，加强对国际市场的人才培养，提高员工的国际化视野和业务能力，目前公司在海外设有境外子公司或营销网络，积极开拓海外市场。感谢您的关注！</w:t>
            </w:r>
          </w:p>
          <w:p w14:paraId="57400864" w14:textId="77777777" w:rsidR="00A1759E" w:rsidRDefault="00A1759E" w:rsidP="00A1759E">
            <w:pPr>
              <w:pStyle w:val="HTML"/>
              <w:widowControl/>
              <w:ind w:firstLineChars="200" w:firstLine="360"/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</w:pPr>
          </w:p>
          <w:p w14:paraId="3565E18C" w14:textId="208A827D" w:rsidR="00A1759E" w:rsidRPr="00A1759E" w:rsidRDefault="00A1759E" w:rsidP="00A1759E">
            <w:pPr>
              <w:pStyle w:val="HTML"/>
              <w:widowControl/>
              <w:ind w:firstLineChars="200" w:firstLine="361"/>
              <w:rPr>
                <w:rFonts w:cs="Helvetica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600440">
              <w:rPr>
                <w:rStyle w:val="af0"/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t xml:space="preserve"> </w:t>
            </w:r>
            <w:r w:rsidRPr="00A1759E">
              <w:rPr>
                <w:rStyle w:val="af0"/>
                <w:rFonts w:cs="Helvetica"/>
                <w:color w:val="000000"/>
                <w:sz w:val="18"/>
                <w:szCs w:val="18"/>
                <w:shd w:val="clear" w:color="auto" w:fill="FFFFFF"/>
              </w:rPr>
              <w:t>请问公司后续是否有并购重组的计划？</w:t>
            </w:r>
          </w:p>
          <w:p w14:paraId="71E9219C" w14:textId="77777777" w:rsidR="00A1759E" w:rsidRDefault="00A1759E" w:rsidP="00A1759E">
            <w:pPr>
              <w:pStyle w:val="HTML"/>
              <w:widowControl/>
              <w:ind w:firstLineChars="200" w:firstLine="360"/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</w:pPr>
            <w:r w:rsidRPr="00600440">
              <w:rPr>
                <w:rFonts w:cs="Helvetica" w:hint="default"/>
                <w:color w:val="000000"/>
                <w:sz w:val="18"/>
                <w:szCs w:val="18"/>
                <w:shd w:val="clear" w:color="auto" w:fill="FFFFFF"/>
              </w:rPr>
              <w:t>答：</w:t>
            </w:r>
            <w:r w:rsidRPr="00A1759E">
              <w:rPr>
                <w:rFonts w:cs="Helvetica"/>
                <w:color w:val="000000"/>
                <w:sz w:val="18"/>
                <w:szCs w:val="18"/>
                <w:shd w:val="clear" w:color="auto" w:fill="FFFFFF"/>
              </w:rPr>
              <w:t>尊敬的投资者，您好！公司始终密切关注行业动态及资本市场政策，公司将结合实际情况，聚焦主业、创新发展，持续优化公司内部资源配置和业务结构。未来公司将依据行业前景、公司战略发展规划等方面综合考虑未来的投资计划，如有相关计划，将严格按照规定及时履行信披义务。感谢您对公司的关注！</w:t>
            </w:r>
          </w:p>
          <w:p w14:paraId="227704FB" w14:textId="608D0F20" w:rsidR="00A1759E" w:rsidRPr="00363D50" w:rsidRDefault="00A1759E" w:rsidP="00A1759E">
            <w:pPr>
              <w:pStyle w:val="HTML"/>
              <w:widowControl/>
              <w:ind w:firstLineChars="200" w:firstLine="360"/>
              <w:rPr>
                <w:rFonts w:cs="Helvetica"/>
                <w:sz w:val="18"/>
                <w:szCs w:val="18"/>
              </w:rPr>
            </w:pPr>
          </w:p>
        </w:tc>
      </w:tr>
      <w:tr w:rsidR="00DB361F" w:rsidRPr="00DA4F8C" w14:paraId="19E7A994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A6E3" w14:textId="77777777" w:rsidR="00DB361F" w:rsidRPr="00792608" w:rsidRDefault="00DB361F" w:rsidP="00B56B4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附件清单（如有）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3824" w14:textId="7B1D0373" w:rsidR="00DB361F" w:rsidRPr="00DA4F8C" w:rsidRDefault="00792608" w:rsidP="00B56B42">
            <w:pPr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  <w:tr w:rsidR="00DB361F" w:rsidRPr="00DA4F8C" w14:paraId="6285C8AD" w14:textId="77777777" w:rsidTr="00FC400A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46D7" w14:textId="77777777" w:rsidR="00DB361F" w:rsidRPr="00792608" w:rsidRDefault="00DB361F" w:rsidP="00B56B4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日期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892A" w14:textId="07A76638" w:rsidR="00DB361F" w:rsidRPr="00792608" w:rsidRDefault="00792608" w:rsidP="00600440">
            <w:pP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 w:rsidRPr="00792608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3059D">
              <w:rPr>
                <w:color w:val="000000"/>
                <w:sz w:val="18"/>
                <w:szCs w:val="18"/>
                <w:shd w:val="clear" w:color="auto" w:fill="FFFFFF"/>
              </w:rPr>
              <w:t>02</w:t>
            </w:r>
            <w:r w:rsidR="00BF7CA2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3059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BA42E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671FB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BA42E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07</w:t>
            </w:r>
          </w:p>
        </w:tc>
      </w:tr>
    </w:tbl>
    <w:p w14:paraId="4325A8AA" w14:textId="0FA23595" w:rsidR="001A2E1E" w:rsidRPr="002B7020" w:rsidRDefault="001A2E1E" w:rsidP="00514C3A"/>
    <w:sectPr w:rsidR="001A2E1E" w:rsidRPr="002B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98FF" w14:textId="77777777" w:rsidR="00166E83" w:rsidRDefault="00166E83" w:rsidP="004D6884">
      <w:r>
        <w:separator/>
      </w:r>
    </w:p>
  </w:endnote>
  <w:endnote w:type="continuationSeparator" w:id="0">
    <w:p w14:paraId="6D4457C6" w14:textId="77777777" w:rsidR="00166E83" w:rsidRDefault="00166E83" w:rsidP="004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20979" w14:textId="77777777" w:rsidR="00166E83" w:rsidRDefault="00166E83" w:rsidP="004D6884">
      <w:r>
        <w:separator/>
      </w:r>
    </w:p>
  </w:footnote>
  <w:footnote w:type="continuationSeparator" w:id="0">
    <w:p w14:paraId="30E99CBA" w14:textId="77777777" w:rsidR="00166E83" w:rsidRDefault="00166E83" w:rsidP="004D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6665"/>
    <w:multiLevelType w:val="hybridMultilevel"/>
    <w:tmpl w:val="2E000A68"/>
    <w:lvl w:ilvl="0" w:tplc="34028E00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1" w:hanging="440"/>
      </w:pPr>
    </w:lvl>
    <w:lvl w:ilvl="2" w:tplc="0409001B" w:tentative="1">
      <w:start w:val="1"/>
      <w:numFmt w:val="lowerRoman"/>
      <w:lvlText w:val="%3."/>
      <w:lvlJc w:val="right"/>
      <w:pPr>
        <w:ind w:left="1681" w:hanging="440"/>
      </w:pPr>
    </w:lvl>
    <w:lvl w:ilvl="3" w:tplc="0409000F" w:tentative="1">
      <w:start w:val="1"/>
      <w:numFmt w:val="decimal"/>
      <w:lvlText w:val="%4."/>
      <w:lvlJc w:val="left"/>
      <w:pPr>
        <w:ind w:left="2121" w:hanging="440"/>
      </w:pPr>
    </w:lvl>
    <w:lvl w:ilvl="4" w:tplc="04090019" w:tentative="1">
      <w:start w:val="1"/>
      <w:numFmt w:val="lowerLetter"/>
      <w:lvlText w:val="%5)"/>
      <w:lvlJc w:val="left"/>
      <w:pPr>
        <w:ind w:left="2561" w:hanging="440"/>
      </w:pPr>
    </w:lvl>
    <w:lvl w:ilvl="5" w:tplc="0409001B" w:tentative="1">
      <w:start w:val="1"/>
      <w:numFmt w:val="lowerRoman"/>
      <w:lvlText w:val="%6."/>
      <w:lvlJc w:val="right"/>
      <w:pPr>
        <w:ind w:left="3001" w:hanging="440"/>
      </w:pPr>
    </w:lvl>
    <w:lvl w:ilvl="6" w:tplc="0409000F" w:tentative="1">
      <w:start w:val="1"/>
      <w:numFmt w:val="decimal"/>
      <w:lvlText w:val="%7."/>
      <w:lvlJc w:val="left"/>
      <w:pPr>
        <w:ind w:left="3441" w:hanging="440"/>
      </w:pPr>
    </w:lvl>
    <w:lvl w:ilvl="7" w:tplc="04090019" w:tentative="1">
      <w:start w:val="1"/>
      <w:numFmt w:val="lowerLetter"/>
      <w:lvlText w:val="%8)"/>
      <w:lvlJc w:val="left"/>
      <w:pPr>
        <w:ind w:left="3881" w:hanging="440"/>
      </w:pPr>
    </w:lvl>
    <w:lvl w:ilvl="8" w:tplc="0409001B" w:tentative="1">
      <w:start w:val="1"/>
      <w:numFmt w:val="lowerRoman"/>
      <w:lvlText w:val="%9."/>
      <w:lvlJc w:val="right"/>
      <w:pPr>
        <w:ind w:left="4321" w:hanging="440"/>
      </w:pPr>
    </w:lvl>
  </w:abstractNum>
  <w:abstractNum w:abstractNumId="1" w15:restartNumberingAfterBreak="0">
    <w:nsid w:val="42FB4EC4"/>
    <w:multiLevelType w:val="hybridMultilevel"/>
    <w:tmpl w:val="D5B6632C"/>
    <w:lvl w:ilvl="0" w:tplc="6D4A1138">
      <w:start w:val="1"/>
      <w:numFmt w:val="decimal"/>
      <w:lvlText w:val="%1、"/>
      <w:lvlJc w:val="left"/>
      <w:pPr>
        <w:ind w:left="781" w:hanging="420"/>
      </w:pPr>
      <w:rPr>
        <w:rFonts w:ascii="宋体" w:hAnsi="宋体" w:cs="Helvetica" w:hint="default"/>
        <w:color w:val="393939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" w15:restartNumberingAfterBreak="0">
    <w:nsid w:val="52D1721A"/>
    <w:multiLevelType w:val="hybridMultilevel"/>
    <w:tmpl w:val="F8CE80E4"/>
    <w:lvl w:ilvl="0" w:tplc="6D4A1138">
      <w:start w:val="1"/>
      <w:numFmt w:val="decimal"/>
      <w:lvlText w:val="%1、"/>
      <w:lvlJc w:val="left"/>
      <w:pPr>
        <w:ind w:left="360" w:hanging="360"/>
      </w:pPr>
      <w:rPr>
        <w:rFonts w:ascii="宋体" w:hAnsi="宋体" w:cs="Helvetica" w:hint="default"/>
        <w:color w:val="393939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9C3680"/>
    <w:multiLevelType w:val="hybridMultilevel"/>
    <w:tmpl w:val="0F047C82"/>
    <w:lvl w:ilvl="0" w:tplc="03763D52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A32397"/>
    <w:multiLevelType w:val="hybridMultilevel"/>
    <w:tmpl w:val="41721F46"/>
    <w:lvl w:ilvl="0" w:tplc="16900D7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1" w:hanging="440"/>
      </w:pPr>
    </w:lvl>
    <w:lvl w:ilvl="2" w:tplc="0409001B" w:tentative="1">
      <w:start w:val="1"/>
      <w:numFmt w:val="lowerRoman"/>
      <w:lvlText w:val="%3."/>
      <w:lvlJc w:val="right"/>
      <w:pPr>
        <w:ind w:left="1681" w:hanging="440"/>
      </w:pPr>
    </w:lvl>
    <w:lvl w:ilvl="3" w:tplc="0409000F" w:tentative="1">
      <w:start w:val="1"/>
      <w:numFmt w:val="decimal"/>
      <w:lvlText w:val="%4."/>
      <w:lvlJc w:val="left"/>
      <w:pPr>
        <w:ind w:left="2121" w:hanging="440"/>
      </w:pPr>
    </w:lvl>
    <w:lvl w:ilvl="4" w:tplc="04090019" w:tentative="1">
      <w:start w:val="1"/>
      <w:numFmt w:val="lowerLetter"/>
      <w:lvlText w:val="%5)"/>
      <w:lvlJc w:val="left"/>
      <w:pPr>
        <w:ind w:left="2561" w:hanging="440"/>
      </w:pPr>
    </w:lvl>
    <w:lvl w:ilvl="5" w:tplc="0409001B" w:tentative="1">
      <w:start w:val="1"/>
      <w:numFmt w:val="lowerRoman"/>
      <w:lvlText w:val="%6."/>
      <w:lvlJc w:val="right"/>
      <w:pPr>
        <w:ind w:left="3001" w:hanging="440"/>
      </w:pPr>
    </w:lvl>
    <w:lvl w:ilvl="6" w:tplc="0409000F" w:tentative="1">
      <w:start w:val="1"/>
      <w:numFmt w:val="decimal"/>
      <w:lvlText w:val="%7."/>
      <w:lvlJc w:val="left"/>
      <w:pPr>
        <w:ind w:left="3441" w:hanging="440"/>
      </w:pPr>
    </w:lvl>
    <w:lvl w:ilvl="7" w:tplc="04090019" w:tentative="1">
      <w:start w:val="1"/>
      <w:numFmt w:val="lowerLetter"/>
      <w:lvlText w:val="%8)"/>
      <w:lvlJc w:val="left"/>
      <w:pPr>
        <w:ind w:left="3881" w:hanging="440"/>
      </w:pPr>
    </w:lvl>
    <w:lvl w:ilvl="8" w:tplc="0409001B" w:tentative="1">
      <w:start w:val="1"/>
      <w:numFmt w:val="lowerRoman"/>
      <w:lvlText w:val="%9."/>
      <w:lvlJc w:val="right"/>
      <w:pPr>
        <w:ind w:left="4321" w:hanging="440"/>
      </w:pPr>
    </w:lvl>
  </w:abstractNum>
  <w:num w:numId="1" w16cid:durableId="1270771720">
    <w:abstractNumId w:val="2"/>
  </w:num>
  <w:num w:numId="2" w16cid:durableId="1928073321">
    <w:abstractNumId w:val="1"/>
  </w:num>
  <w:num w:numId="3" w16cid:durableId="1347747968">
    <w:abstractNumId w:val="3"/>
  </w:num>
  <w:num w:numId="4" w16cid:durableId="759909053">
    <w:abstractNumId w:val="4"/>
  </w:num>
  <w:num w:numId="5" w16cid:durableId="18793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1F"/>
    <w:rsid w:val="0000207D"/>
    <w:rsid w:val="00003A51"/>
    <w:rsid w:val="00003F99"/>
    <w:rsid w:val="00005DB8"/>
    <w:rsid w:val="000216B1"/>
    <w:rsid w:val="0002447C"/>
    <w:rsid w:val="00032E96"/>
    <w:rsid w:val="00042A5D"/>
    <w:rsid w:val="000513A4"/>
    <w:rsid w:val="0005679C"/>
    <w:rsid w:val="000B43B3"/>
    <w:rsid w:val="000C01B5"/>
    <w:rsid w:val="000E2CA0"/>
    <w:rsid w:val="000E3044"/>
    <w:rsid w:val="000F62EE"/>
    <w:rsid w:val="001026CE"/>
    <w:rsid w:val="00106B6E"/>
    <w:rsid w:val="001070E7"/>
    <w:rsid w:val="00115087"/>
    <w:rsid w:val="00122587"/>
    <w:rsid w:val="00140B18"/>
    <w:rsid w:val="001417C0"/>
    <w:rsid w:val="001438A5"/>
    <w:rsid w:val="00147A02"/>
    <w:rsid w:val="001511D7"/>
    <w:rsid w:val="00163F16"/>
    <w:rsid w:val="00165E65"/>
    <w:rsid w:val="00166E83"/>
    <w:rsid w:val="00194AC7"/>
    <w:rsid w:val="001A2E1E"/>
    <w:rsid w:val="001F0253"/>
    <w:rsid w:val="001F16E8"/>
    <w:rsid w:val="001F34B2"/>
    <w:rsid w:val="00225B4D"/>
    <w:rsid w:val="0023059D"/>
    <w:rsid w:val="00241620"/>
    <w:rsid w:val="00293E36"/>
    <w:rsid w:val="00294527"/>
    <w:rsid w:val="00295CED"/>
    <w:rsid w:val="002A2C74"/>
    <w:rsid w:val="002B0730"/>
    <w:rsid w:val="002B7020"/>
    <w:rsid w:val="002D4A48"/>
    <w:rsid w:val="002D7C22"/>
    <w:rsid w:val="002F3005"/>
    <w:rsid w:val="003035EA"/>
    <w:rsid w:val="00307C16"/>
    <w:rsid w:val="0031629D"/>
    <w:rsid w:val="00330C16"/>
    <w:rsid w:val="0035408A"/>
    <w:rsid w:val="003609BA"/>
    <w:rsid w:val="00363D50"/>
    <w:rsid w:val="00363EF9"/>
    <w:rsid w:val="003E5E09"/>
    <w:rsid w:val="003E70FC"/>
    <w:rsid w:val="00405060"/>
    <w:rsid w:val="004428A8"/>
    <w:rsid w:val="00447A57"/>
    <w:rsid w:val="00451E1F"/>
    <w:rsid w:val="00452296"/>
    <w:rsid w:val="00464D73"/>
    <w:rsid w:val="00465637"/>
    <w:rsid w:val="00475DD2"/>
    <w:rsid w:val="004A1CEE"/>
    <w:rsid w:val="004C6525"/>
    <w:rsid w:val="004D6884"/>
    <w:rsid w:val="004D7153"/>
    <w:rsid w:val="00514C3A"/>
    <w:rsid w:val="0055177F"/>
    <w:rsid w:val="00566387"/>
    <w:rsid w:val="005774B0"/>
    <w:rsid w:val="005D61C1"/>
    <w:rsid w:val="005D6276"/>
    <w:rsid w:val="00600440"/>
    <w:rsid w:val="0060640E"/>
    <w:rsid w:val="00621373"/>
    <w:rsid w:val="0062534B"/>
    <w:rsid w:val="00625BB2"/>
    <w:rsid w:val="00634726"/>
    <w:rsid w:val="00636875"/>
    <w:rsid w:val="006511CC"/>
    <w:rsid w:val="00652AE8"/>
    <w:rsid w:val="00657B22"/>
    <w:rsid w:val="00671FB6"/>
    <w:rsid w:val="006903D5"/>
    <w:rsid w:val="006A0711"/>
    <w:rsid w:val="006A4E7E"/>
    <w:rsid w:val="006A78DE"/>
    <w:rsid w:val="006B7A44"/>
    <w:rsid w:val="006C48D4"/>
    <w:rsid w:val="006D7A87"/>
    <w:rsid w:val="006F1DBA"/>
    <w:rsid w:val="00706587"/>
    <w:rsid w:val="0071358C"/>
    <w:rsid w:val="00730D82"/>
    <w:rsid w:val="00752966"/>
    <w:rsid w:val="007565D0"/>
    <w:rsid w:val="00756FDC"/>
    <w:rsid w:val="0076396E"/>
    <w:rsid w:val="00783467"/>
    <w:rsid w:val="00783BEA"/>
    <w:rsid w:val="00786955"/>
    <w:rsid w:val="00792608"/>
    <w:rsid w:val="007A7A29"/>
    <w:rsid w:val="007B5AD8"/>
    <w:rsid w:val="007C1E02"/>
    <w:rsid w:val="007C583A"/>
    <w:rsid w:val="008062EA"/>
    <w:rsid w:val="008205F7"/>
    <w:rsid w:val="0082234B"/>
    <w:rsid w:val="00837CE6"/>
    <w:rsid w:val="00847ED7"/>
    <w:rsid w:val="008636C4"/>
    <w:rsid w:val="00871667"/>
    <w:rsid w:val="008762AB"/>
    <w:rsid w:val="008840E0"/>
    <w:rsid w:val="0089758A"/>
    <w:rsid w:val="008B0754"/>
    <w:rsid w:val="008B1A5F"/>
    <w:rsid w:val="008C5CF6"/>
    <w:rsid w:val="008D20D5"/>
    <w:rsid w:val="008D5C00"/>
    <w:rsid w:val="008F593F"/>
    <w:rsid w:val="009307AF"/>
    <w:rsid w:val="00944378"/>
    <w:rsid w:val="00975BAE"/>
    <w:rsid w:val="009967E3"/>
    <w:rsid w:val="009A490D"/>
    <w:rsid w:val="009B0B11"/>
    <w:rsid w:val="009C098E"/>
    <w:rsid w:val="009C641D"/>
    <w:rsid w:val="009D55B3"/>
    <w:rsid w:val="009D6CFD"/>
    <w:rsid w:val="009E743C"/>
    <w:rsid w:val="00A0107C"/>
    <w:rsid w:val="00A127D3"/>
    <w:rsid w:val="00A151C2"/>
    <w:rsid w:val="00A1759E"/>
    <w:rsid w:val="00A6539A"/>
    <w:rsid w:val="00A65FE0"/>
    <w:rsid w:val="00A76A61"/>
    <w:rsid w:val="00AA3288"/>
    <w:rsid w:val="00AC7471"/>
    <w:rsid w:val="00AC7C57"/>
    <w:rsid w:val="00AD2806"/>
    <w:rsid w:val="00AE4ED3"/>
    <w:rsid w:val="00AF4D59"/>
    <w:rsid w:val="00B26A5B"/>
    <w:rsid w:val="00B33D79"/>
    <w:rsid w:val="00B34784"/>
    <w:rsid w:val="00B56B42"/>
    <w:rsid w:val="00B56CF5"/>
    <w:rsid w:val="00BA42EA"/>
    <w:rsid w:val="00BB7B0C"/>
    <w:rsid w:val="00BD4B3E"/>
    <w:rsid w:val="00BE53E1"/>
    <w:rsid w:val="00BF229D"/>
    <w:rsid w:val="00BF7CA2"/>
    <w:rsid w:val="00C3103D"/>
    <w:rsid w:val="00C47D0E"/>
    <w:rsid w:val="00C91B5E"/>
    <w:rsid w:val="00CB17D5"/>
    <w:rsid w:val="00CB6425"/>
    <w:rsid w:val="00CD7D6D"/>
    <w:rsid w:val="00CE08BF"/>
    <w:rsid w:val="00CF1F10"/>
    <w:rsid w:val="00D039FA"/>
    <w:rsid w:val="00D36169"/>
    <w:rsid w:val="00D3685C"/>
    <w:rsid w:val="00D6503F"/>
    <w:rsid w:val="00D71DB2"/>
    <w:rsid w:val="00D73C01"/>
    <w:rsid w:val="00D77B65"/>
    <w:rsid w:val="00D85F43"/>
    <w:rsid w:val="00DA041C"/>
    <w:rsid w:val="00DA4F8C"/>
    <w:rsid w:val="00DB361F"/>
    <w:rsid w:val="00DC719B"/>
    <w:rsid w:val="00DF10B8"/>
    <w:rsid w:val="00E15217"/>
    <w:rsid w:val="00E233DB"/>
    <w:rsid w:val="00E2739F"/>
    <w:rsid w:val="00E52443"/>
    <w:rsid w:val="00E542C7"/>
    <w:rsid w:val="00E66F40"/>
    <w:rsid w:val="00E70F30"/>
    <w:rsid w:val="00E747D1"/>
    <w:rsid w:val="00E75145"/>
    <w:rsid w:val="00E92617"/>
    <w:rsid w:val="00E93E9E"/>
    <w:rsid w:val="00EB0D2E"/>
    <w:rsid w:val="00EB6BE6"/>
    <w:rsid w:val="00EB745A"/>
    <w:rsid w:val="00ED430E"/>
    <w:rsid w:val="00EF16B9"/>
    <w:rsid w:val="00EF693D"/>
    <w:rsid w:val="00F148EF"/>
    <w:rsid w:val="00F15DB8"/>
    <w:rsid w:val="00F31B2C"/>
    <w:rsid w:val="00F47B0C"/>
    <w:rsid w:val="00F514E1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EF81A"/>
  <w15:docId w15:val="{4E2DCB51-6F1E-4BEB-AB56-F55D334A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8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884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44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5244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5244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244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5244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244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52443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2B7020"/>
    <w:pPr>
      <w:ind w:firstLineChars="200" w:firstLine="420"/>
    </w:pPr>
  </w:style>
  <w:style w:type="table" w:styleId="af">
    <w:name w:val="Table Grid"/>
    <w:basedOn w:val="a1"/>
    <w:uiPriority w:val="59"/>
    <w:rsid w:val="00B5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00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00440"/>
    <w:rPr>
      <w:rFonts w:ascii="宋体" w:eastAsia="宋体" w:hAnsi="宋体" w:cs="Times New Roman"/>
      <w:kern w:val="0"/>
      <w:sz w:val="24"/>
      <w:szCs w:val="24"/>
    </w:rPr>
  </w:style>
  <w:style w:type="character" w:styleId="af0">
    <w:name w:val="Strong"/>
    <w:basedOn w:val="a0"/>
    <w:qFormat/>
    <w:rsid w:val="0060044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E8C9-AB00-4967-8C73-82E3550D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赵 书洁</cp:lastModifiedBy>
  <cp:revision>30</cp:revision>
  <cp:lastPrinted>2022-06-30T07:54:00Z</cp:lastPrinted>
  <dcterms:created xsi:type="dcterms:W3CDTF">2022-06-30T01:48:00Z</dcterms:created>
  <dcterms:modified xsi:type="dcterms:W3CDTF">2024-11-07T08:40:00Z</dcterms:modified>
</cp:coreProperties>
</file>