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D3458">
      <w:pPr>
        <w:pStyle w:val="2"/>
        <w:rPr>
          <w:rFonts w:hint="eastAsia" w:ascii="宋体" w:hAnsi="宋体" w:eastAsia="宋体" w:cs="宋体"/>
          <w:sz w:val="20"/>
          <w:szCs w:val="20"/>
          <w:lang w:val="en-US"/>
        </w:rPr>
      </w:pPr>
      <w:r>
        <w:rPr>
          <w:rFonts w:hint="eastAsia" w:ascii="宋体" w:hAnsi="宋体" w:eastAsia="宋体" w:cs="宋体"/>
          <w:sz w:val="20"/>
          <w:szCs w:val="20"/>
          <w:lang w:val="en-US"/>
        </w:rPr>
        <w:t xml:space="preserve">证券代码：603230   </w:t>
      </w:r>
      <w:r>
        <w:rPr>
          <w:rFonts w:hint="eastAsia" w:ascii="宋体" w:hAnsi="宋体" w:eastAsia="宋体" w:cs="宋体"/>
          <w:sz w:val="21"/>
          <w:szCs w:val="21"/>
          <w:lang w:val="en-US"/>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0"/>
          <w:szCs w:val="20"/>
          <w:lang w:val="en-US"/>
        </w:rPr>
        <w:t>证券简称：内蒙新华</w:t>
      </w:r>
    </w:p>
    <w:p w14:paraId="6D8DEF4E">
      <w:pPr>
        <w:spacing w:line="360" w:lineRule="auto"/>
        <w:jc w:val="center"/>
        <w:rPr>
          <w:rFonts w:hint="eastAsia" w:ascii="宋体" w:hAnsi="宋体" w:eastAsia="宋体" w:cs="宋体"/>
          <w:b/>
          <w:bCs/>
          <w:sz w:val="44"/>
          <w:szCs w:val="44"/>
        </w:rPr>
      </w:pPr>
    </w:p>
    <w:p w14:paraId="79226D48">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rPr>
        <w:t>内蒙古新华发行集团股份有限公司</w:t>
      </w:r>
    </w:p>
    <w:p w14:paraId="38C75D5D">
      <w:pPr>
        <w:spacing w:line="360" w:lineRule="auto"/>
        <w:jc w:val="center"/>
        <w:rPr>
          <w:rFonts w:hint="eastAsia" w:ascii="宋体" w:hAnsi="宋体" w:eastAsia="宋体" w:cs="宋体"/>
          <w:sz w:val="44"/>
          <w:szCs w:val="44"/>
        </w:rPr>
      </w:pPr>
      <w:r>
        <w:rPr>
          <w:rFonts w:hint="eastAsia" w:ascii="宋体" w:hAnsi="宋体" w:eastAsia="宋体" w:cs="宋体"/>
          <w:b/>
          <w:bCs/>
          <w:sz w:val="44"/>
          <w:szCs w:val="44"/>
        </w:rPr>
        <w:t>投资者关系活动记录表</w:t>
      </w:r>
    </w:p>
    <w:p w14:paraId="53559C84">
      <w:pPr>
        <w:spacing w:before="51" w:after="32"/>
        <w:ind w:right="619"/>
        <w:jc w:val="right"/>
        <w:rPr>
          <w:rFonts w:hint="default" w:ascii="宋体" w:hAnsi="宋体" w:eastAsia="宋体" w:cs="宋体"/>
          <w:sz w:val="20"/>
          <w:szCs w:val="20"/>
          <w:lang w:val="en-US"/>
        </w:rPr>
      </w:pPr>
      <w:r>
        <w:rPr>
          <w:rFonts w:hint="eastAsia" w:ascii="宋体" w:hAnsi="宋体" w:eastAsia="宋体" w:cs="宋体"/>
          <w:sz w:val="20"/>
          <w:szCs w:val="20"/>
        </w:rPr>
        <w:t>编号：</w:t>
      </w:r>
      <w:r>
        <w:rPr>
          <w:rFonts w:hint="eastAsia" w:ascii="宋体" w:hAnsi="宋体" w:eastAsia="宋体" w:cs="宋体"/>
          <w:sz w:val="20"/>
          <w:szCs w:val="20"/>
          <w:lang w:val="en-US"/>
        </w:rPr>
        <w:t>2024</w:t>
      </w:r>
      <w:r>
        <w:rPr>
          <w:rFonts w:hint="eastAsia" w:ascii="宋体" w:hAnsi="宋体" w:eastAsia="宋体" w:cs="宋体"/>
          <w:sz w:val="20"/>
          <w:szCs w:val="20"/>
        </w:rPr>
        <w:t xml:space="preserve"> -</w:t>
      </w:r>
      <w:r>
        <w:rPr>
          <w:rFonts w:hint="default" w:ascii="宋体" w:hAnsi="宋体" w:eastAsia="宋体" w:cs="宋体"/>
          <w:sz w:val="20"/>
          <w:szCs w:val="20"/>
          <w:lang w:val="en-US"/>
        </w:rPr>
        <w:t>005</w:t>
      </w:r>
      <w:bookmarkStart w:id="0" w:name="_GoBack"/>
      <w:bookmarkEnd w:id="0"/>
    </w:p>
    <w:tbl>
      <w:tblPr>
        <w:tblStyle w:val="9"/>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0" w:type="dxa"/>
        </w:tblCellMar>
      </w:tblPr>
      <w:tblGrid>
        <w:gridCol w:w="2580"/>
        <w:gridCol w:w="5945"/>
      </w:tblGrid>
      <w:tr w14:paraId="64E3A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166244BB">
            <w:pPr>
              <w:pStyle w:val="12"/>
              <w:spacing w:before="7"/>
              <w:rPr>
                <w:rFonts w:hint="eastAsia" w:ascii="宋体" w:hAnsi="宋体" w:eastAsia="宋体" w:cs="宋体"/>
                <w:b/>
                <w:bCs/>
                <w:sz w:val="20"/>
                <w:szCs w:val="20"/>
              </w:rPr>
            </w:pPr>
          </w:p>
          <w:p w14:paraId="52F36611">
            <w:pPr>
              <w:pStyle w:val="12"/>
              <w:spacing w:before="1"/>
              <w:ind w:left="107"/>
              <w:rPr>
                <w:rFonts w:hint="eastAsia" w:ascii="宋体" w:hAnsi="宋体" w:eastAsia="宋体" w:cs="宋体"/>
                <w:b/>
                <w:bCs/>
                <w:sz w:val="20"/>
                <w:szCs w:val="20"/>
              </w:rPr>
            </w:pPr>
            <w:r>
              <w:rPr>
                <w:rFonts w:hint="eastAsia" w:ascii="宋体" w:hAnsi="宋体" w:eastAsia="宋体" w:cs="宋体"/>
                <w:b/>
                <w:bCs/>
                <w:sz w:val="20"/>
                <w:szCs w:val="20"/>
              </w:rPr>
              <w:t>投资者关系活动类别</w:t>
            </w:r>
          </w:p>
        </w:tc>
        <w:tc>
          <w:tcPr>
            <w:tcW w:w="5945" w:type="dxa"/>
          </w:tcPr>
          <w:p w14:paraId="5E9F737D">
            <w:pPr>
              <w:pStyle w:val="12"/>
              <w:spacing w:before="7"/>
              <w:rPr>
                <w:rFonts w:hint="eastAsia" w:ascii="宋体" w:hAnsi="宋体" w:eastAsia="宋体" w:cs="宋体"/>
                <w:sz w:val="20"/>
                <w:szCs w:val="20"/>
              </w:rPr>
            </w:pPr>
          </w:p>
          <w:p w14:paraId="261E7008">
            <w:pPr>
              <w:pStyle w:val="12"/>
              <w:tabs>
                <w:tab w:val="left" w:pos="2418"/>
              </w:tabs>
              <w:spacing w:before="1"/>
              <w:ind w:left="107"/>
              <w:rPr>
                <w:rFonts w:hint="eastAsia" w:ascii="宋体" w:hAnsi="宋体" w:eastAsia="宋体" w:cs="宋体"/>
                <w:sz w:val="20"/>
                <w:szCs w:val="20"/>
              </w:rPr>
            </w:pPr>
            <w:sdt>
              <w:sdtPr>
                <w:rPr>
                  <w:rFonts w:hint="eastAsia" w:ascii="宋体" w:hAnsi="宋体" w:eastAsia="宋体" w:cs="宋体"/>
                  <w:sz w:val="20"/>
                  <w:szCs w:val="20"/>
                </w:rPr>
                <w:id w:val="249780449"/>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特</w:t>
            </w:r>
            <w:r>
              <w:rPr>
                <w:rFonts w:hint="eastAsia" w:ascii="宋体" w:hAnsi="宋体" w:eastAsia="宋体" w:cs="宋体"/>
                <w:spacing w:val="-3"/>
                <w:sz w:val="20"/>
                <w:szCs w:val="20"/>
              </w:rPr>
              <w:t>定</w:t>
            </w:r>
            <w:r>
              <w:rPr>
                <w:rFonts w:hint="eastAsia" w:ascii="宋体" w:hAnsi="宋体" w:eastAsia="宋体" w:cs="宋体"/>
                <w:sz w:val="20"/>
                <w:szCs w:val="20"/>
              </w:rPr>
              <w:t>对</w:t>
            </w:r>
            <w:r>
              <w:rPr>
                <w:rFonts w:hint="eastAsia" w:ascii="宋体" w:hAnsi="宋体" w:eastAsia="宋体" w:cs="宋体"/>
                <w:spacing w:val="-3"/>
                <w:sz w:val="20"/>
                <w:szCs w:val="20"/>
              </w:rPr>
              <w:t>象</w:t>
            </w:r>
            <w:r>
              <w:rPr>
                <w:rFonts w:hint="eastAsia" w:ascii="宋体" w:hAnsi="宋体" w:eastAsia="宋体" w:cs="宋体"/>
                <w:sz w:val="20"/>
                <w:szCs w:val="20"/>
              </w:rPr>
              <w:t>调研</w:t>
            </w:r>
            <w:r>
              <w:rPr>
                <w:rFonts w:hint="eastAsia" w:ascii="宋体" w:hAnsi="宋体" w:eastAsia="宋体" w:cs="宋体"/>
                <w:sz w:val="20"/>
                <w:szCs w:val="20"/>
              </w:rPr>
              <w:tab/>
            </w:r>
            <w:sdt>
              <w:sdtPr>
                <w:rPr>
                  <w:rFonts w:hint="eastAsia" w:ascii="宋体" w:hAnsi="宋体" w:eastAsia="宋体" w:cs="宋体"/>
                  <w:sz w:val="20"/>
                  <w:szCs w:val="20"/>
                </w:rPr>
                <w:id w:val="-416875725"/>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分</w:t>
            </w:r>
            <w:r>
              <w:rPr>
                <w:rFonts w:hint="eastAsia" w:ascii="宋体" w:hAnsi="宋体" w:eastAsia="宋体" w:cs="宋体"/>
                <w:spacing w:val="-3"/>
                <w:sz w:val="20"/>
                <w:szCs w:val="20"/>
              </w:rPr>
              <w:t>析</w:t>
            </w:r>
            <w:r>
              <w:rPr>
                <w:rFonts w:hint="eastAsia" w:ascii="宋体" w:hAnsi="宋体" w:eastAsia="宋体" w:cs="宋体"/>
                <w:sz w:val="20"/>
                <w:szCs w:val="20"/>
              </w:rPr>
              <w:t>师</w:t>
            </w:r>
            <w:r>
              <w:rPr>
                <w:rFonts w:hint="eastAsia" w:ascii="宋体" w:hAnsi="宋体" w:eastAsia="宋体" w:cs="宋体"/>
                <w:spacing w:val="-3"/>
                <w:sz w:val="20"/>
                <w:szCs w:val="20"/>
              </w:rPr>
              <w:t>会</w:t>
            </w:r>
            <w:r>
              <w:rPr>
                <w:rFonts w:hint="eastAsia" w:ascii="宋体" w:hAnsi="宋体" w:eastAsia="宋体" w:cs="宋体"/>
                <w:sz w:val="20"/>
                <w:szCs w:val="20"/>
              </w:rPr>
              <w:t>议</w:t>
            </w:r>
          </w:p>
          <w:p w14:paraId="78BCB2C7">
            <w:pPr>
              <w:pStyle w:val="12"/>
              <w:spacing w:before="11"/>
              <w:rPr>
                <w:rFonts w:hint="eastAsia" w:ascii="宋体" w:hAnsi="宋体" w:eastAsia="宋体" w:cs="宋体"/>
                <w:sz w:val="20"/>
                <w:szCs w:val="20"/>
              </w:rPr>
            </w:pPr>
          </w:p>
          <w:p w14:paraId="7A236E41">
            <w:pPr>
              <w:pStyle w:val="12"/>
              <w:tabs>
                <w:tab w:val="left" w:pos="2418"/>
              </w:tabs>
              <w:ind w:left="107"/>
              <w:rPr>
                <w:rFonts w:hint="eastAsia" w:ascii="宋体" w:hAnsi="宋体" w:eastAsia="宋体" w:cs="宋体"/>
                <w:sz w:val="20"/>
                <w:szCs w:val="20"/>
              </w:rPr>
            </w:pPr>
            <w:sdt>
              <w:sdtPr>
                <w:rPr>
                  <w:rFonts w:hint="eastAsia" w:ascii="宋体" w:hAnsi="宋体" w:eastAsia="宋体" w:cs="宋体"/>
                  <w:sz w:val="20"/>
                  <w:szCs w:val="20"/>
                </w:rPr>
                <w:id w:val="120690601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媒</w:t>
            </w:r>
            <w:r>
              <w:rPr>
                <w:rFonts w:hint="eastAsia" w:ascii="宋体" w:hAnsi="宋体" w:eastAsia="宋体" w:cs="宋体"/>
                <w:spacing w:val="-3"/>
                <w:sz w:val="20"/>
                <w:szCs w:val="20"/>
              </w:rPr>
              <w:t>体</w:t>
            </w:r>
            <w:r>
              <w:rPr>
                <w:rFonts w:hint="eastAsia" w:ascii="宋体" w:hAnsi="宋体" w:eastAsia="宋体" w:cs="宋体"/>
                <w:sz w:val="20"/>
                <w:szCs w:val="20"/>
              </w:rPr>
              <w:t>采访</w:t>
            </w:r>
            <w:r>
              <w:rPr>
                <w:rFonts w:hint="eastAsia" w:ascii="宋体" w:hAnsi="宋体" w:eastAsia="宋体" w:cs="宋体"/>
                <w:sz w:val="20"/>
                <w:szCs w:val="20"/>
              </w:rPr>
              <w:tab/>
            </w:r>
            <w:sdt>
              <w:sdtPr>
                <w:rPr>
                  <w:rFonts w:hint="eastAsia" w:ascii="宋体" w:hAnsi="宋体" w:eastAsia="宋体" w:cs="宋体"/>
                  <w:sz w:val="20"/>
                  <w:szCs w:val="20"/>
                </w:rPr>
                <w:id w:val="-66658901"/>
                <w14:checkbox>
                  <w14:checked w14:val="1"/>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Wingdings 2" w:hAnsi="Wingdings 2" w:eastAsia="MS Gothic" w:cs="宋体"/>
                    <w:sz w:val="20"/>
                    <w:szCs w:val="20"/>
                  </w:rPr>
                  <w:t>R</w:t>
                </w:r>
              </w:sdtContent>
            </w:sdt>
            <w:r>
              <w:rPr>
                <w:rFonts w:hint="eastAsia" w:ascii="宋体" w:hAnsi="宋体" w:eastAsia="宋体" w:cs="宋体"/>
                <w:sz w:val="20"/>
                <w:szCs w:val="20"/>
              </w:rPr>
              <w:t>业</w:t>
            </w:r>
            <w:r>
              <w:rPr>
                <w:rFonts w:hint="eastAsia" w:ascii="宋体" w:hAnsi="宋体" w:eastAsia="宋体" w:cs="宋体"/>
                <w:spacing w:val="-3"/>
                <w:sz w:val="20"/>
                <w:szCs w:val="20"/>
              </w:rPr>
              <w:t>绩</w:t>
            </w:r>
            <w:r>
              <w:rPr>
                <w:rFonts w:hint="eastAsia" w:ascii="宋体" w:hAnsi="宋体" w:eastAsia="宋体" w:cs="宋体"/>
                <w:sz w:val="20"/>
                <w:szCs w:val="20"/>
              </w:rPr>
              <w:t>说</w:t>
            </w:r>
            <w:r>
              <w:rPr>
                <w:rFonts w:hint="eastAsia" w:ascii="宋体" w:hAnsi="宋体" w:eastAsia="宋体" w:cs="宋体"/>
                <w:spacing w:val="-3"/>
                <w:sz w:val="20"/>
                <w:szCs w:val="20"/>
              </w:rPr>
              <w:t>明</w:t>
            </w:r>
            <w:r>
              <w:rPr>
                <w:rFonts w:hint="eastAsia" w:ascii="宋体" w:hAnsi="宋体" w:eastAsia="宋体" w:cs="宋体"/>
                <w:sz w:val="20"/>
                <w:szCs w:val="20"/>
              </w:rPr>
              <w:t>会</w:t>
            </w:r>
          </w:p>
          <w:p w14:paraId="3C49BE75">
            <w:pPr>
              <w:pStyle w:val="12"/>
              <w:spacing w:before="8"/>
              <w:rPr>
                <w:rFonts w:hint="eastAsia" w:ascii="宋体" w:hAnsi="宋体" w:eastAsia="宋体" w:cs="宋体"/>
                <w:sz w:val="20"/>
                <w:szCs w:val="20"/>
              </w:rPr>
            </w:pPr>
          </w:p>
          <w:p w14:paraId="741C584E">
            <w:pPr>
              <w:pStyle w:val="12"/>
              <w:tabs>
                <w:tab w:val="left" w:pos="2418"/>
              </w:tabs>
              <w:ind w:left="107"/>
              <w:rPr>
                <w:rFonts w:hint="eastAsia" w:ascii="宋体" w:hAnsi="宋体" w:eastAsia="宋体" w:cs="宋体"/>
                <w:sz w:val="20"/>
                <w:szCs w:val="20"/>
              </w:rPr>
            </w:pPr>
            <w:sdt>
              <w:sdtPr>
                <w:rPr>
                  <w:rFonts w:hint="eastAsia" w:ascii="宋体" w:hAnsi="宋体" w:eastAsia="宋体" w:cs="宋体"/>
                  <w:sz w:val="20"/>
                  <w:szCs w:val="20"/>
                </w:rPr>
                <w:id w:val="-1848167434"/>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新</w:t>
            </w:r>
            <w:r>
              <w:rPr>
                <w:rFonts w:hint="eastAsia" w:ascii="宋体" w:hAnsi="宋体" w:eastAsia="宋体" w:cs="宋体"/>
                <w:spacing w:val="-3"/>
                <w:sz w:val="20"/>
                <w:szCs w:val="20"/>
              </w:rPr>
              <w:t>闻</w:t>
            </w:r>
            <w:r>
              <w:rPr>
                <w:rFonts w:hint="eastAsia" w:ascii="宋体" w:hAnsi="宋体" w:eastAsia="宋体" w:cs="宋体"/>
                <w:sz w:val="20"/>
                <w:szCs w:val="20"/>
              </w:rPr>
              <w:t>发</w:t>
            </w:r>
            <w:r>
              <w:rPr>
                <w:rFonts w:hint="eastAsia" w:ascii="宋体" w:hAnsi="宋体" w:eastAsia="宋体" w:cs="宋体"/>
                <w:spacing w:val="-3"/>
                <w:sz w:val="20"/>
                <w:szCs w:val="20"/>
              </w:rPr>
              <w:t>布</w:t>
            </w:r>
            <w:r>
              <w:rPr>
                <w:rFonts w:hint="eastAsia" w:ascii="宋体" w:hAnsi="宋体" w:eastAsia="宋体" w:cs="宋体"/>
                <w:sz w:val="20"/>
                <w:szCs w:val="20"/>
              </w:rPr>
              <w:t>会</w:t>
            </w:r>
            <w:r>
              <w:rPr>
                <w:rFonts w:hint="eastAsia" w:ascii="宋体" w:hAnsi="宋体" w:eastAsia="宋体" w:cs="宋体"/>
                <w:sz w:val="20"/>
                <w:szCs w:val="20"/>
              </w:rPr>
              <w:tab/>
            </w:r>
            <w:sdt>
              <w:sdtPr>
                <w:rPr>
                  <w:rFonts w:hint="eastAsia" w:ascii="宋体" w:hAnsi="宋体" w:eastAsia="宋体" w:cs="宋体"/>
                  <w:sz w:val="20"/>
                  <w:szCs w:val="20"/>
                </w:rPr>
                <w:id w:val="41204969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路</w:t>
            </w:r>
            <w:r>
              <w:rPr>
                <w:rFonts w:hint="eastAsia" w:ascii="宋体" w:hAnsi="宋体" w:eastAsia="宋体" w:cs="宋体"/>
                <w:spacing w:val="-3"/>
                <w:sz w:val="20"/>
                <w:szCs w:val="20"/>
              </w:rPr>
              <w:t>演</w:t>
            </w:r>
            <w:r>
              <w:rPr>
                <w:rFonts w:hint="eastAsia" w:ascii="宋体" w:hAnsi="宋体" w:eastAsia="宋体" w:cs="宋体"/>
                <w:sz w:val="20"/>
                <w:szCs w:val="20"/>
              </w:rPr>
              <w:t>活动</w:t>
            </w:r>
          </w:p>
          <w:p w14:paraId="7E74A550">
            <w:pPr>
              <w:pStyle w:val="12"/>
              <w:spacing w:before="8"/>
              <w:rPr>
                <w:rFonts w:hint="eastAsia" w:ascii="宋体" w:hAnsi="宋体" w:eastAsia="宋体" w:cs="宋体"/>
                <w:sz w:val="20"/>
                <w:szCs w:val="20"/>
              </w:rPr>
            </w:pPr>
          </w:p>
          <w:p w14:paraId="5BF6ED5D">
            <w:pPr>
              <w:pStyle w:val="12"/>
              <w:ind w:left="107"/>
              <w:rPr>
                <w:rFonts w:hint="eastAsia" w:ascii="宋体" w:hAnsi="宋体" w:eastAsia="宋体" w:cs="宋体"/>
                <w:sz w:val="20"/>
                <w:szCs w:val="20"/>
              </w:rPr>
            </w:pPr>
            <w:sdt>
              <w:sdtPr>
                <w:rPr>
                  <w:rFonts w:hint="eastAsia" w:ascii="宋体" w:hAnsi="宋体" w:eastAsia="宋体" w:cs="宋体"/>
                  <w:sz w:val="20"/>
                  <w:szCs w:val="20"/>
                </w:rPr>
                <w:id w:val="-1333366911"/>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现场参观</w:t>
            </w:r>
          </w:p>
          <w:p w14:paraId="2AFCFA01">
            <w:pPr>
              <w:pStyle w:val="12"/>
              <w:spacing w:before="11"/>
              <w:rPr>
                <w:rFonts w:hint="eastAsia" w:ascii="宋体" w:hAnsi="宋体" w:eastAsia="宋体" w:cs="宋体"/>
                <w:sz w:val="20"/>
                <w:szCs w:val="20"/>
              </w:rPr>
            </w:pPr>
          </w:p>
          <w:p w14:paraId="460FBD72">
            <w:pPr>
              <w:pStyle w:val="12"/>
              <w:ind w:left="107"/>
              <w:rPr>
                <w:rFonts w:hint="eastAsia" w:ascii="宋体" w:hAnsi="宋体" w:eastAsia="宋体" w:cs="宋体"/>
                <w:sz w:val="20"/>
                <w:szCs w:val="20"/>
              </w:rPr>
            </w:pPr>
            <w:sdt>
              <w:sdtPr>
                <w:rPr>
                  <w:rFonts w:hint="eastAsia" w:ascii="宋体" w:hAnsi="宋体" w:eastAsia="宋体" w:cs="宋体"/>
                  <w:sz w:val="20"/>
                  <w:szCs w:val="20"/>
                </w:rPr>
                <w:id w:val="400885218"/>
                <w14:checkbox>
                  <w14:checked w14:val="0"/>
                  <w14:checkedState w14:val="0052" w14:font="Wingdings 2"/>
                  <w14:uncheckedState w14:val="2610" w14:font="MS Gothic"/>
                </w14:checkbox>
              </w:sdtPr>
              <w:sdtEndPr>
                <w:rPr>
                  <w:rFonts w:hint="eastAsia" w:ascii="宋体" w:hAnsi="宋体" w:eastAsia="宋体" w:cs="宋体"/>
                  <w:sz w:val="20"/>
                  <w:szCs w:val="20"/>
                </w:rPr>
              </w:sdtEndPr>
              <w:sdtContent>
                <w:r>
                  <w:rPr>
                    <w:rFonts w:hint="eastAsia" w:ascii="MS Gothic" w:hAnsi="MS Gothic" w:eastAsia="MS Gothic" w:cs="宋体"/>
                    <w:sz w:val="20"/>
                    <w:szCs w:val="20"/>
                  </w:rPr>
                  <w:t>☐</w:t>
                </w:r>
              </w:sdtContent>
            </w:sdt>
            <w:r>
              <w:rPr>
                <w:rFonts w:hint="eastAsia" w:ascii="宋体" w:hAnsi="宋体" w:eastAsia="宋体" w:cs="宋体"/>
                <w:sz w:val="20"/>
                <w:szCs w:val="20"/>
              </w:rPr>
              <w:t>其他（</w:t>
            </w:r>
            <w:r>
              <w:rPr>
                <w:rFonts w:hint="eastAsia" w:ascii="宋体" w:hAnsi="宋体" w:eastAsia="宋体" w:cs="宋体"/>
                <w:sz w:val="20"/>
                <w:szCs w:val="20"/>
                <w:u w:val="single"/>
              </w:rPr>
              <w:t>请文字说明其他活动内容）</w:t>
            </w:r>
          </w:p>
        </w:tc>
      </w:tr>
      <w:tr w14:paraId="4548C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0D0C67FE">
            <w:pPr>
              <w:pStyle w:val="12"/>
              <w:spacing w:line="560" w:lineRule="exact"/>
              <w:ind w:left="107" w:right="96"/>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参与单位名称及人员姓名</w:t>
            </w:r>
          </w:p>
        </w:tc>
        <w:tc>
          <w:tcPr>
            <w:tcW w:w="5945" w:type="dxa"/>
            <w:vAlign w:val="center"/>
          </w:tcPr>
          <w:p w14:paraId="2FFE2E73">
            <w:pPr>
              <w:pStyle w:val="12"/>
              <w:spacing w:before="100" w:beforeAutospacing="1" w:line="360" w:lineRule="auto"/>
              <w:rPr>
                <w:rFonts w:hint="eastAsia" w:cs="宋体" w:asciiTheme="minorEastAsia" w:hAnsiTheme="minorEastAsia" w:eastAsiaTheme="minorEastAsia"/>
                <w:sz w:val="20"/>
                <w:szCs w:val="20"/>
              </w:rPr>
            </w:pPr>
            <w:r>
              <w:rPr>
                <w:rFonts w:hint="eastAsia" w:cs="宋体" w:asciiTheme="minorEastAsia" w:hAnsiTheme="minorEastAsia" w:eastAsiaTheme="minorEastAsia"/>
                <w:sz w:val="20"/>
                <w:szCs w:val="20"/>
              </w:rPr>
              <w:t>线上参与公司2024年第三季度业绩说明会的投资者</w:t>
            </w:r>
          </w:p>
        </w:tc>
      </w:tr>
      <w:tr w14:paraId="31245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15115A10">
            <w:pPr>
              <w:pStyle w:val="12"/>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时间</w:t>
            </w:r>
          </w:p>
        </w:tc>
        <w:tc>
          <w:tcPr>
            <w:tcW w:w="5945" w:type="dxa"/>
            <w:vAlign w:val="center"/>
          </w:tcPr>
          <w:p w14:paraId="55B8E48A">
            <w:pPr>
              <w:spacing w:before="100" w:beforeAutospacing="1" w:line="360" w:lineRule="auto"/>
              <w:rPr>
                <w:rFonts w:hint="eastAsia"/>
                <w:sz w:val="20"/>
                <w:szCs w:val="20"/>
              </w:rPr>
            </w:pPr>
            <w:r>
              <w:rPr>
                <w:rFonts w:hint="eastAsia" w:asciiTheme="minorEastAsia" w:hAnsiTheme="minorEastAsia" w:eastAsiaTheme="minorEastAsia" w:cstheme="minorEastAsia"/>
                <w:sz w:val="20"/>
                <w:szCs w:val="20"/>
              </w:rPr>
              <w:t>2024年11月11日 15:00-16:00</w:t>
            </w:r>
          </w:p>
        </w:tc>
      </w:tr>
      <w:tr w14:paraId="2DF88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5AE93121">
            <w:pPr>
              <w:pStyle w:val="12"/>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地点</w:t>
            </w:r>
          </w:p>
        </w:tc>
        <w:tc>
          <w:tcPr>
            <w:tcW w:w="5945" w:type="dxa"/>
            <w:vAlign w:val="center"/>
          </w:tcPr>
          <w:p w14:paraId="3F0E9861">
            <w:pPr>
              <w:pStyle w:val="12"/>
              <w:spacing w:before="100" w:beforeAutospacing="1" w:line="360" w:lineRule="auto"/>
              <w:rPr>
                <w:rFonts w:hint="eastAsia" w:cs="宋体" w:asciiTheme="minorEastAsia" w:hAnsiTheme="minorEastAsia" w:eastAsiaTheme="minorEastAsia"/>
                <w:sz w:val="20"/>
                <w:szCs w:val="20"/>
              </w:rPr>
            </w:pPr>
            <w:r>
              <w:rPr>
                <w:rFonts w:cs="宋体" w:asciiTheme="minorEastAsia" w:hAnsiTheme="minorEastAsia" w:eastAsiaTheme="minorEastAsia"/>
                <w:sz w:val="20"/>
                <w:szCs w:val="20"/>
              </w:rPr>
              <w:t>价值在线（https://www.ir-online.cn/）网络互动</w:t>
            </w:r>
          </w:p>
        </w:tc>
      </w:tr>
      <w:tr w14:paraId="37775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3A493FC">
            <w:pPr>
              <w:pStyle w:val="12"/>
              <w:spacing w:before="1"/>
              <w:ind w:left="107"/>
              <w:rPr>
                <w:rFonts w:hint="eastAsia" w:ascii="宋体" w:hAnsi="宋体" w:eastAsia="宋体" w:cs="宋体"/>
                <w:b/>
                <w:bCs/>
                <w:sz w:val="20"/>
                <w:szCs w:val="20"/>
              </w:rPr>
            </w:pPr>
            <w:r>
              <w:rPr>
                <w:rFonts w:hint="eastAsia" w:ascii="宋体" w:hAnsi="宋体" w:eastAsia="宋体" w:cs="宋体"/>
                <w:b/>
                <w:bCs/>
                <w:sz w:val="20"/>
                <w:szCs w:val="20"/>
              </w:rPr>
              <w:t>上市公司接待人员姓名</w:t>
            </w:r>
          </w:p>
        </w:tc>
        <w:tc>
          <w:tcPr>
            <w:tcW w:w="5945" w:type="dxa"/>
            <w:vAlign w:val="center"/>
          </w:tcPr>
          <w:p w14:paraId="4BCDF686">
            <w:pPr>
              <w:pStyle w:val="12"/>
              <w:spacing w:before="100" w:beforeAutospacing="1" w:line="360" w:lineRule="auto"/>
              <w:rPr>
                <w:rFonts w:hint="eastAsia" w:ascii="宋体" w:hAnsi="宋体" w:eastAsia="宋体" w:cs="宋体"/>
                <w:sz w:val="20"/>
                <w:szCs w:val="20"/>
              </w:rPr>
            </w:pPr>
            <w:r>
              <w:rPr>
                <w:rFonts w:ascii="宋体" w:hAnsi="宋体" w:eastAsia="宋体" w:cs="宋体"/>
                <w:sz w:val="20"/>
                <w:szCs w:val="20"/>
              </w:rPr>
              <w:t>董事长 秦建平</w:t>
            </w:r>
            <w:r>
              <w:rPr>
                <w:rFonts w:ascii="宋体" w:hAnsi="宋体" w:eastAsia="宋体" w:cs="宋体"/>
                <w:sz w:val="20"/>
                <w:szCs w:val="20"/>
              </w:rPr>
              <w:br w:type="textWrapping"/>
            </w:r>
            <w:r>
              <w:rPr>
                <w:rFonts w:ascii="宋体" w:hAnsi="宋体" w:eastAsia="宋体" w:cs="宋体"/>
                <w:sz w:val="20"/>
                <w:szCs w:val="20"/>
              </w:rPr>
              <w:t>财务总监 谢美玲</w:t>
            </w:r>
            <w:r>
              <w:rPr>
                <w:rFonts w:ascii="宋体" w:hAnsi="宋体" w:eastAsia="宋体" w:cs="宋体"/>
                <w:sz w:val="20"/>
                <w:szCs w:val="20"/>
              </w:rPr>
              <w:br w:type="textWrapping"/>
            </w:r>
            <w:r>
              <w:rPr>
                <w:rFonts w:ascii="宋体" w:hAnsi="宋体" w:eastAsia="宋体" w:cs="宋体"/>
                <w:sz w:val="20"/>
                <w:szCs w:val="20"/>
              </w:rPr>
              <w:t>董事会秘书 张瑞平</w:t>
            </w:r>
            <w:r>
              <w:rPr>
                <w:rFonts w:ascii="宋体" w:hAnsi="宋体" w:eastAsia="宋体" w:cs="宋体"/>
                <w:sz w:val="20"/>
                <w:szCs w:val="20"/>
              </w:rPr>
              <w:br w:type="textWrapping"/>
            </w:r>
            <w:r>
              <w:rPr>
                <w:rFonts w:ascii="宋体" w:hAnsi="宋体" w:eastAsia="宋体" w:cs="宋体"/>
                <w:sz w:val="20"/>
                <w:szCs w:val="20"/>
              </w:rPr>
              <w:t>独立董事 刘丽珍</w:t>
            </w:r>
          </w:p>
        </w:tc>
      </w:tr>
      <w:tr w14:paraId="76A96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0" w:hRule="atLeast"/>
          <w:jc w:val="center"/>
        </w:trPr>
        <w:tc>
          <w:tcPr>
            <w:tcW w:w="2580" w:type="dxa"/>
          </w:tcPr>
          <w:p w14:paraId="77CD8FD4">
            <w:pPr>
              <w:pStyle w:val="12"/>
              <w:rPr>
                <w:rFonts w:hint="eastAsia" w:ascii="宋体" w:hAnsi="宋体" w:eastAsia="宋体" w:cs="宋体"/>
                <w:b/>
                <w:bCs/>
                <w:sz w:val="20"/>
                <w:szCs w:val="20"/>
              </w:rPr>
            </w:pPr>
          </w:p>
          <w:p w14:paraId="2413B406">
            <w:pPr>
              <w:pStyle w:val="12"/>
              <w:rPr>
                <w:rFonts w:hint="eastAsia" w:ascii="宋体" w:hAnsi="宋体" w:eastAsia="宋体" w:cs="宋体"/>
                <w:b/>
                <w:bCs/>
                <w:sz w:val="20"/>
                <w:szCs w:val="20"/>
              </w:rPr>
            </w:pPr>
          </w:p>
          <w:p w14:paraId="22EE1556">
            <w:pPr>
              <w:pStyle w:val="12"/>
              <w:spacing w:before="5"/>
              <w:rPr>
                <w:rFonts w:hint="eastAsia" w:ascii="宋体" w:hAnsi="宋体" w:eastAsia="宋体" w:cs="宋体"/>
                <w:b/>
                <w:bCs/>
                <w:sz w:val="20"/>
                <w:szCs w:val="20"/>
              </w:rPr>
            </w:pPr>
          </w:p>
          <w:p w14:paraId="22B53ED7">
            <w:pPr>
              <w:pStyle w:val="12"/>
              <w:spacing w:before="1" w:line="499" w:lineRule="auto"/>
              <w:ind w:left="107" w:right="96"/>
              <w:rPr>
                <w:rFonts w:hint="eastAsia" w:ascii="宋体" w:hAnsi="宋体" w:eastAsia="宋体" w:cs="宋体"/>
                <w:b/>
                <w:bCs/>
                <w:sz w:val="20"/>
                <w:szCs w:val="20"/>
              </w:rPr>
            </w:pPr>
            <w:r>
              <w:rPr>
                <w:rFonts w:hint="eastAsia" w:ascii="宋体" w:hAnsi="宋体" w:eastAsia="宋体" w:cs="宋体"/>
                <w:b/>
                <w:bCs/>
                <w:sz w:val="20"/>
                <w:szCs w:val="20"/>
              </w:rPr>
              <w:t>投资者关系活动主要内容介绍</w:t>
            </w:r>
          </w:p>
        </w:tc>
        <w:tc>
          <w:tcPr>
            <w:tcW w:w="5945" w:type="dxa"/>
          </w:tcPr>
          <w:p w14:paraId="1E38733B">
            <w:pPr>
              <w:pStyle w:val="12"/>
              <w:spacing w:before="100" w:beforeAutospacing="1" w:line="360" w:lineRule="auto"/>
              <w:rPr>
                <w:rFonts w:hint="eastAsia" w:ascii="宋体" w:hAnsi="宋体" w:eastAsia="宋体" w:cs="宋体"/>
                <w:sz w:val="20"/>
                <w:szCs w:val="20"/>
              </w:rPr>
            </w:pPr>
            <w:r>
              <w:rPr>
                <w:rFonts w:ascii="宋体" w:hAnsi="宋体" w:eastAsia="宋体" w:cs="宋体"/>
                <w:b/>
                <w:sz w:val="20"/>
              </w:rPr>
              <w:t xml:space="preserve">    1.请问公司第三季度业绩增长的原因？</w:t>
            </w:r>
            <w:r>
              <w:rPr>
                <w:rFonts w:ascii="宋体" w:hAnsi="宋体" w:eastAsia="宋体" w:cs="宋体"/>
                <w:b/>
                <w:sz w:val="20"/>
              </w:rPr>
              <w:br w:type="textWrapping"/>
            </w:r>
            <w:r>
              <w:rPr>
                <w:rFonts w:ascii="宋体" w:hAnsi="宋体" w:eastAsia="宋体" w:cs="宋体"/>
                <w:sz w:val="20"/>
              </w:rPr>
              <w:t xml:space="preserve">    答:尊敬的投资者，您好，公司第三季度营业总收入6.79亿元，同比上升4.92%，第三季度归母净利润1.74亿元，同比上升0.12%。主要增长原因是教辅板块业务收入有所提升。感谢您的关注。</w:t>
            </w:r>
            <w:r>
              <w:rPr>
                <w:rFonts w:ascii="宋体" w:hAnsi="宋体" w:eastAsia="宋体" w:cs="宋体"/>
                <w:sz w:val="20"/>
              </w:rPr>
              <w:br w:type="textWrapping"/>
            </w:r>
            <w:r>
              <w:rPr>
                <w:rFonts w:ascii="宋体" w:hAnsi="宋体" w:eastAsia="宋体" w:cs="宋体"/>
                <w:b/>
                <w:sz w:val="20"/>
              </w:rPr>
              <w:t xml:space="preserve">    2.公司目前实体书店有多少？智慧书城方面的规划呢？</w:t>
            </w:r>
            <w:r>
              <w:rPr>
                <w:rFonts w:ascii="宋体" w:hAnsi="宋体" w:eastAsia="宋体" w:cs="宋体"/>
                <w:b/>
                <w:sz w:val="20"/>
              </w:rPr>
              <w:br w:type="textWrapping"/>
            </w:r>
            <w:r>
              <w:rPr>
                <w:rFonts w:ascii="宋体" w:hAnsi="宋体" w:eastAsia="宋体" w:cs="宋体"/>
                <w:sz w:val="20"/>
              </w:rPr>
              <w:t xml:space="preserve">    答:尊敬的投资者，您好，公司覆盖全区的销售体系已建成，全区拥有200余家实体书店，形成了覆盖全区，辐射周边的文化服务体系，并已实现了自治区内销售网点的密集型覆盖。在智慧书城建设方面，公司以O2O理念为核心，通过发展线上电子会员，在线推送商品和营销活动信息，实现线上选书购书、同步配送等服务，与实体门店的地面改造升级相呼应，形成线上下单，线下体验，网上结算的全方位营销体系，感谢您的关注。</w:t>
            </w:r>
            <w:r>
              <w:rPr>
                <w:rFonts w:ascii="宋体" w:hAnsi="宋体" w:eastAsia="宋体" w:cs="宋体"/>
                <w:sz w:val="20"/>
              </w:rPr>
              <w:br w:type="textWrapping"/>
            </w:r>
            <w:r>
              <w:rPr>
                <w:rFonts w:ascii="宋体" w:hAnsi="宋体" w:eastAsia="宋体" w:cs="宋体"/>
                <w:b/>
                <w:sz w:val="20"/>
              </w:rPr>
              <w:t xml:space="preserve">    3.请问募投项目延期的原因是什么？</w:t>
            </w:r>
            <w:r>
              <w:rPr>
                <w:rFonts w:ascii="宋体" w:hAnsi="宋体" w:eastAsia="宋体" w:cs="宋体"/>
                <w:b/>
                <w:sz w:val="20"/>
              </w:rPr>
              <w:br w:type="textWrapping"/>
            </w:r>
            <w:r>
              <w:rPr>
                <w:rFonts w:ascii="宋体" w:hAnsi="宋体" w:eastAsia="宋体" w:cs="宋体"/>
                <w:sz w:val="20"/>
              </w:rPr>
              <w:t xml:space="preserve">    答:尊敬的投资者，您好，呼和浩特市供应链一体化建设项目主体工程已基本完成，但附属及设施设备尚未完成。公司从合理稳健的角度出发，对附属及设施设备审慎购置，故预计超过原定完成时间。乌兰察布市供应链一体化建设项目在实际建设过程中，因项目土地性质原因，内蒙古乌兰察布市新华书店有限公司对建设用地规划许可证和建设工程规划许可证进行重新申报，导致未在最初预期时间内办完。又因乌兰察布市气候原因导致施工期较短，致使该项目在 2024 年 12 月无法如期完工。本次对募集资金投资项目的延期未改变项目建设的内容、投资总额、实施主体，不会对公司的正常经营产生重大不利影响，也不存在改变或变相改变募集资金投向和其他损害股东利益的情形。感谢您的关注！</w:t>
            </w:r>
          </w:p>
        </w:tc>
      </w:tr>
      <w:tr w14:paraId="7A5CB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999" w:hRule="atLeast"/>
          <w:jc w:val="center"/>
        </w:trPr>
        <w:tc>
          <w:tcPr>
            <w:tcW w:w="2580" w:type="dxa"/>
            <w:vAlign w:val="center"/>
          </w:tcPr>
          <w:p w14:paraId="5D38D575">
            <w:pPr>
              <w:pStyle w:val="12"/>
              <w:spacing w:before="1"/>
              <w:ind w:left="107"/>
              <w:rPr>
                <w:rFonts w:hint="eastAsia" w:cs="宋体" w:asciiTheme="minorEastAsia" w:hAnsiTheme="minorEastAsia" w:eastAsiaTheme="minorEastAsia"/>
                <w:b/>
                <w:bCs/>
                <w:sz w:val="20"/>
                <w:szCs w:val="20"/>
              </w:rPr>
            </w:pPr>
            <w:r>
              <w:rPr>
                <w:rFonts w:hint="eastAsia" w:cs="宋体" w:asciiTheme="minorEastAsia" w:hAnsiTheme="minorEastAsia" w:eastAsiaTheme="minorEastAsia"/>
                <w:b/>
                <w:bCs/>
                <w:sz w:val="20"/>
                <w:szCs w:val="20"/>
              </w:rPr>
              <w:t>关于本次活动是否涉及应</w:t>
            </w:r>
          </w:p>
          <w:p w14:paraId="6861C00B">
            <w:pPr>
              <w:pStyle w:val="12"/>
              <w:spacing w:before="1"/>
              <w:ind w:left="107"/>
              <w:rPr>
                <w:rFonts w:hint="eastAsia" w:ascii="宋体" w:hAnsi="宋体" w:eastAsia="宋体" w:cs="宋体"/>
                <w:b/>
                <w:bCs/>
                <w:sz w:val="20"/>
                <w:szCs w:val="20"/>
              </w:rPr>
            </w:pPr>
            <w:r>
              <w:rPr>
                <w:rFonts w:hint="eastAsia" w:cs="宋体" w:asciiTheme="minorEastAsia" w:hAnsiTheme="minorEastAsia" w:eastAsiaTheme="minorEastAsia"/>
                <w:b/>
                <w:bCs/>
                <w:sz w:val="20"/>
                <w:szCs w:val="20"/>
              </w:rPr>
              <w:t>披露重大信息的说明</w:t>
            </w:r>
          </w:p>
        </w:tc>
        <w:tc>
          <w:tcPr>
            <w:tcW w:w="5945" w:type="dxa"/>
            <w:vAlign w:val="center"/>
          </w:tcPr>
          <w:p w14:paraId="09115E56">
            <w:pPr>
              <w:pStyle w:val="12"/>
              <w:spacing w:before="100" w:beforeAutospacing="1" w:line="360" w:lineRule="auto"/>
              <w:rPr>
                <w:rFonts w:hint="eastAsia" w:ascii="宋体" w:hAnsi="宋体" w:eastAsia="宋体" w:cs="宋体"/>
                <w:sz w:val="20"/>
                <w:szCs w:val="20"/>
              </w:rPr>
            </w:pPr>
            <w:r>
              <w:rPr>
                <w:rFonts w:hint="eastAsia" w:cs="宋体" w:asciiTheme="minorEastAsia" w:hAnsiTheme="minorEastAsia" w:eastAsiaTheme="minorEastAsia"/>
                <w:sz w:val="20"/>
                <w:szCs w:val="20"/>
              </w:rPr>
              <w:t>本次活动不涉及未公开披露的重大信息。</w:t>
            </w:r>
          </w:p>
        </w:tc>
      </w:tr>
      <w:tr w14:paraId="778EE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511D0365">
            <w:pPr>
              <w:pStyle w:val="12"/>
              <w:spacing w:before="1"/>
              <w:ind w:left="107"/>
              <w:rPr>
                <w:rFonts w:hint="eastAsia" w:ascii="宋体" w:hAnsi="宋体" w:eastAsia="宋体" w:cs="宋体"/>
                <w:b/>
                <w:bCs/>
                <w:sz w:val="20"/>
                <w:szCs w:val="20"/>
              </w:rPr>
            </w:pPr>
            <w:r>
              <w:rPr>
                <w:rFonts w:hint="eastAsia" w:ascii="宋体" w:hAnsi="宋体" w:eastAsia="宋体" w:cs="宋体"/>
                <w:b/>
                <w:bCs/>
                <w:sz w:val="20"/>
                <w:szCs w:val="20"/>
              </w:rPr>
              <w:t>附件清单（如有）</w:t>
            </w:r>
          </w:p>
        </w:tc>
        <w:tc>
          <w:tcPr>
            <w:tcW w:w="5945" w:type="dxa"/>
            <w:vAlign w:val="center"/>
          </w:tcPr>
          <w:p w14:paraId="61182D4E">
            <w:pPr>
              <w:pStyle w:val="12"/>
              <w:spacing w:before="100" w:beforeAutospacing="1" w:line="360" w:lineRule="auto"/>
              <w:rPr>
                <w:rFonts w:hint="eastAsia" w:ascii="宋体" w:hAnsi="宋体" w:eastAsia="宋体" w:cs="宋体"/>
                <w:sz w:val="20"/>
                <w:szCs w:val="20"/>
              </w:rPr>
            </w:pPr>
          </w:p>
        </w:tc>
      </w:tr>
      <w:tr w14:paraId="71FC3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413D950B">
            <w:pPr>
              <w:pStyle w:val="12"/>
              <w:spacing w:before="1"/>
              <w:ind w:left="107"/>
              <w:rPr>
                <w:rFonts w:hint="eastAsia" w:ascii="宋体" w:hAnsi="宋体" w:eastAsia="宋体" w:cs="宋体"/>
                <w:b/>
                <w:bCs/>
                <w:sz w:val="20"/>
                <w:szCs w:val="20"/>
              </w:rPr>
            </w:pPr>
            <w:r>
              <w:rPr>
                <w:rFonts w:hint="eastAsia" w:ascii="宋体" w:hAnsi="宋体" w:eastAsia="宋体" w:cs="宋体"/>
                <w:b/>
                <w:bCs/>
                <w:sz w:val="20"/>
                <w:szCs w:val="20"/>
              </w:rPr>
              <w:t>日期</w:t>
            </w:r>
          </w:p>
        </w:tc>
        <w:tc>
          <w:tcPr>
            <w:tcW w:w="5945" w:type="dxa"/>
            <w:vAlign w:val="center"/>
          </w:tcPr>
          <w:p w14:paraId="728BA315">
            <w:pPr>
              <w:pStyle w:val="12"/>
              <w:spacing w:before="100" w:beforeAutospacing="1"/>
              <w:rPr>
                <w:rFonts w:hint="eastAsia" w:ascii="宋体" w:hAnsi="宋体" w:eastAsia="宋体" w:cs="宋体"/>
                <w:sz w:val="20"/>
                <w:szCs w:val="20"/>
              </w:rPr>
            </w:pPr>
            <w:r>
              <w:rPr>
                <w:rFonts w:ascii="宋体" w:hAnsi="宋体" w:eastAsia="宋体" w:cs="宋体"/>
                <w:sz w:val="20"/>
                <w:szCs w:val="20"/>
              </w:rPr>
              <w:t>2024年11月11日</w:t>
            </w:r>
          </w:p>
        </w:tc>
      </w:tr>
    </w:tbl>
    <w:p w14:paraId="751E3B9D">
      <w:pPr>
        <w:rPr>
          <w:rFonts w:hint="eastAsia"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jI5ZTg3MDljYzQ0YTM0M2JhNTU1NDEwNTYzNTQifQ=="/>
  </w:docVars>
  <w:rsids>
    <w:rsidRoot w:val="00301D32"/>
    <w:rsid w:val="00026CC3"/>
    <w:rsid w:val="00036089"/>
    <w:rsid w:val="00053CFA"/>
    <w:rsid w:val="000633EC"/>
    <w:rsid w:val="00063804"/>
    <w:rsid w:val="000665A2"/>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4108C7"/>
    <w:rsid w:val="00412DC2"/>
    <w:rsid w:val="00440041"/>
    <w:rsid w:val="00451268"/>
    <w:rsid w:val="004515AD"/>
    <w:rsid w:val="00451857"/>
    <w:rsid w:val="00453516"/>
    <w:rsid w:val="00457548"/>
    <w:rsid w:val="00470DB2"/>
    <w:rsid w:val="004925E7"/>
    <w:rsid w:val="00495B1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1F57"/>
    <w:rsid w:val="00764128"/>
    <w:rsid w:val="007824B8"/>
    <w:rsid w:val="007910DD"/>
    <w:rsid w:val="007A3EC1"/>
    <w:rsid w:val="007B3368"/>
    <w:rsid w:val="007D0A69"/>
    <w:rsid w:val="007D6DC4"/>
    <w:rsid w:val="00853463"/>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E5004"/>
    <w:rsid w:val="00BF132F"/>
    <w:rsid w:val="00C13878"/>
    <w:rsid w:val="00CA1705"/>
    <w:rsid w:val="00CE1A54"/>
    <w:rsid w:val="00CF5FB6"/>
    <w:rsid w:val="00D02518"/>
    <w:rsid w:val="00D17454"/>
    <w:rsid w:val="00D33FBC"/>
    <w:rsid w:val="00D7271F"/>
    <w:rsid w:val="00D7535C"/>
    <w:rsid w:val="00D76302"/>
    <w:rsid w:val="00DA5CE2"/>
    <w:rsid w:val="00DE10E8"/>
    <w:rsid w:val="00E16FDA"/>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0641C6"/>
    <w:rsid w:val="19557370"/>
    <w:rsid w:val="1BD06B6A"/>
    <w:rsid w:val="1D854AFC"/>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style>
  <w:style w:type="paragraph" w:styleId="4">
    <w:name w:val="Body Text"/>
    <w:basedOn w:val="1"/>
    <w:qFormat/>
    <w:uiPriority w:val="1"/>
    <w:pPr>
      <w:ind w:left="220"/>
    </w:pPr>
    <w:rPr>
      <w:sz w:val="32"/>
      <w:szCs w:val="32"/>
    </w:rPr>
  </w:style>
  <w:style w:type="paragraph" w:styleId="5">
    <w:name w:val="Balloon Text"/>
    <w:basedOn w:val="1"/>
    <w:link w:val="17"/>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qFormat/>
    <w:uiPriority w:val="0"/>
    <w:rPr>
      <w:b/>
      <w:bCs/>
    </w:r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页眉 字符"/>
    <w:basedOn w:val="10"/>
    <w:link w:val="7"/>
    <w:qFormat/>
    <w:uiPriority w:val="0"/>
    <w:rPr>
      <w:rFonts w:ascii="仿宋" w:hAnsi="仿宋" w:eastAsia="仿宋" w:cs="仿宋"/>
      <w:sz w:val="18"/>
      <w:szCs w:val="18"/>
      <w:lang w:val="zh-CN" w:bidi="zh-CN"/>
    </w:rPr>
  </w:style>
  <w:style w:type="character" w:customStyle="1" w:styleId="14">
    <w:name w:val="页脚 字符"/>
    <w:basedOn w:val="10"/>
    <w:link w:val="6"/>
    <w:qFormat/>
    <w:uiPriority w:val="0"/>
    <w:rPr>
      <w:rFonts w:ascii="仿宋" w:hAnsi="仿宋" w:eastAsia="仿宋" w:cs="仿宋"/>
      <w:sz w:val="18"/>
      <w:szCs w:val="18"/>
      <w:lang w:val="zh-CN" w:bidi="zh-CN"/>
    </w:rPr>
  </w:style>
  <w:style w:type="character" w:customStyle="1" w:styleId="15">
    <w:name w:val="批注文字 字符"/>
    <w:basedOn w:val="10"/>
    <w:link w:val="3"/>
    <w:qFormat/>
    <w:uiPriority w:val="0"/>
    <w:rPr>
      <w:rFonts w:ascii="仿宋" w:hAnsi="仿宋" w:eastAsia="仿宋" w:cs="仿宋"/>
      <w:sz w:val="22"/>
      <w:szCs w:val="22"/>
      <w:lang w:val="zh-CN" w:bidi="zh-CN"/>
    </w:rPr>
  </w:style>
  <w:style w:type="character" w:customStyle="1" w:styleId="16">
    <w:name w:val="批注主题 字符"/>
    <w:basedOn w:val="15"/>
    <w:link w:val="8"/>
    <w:qFormat/>
    <w:uiPriority w:val="0"/>
    <w:rPr>
      <w:rFonts w:ascii="仿宋" w:hAnsi="仿宋" w:eastAsia="仿宋" w:cs="仿宋"/>
      <w:b/>
      <w:bCs/>
      <w:sz w:val="22"/>
      <w:szCs w:val="22"/>
      <w:lang w:val="zh-CN" w:bidi="zh-CN"/>
    </w:rPr>
  </w:style>
  <w:style w:type="character" w:customStyle="1" w:styleId="17">
    <w:name w:val="批注框文本 字符"/>
    <w:basedOn w:val="10"/>
    <w:link w:val="5"/>
    <w:qFormat/>
    <w:uiPriority w:val="0"/>
    <w:rPr>
      <w:rFonts w:ascii="仿宋" w:hAnsi="仿宋" w:eastAsia="仿宋" w:cs="仿宋"/>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16454-D52C-4974-A468-5D02FFFCA6D4}">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900</Words>
  <Characters>980</Characters>
  <Lines>8</Lines>
  <Paragraphs>2</Paragraphs>
  <TotalTime>8</TotalTime>
  <ScaleCrop>false</ScaleCrop>
  <LinksUpToDate>false</LinksUpToDate>
  <CharactersWithSpaces>1064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2022-04-12T06:10:00Z</dcterms:created>
  <dc:creator>jie.huang</dc:creator>
  <cp:lastModifiedBy>林晓荣</cp:lastModifiedBy>
  <dcterms:modified xsi:type="dcterms:W3CDTF">2024-11-11T08:44:48Z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D780B57A4BCB4621BB3D798805959609_13</vt:lpwstr>
  </property>
</Properties>
</file>