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E473D" w14:textId="16755D75" w:rsidR="00572EA3" w:rsidRDefault="00000000" w:rsidP="00541EB3">
      <w:pPr>
        <w:autoSpaceDE/>
        <w:autoSpaceDN/>
        <w:adjustRightInd w:val="0"/>
        <w:snapToGrid w:val="0"/>
        <w:spacing w:line="600" w:lineRule="exact"/>
        <w:jc w:val="both"/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证券代码：688</w:t>
      </w:r>
      <w:r>
        <w:rPr>
          <w:rFonts w:ascii="宋体" w:eastAsia="宋体" w:hAnsi="宋体" w:cs="Times New Roman"/>
          <w:kern w:val="2"/>
          <w:sz w:val="24"/>
          <w:szCs w:val="20"/>
          <w:lang w:val="en-US" w:bidi="ar-SA"/>
        </w:rPr>
        <w:t>102</w:t>
      </w:r>
      <w:r w:rsidR="00541EB3"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 xml:space="preserve">                                  </w:t>
      </w: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证券简称：</w:t>
      </w:r>
      <w:proofErr w:type="gramStart"/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斯瑞新材</w:t>
      </w:r>
      <w:proofErr w:type="gramEnd"/>
    </w:p>
    <w:p w14:paraId="0D8FA244" w14:textId="77777777" w:rsidR="00572EA3" w:rsidRDefault="00572EA3">
      <w:pPr>
        <w:autoSpaceDE/>
        <w:autoSpaceDN/>
        <w:adjustRightInd w:val="0"/>
        <w:snapToGrid w:val="0"/>
        <w:spacing w:line="360" w:lineRule="auto"/>
        <w:ind w:firstLine="602"/>
        <w:jc w:val="center"/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</w:pPr>
    </w:p>
    <w:p w14:paraId="5A50B988" w14:textId="77777777" w:rsidR="00572EA3" w:rsidRDefault="00000000">
      <w:pPr>
        <w:autoSpaceDE/>
        <w:autoSpaceDN/>
        <w:adjustRightInd w:val="0"/>
        <w:snapToGrid w:val="0"/>
        <w:spacing w:line="360" w:lineRule="auto"/>
        <w:ind w:firstLine="602"/>
        <w:jc w:val="center"/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</w:pPr>
      <w:r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  <w:t>陕西斯瑞新材料股份有限公司</w:t>
      </w:r>
    </w:p>
    <w:p w14:paraId="65EA8466" w14:textId="77777777" w:rsidR="00572EA3" w:rsidRDefault="00000000">
      <w:pPr>
        <w:autoSpaceDE/>
        <w:autoSpaceDN/>
        <w:adjustRightInd w:val="0"/>
        <w:snapToGrid w:val="0"/>
        <w:spacing w:line="360" w:lineRule="auto"/>
        <w:ind w:firstLine="602"/>
        <w:jc w:val="center"/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</w:pPr>
      <w:r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  <w:t>投资者关系活动记录表</w:t>
      </w:r>
    </w:p>
    <w:p w14:paraId="70E62FC4" w14:textId="543B5229" w:rsidR="00572EA3" w:rsidRDefault="00000000">
      <w:pPr>
        <w:autoSpaceDE/>
        <w:adjustRightInd w:val="0"/>
        <w:snapToGrid w:val="0"/>
        <w:spacing w:line="600" w:lineRule="exact"/>
        <w:ind w:firstLine="480"/>
        <w:jc w:val="right"/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编号：20</w:t>
      </w:r>
      <w:r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24</w:t>
      </w:r>
      <w:r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-</w:t>
      </w:r>
      <w:r w:rsidR="00541659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0</w:t>
      </w:r>
      <w:r w:rsidR="00541659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22</w:t>
      </w:r>
    </w:p>
    <w:tbl>
      <w:tblPr>
        <w:tblW w:w="8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284"/>
      </w:tblGrid>
      <w:tr w:rsidR="00572EA3" w14:paraId="12DC3737" w14:textId="77777777">
        <w:trPr>
          <w:trHeight w:val="2569"/>
          <w:jc w:val="center"/>
        </w:trPr>
        <w:tc>
          <w:tcPr>
            <w:tcW w:w="1555" w:type="dxa"/>
            <w:vAlign w:val="center"/>
          </w:tcPr>
          <w:p w14:paraId="6A8FEB86" w14:textId="408C4B53" w:rsidR="00572EA3" w:rsidRDefault="00000000" w:rsidP="00541EB3">
            <w:pPr>
              <w:pStyle w:val="TableParagraph"/>
              <w:spacing w:before="1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投资者关系活动类别</w:t>
            </w:r>
          </w:p>
        </w:tc>
        <w:tc>
          <w:tcPr>
            <w:tcW w:w="7284" w:type="dxa"/>
          </w:tcPr>
          <w:p w14:paraId="2E4B5922" w14:textId="3E14FB86" w:rsidR="00572EA3" w:rsidRDefault="00000000" w:rsidP="00541EB3">
            <w:pPr>
              <w:pStyle w:val="TableParagraph"/>
              <w:tabs>
                <w:tab w:val="left" w:pos="2418"/>
              </w:tabs>
              <w:spacing w:before="1"/>
              <w:ind w:left="96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24978044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541EB3"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特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对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象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调研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4444120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Theme="minorEastAsia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师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议</w:t>
            </w:r>
          </w:p>
          <w:p w14:paraId="1BA744F2" w14:textId="77777777" w:rsidR="00572EA3" w:rsidRDefault="00572EA3" w:rsidP="00541EB3">
            <w:pPr>
              <w:pStyle w:val="TableParagraph"/>
              <w:spacing w:before="11"/>
              <w:ind w:left="96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7B0CB859" w14:textId="77777777" w:rsidR="00572EA3" w:rsidRDefault="00000000" w:rsidP="00541EB3">
            <w:pPr>
              <w:pStyle w:val="TableParagraph"/>
              <w:tabs>
                <w:tab w:val="left" w:pos="2418"/>
              </w:tabs>
              <w:ind w:left="96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媒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体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采访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193801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业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绩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说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明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</w:t>
            </w:r>
          </w:p>
          <w:p w14:paraId="320936A1" w14:textId="77777777" w:rsidR="00572EA3" w:rsidRDefault="00572EA3" w:rsidP="00541EB3">
            <w:pPr>
              <w:pStyle w:val="TableParagraph"/>
              <w:spacing w:before="8"/>
              <w:ind w:left="96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2681818D" w14:textId="77777777" w:rsidR="00572EA3" w:rsidRDefault="00000000" w:rsidP="00541EB3">
            <w:pPr>
              <w:pStyle w:val="TableParagraph"/>
              <w:tabs>
                <w:tab w:val="left" w:pos="2418"/>
              </w:tabs>
              <w:ind w:left="96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4872854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新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发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布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演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活动</w:t>
            </w:r>
          </w:p>
          <w:p w14:paraId="5153C780" w14:textId="77777777" w:rsidR="00572EA3" w:rsidRDefault="00572EA3" w:rsidP="00541EB3">
            <w:pPr>
              <w:pStyle w:val="TableParagraph"/>
              <w:spacing w:before="8"/>
              <w:ind w:left="96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16196C11" w14:textId="77777777" w:rsidR="00572EA3" w:rsidRDefault="00000000" w:rsidP="00541EB3">
            <w:pPr>
              <w:pStyle w:val="TableParagraph"/>
              <w:ind w:left="96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07501599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现场参观</w:t>
            </w:r>
          </w:p>
          <w:p w14:paraId="68539799" w14:textId="77777777" w:rsidR="00572EA3" w:rsidRDefault="00572EA3" w:rsidP="00541EB3">
            <w:pPr>
              <w:pStyle w:val="TableParagraph"/>
              <w:spacing w:before="11"/>
              <w:ind w:left="96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69EBB719" w14:textId="77777777" w:rsidR="00572EA3" w:rsidRDefault="00000000" w:rsidP="00541EB3">
            <w:pPr>
              <w:pStyle w:val="TableParagraph"/>
              <w:ind w:left="96"/>
              <w:rPr>
                <w:rFonts w:ascii="宋体" w:eastAsia="宋体" w:hAnsi="宋体" w:cs="宋体" w:hint="eastAsia"/>
                <w:sz w:val="21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其他（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572EA3" w14:paraId="30F58EB7" w14:textId="77777777">
        <w:trPr>
          <w:trHeight w:val="90"/>
          <w:jc w:val="center"/>
        </w:trPr>
        <w:tc>
          <w:tcPr>
            <w:tcW w:w="1555" w:type="dxa"/>
            <w:vAlign w:val="center"/>
          </w:tcPr>
          <w:p w14:paraId="253EF97F" w14:textId="77777777" w:rsidR="00572EA3" w:rsidRDefault="00000000" w:rsidP="00541EB3">
            <w:pPr>
              <w:pStyle w:val="TableParagraph"/>
              <w:spacing w:line="560" w:lineRule="exact"/>
              <w:ind w:right="96" w:firstLine="482"/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形式</w:t>
            </w:r>
          </w:p>
        </w:tc>
        <w:tc>
          <w:tcPr>
            <w:tcW w:w="7284" w:type="dxa"/>
          </w:tcPr>
          <w:p w14:paraId="7BF63FAB" w14:textId="011A914F" w:rsidR="00572EA3" w:rsidRDefault="00000000" w:rsidP="00541EB3">
            <w:pPr>
              <w:pStyle w:val="TableParagraph"/>
              <w:spacing w:beforeLines="100" w:before="240" w:line="360" w:lineRule="auto"/>
              <w:ind w:left="96" w:right="96"/>
              <w:rPr>
                <w:rFonts w:ascii="宋体" w:eastAsia="宋体" w:hAnsi="宋体" w:cs="宋体" w:hint="eastAsia"/>
                <w:sz w:val="26"/>
                <w:lang w:val="en-US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20199398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现场</w:t>
            </w:r>
            <w:r w:rsidR="00541EB3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8580758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网上</w:t>
            </w:r>
            <w:r w:rsidR="00541EB3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076561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电话会议</w:t>
            </w:r>
          </w:p>
        </w:tc>
      </w:tr>
      <w:tr w:rsidR="00572EA3" w14:paraId="4190338E" w14:textId="77777777">
        <w:trPr>
          <w:trHeight w:val="1727"/>
          <w:jc w:val="center"/>
        </w:trPr>
        <w:tc>
          <w:tcPr>
            <w:tcW w:w="1555" w:type="dxa"/>
            <w:vAlign w:val="center"/>
          </w:tcPr>
          <w:p w14:paraId="5770C53E" w14:textId="77777777" w:rsidR="00572EA3" w:rsidRDefault="00000000" w:rsidP="00541EB3">
            <w:pPr>
              <w:pStyle w:val="TableParagraph"/>
              <w:spacing w:line="360" w:lineRule="auto"/>
              <w:ind w:right="96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参与单位名称及人员姓名</w:t>
            </w:r>
          </w:p>
        </w:tc>
        <w:tc>
          <w:tcPr>
            <w:tcW w:w="7284" w:type="dxa"/>
            <w:vAlign w:val="center"/>
          </w:tcPr>
          <w:tbl>
            <w:tblPr>
              <w:tblStyle w:val="ae"/>
              <w:tblW w:w="4564" w:type="pct"/>
              <w:tblInd w:w="335" w:type="dxa"/>
              <w:tblLook w:val="04A0" w:firstRow="1" w:lastRow="0" w:firstColumn="1" w:lastColumn="0" w:noHBand="0" w:noVBand="1"/>
            </w:tblPr>
            <w:tblGrid>
              <w:gridCol w:w="987"/>
              <w:gridCol w:w="2302"/>
              <w:gridCol w:w="3342"/>
            </w:tblGrid>
            <w:tr w:rsidR="00572EA3" w14:paraId="55DA0DFE" w14:textId="77777777" w:rsidTr="00541EB3">
              <w:tc>
                <w:tcPr>
                  <w:tcW w:w="744" w:type="pct"/>
                  <w:vAlign w:val="center"/>
                </w:tcPr>
                <w:p w14:paraId="1C4BAF4C" w14:textId="77777777" w:rsidR="00572EA3" w:rsidRDefault="00000000" w:rsidP="00541EB3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序号</w:t>
                  </w:r>
                </w:p>
              </w:tc>
              <w:tc>
                <w:tcPr>
                  <w:tcW w:w="1736" w:type="pct"/>
                  <w:vAlign w:val="center"/>
                </w:tcPr>
                <w:p w14:paraId="1E90ACEF" w14:textId="77777777" w:rsidR="00572EA3" w:rsidRDefault="00000000" w:rsidP="00541EB3">
                  <w:pPr>
                    <w:spacing w:line="360" w:lineRule="exact"/>
                    <w:ind w:firstLine="482"/>
                    <w:jc w:val="center"/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机构名称</w:t>
                  </w:r>
                </w:p>
              </w:tc>
              <w:tc>
                <w:tcPr>
                  <w:tcW w:w="2519" w:type="pct"/>
                  <w:vAlign w:val="center"/>
                </w:tcPr>
                <w:p w14:paraId="2F471AC0" w14:textId="77777777" w:rsidR="00572EA3" w:rsidRDefault="00000000" w:rsidP="00541EB3">
                  <w:pPr>
                    <w:spacing w:line="360" w:lineRule="exact"/>
                    <w:ind w:firstLine="482"/>
                    <w:jc w:val="center"/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姓名</w:t>
                  </w:r>
                </w:p>
              </w:tc>
            </w:tr>
            <w:tr w:rsidR="00572EA3" w14:paraId="5CA80A43" w14:textId="77777777" w:rsidTr="00541EB3">
              <w:tc>
                <w:tcPr>
                  <w:tcW w:w="744" w:type="pct"/>
                  <w:vAlign w:val="center"/>
                </w:tcPr>
                <w:p w14:paraId="2957A5BD" w14:textId="77777777" w:rsidR="00572EA3" w:rsidRDefault="00000000" w:rsidP="00541EB3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736" w:type="pct"/>
                  <w:vAlign w:val="center"/>
                </w:tcPr>
                <w:p w14:paraId="227DFCAF" w14:textId="77777777" w:rsidR="00572EA3" w:rsidRDefault="00000000" w:rsidP="00541EB3">
                  <w:pPr>
                    <w:spacing w:line="360" w:lineRule="exact"/>
                    <w:ind w:firstLine="480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民生证券</w:t>
                  </w:r>
                </w:p>
              </w:tc>
              <w:tc>
                <w:tcPr>
                  <w:tcW w:w="2519" w:type="pct"/>
                  <w:vAlign w:val="center"/>
                </w:tcPr>
                <w:p w14:paraId="565381D1" w14:textId="77777777" w:rsidR="00572EA3" w:rsidRDefault="00000000" w:rsidP="00541EB3">
                  <w:pPr>
                    <w:spacing w:line="360" w:lineRule="exact"/>
                    <w:ind w:firstLine="480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李挺</w:t>
                  </w:r>
                  <w:proofErr w:type="gramEnd"/>
                </w:p>
              </w:tc>
            </w:tr>
            <w:tr w:rsidR="00572EA3" w14:paraId="401B2618" w14:textId="77777777" w:rsidTr="00541EB3">
              <w:trPr>
                <w:trHeight w:val="396"/>
              </w:trPr>
              <w:tc>
                <w:tcPr>
                  <w:tcW w:w="744" w:type="pct"/>
                  <w:vAlign w:val="center"/>
                </w:tcPr>
                <w:p w14:paraId="359E964A" w14:textId="77777777" w:rsidR="00572EA3" w:rsidRDefault="00000000" w:rsidP="00541EB3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736" w:type="pct"/>
                  <w:vAlign w:val="center"/>
                </w:tcPr>
                <w:p w14:paraId="1FF86894" w14:textId="77777777" w:rsidR="00572EA3" w:rsidRDefault="00000000" w:rsidP="00541EB3">
                  <w:pPr>
                    <w:spacing w:line="360" w:lineRule="exact"/>
                    <w:ind w:firstLine="480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鹏扬基金</w:t>
                  </w:r>
                  <w:proofErr w:type="gramEnd"/>
                </w:p>
              </w:tc>
              <w:tc>
                <w:tcPr>
                  <w:tcW w:w="2519" w:type="pct"/>
                  <w:vAlign w:val="center"/>
                </w:tcPr>
                <w:p w14:paraId="17D0CB7D" w14:textId="77777777" w:rsidR="00572EA3" w:rsidRDefault="00000000" w:rsidP="00541EB3">
                  <w:pPr>
                    <w:spacing w:line="360" w:lineRule="exact"/>
                    <w:ind w:firstLine="480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李伟峰</w:t>
                  </w:r>
                </w:p>
              </w:tc>
            </w:tr>
            <w:tr w:rsidR="00572EA3" w14:paraId="2A867B85" w14:textId="77777777" w:rsidTr="00541EB3">
              <w:trPr>
                <w:trHeight w:val="396"/>
              </w:trPr>
              <w:tc>
                <w:tcPr>
                  <w:tcW w:w="744" w:type="pct"/>
                  <w:vAlign w:val="center"/>
                </w:tcPr>
                <w:p w14:paraId="6C913C96" w14:textId="77777777" w:rsidR="00572EA3" w:rsidRDefault="00000000" w:rsidP="00541EB3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736" w:type="pct"/>
                  <w:vAlign w:val="center"/>
                </w:tcPr>
                <w:p w14:paraId="1ACE267A" w14:textId="77777777" w:rsidR="00572EA3" w:rsidRDefault="00000000" w:rsidP="00541EB3">
                  <w:pPr>
                    <w:spacing w:line="360" w:lineRule="exact"/>
                    <w:ind w:firstLine="480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招商信诺资管</w:t>
                  </w:r>
                  <w:proofErr w:type="gramEnd"/>
                </w:p>
              </w:tc>
              <w:tc>
                <w:tcPr>
                  <w:tcW w:w="2519" w:type="pct"/>
                  <w:vAlign w:val="center"/>
                </w:tcPr>
                <w:p w14:paraId="71A6E405" w14:textId="77777777" w:rsidR="00572EA3" w:rsidRDefault="00000000" w:rsidP="00541EB3">
                  <w:pPr>
                    <w:spacing w:line="360" w:lineRule="exact"/>
                    <w:ind w:firstLine="480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陈江威</w:t>
                  </w:r>
                </w:p>
              </w:tc>
            </w:tr>
          </w:tbl>
          <w:p w14:paraId="043D5FC8" w14:textId="77777777" w:rsidR="00572EA3" w:rsidRDefault="00572EA3">
            <w:pPr>
              <w:spacing w:line="360" w:lineRule="exact"/>
              <w:ind w:right="96" w:firstLine="480"/>
              <w:jc w:val="both"/>
              <w:rPr>
                <w:rFonts w:asciiTheme="minorEastAsia" w:eastAsiaTheme="minorEastAsia" w:hAnsiTheme="minorEastAsia" w:cs="楷体" w:hint="eastAsia"/>
                <w:sz w:val="24"/>
                <w:szCs w:val="24"/>
                <w:lang w:val="en-US"/>
              </w:rPr>
            </w:pPr>
          </w:p>
        </w:tc>
      </w:tr>
      <w:tr w:rsidR="00572EA3" w14:paraId="766D3339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54169564" w14:textId="77777777" w:rsidR="00572EA3" w:rsidRDefault="00000000" w:rsidP="00541EB3">
            <w:pPr>
              <w:pStyle w:val="TableParagraph"/>
              <w:ind w:left="107" w:firstLine="482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284" w:type="dxa"/>
            <w:vAlign w:val="center"/>
          </w:tcPr>
          <w:p w14:paraId="016E101F" w14:textId="77777777" w:rsidR="00572EA3" w:rsidRDefault="00000000" w:rsidP="00541EB3">
            <w:pPr>
              <w:pStyle w:val="TableParagraph"/>
              <w:spacing w:before="50" w:line="360" w:lineRule="exact"/>
              <w:ind w:left="96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2024年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11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12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日</w:t>
            </w:r>
          </w:p>
        </w:tc>
      </w:tr>
      <w:tr w:rsidR="00572EA3" w14:paraId="2D6037C4" w14:textId="77777777">
        <w:trPr>
          <w:trHeight w:val="561"/>
          <w:jc w:val="center"/>
        </w:trPr>
        <w:tc>
          <w:tcPr>
            <w:tcW w:w="1555" w:type="dxa"/>
            <w:vAlign w:val="center"/>
          </w:tcPr>
          <w:p w14:paraId="56531A3A" w14:textId="77777777" w:rsidR="00572EA3" w:rsidRDefault="00000000" w:rsidP="00541EB3">
            <w:pPr>
              <w:pStyle w:val="TableParagraph"/>
              <w:ind w:left="107" w:firstLine="482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284" w:type="dxa"/>
            <w:vAlign w:val="center"/>
          </w:tcPr>
          <w:p w14:paraId="4D220680" w14:textId="77777777" w:rsidR="00572EA3" w:rsidRDefault="00000000" w:rsidP="00541EB3">
            <w:pPr>
              <w:pStyle w:val="TableParagraph"/>
              <w:spacing w:before="50" w:line="360" w:lineRule="exact"/>
              <w:ind w:left="96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公司会议室</w:t>
            </w:r>
          </w:p>
        </w:tc>
      </w:tr>
      <w:tr w:rsidR="00572EA3" w14:paraId="6D11FEB7" w14:textId="77777777">
        <w:trPr>
          <w:trHeight w:val="90"/>
          <w:jc w:val="center"/>
        </w:trPr>
        <w:tc>
          <w:tcPr>
            <w:tcW w:w="1555" w:type="dxa"/>
            <w:vAlign w:val="center"/>
          </w:tcPr>
          <w:p w14:paraId="6BA04E1A" w14:textId="1B4A443D" w:rsidR="00572EA3" w:rsidRDefault="00000000" w:rsidP="00541EB3">
            <w:pPr>
              <w:pStyle w:val="TableParagraph"/>
              <w:spacing w:before="1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上市公司接待人员姓名</w:t>
            </w:r>
          </w:p>
        </w:tc>
        <w:tc>
          <w:tcPr>
            <w:tcW w:w="7284" w:type="dxa"/>
            <w:vAlign w:val="center"/>
          </w:tcPr>
          <w:p w14:paraId="7FE13726" w14:textId="77777777" w:rsidR="00572EA3" w:rsidRDefault="00000000" w:rsidP="00541EB3">
            <w:pPr>
              <w:pStyle w:val="TableParagraph"/>
              <w:spacing w:beforeLines="50" w:before="120" w:afterLines="50" w:after="120" w:line="360" w:lineRule="exact"/>
              <w:ind w:left="96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董事、董事会秘书：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徐润升</w:t>
            </w:r>
            <w:proofErr w:type="gramEnd"/>
          </w:p>
          <w:p w14:paraId="7E0DA8CF" w14:textId="77777777" w:rsidR="00572EA3" w:rsidRDefault="00000000" w:rsidP="00541EB3">
            <w:pPr>
              <w:pStyle w:val="TableParagraph"/>
              <w:spacing w:beforeLines="50" w:before="120" w:afterLines="50" w:after="120" w:line="360" w:lineRule="exact"/>
              <w:ind w:left="96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证券事务代表：王磊</w:t>
            </w:r>
          </w:p>
        </w:tc>
      </w:tr>
      <w:tr w:rsidR="00572EA3" w14:paraId="7D5FE12D" w14:textId="77777777">
        <w:trPr>
          <w:trHeight w:val="985"/>
          <w:jc w:val="center"/>
        </w:trPr>
        <w:tc>
          <w:tcPr>
            <w:tcW w:w="1555" w:type="dxa"/>
            <w:vAlign w:val="center"/>
          </w:tcPr>
          <w:p w14:paraId="66659383" w14:textId="77777777" w:rsidR="00572EA3" w:rsidRDefault="00000000" w:rsidP="00541EB3">
            <w:pPr>
              <w:pStyle w:val="TableParagraph"/>
              <w:spacing w:before="1" w:line="499" w:lineRule="auto"/>
              <w:ind w:right="96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投资者关系活动主要内容介绍</w:t>
            </w:r>
          </w:p>
        </w:tc>
        <w:tc>
          <w:tcPr>
            <w:tcW w:w="7284" w:type="dxa"/>
          </w:tcPr>
          <w:p w14:paraId="61D8EB1E" w14:textId="77777777" w:rsidR="00572EA3" w:rsidRDefault="00000000" w:rsidP="00541EB3">
            <w:pPr>
              <w:spacing w:line="400" w:lineRule="exact"/>
              <w:ind w:left="96" w:right="96"/>
              <w:rPr>
                <w:rFonts w:ascii="宋体" w:eastAsia="宋体" w:hAnsi="宋体" w:cs="宋体" w:hint="eastAsia"/>
                <w:b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iCs/>
                <w:lang w:val="en-US"/>
              </w:rPr>
              <w:t>1、我们关注到公司的产品有在半导体领域应用，具体规划是什么？</w:t>
            </w:r>
          </w:p>
          <w:p w14:paraId="59C0D8A1" w14:textId="44C9FA42" w:rsidR="00572EA3" w:rsidRDefault="00000000" w:rsidP="00541EB3">
            <w:pPr>
              <w:spacing w:line="400" w:lineRule="exact"/>
              <w:ind w:left="96"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答：公司生产的高强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高导铜合金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制品可应用于半导体靶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材配套零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组件。开发的芯片半导体设备水冷组件，已通过下游龙头客户北方华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创产品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验证并实现批量供货。</w:t>
            </w:r>
          </w:p>
          <w:p w14:paraId="5643868F" w14:textId="0680C527" w:rsidR="00572EA3" w:rsidRPr="00541EB3" w:rsidRDefault="00000000" w:rsidP="00541EB3">
            <w:pPr>
              <w:spacing w:line="400" w:lineRule="exact"/>
              <w:ind w:left="96" w:right="96" w:firstLineChars="200" w:firstLine="440"/>
              <w:rPr>
                <w:rFonts w:ascii="宋体" w:eastAsia="宋体" w:hAnsi="宋体" w:cs="宋体" w:hint="eastAsia"/>
                <w:iCs/>
                <w:highlight w:val="yellow"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公司已启动建设“年产3万套医疗影像装备等电真空用材料、零组件研发及产业化项目”，项目预计实现年产30,000套CT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球管零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组件、15,000套DR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射线管零组件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、500套直线加速器零组件、3,500套半导体产品组件和30,000套高电压用VI导电系统组件的生产能力，目前项目建设正常推进</w:t>
            </w:r>
            <w:r w:rsidRPr="00541EB3">
              <w:rPr>
                <w:rFonts w:ascii="宋体" w:eastAsia="宋体" w:hAnsi="宋体" w:cs="宋体" w:hint="eastAsia"/>
                <w:iCs/>
                <w:lang w:val="en-US"/>
              </w:rPr>
              <w:t>中。</w:t>
            </w:r>
          </w:p>
          <w:p w14:paraId="1B21034F" w14:textId="77777777" w:rsidR="00572EA3" w:rsidRDefault="00000000" w:rsidP="00541EB3">
            <w:pPr>
              <w:numPr>
                <w:ilvl w:val="255"/>
                <w:numId w:val="0"/>
              </w:numPr>
              <w:spacing w:line="400" w:lineRule="exact"/>
              <w:ind w:left="96" w:right="96"/>
              <w:rPr>
                <w:rFonts w:ascii="宋体" w:eastAsia="宋体" w:hAnsi="宋体" w:cs="宋体" w:hint="eastAsia"/>
                <w:b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iCs/>
                <w:lang w:val="en-US"/>
              </w:rPr>
              <w:lastRenderedPageBreak/>
              <w:t>2、公司在商业航天领域的布局情况与后续展望如何？</w:t>
            </w:r>
          </w:p>
          <w:p w14:paraId="5C88AE10" w14:textId="77777777" w:rsidR="00572EA3" w:rsidRDefault="00000000" w:rsidP="00541EB3">
            <w:pPr>
              <w:spacing w:line="400" w:lineRule="exact"/>
              <w:ind w:left="96"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答：随着商业航天的快速发展,液体火箭发动机的市场需求急剧增长,面对新的商业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航天机遇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,公司启动了“液体火箭发动机推力室材料、零件、组件产业化项目”的建设,围绕火箭发动机推力室内外壁、喷注器面板开展从材料制备到组件制造的产品开发和产能打造,项目预计实现年产约300吨锻件、400套火箭发动机喷注器面板、1,100套火箭发动机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推力室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内壁、外壁等零组件,以新材料、新工艺全力服务商业航天行业发展,目前该项目正紧锣密鼓的推进中,以满足快速增长的客户需求。</w:t>
            </w:r>
          </w:p>
          <w:p w14:paraId="028A76C8" w14:textId="3DB55D3F" w:rsidR="00572EA3" w:rsidRDefault="00000000" w:rsidP="00541EB3">
            <w:pPr>
              <w:spacing w:line="400" w:lineRule="exact"/>
              <w:ind w:left="96"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目前在商业航天领域主要客户有蓝箭航天、九州云箭、星际荣耀等；</w:t>
            </w:r>
          </w:p>
          <w:p w14:paraId="14FB7767" w14:textId="1B0B7025" w:rsidR="00572EA3" w:rsidRPr="00541EB3" w:rsidRDefault="00000000" w:rsidP="00541EB3">
            <w:pPr>
              <w:spacing w:line="400" w:lineRule="exact"/>
              <w:ind w:left="96"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  <w:r w:rsidRPr="00541EB3">
              <w:rPr>
                <w:rFonts w:ascii="宋体" w:eastAsia="宋体" w:hAnsi="宋体" w:cs="宋体" w:hint="eastAsia"/>
                <w:iCs/>
                <w:lang w:val="en-US"/>
              </w:rPr>
              <w:t>航天科技集团2月26日发布的《中国航天科技活动蓝皮书(2023年)》显示,2024年,中国航天全年预计实施100次左右发射任务,有望创造新的纪录。未来G60、GW、鸿鹄等多个卫星星座</w:t>
            </w:r>
            <w:proofErr w:type="gramStart"/>
            <w:r w:rsidRPr="00541EB3">
              <w:rPr>
                <w:rFonts w:ascii="宋体" w:eastAsia="宋体" w:hAnsi="宋体" w:cs="宋体" w:hint="eastAsia"/>
                <w:iCs/>
                <w:lang w:val="en-US"/>
              </w:rPr>
              <w:t>加速组</w:t>
            </w:r>
            <w:proofErr w:type="gramEnd"/>
            <w:r w:rsidRPr="00541EB3">
              <w:rPr>
                <w:rFonts w:ascii="宋体" w:eastAsia="宋体" w:hAnsi="宋体" w:cs="宋体" w:hint="eastAsia"/>
                <w:iCs/>
                <w:lang w:val="en-US"/>
              </w:rPr>
              <w:t>网建设，商业航天领域将迎来重大发展机遇。</w:t>
            </w:r>
          </w:p>
          <w:p w14:paraId="0CE9C9E9" w14:textId="77777777" w:rsidR="00572EA3" w:rsidRDefault="00572EA3" w:rsidP="00541EB3">
            <w:pPr>
              <w:spacing w:line="400" w:lineRule="exact"/>
              <w:ind w:left="96"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</w:p>
          <w:p w14:paraId="7FF3A3DE" w14:textId="77777777" w:rsidR="00572EA3" w:rsidRPr="00541EB3" w:rsidRDefault="00000000" w:rsidP="00541EB3">
            <w:pPr>
              <w:numPr>
                <w:ilvl w:val="255"/>
                <w:numId w:val="0"/>
              </w:numPr>
              <w:spacing w:line="400" w:lineRule="exact"/>
              <w:ind w:left="96" w:right="96"/>
              <w:rPr>
                <w:rFonts w:ascii="宋体" w:eastAsia="宋体" w:hAnsi="宋体" w:cs="宋体" w:hint="eastAsia"/>
                <w:b/>
                <w:iCs/>
                <w:lang w:val="en-US"/>
              </w:rPr>
            </w:pPr>
            <w:r w:rsidRPr="00541EB3">
              <w:rPr>
                <w:rFonts w:ascii="宋体" w:eastAsia="宋体" w:hAnsi="宋体" w:cs="宋体" w:hint="eastAsia"/>
                <w:b/>
                <w:iCs/>
                <w:lang w:val="en-US"/>
              </w:rPr>
              <w:t>3、公司液体火箭发动机</w:t>
            </w:r>
            <w:proofErr w:type="gramStart"/>
            <w:r w:rsidRPr="00541EB3">
              <w:rPr>
                <w:rFonts w:ascii="宋体" w:eastAsia="宋体" w:hAnsi="宋体" w:cs="宋体" w:hint="eastAsia"/>
                <w:b/>
                <w:iCs/>
                <w:lang w:val="en-US"/>
              </w:rPr>
              <w:t>推力室</w:t>
            </w:r>
            <w:proofErr w:type="gramEnd"/>
            <w:r w:rsidRPr="00541EB3">
              <w:rPr>
                <w:rFonts w:ascii="宋体" w:eastAsia="宋体" w:hAnsi="宋体" w:cs="宋体" w:hint="eastAsia"/>
                <w:b/>
                <w:iCs/>
                <w:lang w:val="en-US"/>
              </w:rPr>
              <w:t>内壁产品的优势是什么？</w:t>
            </w:r>
          </w:p>
          <w:p w14:paraId="40E26CA4" w14:textId="0F3BBF67" w:rsidR="00572EA3" w:rsidRPr="00541EB3" w:rsidRDefault="00000000" w:rsidP="00541EB3">
            <w:pPr>
              <w:spacing w:line="400" w:lineRule="exact"/>
              <w:ind w:left="96"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  <w:r w:rsidRPr="00541EB3">
              <w:rPr>
                <w:rFonts w:ascii="宋体" w:eastAsia="宋体" w:hAnsi="宋体" w:cs="宋体" w:hint="eastAsia"/>
                <w:iCs/>
                <w:lang w:val="en-US"/>
              </w:rPr>
              <w:t>答：公司目前在液体火箭发动机</w:t>
            </w:r>
            <w:proofErr w:type="gramStart"/>
            <w:r w:rsidRPr="00541EB3">
              <w:rPr>
                <w:rFonts w:ascii="宋体" w:eastAsia="宋体" w:hAnsi="宋体" w:cs="宋体" w:hint="eastAsia"/>
                <w:iCs/>
                <w:lang w:val="en-US"/>
              </w:rPr>
              <w:t>推力室</w:t>
            </w:r>
            <w:proofErr w:type="gramEnd"/>
            <w:r w:rsidRPr="00541EB3">
              <w:rPr>
                <w:rFonts w:ascii="宋体" w:eastAsia="宋体" w:hAnsi="宋体" w:cs="宋体" w:hint="eastAsia"/>
                <w:iCs/>
                <w:lang w:val="en-US"/>
              </w:rPr>
              <w:t>内壁行业处于行业重要地位，主要原因一是得益于公司处于高强</w:t>
            </w:r>
            <w:proofErr w:type="gramStart"/>
            <w:r w:rsidRPr="00541EB3">
              <w:rPr>
                <w:rFonts w:ascii="宋体" w:eastAsia="宋体" w:hAnsi="宋体" w:cs="宋体" w:hint="eastAsia"/>
                <w:iCs/>
                <w:lang w:val="en-US"/>
              </w:rPr>
              <w:t>高导铜合金</w:t>
            </w:r>
            <w:proofErr w:type="gramEnd"/>
            <w:r w:rsidRPr="00541EB3">
              <w:rPr>
                <w:rFonts w:ascii="宋体" w:eastAsia="宋体" w:hAnsi="宋体" w:cs="宋体" w:hint="eastAsia"/>
                <w:iCs/>
                <w:lang w:val="en-US"/>
              </w:rPr>
              <w:t>材料（液体火箭</w:t>
            </w:r>
            <w:proofErr w:type="gramStart"/>
            <w:r w:rsidRPr="00541EB3">
              <w:rPr>
                <w:rFonts w:ascii="宋体" w:eastAsia="宋体" w:hAnsi="宋体" w:cs="宋体" w:hint="eastAsia"/>
                <w:iCs/>
                <w:lang w:val="en-US"/>
              </w:rPr>
              <w:t>推力室</w:t>
            </w:r>
            <w:proofErr w:type="gramEnd"/>
            <w:r w:rsidRPr="00541EB3">
              <w:rPr>
                <w:rFonts w:ascii="宋体" w:eastAsia="宋体" w:hAnsi="宋体" w:cs="宋体" w:hint="eastAsia"/>
                <w:iCs/>
                <w:lang w:val="en-US"/>
              </w:rPr>
              <w:t>内壁所用材料）的行业领先地位；二是拥有高强</w:t>
            </w:r>
            <w:proofErr w:type="gramStart"/>
            <w:r w:rsidRPr="00541EB3">
              <w:rPr>
                <w:rFonts w:ascii="宋体" w:eastAsia="宋体" w:hAnsi="宋体" w:cs="宋体" w:hint="eastAsia"/>
                <w:iCs/>
                <w:lang w:val="en-US"/>
              </w:rPr>
              <w:t>高导铜合金</w:t>
            </w:r>
            <w:proofErr w:type="gramEnd"/>
            <w:r w:rsidRPr="00541EB3">
              <w:rPr>
                <w:rFonts w:ascii="宋体" w:eastAsia="宋体" w:hAnsi="宋体" w:cs="宋体" w:hint="eastAsia"/>
                <w:iCs/>
                <w:lang w:val="en-US"/>
              </w:rPr>
              <w:t>制造的核心技术和关键装备；三是公司铜合金</w:t>
            </w:r>
            <w:proofErr w:type="gramStart"/>
            <w:r w:rsidRPr="00541EB3">
              <w:rPr>
                <w:rFonts w:ascii="宋体" w:eastAsia="宋体" w:hAnsi="宋体" w:cs="宋体" w:hint="eastAsia"/>
                <w:iCs/>
                <w:lang w:val="en-US"/>
              </w:rPr>
              <w:t>推力室</w:t>
            </w:r>
            <w:proofErr w:type="gramEnd"/>
            <w:r w:rsidRPr="00541EB3">
              <w:rPr>
                <w:rFonts w:ascii="宋体" w:eastAsia="宋体" w:hAnsi="宋体" w:cs="宋体" w:hint="eastAsia"/>
                <w:iCs/>
                <w:lang w:val="en-US"/>
              </w:rPr>
              <w:t>内壁产品通过了商业航天各主要客户的多次试车、发射验证，助力我国商业航天产业的发展。</w:t>
            </w:r>
          </w:p>
          <w:p w14:paraId="496EA61F" w14:textId="77777777" w:rsidR="00572EA3" w:rsidRDefault="00572EA3" w:rsidP="00541EB3">
            <w:pPr>
              <w:spacing w:line="400" w:lineRule="exact"/>
              <w:ind w:left="96" w:right="96" w:firstLine="480"/>
              <w:rPr>
                <w:rFonts w:ascii="宋体" w:eastAsia="宋体" w:hAnsi="宋体" w:cs="楷体" w:hint="eastAsia"/>
                <w:sz w:val="24"/>
                <w:szCs w:val="24"/>
                <w:lang w:val="en-US"/>
              </w:rPr>
            </w:pPr>
          </w:p>
          <w:p w14:paraId="34E7C53C" w14:textId="77777777" w:rsidR="00572EA3" w:rsidRDefault="00000000" w:rsidP="00541EB3">
            <w:pPr>
              <w:numPr>
                <w:ilvl w:val="255"/>
                <w:numId w:val="0"/>
              </w:numPr>
              <w:spacing w:line="400" w:lineRule="exact"/>
              <w:ind w:left="96" w:right="96"/>
              <w:rPr>
                <w:rFonts w:ascii="宋体" w:eastAsia="宋体" w:hAnsi="宋体" w:cs="宋体" w:hint="eastAsia"/>
                <w:b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iCs/>
                <w:lang w:val="en-US"/>
              </w:rPr>
              <w:t>4、公司前三季度营业收入、</w:t>
            </w:r>
            <w:proofErr w:type="gramStart"/>
            <w:r>
              <w:rPr>
                <w:rFonts w:ascii="宋体" w:eastAsia="宋体" w:hAnsi="宋体" w:cs="宋体" w:hint="eastAsia"/>
                <w:b/>
                <w:iCs/>
                <w:lang w:val="en-US"/>
              </w:rPr>
              <w:t>扣非净</w:t>
            </w:r>
            <w:proofErr w:type="gramEnd"/>
            <w:r>
              <w:rPr>
                <w:rFonts w:ascii="宋体" w:eastAsia="宋体" w:hAnsi="宋体" w:cs="宋体" w:hint="eastAsia"/>
                <w:b/>
                <w:iCs/>
                <w:lang w:val="en-US"/>
              </w:rPr>
              <w:t>利润、毛利率改善明显，请详细介绍一下？</w:t>
            </w:r>
          </w:p>
          <w:p w14:paraId="3A865DB2" w14:textId="60343A1A" w:rsidR="00572EA3" w:rsidRDefault="00000000" w:rsidP="00541EB3">
            <w:pPr>
              <w:spacing w:line="400" w:lineRule="exact"/>
              <w:ind w:left="96"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答：随着公司在高强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高导铜合金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材料及制品、中高压电接触材料及制品、高性能金属铬粉、医疗CT和DR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球管零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组件、光模块芯片基座/壳体、液体火箭发动机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推力室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内壁材料和制品等多领域的业务不断拓展，国内业务稳步增长，积极开拓国际市场，出口收入明显增长，销售结构不断优化。同时商业航天等新产业方向快速增长，逐步开始贡献效益。</w:t>
            </w:r>
          </w:p>
          <w:p w14:paraId="4FC559C5" w14:textId="03B09DB9" w:rsidR="00572EA3" w:rsidRDefault="00000000" w:rsidP="00541EB3">
            <w:pPr>
              <w:spacing w:line="400" w:lineRule="exact"/>
              <w:ind w:left="96"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2024年前三季度业绩稳步增长，实现营业收入9.64亿元，同比增长10.98%；实现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归母净利润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0.78亿元，同比增长14.36%。同时持续加大研发投入，促进经营提质增效，产品毛利率稳步提升，前三季度销售毛利率达23.00%，同比上升2.77个百分点。</w:t>
            </w:r>
          </w:p>
          <w:p w14:paraId="6111A7D1" w14:textId="77777777" w:rsidR="00572EA3" w:rsidRDefault="00572EA3" w:rsidP="00541EB3">
            <w:pPr>
              <w:spacing w:line="400" w:lineRule="exact"/>
              <w:ind w:left="96"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</w:p>
        </w:tc>
      </w:tr>
      <w:tr w:rsidR="00572EA3" w14:paraId="2D16DAE5" w14:textId="77777777">
        <w:trPr>
          <w:trHeight w:val="552"/>
          <w:jc w:val="center"/>
        </w:trPr>
        <w:tc>
          <w:tcPr>
            <w:tcW w:w="1555" w:type="dxa"/>
            <w:vAlign w:val="center"/>
          </w:tcPr>
          <w:p w14:paraId="781A5FA3" w14:textId="4F25AD6C" w:rsidR="00572EA3" w:rsidRDefault="00000000" w:rsidP="00541EB3">
            <w:pPr>
              <w:pStyle w:val="TableParagraph"/>
              <w:spacing w:before="1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284" w:type="dxa"/>
            <w:vAlign w:val="center"/>
          </w:tcPr>
          <w:p w14:paraId="26D3F97C" w14:textId="77777777" w:rsidR="00572EA3" w:rsidRDefault="00000000">
            <w:pPr>
              <w:pStyle w:val="TableParagraph"/>
              <w:spacing w:line="360" w:lineRule="exact"/>
              <w:ind w:left="108" w:right="96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572EA3" w14:paraId="05FC6EB5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60D85CA7" w14:textId="77777777" w:rsidR="00572EA3" w:rsidRDefault="00000000" w:rsidP="00541EB3">
            <w:pPr>
              <w:pStyle w:val="TableParagraph"/>
              <w:spacing w:before="1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日期</w:t>
            </w:r>
          </w:p>
        </w:tc>
        <w:tc>
          <w:tcPr>
            <w:tcW w:w="7284" w:type="dxa"/>
            <w:vAlign w:val="center"/>
          </w:tcPr>
          <w:p w14:paraId="67676E39" w14:textId="77777777" w:rsidR="00572EA3" w:rsidRDefault="00000000" w:rsidP="00541EB3">
            <w:pPr>
              <w:pStyle w:val="TableParagraph"/>
              <w:spacing w:line="360" w:lineRule="exact"/>
              <w:ind w:left="96" w:right="96"/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2024年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11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12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日</w:t>
            </w:r>
          </w:p>
        </w:tc>
      </w:tr>
      <w:tr w:rsidR="00572EA3" w14:paraId="436CA6E1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402FBBBE" w14:textId="77777777" w:rsidR="00572EA3" w:rsidRDefault="00000000" w:rsidP="00541EB3">
            <w:pPr>
              <w:pStyle w:val="TableParagraph"/>
              <w:spacing w:before="1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284" w:type="dxa"/>
            <w:vAlign w:val="center"/>
          </w:tcPr>
          <w:p w14:paraId="02424563" w14:textId="77777777" w:rsidR="00572EA3" w:rsidRDefault="00000000">
            <w:pPr>
              <w:pStyle w:val="TableParagraph"/>
              <w:spacing w:beforeLines="30" w:before="72" w:afterLines="30" w:after="72" w:line="400" w:lineRule="exact"/>
              <w:ind w:left="108" w:right="96" w:firstLine="480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公司与投资者进行了充分的交流与沟通，并严格按照公司《信息披露管理制度》等规定，保证信息披露的真实、准确、完整、及时、公平，没有出现未公开重大信息披露等情况。</w:t>
            </w:r>
          </w:p>
        </w:tc>
      </w:tr>
    </w:tbl>
    <w:p w14:paraId="3A4ADD42" w14:textId="77777777" w:rsidR="00572EA3" w:rsidRDefault="00572EA3">
      <w:pPr>
        <w:spacing w:line="20" w:lineRule="exact"/>
        <w:ind w:firstLine="560"/>
        <w:rPr>
          <w:rFonts w:ascii="宋体" w:eastAsia="宋体" w:hAnsi="宋体" w:cs="宋体" w:hint="eastAsia"/>
          <w:sz w:val="28"/>
          <w:szCs w:val="36"/>
        </w:rPr>
      </w:pPr>
    </w:p>
    <w:sectPr w:rsidR="00572EA3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(标题 CS)">
    <w:altName w:val="宋体"/>
    <w:charset w:val="86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IyY2ZhNGI5MGNiYWU5MTEwYTRhMDFiMGIzYWI5MjAifQ=="/>
    <w:docVar w:name="KSO_WPS_MARK_KEY" w:val="88f27b7e-cb3e-4312-8117-a55fa9a2a2a0"/>
  </w:docVars>
  <w:rsids>
    <w:rsidRoot w:val="00172A27"/>
    <w:rsid w:val="DFADC93D"/>
    <w:rsid w:val="FD7E5497"/>
    <w:rsid w:val="FFF39B35"/>
    <w:rsid w:val="00000F36"/>
    <w:rsid w:val="0000123A"/>
    <w:rsid w:val="00004AE0"/>
    <w:rsid w:val="00006D84"/>
    <w:rsid w:val="00006FD5"/>
    <w:rsid w:val="00010D08"/>
    <w:rsid w:val="00011F28"/>
    <w:rsid w:val="0001532F"/>
    <w:rsid w:val="000154B9"/>
    <w:rsid w:val="00023617"/>
    <w:rsid w:val="00023EB4"/>
    <w:rsid w:val="00023F66"/>
    <w:rsid w:val="000241A7"/>
    <w:rsid w:val="000256EE"/>
    <w:rsid w:val="00025EFE"/>
    <w:rsid w:val="000262AD"/>
    <w:rsid w:val="00026CC3"/>
    <w:rsid w:val="00031AE6"/>
    <w:rsid w:val="00031B76"/>
    <w:rsid w:val="00032E8E"/>
    <w:rsid w:val="0003392B"/>
    <w:rsid w:val="00036089"/>
    <w:rsid w:val="00037BF2"/>
    <w:rsid w:val="00037F2E"/>
    <w:rsid w:val="0004749D"/>
    <w:rsid w:val="000478EE"/>
    <w:rsid w:val="00047912"/>
    <w:rsid w:val="00053CFA"/>
    <w:rsid w:val="000546AA"/>
    <w:rsid w:val="000547D7"/>
    <w:rsid w:val="00055B75"/>
    <w:rsid w:val="00056D89"/>
    <w:rsid w:val="000573D4"/>
    <w:rsid w:val="000579B0"/>
    <w:rsid w:val="0006015D"/>
    <w:rsid w:val="000633EC"/>
    <w:rsid w:val="00063804"/>
    <w:rsid w:val="00064862"/>
    <w:rsid w:val="00065128"/>
    <w:rsid w:val="000665A2"/>
    <w:rsid w:val="00067450"/>
    <w:rsid w:val="00070D37"/>
    <w:rsid w:val="00072B4A"/>
    <w:rsid w:val="000732E9"/>
    <w:rsid w:val="00073BB5"/>
    <w:rsid w:val="00077069"/>
    <w:rsid w:val="0008164A"/>
    <w:rsid w:val="00082737"/>
    <w:rsid w:val="00083350"/>
    <w:rsid w:val="00083F87"/>
    <w:rsid w:val="00084BC4"/>
    <w:rsid w:val="000850A4"/>
    <w:rsid w:val="00086F7D"/>
    <w:rsid w:val="000877AB"/>
    <w:rsid w:val="00090272"/>
    <w:rsid w:val="00092B81"/>
    <w:rsid w:val="00093438"/>
    <w:rsid w:val="00096FCC"/>
    <w:rsid w:val="00097760"/>
    <w:rsid w:val="00097C14"/>
    <w:rsid w:val="000A0400"/>
    <w:rsid w:val="000A0D8E"/>
    <w:rsid w:val="000A1BF7"/>
    <w:rsid w:val="000A1CC9"/>
    <w:rsid w:val="000A4320"/>
    <w:rsid w:val="000A4F57"/>
    <w:rsid w:val="000A51D0"/>
    <w:rsid w:val="000B01BD"/>
    <w:rsid w:val="000B1AE1"/>
    <w:rsid w:val="000B2154"/>
    <w:rsid w:val="000B5EFF"/>
    <w:rsid w:val="000B7C08"/>
    <w:rsid w:val="000C042C"/>
    <w:rsid w:val="000C0742"/>
    <w:rsid w:val="000C1779"/>
    <w:rsid w:val="000C2929"/>
    <w:rsid w:val="000C3FD2"/>
    <w:rsid w:val="000D12CF"/>
    <w:rsid w:val="000D1D93"/>
    <w:rsid w:val="000D2143"/>
    <w:rsid w:val="000D2144"/>
    <w:rsid w:val="000D2CFB"/>
    <w:rsid w:val="000D2D88"/>
    <w:rsid w:val="000D56F5"/>
    <w:rsid w:val="000D6996"/>
    <w:rsid w:val="000D72C5"/>
    <w:rsid w:val="000E00C7"/>
    <w:rsid w:val="000E02EC"/>
    <w:rsid w:val="000E1E77"/>
    <w:rsid w:val="000E4634"/>
    <w:rsid w:val="000E4B20"/>
    <w:rsid w:val="000E5D5A"/>
    <w:rsid w:val="000E7E44"/>
    <w:rsid w:val="000F0233"/>
    <w:rsid w:val="000F06D7"/>
    <w:rsid w:val="000F16EC"/>
    <w:rsid w:val="000F3436"/>
    <w:rsid w:val="000F50E8"/>
    <w:rsid w:val="000F645A"/>
    <w:rsid w:val="00100D98"/>
    <w:rsid w:val="00101074"/>
    <w:rsid w:val="0010173C"/>
    <w:rsid w:val="00101E73"/>
    <w:rsid w:val="00103370"/>
    <w:rsid w:val="0011418F"/>
    <w:rsid w:val="00114FA2"/>
    <w:rsid w:val="00115DDB"/>
    <w:rsid w:val="00116DE4"/>
    <w:rsid w:val="00121BE4"/>
    <w:rsid w:val="0012260F"/>
    <w:rsid w:val="00123697"/>
    <w:rsid w:val="001248A3"/>
    <w:rsid w:val="001259BC"/>
    <w:rsid w:val="001364D0"/>
    <w:rsid w:val="00136E7A"/>
    <w:rsid w:val="00140112"/>
    <w:rsid w:val="00142DEE"/>
    <w:rsid w:val="001434E3"/>
    <w:rsid w:val="001440BD"/>
    <w:rsid w:val="00146BE0"/>
    <w:rsid w:val="00146FDD"/>
    <w:rsid w:val="00147DBE"/>
    <w:rsid w:val="001531FA"/>
    <w:rsid w:val="00154444"/>
    <w:rsid w:val="00156108"/>
    <w:rsid w:val="00157612"/>
    <w:rsid w:val="00161355"/>
    <w:rsid w:val="00166C53"/>
    <w:rsid w:val="00167A51"/>
    <w:rsid w:val="00171B5B"/>
    <w:rsid w:val="00172A27"/>
    <w:rsid w:val="00172C24"/>
    <w:rsid w:val="00174E9F"/>
    <w:rsid w:val="00176664"/>
    <w:rsid w:val="00177D19"/>
    <w:rsid w:val="00177EB4"/>
    <w:rsid w:val="001802C2"/>
    <w:rsid w:val="00180351"/>
    <w:rsid w:val="00180E5F"/>
    <w:rsid w:val="001931DE"/>
    <w:rsid w:val="001958D9"/>
    <w:rsid w:val="00195CCC"/>
    <w:rsid w:val="00197413"/>
    <w:rsid w:val="001A10C7"/>
    <w:rsid w:val="001A3B1C"/>
    <w:rsid w:val="001A50B1"/>
    <w:rsid w:val="001A7104"/>
    <w:rsid w:val="001B00BA"/>
    <w:rsid w:val="001B02C1"/>
    <w:rsid w:val="001B1B06"/>
    <w:rsid w:val="001B26FC"/>
    <w:rsid w:val="001B3337"/>
    <w:rsid w:val="001B4046"/>
    <w:rsid w:val="001C07FF"/>
    <w:rsid w:val="001C1574"/>
    <w:rsid w:val="001C1CE0"/>
    <w:rsid w:val="001C2E9A"/>
    <w:rsid w:val="001C3DA3"/>
    <w:rsid w:val="001C3EC2"/>
    <w:rsid w:val="001C46C8"/>
    <w:rsid w:val="001C6716"/>
    <w:rsid w:val="001D56C1"/>
    <w:rsid w:val="001E59D1"/>
    <w:rsid w:val="001E5E0A"/>
    <w:rsid w:val="001E5EA4"/>
    <w:rsid w:val="001E6967"/>
    <w:rsid w:val="001E6B88"/>
    <w:rsid w:val="001E7455"/>
    <w:rsid w:val="001E7CCD"/>
    <w:rsid w:val="00200D42"/>
    <w:rsid w:val="002015FC"/>
    <w:rsid w:val="002019E0"/>
    <w:rsid w:val="00202BC1"/>
    <w:rsid w:val="00203F56"/>
    <w:rsid w:val="002042A7"/>
    <w:rsid w:val="002046E9"/>
    <w:rsid w:val="00205911"/>
    <w:rsid w:val="00206E5C"/>
    <w:rsid w:val="00210550"/>
    <w:rsid w:val="002120BF"/>
    <w:rsid w:val="00212F3A"/>
    <w:rsid w:val="002142D9"/>
    <w:rsid w:val="002146AD"/>
    <w:rsid w:val="0022254D"/>
    <w:rsid w:val="00222F5B"/>
    <w:rsid w:val="00224EF3"/>
    <w:rsid w:val="00227701"/>
    <w:rsid w:val="00231184"/>
    <w:rsid w:val="002333E1"/>
    <w:rsid w:val="0023533A"/>
    <w:rsid w:val="002413F3"/>
    <w:rsid w:val="00241FFA"/>
    <w:rsid w:val="00242A22"/>
    <w:rsid w:val="00244114"/>
    <w:rsid w:val="00252633"/>
    <w:rsid w:val="00253887"/>
    <w:rsid w:val="002614AE"/>
    <w:rsid w:val="002640E7"/>
    <w:rsid w:val="0026617F"/>
    <w:rsid w:val="00272175"/>
    <w:rsid w:val="00273470"/>
    <w:rsid w:val="0027428E"/>
    <w:rsid w:val="00274F25"/>
    <w:rsid w:val="00275CB6"/>
    <w:rsid w:val="00276904"/>
    <w:rsid w:val="0027742D"/>
    <w:rsid w:val="002800B5"/>
    <w:rsid w:val="00280D26"/>
    <w:rsid w:val="00283F76"/>
    <w:rsid w:val="002868CA"/>
    <w:rsid w:val="00291560"/>
    <w:rsid w:val="00291757"/>
    <w:rsid w:val="00292F5F"/>
    <w:rsid w:val="00295B29"/>
    <w:rsid w:val="00296825"/>
    <w:rsid w:val="002A0602"/>
    <w:rsid w:val="002A27A0"/>
    <w:rsid w:val="002A314E"/>
    <w:rsid w:val="002A5F33"/>
    <w:rsid w:val="002B05D5"/>
    <w:rsid w:val="002B156D"/>
    <w:rsid w:val="002B2007"/>
    <w:rsid w:val="002B363B"/>
    <w:rsid w:val="002B7123"/>
    <w:rsid w:val="002C136B"/>
    <w:rsid w:val="002C22B5"/>
    <w:rsid w:val="002C552E"/>
    <w:rsid w:val="002C7350"/>
    <w:rsid w:val="002D07AB"/>
    <w:rsid w:val="002D2353"/>
    <w:rsid w:val="002D4073"/>
    <w:rsid w:val="002D75ED"/>
    <w:rsid w:val="002E1EED"/>
    <w:rsid w:val="002E27ED"/>
    <w:rsid w:val="002E34E5"/>
    <w:rsid w:val="002E7098"/>
    <w:rsid w:val="002F1AF5"/>
    <w:rsid w:val="002F2BA1"/>
    <w:rsid w:val="002F4EB5"/>
    <w:rsid w:val="002F6728"/>
    <w:rsid w:val="00300919"/>
    <w:rsid w:val="00300B6D"/>
    <w:rsid w:val="00301D32"/>
    <w:rsid w:val="003025A7"/>
    <w:rsid w:val="00302B30"/>
    <w:rsid w:val="00304E4D"/>
    <w:rsid w:val="00305B86"/>
    <w:rsid w:val="00306BE0"/>
    <w:rsid w:val="003077EA"/>
    <w:rsid w:val="0031158F"/>
    <w:rsid w:val="00314BC4"/>
    <w:rsid w:val="00314EBF"/>
    <w:rsid w:val="003152D8"/>
    <w:rsid w:val="00315839"/>
    <w:rsid w:val="00315C58"/>
    <w:rsid w:val="003168CB"/>
    <w:rsid w:val="00316956"/>
    <w:rsid w:val="003278D5"/>
    <w:rsid w:val="003348E8"/>
    <w:rsid w:val="00334B20"/>
    <w:rsid w:val="00340A60"/>
    <w:rsid w:val="00343E19"/>
    <w:rsid w:val="0034680B"/>
    <w:rsid w:val="00347A69"/>
    <w:rsid w:val="00350FB5"/>
    <w:rsid w:val="00351CEB"/>
    <w:rsid w:val="00354E77"/>
    <w:rsid w:val="003560A6"/>
    <w:rsid w:val="00357137"/>
    <w:rsid w:val="0036231E"/>
    <w:rsid w:val="003633A2"/>
    <w:rsid w:val="00363B28"/>
    <w:rsid w:val="00365DDD"/>
    <w:rsid w:val="0036627A"/>
    <w:rsid w:val="00366FAD"/>
    <w:rsid w:val="00367602"/>
    <w:rsid w:val="0037105B"/>
    <w:rsid w:val="00371D42"/>
    <w:rsid w:val="00372209"/>
    <w:rsid w:val="00372900"/>
    <w:rsid w:val="00373B14"/>
    <w:rsid w:val="00373FBA"/>
    <w:rsid w:val="003750FE"/>
    <w:rsid w:val="00377070"/>
    <w:rsid w:val="003803AB"/>
    <w:rsid w:val="003823EA"/>
    <w:rsid w:val="00382FCB"/>
    <w:rsid w:val="00383430"/>
    <w:rsid w:val="003854F2"/>
    <w:rsid w:val="00385EF2"/>
    <w:rsid w:val="003900FD"/>
    <w:rsid w:val="003907D4"/>
    <w:rsid w:val="00392FCA"/>
    <w:rsid w:val="00394A6A"/>
    <w:rsid w:val="00395004"/>
    <w:rsid w:val="00396058"/>
    <w:rsid w:val="003975BA"/>
    <w:rsid w:val="003A0918"/>
    <w:rsid w:val="003A168C"/>
    <w:rsid w:val="003A2FDD"/>
    <w:rsid w:val="003A5E86"/>
    <w:rsid w:val="003A74E6"/>
    <w:rsid w:val="003B15CF"/>
    <w:rsid w:val="003B2091"/>
    <w:rsid w:val="003B598C"/>
    <w:rsid w:val="003B6892"/>
    <w:rsid w:val="003B6A4B"/>
    <w:rsid w:val="003B73DD"/>
    <w:rsid w:val="003C17EF"/>
    <w:rsid w:val="003C437F"/>
    <w:rsid w:val="003C5E03"/>
    <w:rsid w:val="003C608A"/>
    <w:rsid w:val="003C7935"/>
    <w:rsid w:val="003D011C"/>
    <w:rsid w:val="003D15E5"/>
    <w:rsid w:val="003D2433"/>
    <w:rsid w:val="003D6986"/>
    <w:rsid w:val="003E02D3"/>
    <w:rsid w:val="003E33D5"/>
    <w:rsid w:val="003E3531"/>
    <w:rsid w:val="003F350C"/>
    <w:rsid w:val="003F4CBF"/>
    <w:rsid w:val="003F4D18"/>
    <w:rsid w:val="003F7049"/>
    <w:rsid w:val="003F7793"/>
    <w:rsid w:val="0040091D"/>
    <w:rsid w:val="00402169"/>
    <w:rsid w:val="00403F8A"/>
    <w:rsid w:val="00405FC9"/>
    <w:rsid w:val="004108C7"/>
    <w:rsid w:val="00411258"/>
    <w:rsid w:val="00412DC2"/>
    <w:rsid w:val="004141A3"/>
    <w:rsid w:val="00416EDE"/>
    <w:rsid w:val="0042274C"/>
    <w:rsid w:val="004251D4"/>
    <w:rsid w:val="00431132"/>
    <w:rsid w:val="00434D16"/>
    <w:rsid w:val="00435DB4"/>
    <w:rsid w:val="004370C5"/>
    <w:rsid w:val="00437F2E"/>
    <w:rsid w:val="00440041"/>
    <w:rsid w:val="00440A8B"/>
    <w:rsid w:val="00443F22"/>
    <w:rsid w:val="00451268"/>
    <w:rsid w:val="004515AD"/>
    <w:rsid w:val="00451857"/>
    <w:rsid w:val="00452205"/>
    <w:rsid w:val="00453516"/>
    <w:rsid w:val="00454347"/>
    <w:rsid w:val="00454A7F"/>
    <w:rsid w:val="004561BC"/>
    <w:rsid w:val="00457548"/>
    <w:rsid w:val="0046276F"/>
    <w:rsid w:val="00463DA5"/>
    <w:rsid w:val="00470DB2"/>
    <w:rsid w:val="00474FA6"/>
    <w:rsid w:val="00476C25"/>
    <w:rsid w:val="00481D0C"/>
    <w:rsid w:val="0048480D"/>
    <w:rsid w:val="004915E8"/>
    <w:rsid w:val="00491E66"/>
    <w:rsid w:val="0049258A"/>
    <w:rsid w:val="004925E7"/>
    <w:rsid w:val="00492E8F"/>
    <w:rsid w:val="00494F07"/>
    <w:rsid w:val="00494F89"/>
    <w:rsid w:val="00495B11"/>
    <w:rsid w:val="004A3803"/>
    <w:rsid w:val="004A5DCF"/>
    <w:rsid w:val="004A625D"/>
    <w:rsid w:val="004A7A43"/>
    <w:rsid w:val="004B418C"/>
    <w:rsid w:val="004C0DB3"/>
    <w:rsid w:val="004C2FC1"/>
    <w:rsid w:val="004C418D"/>
    <w:rsid w:val="004C50B4"/>
    <w:rsid w:val="004C56B6"/>
    <w:rsid w:val="004C779D"/>
    <w:rsid w:val="004D526E"/>
    <w:rsid w:val="004D65FC"/>
    <w:rsid w:val="004D747B"/>
    <w:rsid w:val="004D7CE7"/>
    <w:rsid w:val="004E037F"/>
    <w:rsid w:val="004E063A"/>
    <w:rsid w:val="004E1935"/>
    <w:rsid w:val="004E3A06"/>
    <w:rsid w:val="004E3E59"/>
    <w:rsid w:val="004F33D7"/>
    <w:rsid w:val="004F54A2"/>
    <w:rsid w:val="004F6C0D"/>
    <w:rsid w:val="004F6FF3"/>
    <w:rsid w:val="00502C22"/>
    <w:rsid w:val="00503A91"/>
    <w:rsid w:val="00504623"/>
    <w:rsid w:val="00505E7E"/>
    <w:rsid w:val="005062F2"/>
    <w:rsid w:val="00510AAB"/>
    <w:rsid w:val="005123CE"/>
    <w:rsid w:val="0051316B"/>
    <w:rsid w:val="00513201"/>
    <w:rsid w:val="00513D7D"/>
    <w:rsid w:val="00516F5F"/>
    <w:rsid w:val="00517C90"/>
    <w:rsid w:val="0052000C"/>
    <w:rsid w:val="0052564B"/>
    <w:rsid w:val="00534C88"/>
    <w:rsid w:val="0053709E"/>
    <w:rsid w:val="00541659"/>
    <w:rsid w:val="00541BC7"/>
    <w:rsid w:val="00541EB3"/>
    <w:rsid w:val="005423B1"/>
    <w:rsid w:val="005424FD"/>
    <w:rsid w:val="00542EAD"/>
    <w:rsid w:val="00542EE1"/>
    <w:rsid w:val="00543BCB"/>
    <w:rsid w:val="00544E39"/>
    <w:rsid w:val="00547340"/>
    <w:rsid w:val="0055133D"/>
    <w:rsid w:val="00555B86"/>
    <w:rsid w:val="00556043"/>
    <w:rsid w:val="00570702"/>
    <w:rsid w:val="005714DA"/>
    <w:rsid w:val="00571B49"/>
    <w:rsid w:val="00571D58"/>
    <w:rsid w:val="0057223A"/>
    <w:rsid w:val="00572EA3"/>
    <w:rsid w:val="0057347C"/>
    <w:rsid w:val="005743AE"/>
    <w:rsid w:val="00574970"/>
    <w:rsid w:val="00574DEB"/>
    <w:rsid w:val="005756D5"/>
    <w:rsid w:val="005764FF"/>
    <w:rsid w:val="00577F83"/>
    <w:rsid w:val="00580EF2"/>
    <w:rsid w:val="005815DD"/>
    <w:rsid w:val="00581A41"/>
    <w:rsid w:val="005833FE"/>
    <w:rsid w:val="005842E4"/>
    <w:rsid w:val="00585B96"/>
    <w:rsid w:val="005902E9"/>
    <w:rsid w:val="00591929"/>
    <w:rsid w:val="005935E5"/>
    <w:rsid w:val="00594B0A"/>
    <w:rsid w:val="005950BB"/>
    <w:rsid w:val="0059631A"/>
    <w:rsid w:val="005A316B"/>
    <w:rsid w:val="005A354B"/>
    <w:rsid w:val="005A62E8"/>
    <w:rsid w:val="005B0A94"/>
    <w:rsid w:val="005B1580"/>
    <w:rsid w:val="005B217E"/>
    <w:rsid w:val="005B333F"/>
    <w:rsid w:val="005B4A34"/>
    <w:rsid w:val="005B55DD"/>
    <w:rsid w:val="005B67A8"/>
    <w:rsid w:val="005B784F"/>
    <w:rsid w:val="005B7C55"/>
    <w:rsid w:val="005C0259"/>
    <w:rsid w:val="005C0766"/>
    <w:rsid w:val="005C08C1"/>
    <w:rsid w:val="005C12B8"/>
    <w:rsid w:val="005C173D"/>
    <w:rsid w:val="005C2FE6"/>
    <w:rsid w:val="005C4862"/>
    <w:rsid w:val="005C570B"/>
    <w:rsid w:val="005C641B"/>
    <w:rsid w:val="005D032F"/>
    <w:rsid w:val="005D1A34"/>
    <w:rsid w:val="005D2F9E"/>
    <w:rsid w:val="005D2FA0"/>
    <w:rsid w:val="005D3B30"/>
    <w:rsid w:val="005D64CA"/>
    <w:rsid w:val="005D6C0F"/>
    <w:rsid w:val="005E038A"/>
    <w:rsid w:val="005E3A53"/>
    <w:rsid w:val="005E45C2"/>
    <w:rsid w:val="005E5717"/>
    <w:rsid w:val="005E57C0"/>
    <w:rsid w:val="005E60B6"/>
    <w:rsid w:val="005E6803"/>
    <w:rsid w:val="005E6DB2"/>
    <w:rsid w:val="005E77F2"/>
    <w:rsid w:val="005F04D0"/>
    <w:rsid w:val="005F443B"/>
    <w:rsid w:val="005F67D6"/>
    <w:rsid w:val="005F73CB"/>
    <w:rsid w:val="005F7BAD"/>
    <w:rsid w:val="00600ED6"/>
    <w:rsid w:val="00602349"/>
    <w:rsid w:val="00606697"/>
    <w:rsid w:val="006070BA"/>
    <w:rsid w:val="00607EDE"/>
    <w:rsid w:val="0061087D"/>
    <w:rsid w:val="00611ABE"/>
    <w:rsid w:val="00612F7B"/>
    <w:rsid w:val="0061433E"/>
    <w:rsid w:val="00615BBE"/>
    <w:rsid w:val="00616778"/>
    <w:rsid w:val="00616CE9"/>
    <w:rsid w:val="00620324"/>
    <w:rsid w:val="00621F02"/>
    <w:rsid w:val="00622832"/>
    <w:rsid w:val="006234E3"/>
    <w:rsid w:val="00624DAC"/>
    <w:rsid w:val="00625C46"/>
    <w:rsid w:val="0062751D"/>
    <w:rsid w:val="00627DE6"/>
    <w:rsid w:val="00634D91"/>
    <w:rsid w:val="006354AA"/>
    <w:rsid w:val="00635BCD"/>
    <w:rsid w:val="00635E03"/>
    <w:rsid w:val="006422F0"/>
    <w:rsid w:val="00643069"/>
    <w:rsid w:val="006512B2"/>
    <w:rsid w:val="00652650"/>
    <w:rsid w:val="00652C01"/>
    <w:rsid w:val="0065304B"/>
    <w:rsid w:val="00653146"/>
    <w:rsid w:val="00653884"/>
    <w:rsid w:val="00653914"/>
    <w:rsid w:val="00655993"/>
    <w:rsid w:val="0065604C"/>
    <w:rsid w:val="00657503"/>
    <w:rsid w:val="00661AFA"/>
    <w:rsid w:val="00662C42"/>
    <w:rsid w:val="006633F5"/>
    <w:rsid w:val="00666955"/>
    <w:rsid w:val="00667155"/>
    <w:rsid w:val="00667A45"/>
    <w:rsid w:val="006726BF"/>
    <w:rsid w:val="006727AF"/>
    <w:rsid w:val="00673718"/>
    <w:rsid w:val="00676495"/>
    <w:rsid w:val="00677B77"/>
    <w:rsid w:val="00682CF9"/>
    <w:rsid w:val="00684163"/>
    <w:rsid w:val="0068509A"/>
    <w:rsid w:val="00685D94"/>
    <w:rsid w:val="0068718A"/>
    <w:rsid w:val="00687D61"/>
    <w:rsid w:val="00690748"/>
    <w:rsid w:val="006933D8"/>
    <w:rsid w:val="00693BB9"/>
    <w:rsid w:val="00693DAE"/>
    <w:rsid w:val="0069666A"/>
    <w:rsid w:val="00697579"/>
    <w:rsid w:val="006A1CC0"/>
    <w:rsid w:val="006A2739"/>
    <w:rsid w:val="006A54F2"/>
    <w:rsid w:val="006A5651"/>
    <w:rsid w:val="006B23FB"/>
    <w:rsid w:val="006B2C73"/>
    <w:rsid w:val="006B5C95"/>
    <w:rsid w:val="006B6CD6"/>
    <w:rsid w:val="006B7BD6"/>
    <w:rsid w:val="006C0F29"/>
    <w:rsid w:val="006C1C35"/>
    <w:rsid w:val="006C3879"/>
    <w:rsid w:val="006C5361"/>
    <w:rsid w:val="006C5D43"/>
    <w:rsid w:val="006D2B24"/>
    <w:rsid w:val="006D5BBC"/>
    <w:rsid w:val="006D6286"/>
    <w:rsid w:val="006E0DB1"/>
    <w:rsid w:val="006E14B0"/>
    <w:rsid w:val="006E178C"/>
    <w:rsid w:val="006E5255"/>
    <w:rsid w:val="006E623E"/>
    <w:rsid w:val="006F0108"/>
    <w:rsid w:val="006F01C0"/>
    <w:rsid w:val="006F1F32"/>
    <w:rsid w:val="006F40E4"/>
    <w:rsid w:val="006F437F"/>
    <w:rsid w:val="006F49E0"/>
    <w:rsid w:val="006F6CC6"/>
    <w:rsid w:val="00700A5C"/>
    <w:rsid w:val="00702772"/>
    <w:rsid w:val="00702E6C"/>
    <w:rsid w:val="00704704"/>
    <w:rsid w:val="00704AE6"/>
    <w:rsid w:val="00704E36"/>
    <w:rsid w:val="00704EB6"/>
    <w:rsid w:val="00710DB3"/>
    <w:rsid w:val="0071153A"/>
    <w:rsid w:val="00712FD9"/>
    <w:rsid w:val="00713576"/>
    <w:rsid w:val="007140BD"/>
    <w:rsid w:val="007153A2"/>
    <w:rsid w:val="00724A68"/>
    <w:rsid w:val="00724B29"/>
    <w:rsid w:val="00725FA6"/>
    <w:rsid w:val="00726623"/>
    <w:rsid w:val="00726B41"/>
    <w:rsid w:val="00726CB9"/>
    <w:rsid w:val="007271BF"/>
    <w:rsid w:val="00730DD3"/>
    <w:rsid w:val="00733224"/>
    <w:rsid w:val="007342F4"/>
    <w:rsid w:val="0073431E"/>
    <w:rsid w:val="00736412"/>
    <w:rsid w:val="00736ECC"/>
    <w:rsid w:val="0074525F"/>
    <w:rsid w:val="007467A3"/>
    <w:rsid w:val="00747386"/>
    <w:rsid w:val="00752D32"/>
    <w:rsid w:val="0075350A"/>
    <w:rsid w:val="007538ED"/>
    <w:rsid w:val="00755946"/>
    <w:rsid w:val="00757D8E"/>
    <w:rsid w:val="007618D9"/>
    <w:rsid w:val="00761D5D"/>
    <w:rsid w:val="00761F60"/>
    <w:rsid w:val="0076223F"/>
    <w:rsid w:val="007637C6"/>
    <w:rsid w:val="00764128"/>
    <w:rsid w:val="0076666E"/>
    <w:rsid w:val="00770994"/>
    <w:rsid w:val="00773018"/>
    <w:rsid w:val="0077635D"/>
    <w:rsid w:val="007806C6"/>
    <w:rsid w:val="00781C87"/>
    <w:rsid w:val="007824B8"/>
    <w:rsid w:val="00785001"/>
    <w:rsid w:val="00786546"/>
    <w:rsid w:val="00786CD2"/>
    <w:rsid w:val="007904F7"/>
    <w:rsid w:val="007910DD"/>
    <w:rsid w:val="00791C41"/>
    <w:rsid w:val="007943C8"/>
    <w:rsid w:val="00795E8F"/>
    <w:rsid w:val="00797242"/>
    <w:rsid w:val="007977CE"/>
    <w:rsid w:val="007A00BB"/>
    <w:rsid w:val="007A0661"/>
    <w:rsid w:val="007A13EC"/>
    <w:rsid w:val="007A16CF"/>
    <w:rsid w:val="007A2EAA"/>
    <w:rsid w:val="007A3EC1"/>
    <w:rsid w:val="007A5367"/>
    <w:rsid w:val="007A5EF3"/>
    <w:rsid w:val="007B2ABC"/>
    <w:rsid w:val="007B3368"/>
    <w:rsid w:val="007B4071"/>
    <w:rsid w:val="007B5B42"/>
    <w:rsid w:val="007C0382"/>
    <w:rsid w:val="007D0A69"/>
    <w:rsid w:val="007D5103"/>
    <w:rsid w:val="007D58B3"/>
    <w:rsid w:val="007D6420"/>
    <w:rsid w:val="007D6DC4"/>
    <w:rsid w:val="007E2D91"/>
    <w:rsid w:val="007E3582"/>
    <w:rsid w:val="007E66DF"/>
    <w:rsid w:val="007E6CFA"/>
    <w:rsid w:val="007F1FBB"/>
    <w:rsid w:val="007F275F"/>
    <w:rsid w:val="007F4E67"/>
    <w:rsid w:val="00800108"/>
    <w:rsid w:val="00803DFD"/>
    <w:rsid w:val="00805487"/>
    <w:rsid w:val="00811E44"/>
    <w:rsid w:val="00811F7D"/>
    <w:rsid w:val="008134EC"/>
    <w:rsid w:val="0081458B"/>
    <w:rsid w:val="00814DCA"/>
    <w:rsid w:val="00817D20"/>
    <w:rsid w:val="00820C82"/>
    <w:rsid w:val="008214B6"/>
    <w:rsid w:val="00822357"/>
    <w:rsid w:val="008239FC"/>
    <w:rsid w:val="008256D8"/>
    <w:rsid w:val="00826C28"/>
    <w:rsid w:val="00831783"/>
    <w:rsid w:val="00831CB6"/>
    <w:rsid w:val="00834E46"/>
    <w:rsid w:val="00836F1E"/>
    <w:rsid w:val="00837D80"/>
    <w:rsid w:val="0084201D"/>
    <w:rsid w:val="00842026"/>
    <w:rsid w:val="008422BC"/>
    <w:rsid w:val="00843356"/>
    <w:rsid w:val="008530E1"/>
    <w:rsid w:val="00853463"/>
    <w:rsid w:val="008572D3"/>
    <w:rsid w:val="008573DD"/>
    <w:rsid w:val="00857AB9"/>
    <w:rsid w:val="008601F3"/>
    <w:rsid w:val="008621EC"/>
    <w:rsid w:val="00862D04"/>
    <w:rsid w:val="0087335F"/>
    <w:rsid w:val="00873450"/>
    <w:rsid w:val="00876146"/>
    <w:rsid w:val="008773CC"/>
    <w:rsid w:val="00880508"/>
    <w:rsid w:val="00881FED"/>
    <w:rsid w:val="00884E3F"/>
    <w:rsid w:val="008907B7"/>
    <w:rsid w:val="00893F25"/>
    <w:rsid w:val="00895035"/>
    <w:rsid w:val="00897549"/>
    <w:rsid w:val="008A051E"/>
    <w:rsid w:val="008A0996"/>
    <w:rsid w:val="008A0F32"/>
    <w:rsid w:val="008A1231"/>
    <w:rsid w:val="008A1672"/>
    <w:rsid w:val="008A304D"/>
    <w:rsid w:val="008A60D8"/>
    <w:rsid w:val="008A7326"/>
    <w:rsid w:val="008B2B14"/>
    <w:rsid w:val="008B2B2E"/>
    <w:rsid w:val="008B44A7"/>
    <w:rsid w:val="008B5292"/>
    <w:rsid w:val="008B5C5A"/>
    <w:rsid w:val="008C050E"/>
    <w:rsid w:val="008C0980"/>
    <w:rsid w:val="008C2B6F"/>
    <w:rsid w:val="008C2F2E"/>
    <w:rsid w:val="008C302D"/>
    <w:rsid w:val="008C339C"/>
    <w:rsid w:val="008C69BE"/>
    <w:rsid w:val="008C6AED"/>
    <w:rsid w:val="008C6B0F"/>
    <w:rsid w:val="008C73AA"/>
    <w:rsid w:val="008C7604"/>
    <w:rsid w:val="008D4AC5"/>
    <w:rsid w:val="008D6C70"/>
    <w:rsid w:val="008D79BF"/>
    <w:rsid w:val="008E0979"/>
    <w:rsid w:val="008E1B27"/>
    <w:rsid w:val="008E4911"/>
    <w:rsid w:val="008E4B14"/>
    <w:rsid w:val="008E6330"/>
    <w:rsid w:val="008E7548"/>
    <w:rsid w:val="008F0522"/>
    <w:rsid w:val="008F3E5E"/>
    <w:rsid w:val="008F42DC"/>
    <w:rsid w:val="008F4AA3"/>
    <w:rsid w:val="008F7B09"/>
    <w:rsid w:val="0090240F"/>
    <w:rsid w:val="00903379"/>
    <w:rsid w:val="009045B1"/>
    <w:rsid w:val="0090619F"/>
    <w:rsid w:val="00906975"/>
    <w:rsid w:val="009070E6"/>
    <w:rsid w:val="00907570"/>
    <w:rsid w:val="00913423"/>
    <w:rsid w:val="009136DC"/>
    <w:rsid w:val="009145B4"/>
    <w:rsid w:val="00914ACD"/>
    <w:rsid w:val="009159D1"/>
    <w:rsid w:val="00915BE5"/>
    <w:rsid w:val="009160D5"/>
    <w:rsid w:val="00916102"/>
    <w:rsid w:val="0091651F"/>
    <w:rsid w:val="00916B39"/>
    <w:rsid w:val="00917F0B"/>
    <w:rsid w:val="00917F8B"/>
    <w:rsid w:val="00920E6B"/>
    <w:rsid w:val="00921FF4"/>
    <w:rsid w:val="00922534"/>
    <w:rsid w:val="00924E88"/>
    <w:rsid w:val="009254F1"/>
    <w:rsid w:val="00927038"/>
    <w:rsid w:val="009310C7"/>
    <w:rsid w:val="0093360A"/>
    <w:rsid w:val="009343EF"/>
    <w:rsid w:val="00934C93"/>
    <w:rsid w:val="009403C9"/>
    <w:rsid w:val="00943361"/>
    <w:rsid w:val="00944EC5"/>
    <w:rsid w:val="009452B6"/>
    <w:rsid w:val="00945CF7"/>
    <w:rsid w:val="00945D45"/>
    <w:rsid w:val="00946436"/>
    <w:rsid w:val="00947CCD"/>
    <w:rsid w:val="00952DCE"/>
    <w:rsid w:val="00954140"/>
    <w:rsid w:val="009571E1"/>
    <w:rsid w:val="00957C57"/>
    <w:rsid w:val="00957F33"/>
    <w:rsid w:val="00960964"/>
    <w:rsid w:val="009634B1"/>
    <w:rsid w:val="00964AC1"/>
    <w:rsid w:val="00965422"/>
    <w:rsid w:val="00965E4D"/>
    <w:rsid w:val="009660A8"/>
    <w:rsid w:val="00967992"/>
    <w:rsid w:val="00967BE8"/>
    <w:rsid w:val="00970237"/>
    <w:rsid w:val="00971793"/>
    <w:rsid w:val="00972E84"/>
    <w:rsid w:val="00974F5E"/>
    <w:rsid w:val="009753FE"/>
    <w:rsid w:val="00976937"/>
    <w:rsid w:val="00983C06"/>
    <w:rsid w:val="009843B4"/>
    <w:rsid w:val="00984A00"/>
    <w:rsid w:val="00984D11"/>
    <w:rsid w:val="00985CFB"/>
    <w:rsid w:val="00985D84"/>
    <w:rsid w:val="00985E93"/>
    <w:rsid w:val="00987C6B"/>
    <w:rsid w:val="0099392E"/>
    <w:rsid w:val="009950E9"/>
    <w:rsid w:val="009A3D08"/>
    <w:rsid w:val="009A3D18"/>
    <w:rsid w:val="009A49DB"/>
    <w:rsid w:val="009A4E3D"/>
    <w:rsid w:val="009A5CF5"/>
    <w:rsid w:val="009A70EA"/>
    <w:rsid w:val="009B001A"/>
    <w:rsid w:val="009B1307"/>
    <w:rsid w:val="009B1819"/>
    <w:rsid w:val="009B1D5C"/>
    <w:rsid w:val="009B4EB3"/>
    <w:rsid w:val="009B628E"/>
    <w:rsid w:val="009C0189"/>
    <w:rsid w:val="009C2CA6"/>
    <w:rsid w:val="009C2E31"/>
    <w:rsid w:val="009C31C8"/>
    <w:rsid w:val="009C4709"/>
    <w:rsid w:val="009C7264"/>
    <w:rsid w:val="009D179C"/>
    <w:rsid w:val="009D6C8C"/>
    <w:rsid w:val="009E1955"/>
    <w:rsid w:val="009E1F75"/>
    <w:rsid w:val="009E2D4B"/>
    <w:rsid w:val="009E2EBC"/>
    <w:rsid w:val="009E386F"/>
    <w:rsid w:val="009E5764"/>
    <w:rsid w:val="009F02AC"/>
    <w:rsid w:val="009F1B8E"/>
    <w:rsid w:val="009F661B"/>
    <w:rsid w:val="00A030CC"/>
    <w:rsid w:val="00A05358"/>
    <w:rsid w:val="00A06600"/>
    <w:rsid w:val="00A136A7"/>
    <w:rsid w:val="00A14480"/>
    <w:rsid w:val="00A22C91"/>
    <w:rsid w:val="00A241E7"/>
    <w:rsid w:val="00A26666"/>
    <w:rsid w:val="00A2793F"/>
    <w:rsid w:val="00A31701"/>
    <w:rsid w:val="00A31AE3"/>
    <w:rsid w:val="00A32E92"/>
    <w:rsid w:val="00A33CC3"/>
    <w:rsid w:val="00A34296"/>
    <w:rsid w:val="00A3518D"/>
    <w:rsid w:val="00A362E8"/>
    <w:rsid w:val="00A409E1"/>
    <w:rsid w:val="00A414A2"/>
    <w:rsid w:val="00A41A42"/>
    <w:rsid w:val="00A426E4"/>
    <w:rsid w:val="00A44A75"/>
    <w:rsid w:val="00A46470"/>
    <w:rsid w:val="00A46666"/>
    <w:rsid w:val="00A50D75"/>
    <w:rsid w:val="00A527AA"/>
    <w:rsid w:val="00A52B93"/>
    <w:rsid w:val="00A52DD6"/>
    <w:rsid w:val="00A5684D"/>
    <w:rsid w:val="00A57260"/>
    <w:rsid w:val="00A57A1C"/>
    <w:rsid w:val="00A62FAA"/>
    <w:rsid w:val="00A64EA3"/>
    <w:rsid w:val="00A66E69"/>
    <w:rsid w:val="00A6738D"/>
    <w:rsid w:val="00A7014F"/>
    <w:rsid w:val="00A70E6D"/>
    <w:rsid w:val="00A7151F"/>
    <w:rsid w:val="00A71F0B"/>
    <w:rsid w:val="00A73DCD"/>
    <w:rsid w:val="00A75C35"/>
    <w:rsid w:val="00A75C61"/>
    <w:rsid w:val="00A809ED"/>
    <w:rsid w:val="00A81F75"/>
    <w:rsid w:val="00A8746E"/>
    <w:rsid w:val="00A903BD"/>
    <w:rsid w:val="00A926CE"/>
    <w:rsid w:val="00A92AEA"/>
    <w:rsid w:val="00A9334C"/>
    <w:rsid w:val="00A9601B"/>
    <w:rsid w:val="00A968AF"/>
    <w:rsid w:val="00AA3593"/>
    <w:rsid w:val="00AA5454"/>
    <w:rsid w:val="00AA5B18"/>
    <w:rsid w:val="00AA5D7E"/>
    <w:rsid w:val="00AB1BCB"/>
    <w:rsid w:val="00AB2C8F"/>
    <w:rsid w:val="00AB2E01"/>
    <w:rsid w:val="00AB738A"/>
    <w:rsid w:val="00AB74C9"/>
    <w:rsid w:val="00AC06A7"/>
    <w:rsid w:val="00AC29D0"/>
    <w:rsid w:val="00AC2E15"/>
    <w:rsid w:val="00AC65C2"/>
    <w:rsid w:val="00AC68C5"/>
    <w:rsid w:val="00AC7EE9"/>
    <w:rsid w:val="00AD100E"/>
    <w:rsid w:val="00AD282A"/>
    <w:rsid w:val="00AD4B93"/>
    <w:rsid w:val="00AE0316"/>
    <w:rsid w:val="00AE1E36"/>
    <w:rsid w:val="00AE3194"/>
    <w:rsid w:val="00AE4196"/>
    <w:rsid w:val="00AE5336"/>
    <w:rsid w:val="00AE536B"/>
    <w:rsid w:val="00AE6B16"/>
    <w:rsid w:val="00AE728C"/>
    <w:rsid w:val="00AE73BD"/>
    <w:rsid w:val="00AF13AE"/>
    <w:rsid w:val="00AF74AA"/>
    <w:rsid w:val="00B00AC7"/>
    <w:rsid w:val="00B03C2F"/>
    <w:rsid w:val="00B0416E"/>
    <w:rsid w:val="00B04276"/>
    <w:rsid w:val="00B04A16"/>
    <w:rsid w:val="00B067DB"/>
    <w:rsid w:val="00B06F30"/>
    <w:rsid w:val="00B139A5"/>
    <w:rsid w:val="00B15064"/>
    <w:rsid w:val="00B153EC"/>
    <w:rsid w:val="00B16867"/>
    <w:rsid w:val="00B16D3F"/>
    <w:rsid w:val="00B240A4"/>
    <w:rsid w:val="00B247E6"/>
    <w:rsid w:val="00B307E3"/>
    <w:rsid w:val="00B340A3"/>
    <w:rsid w:val="00B3539F"/>
    <w:rsid w:val="00B364CA"/>
    <w:rsid w:val="00B36A82"/>
    <w:rsid w:val="00B36DB2"/>
    <w:rsid w:val="00B410F5"/>
    <w:rsid w:val="00B41D18"/>
    <w:rsid w:val="00B41EF9"/>
    <w:rsid w:val="00B42E5E"/>
    <w:rsid w:val="00B45630"/>
    <w:rsid w:val="00B46786"/>
    <w:rsid w:val="00B53448"/>
    <w:rsid w:val="00B56C48"/>
    <w:rsid w:val="00B57327"/>
    <w:rsid w:val="00B61AC2"/>
    <w:rsid w:val="00B6280C"/>
    <w:rsid w:val="00B646D1"/>
    <w:rsid w:val="00B661C5"/>
    <w:rsid w:val="00B66F15"/>
    <w:rsid w:val="00B671A4"/>
    <w:rsid w:val="00B70AD0"/>
    <w:rsid w:val="00B72CD4"/>
    <w:rsid w:val="00B7469A"/>
    <w:rsid w:val="00B762E3"/>
    <w:rsid w:val="00B766A6"/>
    <w:rsid w:val="00B771F5"/>
    <w:rsid w:val="00B77ACC"/>
    <w:rsid w:val="00B80634"/>
    <w:rsid w:val="00B81EB0"/>
    <w:rsid w:val="00B85B00"/>
    <w:rsid w:val="00B86210"/>
    <w:rsid w:val="00B86D03"/>
    <w:rsid w:val="00B870BB"/>
    <w:rsid w:val="00B90AEE"/>
    <w:rsid w:val="00B91A3B"/>
    <w:rsid w:val="00B9201B"/>
    <w:rsid w:val="00B93C82"/>
    <w:rsid w:val="00B94937"/>
    <w:rsid w:val="00B9751C"/>
    <w:rsid w:val="00BA08CB"/>
    <w:rsid w:val="00BA1E1E"/>
    <w:rsid w:val="00BA63A0"/>
    <w:rsid w:val="00BA64CD"/>
    <w:rsid w:val="00BA79F8"/>
    <w:rsid w:val="00BB631B"/>
    <w:rsid w:val="00BB6B87"/>
    <w:rsid w:val="00BC748F"/>
    <w:rsid w:val="00BD6509"/>
    <w:rsid w:val="00BD6BD0"/>
    <w:rsid w:val="00BE061A"/>
    <w:rsid w:val="00BE1270"/>
    <w:rsid w:val="00BE18AE"/>
    <w:rsid w:val="00BE1BCC"/>
    <w:rsid w:val="00BE1CB0"/>
    <w:rsid w:val="00BE2205"/>
    <w:rsid w:val="00BE2B3A"/>
    <w:rsid w:val="00BE3BA6"/>
    <w:rsid w:val="00BE42F2"/>
    <w:rsid w:val="00BE709F"/>
    <w:rsid w:val="00BF132F"/>
    <w:rsid w:val="00BF1FEB"/>
    <w:rsid w:val="00BF2687"/>
    <w:rsid w:val="00BF2885"/>
    <w:rsid w:val="00BF2909"/>
    <w:rsid w:val="00BF6D2E"/>
    <w:rsid w:val="00C0123B"/>
    <w:rsid w:val="00C03678"/>
    <w:rsid w:val="00C0563A"/>
    <w:rsid w:val="00C0594F"/>
    <w:rsid w:val="00C06E06"/>
    <w:rsid w:val="00C07912"/>
    <w:rsid w:val="00C1102B"/>
    <w:rsid w:val="00C12B9A"/>
    <w:rsid w:val="00C13878"/>
    <w:rsid w:val="00C2594D"/>
    <w:rsid w:val="00C26297"/>
    <w:rsid w:val="00C2633E"/>
    <w:rsid w:val="00C312A2"/>
    <w:rsid w:val="00C31708"/>
    <w:rsid w:val="00C33BB8"/>
    <w:rsid w:val="00C37A16"/>
    <w:rsid w:val="00C41206"/>
    <w:rsid w:val="00C41529"/>
    <w:rsid w:val="00C4294B"/>
    <w:rsid w:val="00C440D2"/>
    <w:rsid w:val="00C47CDE"/>
    <w:rsid w:val="00C51D0D"/>
    <w:rsid w:val="00C53475"/>
    <w:rsid w:val="00C549A6"/>
    <w:rsid w:val="00C60533"/>
    <w:rsid w:val="00C60D1E"/>
    <w:rsid w:val="00C60E30"/>
    <w:rsid w:val="00C610FB"/>
    <w:rsid w:val="00C64FE1"/>
    <w:rsid w:val="00C65B9F"/>
    <w:rsid w:val="00C74066"/>
    <w:rsid w:val="00C74283"/>
    <w:rsid w:val="00C742CA"/>
    <w:rsid w:val="00C76AC0"/>
    <w:rsid w:val="00C77F79"/>
    <w:rsid w:val="00C8138A"/>
    <w:rsid w:val="00C861E4"/>
    <w:rsid w:val="00C870EF"/>
    <w:rsid w:val="00C94235"/>
    <w:rsid w:val="00C964F8"/>
    <w:rsid w:val="00C96CC0"/>
    <w:rsid w:val="00C96DF9"/>
    <w:rsid w:val="00CA1705"/>
    <w:rsid w:val="00CA1763"/>
    <w:rsid w:val="00CA5FC3"/>
    <w:rsid w:val="00CB3DA3"/>
    <w:rsid w:val="00CB4F91"/>
    <w:rsid w:val="00CC3730"/>
    <w:rsid w:val="00CC4CC4"/>
    <w:rsid w:val="00CC73A6"/>
    <w:rsid w:val="00CC7E64"/>
    <w:rsid w:val="00CD1CE6"/>
    <w:rsid w:val="00CD2619"/>
    <w:rsid w:val="00CD293D"/>
    <w:rsid w:val="00CD5229"/>
    <w:rsid w:val="00CD5547"/>
    <w:rsid w:val="00CD7AD0"/>
    <w:rsid w:val="00CE0728"/>
    <w:rsid w:val="00CE1A54"/>
    <w:rsid w:val="00CE65F4"/>
    <w:rsid w:val="00CE7C96"/>
    <w:rsid w:val="00CF1270"/>
    <w:rsid w:val="00CF1B9D"/>
    <w:rsid w:val="00CF2B80"/>
    <w:rsid w:val="00CF3F0C"/>
    <w:rsid w:val="00CF597A"/>
    <w:rsid w:val="00CF5FB6"/>
    <w:rsid w:val="00D003D5"/>
    <w:rsid w:val="00D00EB4"/>
    <w:rsid w:val="00D02518"/>
    <w:rsid w:val="00D03AED"/>
    <w:rsid w:val="00D10494"/>
    <w:rsid w:val="00D1093D"/>
    <w:rsid w:val="00D1124E"/>
    <w:rsid w:val="00D1329C"/>
    <w:rsid w:val="00D16D63"/>
    <w:rsid w:val="00D17454"/>
    <w:rsid w:val="00D202EC"/>
    <w:rsid w:val="00D22542"/>
    <w:rsid w:val="00D2296E"/>
    <w:rsid w:val="00D268A5"/>
    <w:rsid w:val="00D26BA1"/>
    <w:rsid w:val="00D27C65"/>
    <w:rsid w:val="00D30465"/>
    <w:rsid w:val="00D30BAD"/>
    <w:rsid w:val="00D31823"/>
    <w:rsid w:val="00D31E88"/>
    <w:rsid w:val="00D33FBC"/>
    <w:rsid w:val="00D35B37"/>
    <w:rsid w:val="00D35B4A"/>
    <w:rsid w:val="00D36464"/>
    <w:rsid w:val="00D41F58"/>
    <w:rsid w:val="00D43227"/>
    <w:rsid w:val="00D45908"/>
    <w:rsid w:val="00D50212"/>
    <w:rsid w:val="00D51E7E"/>
    <w:rsid w:val="00D556D8"/>
    <w:rsid w:val="00D568C2"/>
    <w:rsid w:val="00D60ABC"/>
    <w:rsid w:val="00D640F7"/>
    <w:rsid w:val="00D64ABD"/>
    <w:rsid w:val="00D73603"/>
    <w:rsid w:val="00D73871"/>
    <w:rsid w:val="00D7535C"/>
    <w:rsid w:val="00D756E8"/>
    <w:rsid w:val="00D76302"/>
    <w:rsid w:val="00D80306"/>
    <w:rsid w:val="00D81D5D"/>
    <w:rsid w:val="00D82556"/>
    <w:rsid w:val="00D845E2"/>
    <w:rsid w:val="00D86358"/>
    <w:rsid w:val="00D86CEE"/>
    <w:rsid w:val="00D902BC"/>
    <w:rsid w:val="00D90AB3"/>
    <w:rsid w:val="00D91A5F"/>
    <w:rsid w:val="00D958FE"/>
    <w:rsid w:val="00DA5AFF"/>
    <w:rsid w:val="00DA5CE2"/>
    <w:rsid w:val="00DA7EAB"/>
    <w:rsid w:val="00DB01DF"/>
    <w:rsid w:val="00DB2E5D"/>
    <w:rsid w:val="00DB57BA"/>
    <w:rsid w:val="00DB60BF"/>
    <w:rsid w:val="00DC1044"/>
    <w:rsid w:val="00DC20CE"/>
    <w:rsid w:val="00DC2F4C"/>
    <w:rsid w:val="00DC422D"/>
    <w:rsid w:val="00DC73D1"/>
    <w:rsid w:val="00DD0C14"/>
    <w:rsid w:val="00DD1027"/>
    <w:rsid w:val="00DD5984"/>
    <w:rsid w:val="00DD7847"/>
    <w:rsid w:val="00DE10E8"/>
    <w:rsid w:val="00DE3BCC"/>
    <w:rsid w:val="00DE3FA7"/>
    <w:rsid w:val="00DE434C"/>
    <w:rsid w:val="00DE5CC8"/>
    <w:rsid w:val="00DE770B"/>
    <w:rsid w:val="00DF140E"/>
    <w:rsid w:val="00DF14BB"/>
    <w:rsid w:val="00DF23C5"/>
    <w:rsid w:val="00DF291E"/>
    <w:rsid w:val="00DF3DB0"/>
    <w:rsid w:val="00DF6AE2"/>
    <w:rsid w:val="00E01871"/>
    <w:rsid w:val="00E02238"/>
    <w:rsid w:val="00E02D0A"/>
    <w:rsid w:val="00E0450F"/>
    <w:rsid w:val="00E0525A"/>
    <w:rsid w:val="00E05C17"/>
    <w:rsid w:val="00E10A13"/>
    <w:rsid w:val="00E110DB"/>
    <w:rsid w:val="00E14CD8"/>
    <w:rsid w:val="00E161DD"/>
    <w:rsid w:val="00E16FDA"/>
    <w:rsid w:val="00E17A8E"/>
    <w:rsid w:val="00E21D4C"/>
    <w:rsid w:val="00E239B3"/>
    <w:rsid w:val="00E266E7"/>
    <w:rsid w:val="00E30108"/>
    <w:rsid w:val="00E320FB"/>
    <w:rsid w:val="00E35F58"/>
    <w:rsid w:val="00E367A8"/>
    <w:rsid w:val="00E36BD9"/>
    <w:rsid w:val="00E43B68"/>
    <w:rsid w:val="00E459BE"/>
    <w:rsid w:val="00E45BD9"/>
    <w:rsid w:val="00E47200"/>
    <w:rsid w:val="00E50F27"/>
    <w:rsid w:val="00E51246"/>
    <w:rsid w:val="00E53ECA"/>
    <w:rsid w:val="00E54BCA"/>
    <w:rsid w:val="00E61C23"/>
    <w:rsid w:val="00E637B1"/>
    <w:rsid w:val="00E63F5B"/>
    <w:rsid w:val="00E64ADF"/>
    <w:rsid w:val="00E653BC"/>
    <w:rsid w:val="00E65747"/>
    <w:rsid w:val="00E66693"/>
    <w:rsid w:val="00E66FFC"/>
    <w:rsid w:val="00E67474"/>
    <w:rsid w:val="00E67970"/>
    <w:rsid w:val="00E759D6"/>
    <w:rsid w:val="00E77D23"/>
    <w:rsid w:val="00E81195"/>
    <w:rsid w:val="00E81C37"/>
    <w:rsid w:val="00E81E1F"/>
    <w:rsid w:val="00E835E9"/>
    <w:rsid w:val="00E838EB"/>
    <w:rsid w:val="00E84A8C"/>
    <w:rsid w:val="00E84BC3"/>
    <w:rsid w:val="00E8547B"/>
    <w:rsid w:val="00E93440"/>
    <w:rsid w:val="00E94622"/>
    <w:rsid w:val="00E95D51"/>
    <w:rsid w:val="00E95E01"/>
    <w:rsid w:val="00E96372"/>
    <w:rsid w:val="00E976DE"/>
    <w:rsid w:val="00EA0076"/>
    <w:rsid w:val="00EA1443"/>
    <w:rsid w:val="00EA5461"/>
    <w:rsid w:val="00EA6AF3"/>
    <w:rsid w:val="00EB2107"/>
    <w:rsid w:val="00EB5A97"/>
    <w:rsid w:val="00EB6869"/>
    <w:rsid w:val="00EB7EB8"/>
    <w:rsid w:val="00EC0F83"/>
    <w:rsid w:val="00EC24A7"/>
    <w:rsid w:val="00EC73F0"/>
    <w:rsid w:val="00ED0C88"/>
    <w:rsid w:val="00ED1248"/>
    <w:rsid w:val="00ED17C6"/>
    <w:rsid w:val="00ED45BD"/>
    <w:rsid w:val="00ED4868"/>
    <w:rsid w:val="00ED7346"/>
    <w:rsid w:val="00EE0150"/>
    <w:rsid w:val="00EE3187"/>
    <w:rsid w:val="00EE3785"/>
    <w:rsid w:val="00EE40B4"/>
    <w:rsid w:val="00EE6C00"/>
    <w:rsid w:val="00EE7CE9"/>
    <w:rsid w:val="00EF077B"/>
    <w:rsid w:val="00EF1F78"/>
    <w:rsid w:val="00EF480B"/>
    <w:rsid w:val="00EF499B"/>
    <w:rsid w:val="00EF4AFE"/>
    <w:rsid w:val="00EF65A4"/>
    <w:rsid w:val="00EF773F"/>
    <w:rsid w:val="00F00733"/>
    <w:rsid w:val="00F04F6D"/>
    <w:rsid w:val="00F075E1"/>
    <w:rsid w:val="00F076B8"/>
    <w:rsid w:val="00F14977"/>
    <w:rsid w:val="00F162DE"/>
    <w:rsid w:val="00F166A4"/>
    <w:rsid w:val="00F20E47"/>
    <w:rsid w:val="00F23CB5"/>
    <w:rsid w:val="00F267A2"/>
    <w:rsid w:val="00F26AD0"/>
    <w:rsid w:val="00F27F31"/>
    <w:rsid w:val="00F344A9"/>
    <w:rsid w:val="00F36AEF"/>
    <w:rsid w:val="00F41C4F"/>
    <w:rsid w:val="00F43A54"/>
    <w:rsid w:val="00F44F6A"/>
    <w:rsid w:val="00F4530F"/>
    <w:rsid w:val="00F45762"/>
    <w:rsid w:val="00F52D37"/>
    <w:rsid w:val="00F60AA2"/>
    <w:rsid w:val="00F610B9"/>
    <w:rsid w:val="00F64DFF"/>
    <w:rsid w:val="00F6632E"/>
    <w:rsid w:val="00F67ACF"/>
    <w:rsid w:val="00F7022F"/>
    <w:rsid w:val="00F70F91"/>
    <w:rsid w:val="00F71BB2"/>
    <w:rsid w:val="00F74638"/>
    <w:rsid w:val="00F75C89"/>
    <w:rsid w:val="00F771A1"/>
    <w:rsid w:val="00F849B8"/>
    <w:rsid w:val="00F85358"/>
    <w:rsid w:val="00F92F0F"/>
    <w:rsid w:val="00F93A1B"/>
    <w:rsid w:val="00F97E5E"/>
    <w:rsid w:val="00FA25B9"/>
    <w:rsid w:val="00FA416E"/>
    <w:rsid w:val="00FB0364"/>
    <w:rsid w:val="00FB223F"/>
    <w:rsid w:val="00FB24D0"/>
    <w:rsid w:val="00FB479D"/>
    <w:rsid w:val="00FB4A08"/>
    <w:rsid w:val="00FB5B87"/>
    <w:rsid w:val="00FB79ED"/>
    <w:rsid w:val="00FB7F5F"/>
    <w:rsid w:val="00FC0B0D"/>
    <w:rsid w:val="00FC0C2A"/>
    <w:rsid w:val="00FC7465"/>
    <w:rsid w:val="00FD0DE8"/>
    <w:rsid w:val="00FD39AD"/>
    <w:rsid w:val="00FD4FFF"/>
    <w:rsid w:val="00FD5241"/>
    <w:rsid w:val="00FD6226"/>
    <w:rsid w:val="00FD71E8"/>
    <w:rsid w:val="00FD73C5"/>
    <w:rsid w:val="00FD7AF2"/>
    <w:rsid w:val="00FD7F8E"/>
    <w:rsid w:val="00FE09F9"/>
    <w:rsid w:val="00FE31F1"/>
    <w:rsid w:val="00FE3466"/>
    <w:rsid w:val="00FE3C76"/>
    <w:rsid w:val="00FE46D3"/>
    <w:rsid w:val="00FE630E"/>
    <w:rsid w:val="00FF036A"/>
    <w:rsid w:val="00FF11E4"/>
    <w:rsid w:val="00FF244F"/>
    <w:rsid w:val="00FF2616"/>
    <w:rsid w:val="00FF7024"/>
    <w:rsid w:val="00FF7A43"/>
    <w:rsid w:val="022140CB"/>
    <w:rsid w:val="02AA762D"/>
    <w:rsid w:val="046C750A"/>
    <w:rsid w:val="04B072D4"/>
    <w:rsid w:val="05F575D4"/>
    <w:rsid w:val="061600EE"/>
    <w:rsid w:val="063B6430"/>
    <w:rsid w:val="06414674"/>
    <w:rsid w:val="064249C6"/>
    <w:rsid w:val="06824DC3"/>
    <w:rsid w:val="06EB0BBA"/>
    <w:rsid w:val="07666493"/>
    <w:rsid w:val="08641132"/>
    <w:rsid w:val="08940D0B"/>
    <w:rsid w:val="09186774"/>
    <w:rsid w:val="0945438F"/>
    <w:rsid w:val="0966277A"/>
    <w:rsid w:val="09F2225F"/>
    <w:rsid w:val="0A71587A"/>
    <w:rsid w:val="0B792C38"/>
    <w:rsid w:val="0C28640C"/>
    <w:rsid w:val="0C650BD6"/>
    <w:rsid w:val="0DE25B7D"/>
    <w:rsid w:val="0E90599A"/>
    <w:rsid w:val="0ED720CD"/>
    <w:rsid w:val="0F096F10"/>
    <w:rsid w:val="0FA964A5"/>
    <w:rsid w:val="0FF7237E"/>
    <w:rsid w:val="100E1475"/>
    <w:rsid w:val="12070CAE"/>
    <w:rsid w:val="12403D1B"/>
    <w:rsid w:val="12582B20"/>
    <w:rsid w:val="127F2161"/>
    <w:rsid w:val="12E017EF"/>
    <w:rsid w:val="145F688C"/>
    <w:rsid w:val="15DD2205"/>
    <w:rsid w:val="168C5DC3"/>
    <w:rsid w:val="17A67110"/>
    <w:rsid w:val="18221B75"/>
    <w:rsid w:val="1864189B"/>
    <w:rsid w:val="18D73A7D"/>
    <w:rsid w:val="19557370"/>
    <w:rsid w:val="1A4E1523"/>
    <w:rsid w:val="1AF22E73"/>
    <w:rsid w:val="1BD06B6A"/>
    <w:rsid w:val="1C633D09"/>
    <w:rsid w:val="1D7D523F"/>
    <w:rsid w:val="1D8F0333"/>
    <w:rsid w:val="1EBF79AF"/>
    <w:rsid w:val="1F782BDE"/>
    <w:rsid w:val="206C2914"/>
    <w:rsid w:val="21537630"/>
    <w:rsid w:val="21BC3427"/>
    <w:rsid w:val="21FE57EE"/>
    <w:rsid w:val="23317869"/>
    <w:rsid w:val="23D9206E"/>
    <w:rsid w:val="24744536"/>
    <w:rsid w:val="24F04149"/>
    <w:rsid w:val="25137BD7"/>
    <w:rsid w:val="25650CAE"/>
    <w:rsid w:val="25D30D3F"/>
    <w:rsid w:val="26406598"/>
    <w:rsid w:val="265E1D2F"/>
    <w:rsid w:val="27693596"/>
    <w:rsid w:val="28080056"/>
    <w:rsid w:val="28274CC4"/>
    <w:rsid w:val="28381974"/>
    <w:rsid w:val="28734C1A"/>
    <w:rsid w:val="28C72DDD"/>
    <w:rsid w:val="29EE0E64"/>
    <w:rsid w:val="2A7B2EDB"/>
    <w:rsid w:val="2AC76ABE"/>
    <w:rsid w:val="2AE73748"/>
    <w:rsid w:val="2C0557F4"/>
    <w:rsid w:val="2C1D0F66"/>
    <w:rsid w:val="2CAF6062"/>
    <w:rsid w:val="2D173798"/>
    <w:rsid w:val="2D356C58"/>
    <w:rsid w:val="2EF90F16"/>
    <w:rsid w:val="2F125C63"/>
    <w:rsid w:val="2F6F7D2B"/>
    <w:rsid w:val="2FB6213D"/>
    <w:rsid w:val="302C3D0A"/>
    <w:rsid w:val="32054C26"/>
    <w:rsid w:val="322E57C9"/>
    <w:rsid w:val="331134C5"/>
    <w:rsid w:val="33DE31BB"/>
    <w:rsid w:val="35705783"/>
    <w:rsid w:val="35B11679"/>
    <w:rsid w:val="383657B7"/>
    <w:rsid w:val="38997BC6"/>
    <w:rsid w:val="389C49C0"/>
    <w:rsid w:val="39BC78F4"/>
    <w:rsid w:val="3A225A50"/>
    <w:rsid w:val="3A7E7074"/>
    <w:rsid w:val="3B111C96"/>
    <w:rsid w:val="3D5F1032"/>
    <w:rsid w:val="3E4A5C08"/>
    <w:rsid w:val="3E4E31FF"/>
    <w:rsid w:val="3EF1250A"/>
    <w:rsid w:val="3FB7862D"/>
    <w:rsid w:val="3FFD0985"/>
    <w:rsid w:val="40567DB0"/>
    <w:rsid w:val="40FF5CD2"/>
    <w:rsid w:val="42444AD8"/>
    <w:rsid w:val="42DB40B0"/>
    <w:rsid w:val="43727992"/>
    <w:rsid w:val="43B71B0A"/>
    <w:rsid w:val="43F403A7"/>
    <w:rsid w:val="44FA0589"/>
    <w:rsid w:val="45A663E3"/>
    <w:rsid w:val="45F8417E"/>
    <w:rsid w:val="46386B5F"/>
    <w:rsid w:val="4682613E"/>
    <w:rsid w:val="469F09AF"/>
    <w:rsid w:val="47835EAB"/>
    <w:rsid w:val="47AB5C99"/>
    <w:rsid w:val="49526776"/>
    <w:rsid w:val="498B6799"/>
    <w:rsid w:val="4A445BB8"/>
    <w:rsid w:val="4A9D7706"/>
    <w:rsid w:val="4B756271"/>
    <w:rsid w:val="4C4960B3"/>
    <w:rsid w:val="4C8E1CA8"/>
    <w:rsid w:val="4CD74C68"/>
    <w:rsid w:val="4CE865CF"/>
    <w:rsid w:val="4D6D36A4"/>
    <w:rsid w:val="4EC55959"/>
    <w:rsid w:val="50B67FB7"/>
    <w:rsid w:val="50CA5A8F"/>
    <w:rsid w:val="510903EF"/>
    <w:rsid w:val="52EA12F3"/>
    <w:rsid w:val="53327727"/>
    <w:rsid w:val="53DF072C"/>
    <w:rsid w:val="53F137F4"/>
    <w:rsid w:val="541C5459"/>
    <w:rsid w:val="543A6906"/>
    <w:rsid w:val="56680AA6"/>
    <w:rsid w:val="56850CBB"/>
    <w:rsid w:val="570003B0"/>
    <w:rsid w:val="57623B4D"/>
    <w:rsid w:val="5787709D"/>
    <w:rsid w:val="57EC5EE9"/>
    <w:rsid w:val="58381C29"/>
    <w:rsid w:val="58BF0B2C"/>
    <w:rsid w:val="59A40218"/>
    <w:rsid w:val="5A666D76"/>
    <w:rsid w:val="5AA90E03"/>
    <w:rsid w:val="5AF70A51"/>
    <w:rsid w:val="5B2253C2"/>
    <w:rsid w:val="5B5163B3"/>
    <w:rsid w:val="5B9E24B5"/>
    <w:rsid w:val="5C89415A"/>
    <w:rsid w:val="5E36363E"/>
    <w:rsid w:val="5EAD2468"/>
    <w:rsid w:val="5F105C3D"/>
    <w:rsid w:val="5F681F1D"/>
    <w:rsid w:val="5FB46F10"/>
    <w:rsid w:val="603269D2"/>
    <w:rsid w:val="608368E3"/>
    <w:rsid w:val="61A52BCA"/>
    <w:rsid w:val="61FFE166"/>
    <w:rsid w:val="62775FD3"/>
    <w:rsid w:val="62E775FD"/>
    <w:rsid w:val="63587FF4"/>
    <w:rsid w:val="64460353"/>
    <w:rsid w:val="65A62C59"/>
    <w:rsid w:val="66E70103"/>
    <w:rsid w:val="67095496"/>
    <w:rsid w:val="67ED7463"/>
    <w:rsid w:val="681A546A"/>
    <w:rsid w:val="686F7E78"/>
    <w:rsid w:val="69CB37D4"/>
    <w:rsid w:val="6A0D5B9B"/>
    <w:rsid w:val="6A3B23B1"/>
    <w:rsid w:val="6AEA32DC"/>
    <w:rsid w:val="6B8005EE"/>
    <w:rsid w:val="6C042FCD"/>
    <w:rsid w:val="6CC24AB5"/>
    <w:rsid w:val="6CD472E6"/>
    <w:rsid w:val="6D082649"/>
    <w:rsid w:val="6D9271B2"/>
    <w:rsid w:val="6DFD4599"/>
    <w:rsid w:val="6E0A1FF1"/>
    <w:rsid w:val="6E160D96"/>
    <w:rsid w:val="6E453CB7"/>
    <w:rsid w:val="6EC319C3"/>
    <w:rsid w:val="6F134790"/>
    <w:rsid w:val="6FB371C8"/>
    <w:rsid w:val="70030B0E"/>
    <w:rsid w:val="71347EB1"/>
    <w:rsid w:val="713A4D9B"/>
    <w:rsid w:val="71B67774"/>
    <w:rsid w:val="72446028"/>
    <w:rsid w:val="73076EC0"/>
    <w:rsid w:val="730905A8"/>
    <w:rsid w:val="7399224D"/>
    <w:rsid w:val="73B14415"/>
    <w:rsid w:val="74210CA6"/>
    <w:rsid w:val="746E5488"/>
    <w:rsid w:val="750F58D3"/>
    <w:rsid w:val="753F10F6"/>
    <w:rsid w:val="758006EA"/>
    <w:rsid w:val="760B2F52"/>
    <w:rsid w:val="77101DD8"/>
    <w:rsid w:val="788C25F5"/>
    <w:rsid w:val="79D858ED"/>
    <w:rsid w:val="79F72AA9"/>
    <w:rsid w:val="7B7A4F7D"/>
    <w:rsid w:val="7C923B05"/>
    <w:rsid w:val="7DD37FAE"/>
    <w:rsid w:val="7F3D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A8BD1"/>
  <w15:docId w15:val="{009E3A05-D5BE-4CE3-9BE9-F99B6AE2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paragraph" w:styleId="4">
    <w:name w:val="heading 4"/>
    <w:basedOn w:val="a"/>
    <w:next w:val="a"/>
    <w:autoRedefine/>
    <w:unhideWhenUsed/>
    <w:qFormat/>
    <w:pPr>
      <w:keepNext/>
      <w:keepLines/>
      <w:widowControl/>
      <w:spacing w:line="360" w:lineRule="auto"/>
      <w:ind w:firstLineChars="200" w:firstLine="200"/>
      <w:outlineLvl w:val="3"/>
    </w:pPr>
    <w:rPr>
      <w:rFonts w:ascii="Times New Roman" w:eastAsia="宋体" w:hAnsi="Times New Roman" w:cs="Times New Roman (标题 CS)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</w:style>
  <w:style w:type="paragraph" w:styleId="a5">
    <w:name w:val="Body Text"/>
    <w:basedOn w:val="a"/>
    <w:autoRedefine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autoRedefine/>
    <w:qFormat/>
    <w:rPr>
      <w:sz w:val="18"/>
      <w:szCs w:val="18"/>
    </w:rPr>
  </w:style>
  <w:style w:type="paragraph" w:styleId="a8">
    <w:name w:val="footer"/>
    <w:basedOn w:val="a"/>
    <w:link w:val="a9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autoRedefine/>
    <w:qFormat/>
    <w:rPr>
      <w:b/>
      <w:bCs/>
    </w:rPr>
  </w:style>
  <w:style w:type="table" w:styleId="ae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autoRedefine/>
    <w:qFormat/>
    <w:rPr>
      <w:sz w:val="21"/>
      <w:szCs w:val="21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b">
    <w:name w:val="页眉 字符"/>
    <w:basedOn w:val="a0"/>
    <w:link w:val="aa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autoRedefine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autoRedefine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10">
    <w:name w:val="修订1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">
    <w:name w:val="修订2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">
    <w:name w:val="修订3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40">
    <w:name w:val="修订4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5">
    <w:name w:val="修订5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6">
    <w:name w:val="修订6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7">
    <w:name w:val="修订7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8">
    <w:name w:val="修订8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9">
    <w:name w:val="修订9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00">
    <w:name w:val="修订10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1">
    <w:name w:val="修订11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2">
    <w:name w:val="修订12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3">
    <w:name w:val="修订13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4">
    <w:name w:val="修订14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5">
    <w:name w:val="修订15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6">
    <w:name w:val="修订16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7">
    <w:name w:val="修订17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8">
    <w:name w:val="修订18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9">
    <w:name w:val="修订19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0">
    <w:name w:val="修订20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1">
    <w:name w:val="修订21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2">
    <w:name w:val="修订22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3">
    <w:name w:val="修订23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4">
    <w:name w:val="修订24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af0">
    <w:name w:val="大象正文"/>
    <w:basedOn w:val="a5"/>
    <w:autoRedefine/>
    <w:qFormat/>
    <w:pPr>
      <w:widowControl/>
      <w:spacing w:beforeLines="30" w:before="30" w:afterLines="30" w:after="30" w:line="360" w:lineRule="auto"/>
      <w:ind w:firstLineChars="200" w:firstLine="420"/>
    </w:pPr>
    <w:rPr>
      <w:rFonts w:ascii="Times New Roman" w:eastAsia="宋体" w:hAnsi="Times New Roman" w:cs="Arial" w:hint="eastAsia"/>
      <w:sz w:val="24"/>
      <w:szCs w:val="21"/>
    </w:rPr>
  </w:style>
  <w:style w:type="paragraph" w:customStyle="1" w:styleId="25">
    <w:name w:val="修订25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6">
    <w:name w:val="修订26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7">
    <w:name w:val="修订27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8">
    <w:name w:val="修订28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9">
    <w:name w:val="修订29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0">
    <w:name w:val="修订30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1">
    <w:name w:val="修订31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styleId="af1">
    <w:name w:val="Revision"/>
    <w:hidden/>
    <w:uiPriority w:val="99"/>
    <w:unhideWhenUsed/>
    <w:rsid w:val="00541659"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E572-ED15-43CC-9A40-7E04648E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SR-OFFICE019</cp:lastModifiedBy>
  <cp:revision>473</cp:revision>
  <cp:lastPrinted>2024-05-24T08:57:00Z</cp:lastPrinted>
  <dcterms:created xsi:type="dcterms:W3CDTF">2022-06-03T20:33:00Z</dcterms:created>
  <dcterms:modified xsi:type="dcterms:W3CDTF">2024-11-15T08:48:00Z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02A9BDAE9D9546C18E255E017EBE7924_13</vt:lpwstr>
  </property>
</Properties>
</file>