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B9DB" w14:textId="77777777" w:rsidR="001868B0" w:rsidRDefault="0013184A">
      <w:pPr>
        <w:ind w:leftChars="-405" w:left="1" w:rightChars="-297" w:right="-624" w:hangingChars="353" w:hanging="851"/>
        <w:rPr>
          <w:rFonts w:ascii="宋体" w:eastAsia="宋体" w:hAnsi="宋体" w:cs="Calibri" w:hint="eastAsia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证券简称：</w:t>
      </w:r>
      <w:r>
        <w:rPr>
          <w:rFonts w:ascii="宋体" w:eastAsia="宋体" w:hAnsi="宋体" w:hint="eastAsia"/>
          <w:b/>
          <w:bCs/>
          <w:sz w:val="24"/>
          <w:szCs w:val="24"/>
        </w:rPr>
        <w:t>安必平</w:t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           </w:t>
      </w:r>
      <w:r>
        <w:rPr>
          <w:rFonts w:ascii="宋体" w:eastAsia="宋体" w:hAnsi="宋体"/>
          <w:b/>
          <w:bCs/>
          <w:sz w:val="24"/>
          <w:szCs w:val="24"/>
        </w:rPr>
        <w:t xml:space="preserve"> 证券代码：</w:t>
      </w:r>
      <w:r>
        <w:rPr>
          <w:rFonts w:ascii="宋体" w:eastAsia="宋体" w:hAnsi="宋体" w:cs="Calibri"/>
          <w:b/>
          <w:bCs/>
          <w:sz w:val="24"/>
          <w:szCs w:val="24"/>
        </w:rPr>
        <w:t>688</w:t>
      </w:r>
      <w:r>
        <w:rPr>
          <w:rFonts w:ascii="宋体" w:eastAsia="宋体" w:hAnsi="宋体" w:cs="Calibri" w:hint="eastAsia"/>
          <w:b/>
          <w:bCs/>
          <w:sz w:val="24"/>
          <w:szCs w:val="24"/>
        </w:rPr>
        <w:t>393</w:t>
      </w:r>
    </w:p>
    <w:p w14:paraId="008EB0E6" w14:textId="77777777" w:rsidR="001868B0" w:rsidRDefault="001868B0" w:rsidP="00285752">
      <w:pPr>
        <w:snapToGrid w:val="0"/>
        <w:jc w:val="center"/>
        <w:rPr>
          <w:rFonts w:ascii="黑体" w:eastAsia="黑体" w:hAnsi="黑体" w:hint="eastAsia"/>
          <w:b/>
          <w:bCs/>
          <w:sz w:val="30"/>
          <w:szCs w:val="30"/>
        </w:rPr>
      </w:pPr>
    </w:p>
    <w:p w14:paraId="7D250CB7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广州安必平医药科技股份有限公司</w:t>
      </w:r>
    </w:p>
    <w:p w14:paraId="1165CC49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投资者关系活动记录表</w:t>
      </w:r>
    </w:p>
    <w:p w14:paraId="786AB7FB" w14:textId="048911EC" w:rsidR="001868B0" w:rsidRDefault="006F60A2" w:rsidP="006F60A2">
      <w:pPr>
        <w:jc w:val="right"/>
        <w:rPr>
          <w:rFonts w:ascii="宋体" w:eastAsia="宋体" w:hAnsi="宋体" w:cs="Calibri" w:hint="eastAsia"/>
          <w:b/>
          <w:bCs/>
          <w:sz w:val="24"/>
          <w:szCs w:val="24"/>
        </w:rPr>
      </w:pPr>
      <w:r w:rsidRPr="00DF3F4F">
        <w:rPr>
          <w:rFonts w:ascii="黑体" w:eastAsia="黑体" w:hAnsi="黑体" w:hint="eastAsia"/>
          <w:sz w:val="24"/>
          <w:szCs w:val="24"/>
        </w:rPr>
        <w:t>编号：2</w:t>
      </w:r>
      <w:r w:rsidRPr="00DF3F4F">
        <w:rPr>
          <w:rFonts w:ascii="黑体" w:eastAsia="黑体" w:hAnsi="黑体"/>
          <w:sz w:val="24"/>
          <w:szCs w:val="24"/>
        </w:rPr>
        <w:t>02</w:t>
      </w:r>
      <w:r>
        <w:rPr>
          <w:rFonts w:ascii="黑体" w:eastAsia="黑体" w:hAnsi="黑体"/>
          <w:sz w:val="24"/>
          <w:szCs w:val="24"/>
        </w:rPr>
        <w:t>4</w:t>
      </w:r>
      <w:r w:rsidRPr="00DF3F4F">
        <w:rPr>
          <w:rFonts w:ascii="黑体" w:eastAsia="黑体" w:hAnsi="黑体"/>
          <w:sz w:val="24"/>
          <w:szCs w:val="24"/>
        </w:rPr>
        <w:t>-0</w:t>
      </w:r>
      <w:r>
        <w:rPr>
          <w:rFonts w:ascii="黑体" w:eastAsia="黑体" w:hAnsi="黑体" w:hint="eastAsia"/>
          <w:sz w:val="24"/>
          <w:szCs w:val="24"/>
        </w:rPr>
        <w:t>1</w:t>
      </w:r>
      <w:r w:rsidR="008D784E">
        <w:rPr>
          <w:rFonts w:ascii="黑体" w:eastAsia="黑体" w:hAnsi="黑体" w:hint="eastAsia"/>
          <w:sz w:val="24"/>
          <w:szCs w:val="24"/>
        </w:rPr>
        <w:t>2</w:t>
      </w:r>
    </w:p>
    <w:tbl>
      <w:tblPr>
        <w:tblStyle w:val="a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868B0" w:rsidRPr="00237235" w14:paraId="7799F683" w14:textId="77777777" w:rsidTr="00285752">
        <w:trPr>
          <w:trHeight w:val="1724"/>
        </w:trPr>
        <w:tc>
          <w:tcPr>
            <w:tcW w:w="1985" w:type="dxa"/>
            <w:vAlign w:val="center"/>
          </w:tcPr>
          <w:p w14:paraId="312105CE" w14:textId="77777777" w:rsidR="001868B0" w:rsidRDefault="0013184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</w:t>
            </w:r>
          </w:p>
          <w:p w14:paraId="5AE87FC8" w14:textId="77777777" w:rsidR="001868B0" w:rsidRDefault="0013184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938" w:type="dxa"/>
          </w:tcPr>
          <w:p w14:paraId="247B1498" w14:textId="67B10B6C" w:rsidR="001868B0" w:rsidRDefault="0013184A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□分析师会议 </w:t>
            </w:r>
          </w:p>
          <w:p w14:paraId="20D1C524" w14:textId="77777777" w:rsidR="001868B0" w:rsidRDefault="0013184A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□媒体采访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□业绩说明会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2A84B937" w14:textId="0E102380" w:rsidR="001868B0" w:rsidRDefault="0013184A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新闻</w:t>
            </w:r>
            <w:r>
              <w:rPr>
                <w:rFonts w:ascii="宋体" w:eastAsia="宋体" w:hAnsi="宋体"/>
                <w:sz w:val="24"/>
                <w:szCs w:val="24"/>
              </w:rPr>
              <w:t>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□路演活动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40C2433B" w14:textId="1FDF57D6" w:rsidR="001868B0" w:rsidRDefault="008D784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 2" w:char="F052"/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</w:tr>
      <w:tr w:rsidR="001868B0" w:rsidRPr="00F65346" w14:paraId="0EB4B4C9" w14:textId="77777777" w:rsidTr="00285752">
        <w:trPr>
          <w:trHeight w:val="418"/>
        </w:trPr>
        <w:tc>
          <w:tcPr>
            <w:tcW w:w="1985" w:type="dxa"/>
            <w:vAlign w:val="center"/>
          </w:tcPr>
          <w:p w14:paraId="6892F5C0" w14:textId="77777777" w:rsidR="001868B0" w:rsidRDefault="0013184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7938" w:type="dxa"/>
          </w:tcPr>
          <w:p w14:paraId="68EAB1D2" w14:textId="2FB9B491" w:rsidR="00A1754E" w:rsidRPr="008D784E" w:rsidRDefault="008D784E" w:rsidP="00456067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D784E">
              <w:rPr>
                <w:rFonts w:ascii="宋体" w:eastAsia="宋体" w:hAnsi="宋体" w:cs="宋体"/>
                <w:kern w:val="0"/>
                <w:sz w:val="24"/>
                <w:szCs w:val="24"/>
              </w:rPr>
              <w:t>国盛医药、</w:t>
            </w:r>
            <w:proofErr w:type="gramStart"/>
            <w:r w:rsidRPr="008D784E">
              <w:rPr>
                <w:rFonts w:ascii="宋体" w:eastAsia="宋体" w:hAnsi="宋体" w:cs="宋体"/>
                <w:kern w:val="0"/>
                <w:sz w:val="24"/>
                <w:szCs w:val="24"/>
              </w:rPr>
              <w:t>天弘基金</w:t>
            </w:r>
            <w:proofErr w:type="gramEnd"/>
          </w:p>
        </w:tc>
      </w:tr>
      <w:tr w:rsidR="001868B0" w14:paraId="295FA9D9" w14:textId="77777777" w:rsidTr="00285752">
        <w:trPr>
          <w:trHeight w:val="416"/>
        </w:trPr>
        <w:tc>
          <w:tcPr>
            <w:tcW w:w="1985" w:type="dxa"/>
            <w:vAlign w:val="center"/>
          </w:tcPr>
          <w:p w14:paraId="45884149" w14:textId="77777777" w:rsidR="001868B0" w:rsidRDefault="0013184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938" w:type="dxa"/>
          </w:tcPr>
          <w:p w14:paraId="173D6530" w14:textId="74D8E767" w:rsidR="001868B0" w:rsidRDefault="0013184A" w:rsidP="00B339B7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 w:rsidR="00DF40B5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="009B5CB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8D784E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1868B0" w14:paraId="47534F1B" w14:textId="77777777" w:rsidTr="00285752">
        <w:trPr>
          <w:trHeight w:val="208"/>
        </w:trPr>
        <w:tc>
          <w:tcPr>
            <w:tcW w:w="1985" w:type="dxa"/>
            <w:vAlign w:val="center"/>
          </w:tcPr>
          <w:p w14:paraId="5603A147" w14:textId="77777777" w:rsidR="001868B0" w:rsidRDefault="0013184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938" w:type="dxa"/>
          </w:tcPr>
          <w:p w14:paraId="644F0A84" w14:textId="4B10CEFF" w:rsidR="001868B0" w:rsidRDefault="008D784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线上沟通</w:t>
            </w:r>
          </w:p>
        </w:tc>
      </w:tr>
      <w:tr w:rsidR="001868B0" w14:paraId="1E18752F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620EA0E3" w14:textId="77777777" w:rsidR="001868B0" w:rsidRDefault="0013184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7938" w:type="dxa"/>
          </w:tcPr>
          <w:p w14:paraId="663F1BC0" w14:textId="701CFD9A" w:rsidR="008B154A" w:rsidRDefault="00456067" w:rsidP="007265C8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董事、</w:t>
            </w:r>
            <w:r w:rsidR="008D784E">
              <w:rPr>
                <w:rFonts w:ascii="宋体" w:eastAsia="宋体" w:hAnsi="宋体" w:hint="eastAsia"/>
                <w:sz w:val="24"/>
                <w:szCs w:val="24"/>
              </w:rPr>
              <w:t>副总经理：蔡幸伦、</w:t>
            </w:r>
            <w:r w:rsidR="00DF40B5">
              <w:rPr>
                <w:rFonts w:ascii="宋体" w:eastAsia="宋体" w:hAnsi="宋体" w:hint="eastAsia"/>
                <w:sz w:val="24"/>
                <w:szCs w:val="24"/>
              </w:rPr>
              <w:t>证券事务代表：</w:t>
            </w:r>
            <w:proofErr w:type="gramStart"/>
            <w:r w:rsidR="00DF40B5">
              <w:rPr>
                <w:rFonts w:ascii="宋体" w:eastAsia="宋体" w:hAnsi="宋体" w:hint="eastAsia"/>
                <w:sz w:val="24"/>
                <w:szCs w:val="24"/>
              </w:rPr>
              <w:t>杜坤</w:t>
            </w:r>
            <w:proofErr w:type="gramEnd"/>
          </w:p>
        </w:tc>
      </w:tr>
      <w:tr w:rsidR="001868B0" w14:paraId="57E3094D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2B545D26" w14:textId="77777777" w:rsidR="001868B0" w:rsidRDefault="0013184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938" w:type="dxa"/>
          </w:tcPr>
          <w:p w14:paraId="32BAB416" w14:textId="2C54C47F" w:rsidR="007E4AC5" w:rsidRDefault="00B339B7" w:rsidP="00B339B7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339B7">
              <w:rPr>
                <w:rFonts w:ascii="宋体" w:eastAsia="宋体" w:hAnsi="宋体" w:cs="Times New Roman"/>
                <w:sz w:val="24"/>
                <w:szCs w:val="24"/>
              </w:rPr>
              <w:t>公司与本次参与集体接待日活动的投资者进行了互动交流，就投资者关注的问题进行了回复，具体问题回复如下：</w:t>
            </w:r>
          </w:p>
          <w:p w14:paraId="365984F8" w14:textId="429C0CF7" w:rsidR="007E4AC5" w:rsidRPr="00C820DC" w:rsidRDefault="008D784E" w:rsidP="00DF40B5">
            <w:pPr>
              <w:pStyle w:val="ac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8D784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病理共建业务的进展情况如何</w:t>
            </w:r>
            <w:r w:rsidR="00DF40B5" w:rsidRPr="00DF40B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00CBA160" w14:textId="78438725" w:rsidR="008D784E" w:rsidRPr="008D784E" w:rsidRDefault="007E4AC5" w:rsidP="008D784E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14A1"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病理科共建业务是公司具有独特竞争优势的一个业务，首先符合国家医疗卫生事业整个分级诊疗、</w:t>
            </w:r>
            <w:proofErr w:type="gramStart"/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强基层</w:t>
            </w:r>
            <w:proofErr w:type="gramEnd"/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发展方向。现在医疗资源分布不均匀，大量优质资源集中在大型三甲医院，要做到大病不出县，必须加强基层医院的诊疗能力。病理共建业务符合国家政策导向。其次，从公司发展战略来说，公司一直聚焦病理诊断试剂和设备，产品线比较齐全，病理共建业务是公司从产品延伸到服务的自然发展路径。与第三</w:t>
            </w:r>
            <w:proofErr w:type="gramStart"/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方外送业务</w:t>
            </w:r>
            <w:proofErr w:type="gramEnd"/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不同，我们能提供全套的诊断试剂和设备，以及积累的全国病理专家资源，可以帮助基层医院从0到1建设病理科，并实现专家带教，持续运营科室。第三，公司经过近20年的发展，积累了2000多家医疗机构的资源，通过客户的专家资源，我们也反复打磨了病理共建的业务模式，</w:t>
            </w:r>
            <w:r w:rsidR="00456067">
              <w:rPr>
                <w:rFonts w:ascii="宋体" w:eastAsia="宋体" w:hAnsi="宋体" w:cs="Times New Roman" w:hint="eastAsia"/>
                <w:sz w:val="24"/>
                <w:szCs w:val="24"/>
              </w:rPr>
              <w:t>能够为不同层级客户定制病理能力提升解决方案</w:t>
            </w:r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234EF457" w14:textId="33DAADAE" w:rsidR="007E4AC5" w:rsidRDefault="008D784E" w:rsidP="008D784E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2023 年公司组建了专业的共建团队，包括专职的营销管理以及运营人员，完成了统一规范化培训，并制定了明确的岗位分工、培训流程，截至</w:t>
            </w:r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2024年</w:t>
            </w:r>
            <w:r w:rsidR="005606E2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月底，公司已累计与全国</w:t>
            </w:r>
            <w:r w:rsidR="005606E2">
              <w:rPr>
                <w:rFonts w:ascii="宋体" w:eastAsia="宋体" w:hAnsi="宋体" w:cs="Times New Roman" w:hint="eastAsia"/>
                <w:sz w:val="24"/>
                <w:szCs w:val="24"/>
              </w:rPr>
              <w:t>56</w:t>
            </w:r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家基层医院病理科开展共建业务，与1</w:t>
            </w:r>
            <w:r w:rsidR="005606E2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家</w:t>
            </w:r>
            <w:proofErr w:type="gramStart"/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医</w:t>
            </w:r>
            <w:proofErr w:type="gramEnd"/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联体、专科联盟签约共建</w:t>
            </w:r>
            <w:r w:rsidR="00456067">
              <w:rPr>
                <w:rFonts w:ascii="宋体" w:eastAsia="宋体" w:hAnsi="宋体" w:cs="Times New Roman" w:hint="eastAsia"/>
                <w:sz w:val="24"/>
                <w:szCs w:val="24"/>
              </w:rPr>
              <w:t>，共建业务收入同比增速超过9</w:t>
            </w:r>
            <w:r w:rsidR="00456067">
              <w:rPr>
                <w:rFonts w:ascii="宋体" w:eastAsia="宋体" w:hAnsi="宋体" w:cs="Times New Roman"/>
                <w:sz w:val="24"/>
                <w:szCs w:val="24"/>
              </w:rPr>
              <w:t>0%</w:t>
            </w:r>
            <w:r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0FFB1BB5" w14:textId="2F62A2D5" w:rsidR="00305CCF" w:rsidRDefault="00305CCF" w:rsidP="00305CCF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0BBCFA5A" w14:textId="2E728686" w:rsidR="00305CCF" w:rsidRPr="00C820DC" w:rsidRDefault="005606E2" w:rsidP="00305CCF">
            <w:pPr>
              <w:pStyle w:val="ac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5606E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公司海外业务的布局和进展</w:t>
            </w:r>
            <w:r w:rsidR="00DF40B5" w:rsidRPr="00DF40B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？</w:t>
            </w:r>
          </w:p>
          <w:p w14:paraId="06EB2C75" w14:textId="297D5FA2" w:rsidR="00FF41BF" w:rsidRPr="006833F0" w:rsidRDefault="00305CCF" w:rsidP="00285752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答：</w:t>
            </w:r>
            <w:r w:rsidR="005606E2" w:rsidRPr="005606E2">
              <w:rPr>
                <w:rFonts w:ascii="宋体" w:eastAsia="宋体" w:hAnsi="宋体" w:cs="Times New Roman" w:hint="eastAsia"/>
                <w:sz w:val="24"/>
                <w:szCs w:val="24"/>
              </w:rPr>
              <w:t>公司的海外业务主要方向是日本、新加坡、越南、中东等市场。公司会主</w:t>
            </w:r>
            <w:proofErr w:type="gramStart"/>
            <w:r w:rsidR="005606E2" w:rsidRPr="005606E2">
              <w:rPr>
                <w:rFonts w:ascii="宋体" w:eastAsia="宋体" w:hAnsi="宋体" w:cs="Times New Roman" w:hint="eastAsia"/>
                <w:sz w:val="24"/>
                <w:szCs w:val="24"/>
              </w:rPr>
              <w:t>推现有</w:t>
            </w:r>
            <w:proofErr w:type="gramEnd"/>
            <w:r w:rsidR="005606E2" w:rsidRPr="005606E2">
              <w:rPr>
                <w:rFonts w:ascii="宋体" w:eastAsia="宋体" w:hAnsi="宋体" w:cs="Times New Roman" w:hint="eastAsia"/>
                <w:sz w:val="24"/>
                <w:szCs w:val="24"/>
              </w:rPr>
              <w:t>大单品宫颈细胞学+AI，首先从产品质量上来讲，公司成立之初即做宫颈细胞学，在产品质量和稳定性上均有保证；其次从体量上看，这个产品对应的宫颈癌筛查市场十分庞大；第三，从海外准入上，包括东南亚国家甚至欧盟的CE，公司评估宫颈细胞</w:t>
            </w:r>
            <w:proofErr w:type="gramStart"/>
            <w:r w:rsidR="005606E2" w:rsidRPr="005606E2">
              <w:rPr>
                <w:rFonts w:ascii="宋体" w:eastAsia="宋体" w:hAnsi="宋体" w:cs="Times New Roman" w:hint="eastAsia"/>
                <w:sz w:val="24"/>
                <w:szCs w:val="24"/>
              </w:rPr>
              <w:t>学注册报证相关</w:t>
            </w:r>
            <w:proofErr w:type="gramEnd"/>
            <w:r w:rsidR="005606E2" w:rsidRPr="005606E2">
              <w:rPr>
                <w:rFonts w:ascii="宋体" w:eastAsia="宋体" w:hAnsi="宋体" w:cs="Times New Roman" w:hint="eastAsia"/>
                <w:sz w:val="24"/>
                <w:szCs w:val="24"/>
              </w:rPr>
              <w:t>资料链条比较清晰，可以快速推进多个国家的市场。第四，东南亚、中东、欧盟南部等国家也面临人口基数大、病理发展落后等特点，我们可以复制在国内市场的竞争策略，通过我们的自动化设备、AI阅片来和国际</w:t>
            </w:r>
            <w:proofErr w:type="gramStart"/>
            <w:r w:rsidR="005606E2" w:rsidRPr="005606E2">
              <w:rPr>
                <w:rFonts w:ascii="宋体" w:eastAsia="宋体" w:hAnsi="宋体" w:cs="Times New Roman" w:hint="eastAsia"/>
                <w:sz w:val="24"/>
                <w:szCs w:val="24"/>
              </w:rPr>
              <w:t>品牌进</w:t>
            </w:r>
            <w:proofErr w:type="gramEnd"/>
            <w:r w:rsidR="005606E2" w:rsidRPr="005606E2">
              <w:rPr>
                <w:rFonts w:ascii="宋体" w:eastAsia="宋体" w:hAnsi="宋体" w:cs="Times New Roman" w:hint="eastAsia"/>
                <w:sz w:val="24"/>
                <w:szCs w:val="24"/>
              </w:rPr>
              <w:t>行差异化竞争</w:t>
            </w:r>
            <w:r w:rsidR="00FF41BF" w:rsidRPr="006833F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0B34F058" w14:textId="08F52907" w:rsidR="007134D4" w:rsidRDefault="007134D4" w:rsidP="007134D4">
            <w:pPr>
              <w:tabs>
                <w:tab w:val="left" w:pos="240"/>
              </w:tabs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7426CE41" w14:textId="7DDE409B" w:rsidR="007134D4" w:rsidRPr="00C820DC" w:rsidRDefault="005606E2" w:rsidP="007134D4">
            <w:pPr>
              <w:pStyle w:val="ac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5606E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公司AI及数字化的布局如何</w:t>
            </w:r>
            <w:r w:rsidR="009827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？</w:t>
            </w:r>
          </w:p>
          <w:p w14:paraId="7735D60A" w14:textId="77777777" w:rsidR="005606E2" w:rsidRDefault="007134D4" w:rsidP="005606E2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5606E2" w:rsidRPr="00285752">
              <w:rPr>
                <w:rFonts w:ascii="宋体" w:eastAsia="宋体" w:hAnsi="宋体" w:cs="Times New Roman" w:hint="eastAsia"/>
                <w:sz w:val="24"/>
                <w:szCs w:val="24"/>
              </w:rPr>
              <w:t>目前</w:t>
            </w:r>
            <w:r w:rsidR="005606E2"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我国病理行业发展面临病理医生缺乏、分布不均匀、培养周期漫长等特点。</w:t>
            </w:r>
            <w:r w:rsidR="005606E2" w:rsidRPr="00C7052F">
              <w:rPr>
                <w:rFonts w:ascii="宋体" w:eastAsia="宋体" w:hAnsi="宋体" w:cs="宋体"/>
                <w:kern w:val="0"/>
                <w:sz w:val="24"/>
                <w:szCs w:val="24"/>
              </w:rPr>
              <w:t>“自动化、标准化、数字化、智能化”已成为病理科发展的必然趋势</w:t>
            </w:r>
            <w:r w:rsidR="005606E2"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。从公司战略来说，一直在积极布局细胞病理、组织病理、免疫组化、荧光原位杂交等</w:t>
            </w:r>
            <w:r w:rsidR="00560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</w:t>
            </w:r>
            <w:r w:rsidR="005606E2"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个技术线的全自动化仪器设备的研发与迭代。</w:t>
            </w:r>
            <w:r w:rsidR="005606E2" w:rsidRPr="007A64AE">
              <w:rPr>
                <w:rFonts w:ascii="宋体" w:eastAsia="宋体" w:hAnsi="宋体" w:cs="宋体"/>
                <w:kern w:val="0"/>
                <w:sz w:val="24"/>
                <w:szCs w:val="24"/>
              </w:rPr>
              <w:t>自主研发推出了涵盖多平台多型号的病理自动化设备、多通量数字病理切片扫描仪、</w:t>
            </w:r>
            <w:r w:rsidR="005606E2">
              <w:rPr>
                <w:rFonts w:ascii="宋体" w:eastAsia="宋体" w:hAnsi="宋体" w:cs="宋体"/>
                <w:kern w:val="0"/>
                <w:sz w:val="24"/>
                <w:szCs w:val="24"/>
              </w:rPr>
              <w:t>数字病理质控与</w:t>
            </w:r>
            <w:r w:rsidR="005606E2" w:rsidRPr="007A64AE">
              <w:rPr>
                <w:rFonts w:ascii="宋体" w:eastAsia="宋体" w:hAnsi="宋体" w:cs="宋体"/>
                <w:kern w:val="0"/>
                <w:sz w:val="24"/>
                <w:szCs w:val="24"/>
              </w:rPr>
              <w:t>信息</w:t>
            </w:r>
            <w:r w:rsidR="005606E2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  <w:r w:rsidR="005606E2" w:rsidRPr="007A64AE">
              <w:rPr>
                <w:rFonts w:ascii="宋体" w:eastAsia="宋体" w:hAnsi="宋体" w:cs="宋体"/>
                <w:kern w:val="0"/>
                <w:sz w:val="24"/>
                <w:szCs w:val="24"/>
              </w:rPr>
              <w:t>系统</w:t>
            </w:r>
            <w:r w:rsidR="005606E2">
              <w:rPr>
                <w:rFonts w:ascii="宋体" w:eastAsia="宋体" w:hAnsi="宋体" w:cs="宋体"/>
                <w:kern w:val="0"/>
                <w:sz w:val="24"/>
                <w:szCs w:val="24"/>
              </w:rPr>
              <w:t>、病理专病库</w:t>
            </w:r>
            <w:r w:rsidR="005606E2" w:rsidRPr="007A64AE">
              <w:rPr>
                <w:rFonts w:ascii="宋体" w:eastAsia="宋体" w:hAnsi="宋体" w:cs="宋体"/>
                <w:kern w:val="0"/>
                <w:sz w:val="24"/>
                <w:szCs w:val="24"/>
              </w:rPr>
              <w:t>以及人工智能辅助诊断系统等一系列创新产品和服务</w:t>
            </w:r>
            <w:r w:rsidR="005606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67613092" w14:textId="77777777" w:rsidR="005606E2" w:rsidRPr="00951584" w:rsidRDefault="005606E2" w:rsidP="00CF3E62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从盈利模式来说，我们提供的是“检测试剂</w:t>
            </w:r>
            <w:r w:rsidRPr="00951584">
              <w:rPr>
                <w:rFonts w:ascii="宋体" w:eastAsia="宋体" w:hAnsi="宋体" w:cs="宋体"/>
                <w:kern w:val="0"/>
                <w:sz w:val="24"/>
                <w:szCs w:val="24"/>
              </w:rPr>
              <w:t>+制片设备+扫描仪+AI</w:t>
            </w:r>
          </w:p>
          <w:p w14:paraId="12C5375D" w14:textId="659BD819" w:rsidR="00527D0B" w:rsidRDefault="005606E2" w:rsidP="00CF3E62">
            <w:pPr>
              <w:widowControl/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判读</w:t>
            </w:r>
            <w:proofErr w:type="gramStart"/>
            <w:r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的智能化方案，</w:t>
            </w:r>
            <w:r w:rsidRPr="00951584">
              <w:rPr>
                <w:rFonts w:ascii="宋体" w:eastAsia="宋体" w:hAnsi="宋体" w:cs="宋体"/>
                <w:kern w:val="0"/>
                <w:sz w:val="24"/>
                <w:szCs w:val="24"/>
              </w:rPr>
              <w:t>AI 提高了公司产品的核心竞争力，是抢占大三</w:t>
            </w:r>
            <w:r w:rsidRPr="00951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甲市场，替代进口品牌提的有利抓手，同时也构筑了稳固的护城河，有助于在稳定现有客户的基础上，通过提高检测效率增加现有客户对试剂的使用量</w:t>
            </w:r>
            <w:r w:rsidR="00527D0B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1F5D4B54" w14:textId="77777777" w:rsidR="0017320C" w:rsidRDefault="0017320C" w:rsidP="007D631B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3EEADD06" w14:textId="7C056E25" w:rsidR="00DF40B5" w:rsidRPr="00C820DC" w:rsidRDefault="005606E2" w:rsidP="00DF40B5">
            <w:pPr>
              <w:pStyle w:val="ac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5606E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公司是否会考虑并购</w:t>
            </w:r>
            <w:r w:rsidR="00DF40B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？</w:t>
            </w:r>
          </w:p>
          <w:p w14:paraId="033D0B31" w14:textId="26BE20CF" w:rsidR="00285752" w:rsidRPr="00285752" w:rsidRDefault="000C6903" w:rsidP="00CF3E62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BF3CFA" w:rsidRPr="00B339B7">
              <w:rPr>
                <w:rFonts w:ascii="宋体" w:eastAsia="宋体" w:hAnsi="宋体" w:cs="Times New Roman" w:hint="eastAsia"/>
                <w:sz w:val="24"/>
                <w:szCs w:val="24"/>
              </w:rPr>
              <w:t>公司</w:t>
            </w:r>
            <w:r w:rsidR="00BF3CFA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BF3CFA" w:rsidRPr="00B339B7">
              <w:rPr>
                <w:rFonts w:ascii="宋体" w:eastAsia="宋体" w:hAnsi="宋体" w:cs="Times New Roman" w:hint="eastAsia"/>
                <w:sz w:val="24"/>
                <w:szCs w:val="24"/>
              </w:rPr>
              <w:t>积极寻求本领域合适的</w:t>
            </w:r>
            <w:r w:rsidR="00BF3CFA">
              <w:rPr>
                <w:rFonts w:ascii="宋体" w:eastAsia="宋体" w:hAnsi="宋体" w:cs="Times New Roman" w:hint="eastAsia"/>
                <w:sz w:val="24"/>
                <w:szCs w:val="24"/>
              </w:rPr>
              <w:t>并购标的，</w:t>
            </w:r>
            <w:r w:rsidR="00456067">
              <w:rPr>
                <w:rFonts w:ascii="宋体" w:eastAsia="宋体" w:hAnsi="宋体" w:cs="Times New Roman" w:hint="eastAsia"/>
                <w:sz w:val="24"/>
                <w:szCs w:val="24"/>
              </w:rPr>
              <w:t>重点关注产业链上下游的整合，</w:t>
            </w:r>
            <w:r w:rsidR="00BF3CFA">
              <w:rPr>
                <w:rFonts w:ascii="宋体" w:eastAsia="宋体" w:hAnsi="宋体" w:cs="Times New Roman" w:hint="eastAsia"/>
                <w:sz w:val="24"/>
                <w:szCs w:val="24"/>
              </w:rPr>
              <w:t>以不断加深公司护城河，实现产品与投资相结合的竞争优势</w:t>
            </w:r>
            <w:r w:rsidR="00BF3CFA" w:rsidRPr="006833F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="005606E2" w:rsidRPr="002857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BE8B926" w14:textId="7E85618F" w:rsidR="001868B0" w:rsidRDefault="001868B0">
      <w:pPr>
        <w:rPr>
          <w:rFonts w:ascii="宋体" w:eastAsia="宋体" w:hAnsi="宋体" w:hint="eastAsia"/>
        </w:rPr>
      </w:pPr>
    </w:p>
    <w:sectPr w:rsidR="0018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31C2" w14:textId="77777777" w:rsidR="00AD6FE2" w:rsidRDefault="00AD6FE2" w:rsidP="001212BB">
      <w:pPr>
        <w:rPr>
          <w:rFonts w:hint="eastAsia"/>
        </w:rPr>
      </w:pPr>
      <w:r>
        <w:separator/>
      </w:r>
    </w:p>
  </w:endnote>
  <w:endnote w:type="continuationSeparator" w:id="0">
    <w:p w14:paraId="7513EF1F" w14:textId="77777777" w:rsidR="00AD6FE2" w:rsidRDefault="00AD6FE2" w:rsidP="001212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DC06" w14:textId="77777777" w:rsidR="00AD6FE2" w:rsidRDefault="00AD6FE2" w:rsidP="001212BB">
      <w:pPr>
        <w:rPr>
          <w:rFonts w:hint="eastAsia"/>
        </w:rPr>
      </w:pPr>
      <w:r>
        <w:separator/>
      </w:r>
    </w:p>
  </w:footnote>
  <w:footnote w:type="continuationSeparator" w:id="0">
    <w:p w14:paraId="6A95E804" w14:textId="77777777" w:rsidR="00AD6FE2" w:rsidRDefault="00AD6FE2" w:rsidP="001212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E90"/>
    <w:multiLevelType w:val="hybridMultilevel"/>
    <w:tmpl w:val="076C3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7A46C6"/>
    <w:multiLevelType w:val="hybridMultilevel"/>
    <w:tmpl w:val="B9DE2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75A89"/>
    <w:multiLevelType w:val="hybridMultilevel"/>
    <w:tmpl w:val="033A207E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3D22E4"/>
    <w:multiLevelType w:val="hybridMultilevel"/>
    <w:tmpl w:val="85FCB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F06156"/>
    <w:multiLevelType w:val="multilevel"/>
    <w:tmpl w:val="18F061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C14C86"/>
    <w:multiLevelType w:val="hybridMultilevel"/>
    <w:tmpl w:val="407C654A"/>
    <w:lvl w:ilvl="0" w:tplc="53C4E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96072D"/>
    <w:multiLevelType w:val="hybridMultilevel"/>
    <w:tmpl w:val="18BE6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833F82"/>
    <w:multiLevelType w:val="hybridMultilevel"/>
    <w:tmpl w:val="4F248C88"/>
    <w:lvl w:ilvl="0" w:tplc="4DC60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803BA8"/>
    <w:multiLevelType w:val="hybridMultilevel"/>
    <w:tmpl w:val="B9FEF7B4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C32177"/>
    <w:multiLevelType w:val="hybridMultilevel"/>
    <w:tmpl w:val="69A0A82A"/>
    <w:lvl w:ilvl="0" w:tplc="F25C3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F6140D"/>
    <w:multiLevelType w:val="hybridMultilevel"/>
    <w:tmpl w:val="B13AAE34"/>
    <w:lvl w:ilvl="0" w:tplc="36721D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0A0071"/>
    <w:multiLevelType w:val="hybridMultilevel"/>
    <w:tmpl w:val="2BF0F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481309"/>
    <w:multiLevelType w:val="hybridMultilevel"/>
    <w:tmpl w:val="FC4C792C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FF2771"/>
    <w:multiLevelType w:val="hybridMultilevel"/>
    <w:tmpl w:val="85D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D66675"/>
    <w:multiLevelType w:val="hybridMultilevel"/>
    <w:tmpl w:val="F2F8C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0B1231"/>
    <w:multiLevelType w:val="hybridMultilevel"/>
    <w:tmpl w:val="CDF8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F65D93"/>
    <w:multiLevelType w:val="hybridMultilevel"/>
    <w:tmpl w:val="68E48192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122815"/>
    <w:multiLevelType w:val="hybridMultilevel"/>
    <w:tmpl w:val="C93E0A22"/>
    <w:lvl w:ilvl="0" w:tplc="5754A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2B354E"/>
    <w:multiLevelType w:val="hybridMultilevel"/>
    <w:tmpl w:val="11646C84"/>
    <w:lvl w:ilvl="0" w:tplc="760625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5083966">
    <w:abstractNumId w:val="4"/>
  </w:num>
  <w:num w:numId="2" w16cid:durableId="1711421359">
    <w:abstractNumId w:val="6"/>
  </w:num>
  <w:num w:numId="3" w16cid:durableId="1454328162">
    <w:abstractNumId w:val="7"/>
  </w:num>
  <w:num w:numId="4" w16cid:durableId="1765879632">
    <w:abstractNumId w:val="5"/>
  </w:num>
  <w:num w:numId="5" w16cid:durableId="1266425275">
    <w:abstractNumId w:val="16"/>
  </w:num>
  <w:num w:numId="6" w16cid:durableId="1536578234">
    <w:abstractNumId w:val="2"/>
  </w:num>
  <w:num w:numId="7" w16cid:durableId="1954822254">
    <w:abstractNumId w:val="8"/>
  </w:num>
  <w:num w:numId="8" w16cid:durableId="1616209300">
    <w:abstractNumId w:val="12"/>
  </w:num>
  <w:num w:numId="9" w16cid:durableId="1863857734">
    <w:abstractNumId w:val="1"/>
  </w:num>
  <w:num w:numId="10" w16cid:durableId="993265955">
    <w:abstractNumId w:val="17"/>
  </w:num>
  <w:num w:numId="11" w16cid:durableId="1535967404">
    <w:abstractNumId w:val="14"/>
  </w:num>
  <w:num w:numId="12" w16cid:durableId="684478892">
    <w:abstractNumId w:val="11"/>
  </w:num>
  <w:num w:numId="13" w16cid:durableId="595673741">
    <w:abstractNumId w:val="10"/>
  </w:num>
  <w:num w:numId="14" w16cid:durableId="1949507688">
    <w:abstractNumId w:val="9"/>
  </w:num>
  <w:num w:numId="15" w16cid:durableId="2063210156">
    <w:abstractNumId w:val="13"/>
  </w:num>
  <w:num w:numId="16" w16cid:durableId="21712171">
    <w:abstractNumId w:val="15"/>
  </w:num>
  <w:num w:numId="17" w16cid:durableId="1658879212">
    <w:abstractNumId w:val="18"/>
  </w:num>
  <w:num w:numId="18" w16cid:durableId="330061367">
    <w:abstractNumId w:val="0"/>
  </w:num>
  <w:num w:numId="19" w16cid:durableId="90645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E"/>
    <w:rsid w:val="B78E27A1"/>
    <w:rsid w:val="B9F97ACB"/>
    <w:rsid w:val="BA5678E8"/>
    <w:rsid w:val="BBB637E0"/>
    <w:rsid w:val="BE3D7A83"/>
    <w:rsid w:val="BF9B50D2"/>
    <w:rsid w:val="BFD9692F"/>
    <w:rsid w:val="C99FF81E"/>
    <w:rsid w:val="DA3DBD05"/>
    <w:rsid w:val="DF78698E"/>
    <w:rsid w:val="DFF71A51"/>
    <w:rsid w:val="F97571A0"/>
    <w:rsid w:val="F9AB4AD3"/>
    <w:rsid w:val="FA6F98EB"/>
    <w:rsid w:val="FD79E1B0"/>
    <w:rsid w:val="FE7A0CB3"/>
    <w:rsid w:val="FEFF96D2"/>
    <w:rsid w:val="FFF140B8"/>
    <w:rsid w:val="00000373"/>
    <w:rsid w:val="00002418"/>
    <w:rsid w:val="00002A43"/>
    <w:rsid w:val="00003652"/>
    <w:rsid w:val="00004CDD"/>
    <w:rsid w:val="0000549F"/>
    <w:rsid w:val="00005993"/>
    <w:rsid w:val="000062D1"/>
    <w:rsid w:val="00007266"/>
    <w:rsid w:val="00014129"/>
    <w:rsid w:val="000148F3"/>
    <w:rsid w:val="00015916"/>
    <w:rsid w:val="00022900"/>
    <w:rsid w:val="000318EC"/>
    <w:rsid w:val="000320B1"/>
    <w:rsid w:val="00034377"/>
    <w:rsid w:val="00040EA8"/>
    <w:rsid w:val="00043653"/>
    <w:rsid w:val="00044BFE"/>
    <w:rsid w:val="00045ADF"/>
    <w:rsid w:val="000576D0"/>
    <w:rsid w:val="000576EA"/>
    <w:rsid w:val="00062387"/>
    <w:rsid w:val="00066198"/>
    <w:rsid w:val="000756AF"/>
    <w:rsid w:val="0008233F"/>
    <w:rsid w:val="00083B07"/>
    <w:rsid w:val="00083D9A"/>
    <w:rsid w:val="0008462D"/>
    <w:rsid w:val="0008747C"/>
    <w:rsid w:val="00091294"/>
    <w:rsid w:val="000917CA"/>
    <w:rsid w:val="00091E2C"/>
    <w:rsid w:val="00094C29"/>
    <w:rsid w:val="00095201"/>
    <w:rsid w:val="0009730D"/>
    <w:rsid w:val="000A1FAA"/>
    <w:rsid w:val="000A2E15"/>
    <w:rsid w:val="000A39A5"/>
    <w:rsid w:val="000A41BB"/>
    <w:rsid w:val="000A6821"/>
    <w:rsid w:val="000A70D7"/>
    <w:rsid w:val="000B01D7"/>
    <w:rsid w:val="000C0C08"/>
    <w:rsid w:val="000C6903"/>
    <w:rsid w:val="000C693D"/>
    <w:rsid w:val="000C7EED"/>
    <w:rsid w:val="000D35B8"/>
    <w:rsid w:val="000D3A54"/>
    <w:rsid w:val="000D5060"/>
    <w:rsid w:val="000D5B26"/>
    <w:rsid w:val="000D6D40"/>
    <w:rsid w:val="000E28E9"/>
    <w:rsid w:val="000E3825"/>
    <w:rsid w:val="000E637C"/>
    <w:rsid w:val="000E7BCD"/>
    <w:rsid w:val="000F1263"/>
    <w:rsid w:val="000F282A"/>
    <w:rsid w:val="000F2CF9"/>
    <w:rsid w:val="000F4257"/>
    <w:rsid w:val="000F67BE"/>
    <w:rsid w:val="001029BB"/>
    <w:rsid w:val="00104049"/>
    <w:rsid w:val="0010589B"/>
    <w:rsid w:val="001067EF"/>
    <w:rsid w:val="0010745A"/>
    <w:rsid w:val="00107691"/>
    <w:rsid w:val="001113A3"/>
    <w:rsid w:val="001119C3"/>
    <w:rsid w:val="001139F8"/>
    <w:rsid w:val="001212BB"/>
    <w:rsid w:val="00125AA5"/>
    <w:rsid w:val="00126728"/>
    <w:rsid w:val="00131528"/>
    <w:rsid w:val="0013184A"/>
    <w:rsid w:val="001349CB"/>
    <w:rsid w:val="001402B6"/>
    <w:rsid w:val="001434C7"/>
    <w:rsid w:val="00144C62"/>
    <w:rsid w:val="00145386"/>
    <w:rsid w:val="001455E9"/>
    <w:rsid w:val="00146684"/>
    <w:rsid w:val="00147B92"/>
    <w:rsid w:val="00150A86"/>
    <w:rsid w:val="001511C8"/>
    <w:rsid w:val="001511FC"/>
    <w:rsid w:val="00155B47"/>
    <w:rsid w:val="0015691A"/>
    <w:rsid w:val="00157301"/>
    <w:rsid w:val="001636A5"/>
    <w:rsid w:val="00163AA8"/>
    <w:rsid w:val="0017163A"/>
    <w:rsid w:val="0017320C"/>
    <w:rsid w:val="00174B4A"/>
    <w:rsid w:val="00184FED"/>
    <w:rsid w:val="001868B0"/>
    <w:rsid w:val="00186DA0"/>
    <w:rsid w:val="001927CF"/>
    <w:rsid w:val="00194A5A"/>
    <w:rsid w:val="00197FAD"/>
    <w:rsid w:val="001A2D87"/>
    <w:rsid w:val="001A5D03"/>
    <w:rsid w:val="001A6399"/>
    <w:rsid w:val="001A6F38"/>
    <w:rsid w:val="001A7427"/>
    <w:rsid w:val="001B0C81"/>
    <w:rsid w:val="001B0FDD"/>
    <w:rsid w:val="001B3775"/>
    <w:rsid w:val="001B4D6A"/>
    <w:rsid w:val="001B59F2"/>
    <w:rsid w:val="001C0249"/>
    <w:rsid w:val="001C0BF7"/>
    <w:rsid w:val="001C163E"/>
    <w:rsid w:val="001C185E"/>
    <w:rsid w:val="001C1A57"/>
    <w:rsid w:val="001C281A"/>
    <w:rsid w:val="001C298F"/>
    <w:rsid w:val="001C4CCF"/>
    <w:rsid w:val="001C562C"/>
    <w:rsid w:val="001C7B58"/>
    <w:rsid w:val="001D0303"/>
    <w:rsid w:val="001D1969"/>
    <w:rsid w:val="001D457F"/>
    <w:rsid w:val="001D7D59"/>
    <w:rsid w:val="001E38B8"/>
    <w:rsid w:val="001F0D1D"/>
    <w:rsid w:val="001F323D"/>
    <w:rsid w:val="001F7354"/>
    <w:rsid w:val="001F754E"/>
    <w:rsid w:val="001F7D9A"/>
    <w:rsid w:val="00200428"/>
    <w:rsid w:val="00204875"/>
    <w:rsid w:val="002050CF"/>
    <w:rsid w:val="00207430"/>
    <w:rsid w:val="0021164F"/>
    <w:rsid w:val="002163B2"/>
    <w:rsid w:val="002211C0"/>
    <w:rsid w:val="002212EE"/>
    <w:rsid w:val="00226C56"/>
    <w:rsid w:val="00231F7E"/>
    <w:rsid w:val="00231FAB"/>
    <w:rsid w:val="00237235"/>
    <w:rsid w:val="00240AA9"/>
    <w:rsid w:val="00244A51"/>
    <w:rsid w:val="002505B7"/>
    <w:rsid w:val="002507BF"/>
    <w:rsid w:val="00250E56"/>
    <w:rsid w:val="002542EE"/>
    <w:rsid w:val="00254C57"/>
    <w:rsid w:val="00261E3E"/>
    <w:rsid w:val="002647BF"/>
    <w:rsid w:val="00264894"/>
    <w:rsid w:val="00266977"/>
    <w:rsid w:val="00267A7A"/>
    <w:rsid w:val="00274B80"/>
    <w:rsid w:val="002765EE"/>
    <w:rsid w:val="00280BC6"/>
    <w:rsid w:val="00282BA9"/>
    <w:rsid w:val="002837DF"/>
    <w:rsid w:val="002854FF"/>
    <w:rsid w:val="00285752"/>
    <w:rsid w:val="00291556"/>
    <w:rsid w:val="002947C6"/>
    <w:rsid w:val="00294981"/>
    <w:rsid w:val="00294D63"/>
    <w:rsid w:val="0029693C"/>
    <w:rsid w:val="00297C3E"/>
    <w:rsid w:val="002A1D0E"/>
    <w:rsid w:val="002A4A8E"/>
    <w:rsid w:val="002B32DC"/>
    <w:rsid w:val="002B537E"/>
    <w:rsid w:val="002B6DA2"/>
    <w:rsid w:val="002C14A1"/>
    <w:rsid w:val="002C1873"/>
    <w:rsid w:val="002C60CC"/>
    <w:rsid w:val="002C6610"/>
    <w:rsid w:val="002C75BE"/>
    <w:rsid w:val="002D336D"/>
    <w:rsid w:val="002D4E8F"/>
    <w:rsid w:val="002D5351"/>
    <w:rsid w:val="002E1936"/>
    <w:rsid w:val="002E365B"/>
    <w:rsid w:val="002E7552"/>
    <w:rsid w:val="002F0892"/>
    <w:rsid w:val="002F2223"/>
    <w:rsid w:val="002F23B0"/>
    <w:rsid w:val="002F5751"/>
    <w:rsid w:val="00300554"/>
    <w:rsid w:val="00305C51"/>
    <w:rsid w:val="00305CCF"/>
    <w:rsid w:val="00305F98"/>
    <w:rsid w:val="0030768A"/>
    <w:rsid w:val="00313BCA"/>
    <w:rsid w:val="00316316"/>
    <w:rsid w:val="003166F7"/>
    <w:rsid w:val="00324141"/>
    <w:rsid w:val="00324FBE"/>
    <w:rsid w:val="003257A4"/>
    <w:rsid w:val="00334343"/>
    <w:rsid w:val="00334ED2"/>
    <w:rsid w:val="00341327"/>
    <w:rsid w:val="00341339"/>
    <w:rsid w:val="00341590"/>
    <w:rsid w:val="00344023"/>
    <w:rsid w:val="00345EC8"/>
    <w:rsid w:val="0035018B"/>
    <w:rsid w:val="00354087"/>
    <w:rsid w:val="00354C1D"/>
    <w:rsid w:val="00354D8A"/>
    <w:rsid w:val="00355AFD"/>
    <w:rsid w:val="0035605B"/>
    <w:rsid w:val="00357401"/>
    <w:rsid w:val="00357810"/>
    <w:rsid w:val="00357F42"/>
    <w:rsid w:val="003673D2"/>
    <w:rsid w:val="003767D7"/>
    <w:rsid w:val="00381B4A"/>
    <w:rsid w:val="00382913"/>
    <w:rsid w:val="0038420F"/>
    <w:rsid w:val="003874F3"/>
    <w:rsid w:val="00391392"/>
    <w:rsid w:val="003920C7"/>
    <w:rsid w:val="003934CB"/>
    <w:rsid w:val="0039622F"/>
    <w:rsid w:val="00396B54"/>
    <w:rsid w:val="00396C14"/>
    <w:rsid w:val="003A0763"/>
    <w:rsid w:val="003A4089"/>
    <w:rsid w:val="003B03B1"/>
    <w:rsid w:val="003B075D"/>
    <w:rsid w:val="003B58D8"/>
    <w:rsid w:val="003B726F"/>
    <w:rsid w:val="003C1505"/>
    <w:rsid w:val="003C276F"/>
    <w:rsid w:val="003C7394"/>
    <w:rsid w:val="003C761B"/>
    <w:rsid w:val="003D4928"/>
    <w:rsid w:val="003D7B11"/>
    <w:rsid w:val="003E0EA8"/>
    <w:rsid w:val="003E3F3E"/>
    <w:rsid w:val="003F0E05"/>
    <w:rsid w:val="003F1B06"/>
    <w:rsid w:val="003F3599"/>
    <w:rsid w:val="003F4062"/>
    <w:rsid w:val="003F7374"/>
    <w:rsid w:val="00406F26"/>
    <w:rsid w:val="00412B75"/>
    <w:rsid w:val="00412F22"/>
    <w:rsid w:val="00415C07"/>
    <w:rsid w:val="004164CC"/>
    <w:rsid w:val="00417F38"/>
    <w:rsid w:val="00421710"/>
    <w:rsid w:val="004224BA"/>
    <w:rsid w:val="00423CF6"/>
    <w:rsid w:val="0042751F"/>
    <w:rsid w:val="00427925"/>
    <w:rsid w:val="00430A9D"/>
    <w:rsid w:val="00434625"/>
    <w:rsid w:val="00441E48"/>
    <w:rsid w:val="00443C0F"/>
    <w:rsid w:val="004475E6"/>
    <w:rsid w:val="00456067"/>
    <w:rsid w:val="00461E2F"/>
    <w:rsid w:val="00465891"/>
    <w:rsid w:val="0046618E"/>
    <w:rsid w:val="004679BD"/>
    <w:rsid w:val="00474D41"/>
    <w:rsid w:val="004803A5"/>
    <w:rsid w:val="00483E7E"/>
    <w:rsid w:val="00484213"/>
    <w:rsid w:val="004842FD"/>
    <w:rsid w:val="004844DB"/>
    <w:rsid w:val="004845EF"/>
    <w:rsid w:val="004960E3"/>
    <w:rsid w:val="00497BB9"/>
    <w:rsid w:val="004A3466"/>
    <w:rsid w:val="004A5AC2"/>
    <w:rsid w:val="004B28F2"/>
    <w:rsid w:val="004B387F"/>
    <w:rsid w:val="004B5199"/>
    <w:rsid w:val="004B67E5"/>
    <w:rsid w:val="004C0292"/>
    <w:rsid w:val="004C15EF"/>
    <w:rsid w:val="004C28C3"/>
    <w:rsid w:val="004C4CBB"/>
    <w:rsid w:val="004D254D"/>
    <w:rsid w:val="004D3E22"/>
    <w:rsid w:val="004D7F86"/>
    <w:rsid w:val="004E1254"/>
    <w:rsid w:val="004E3530"/>
    <w:rsid w:val="004E38CE"/>
    <w:rsid w:val="004E5393"/>
    <w:rsid w:val="004F114C"/>
    <w:rsid w:val="004F2753"/>
    <w:rsid w:val="004F2AB7"/>
    <w:rsid w:val="00502C1D"/>
    <w:rsid w:val="0050487B"/>
    <w:rsid w:val="00516607"/>
    <w:rsid w:val="0051661D"/>
    <w:rsid w:val="00520A16"/>
    <w:rsid w:val="0052241C"/>
    <w:rsid w:val="00522E88"/>
    <w:rsid w:val="005248DB"/>
    <w:rsid w:val="00527D0B"/>
    <w:rsid w:val="00533850"/>
    <w:rsid w:val="0053742C"/>
    <w:rsid w:val="0054242B"/>
    <w:rsid w:val="005441D1"/>
    <w:rsid w:val="00544F3A"/>
    <w:rsid w:val="00546044"/>
    <w:rsid w:val="005505A4"/>
    <w:rsid w:val="005524F8"/>
    <w:rsid w:val="0055352D"/>
    <w:rsid w:val="005540E3"/>
    <w:rsid w:val="005606E2"/>
    <w:rsid w:val="00560A3B"/>
    <w:rsid w:val="00560AC0"/>
    <w:rsid w:val="0057516F"/>
    <w:rsid w:val="00575AA1"/>
    <w:rsid w:val="00583656"/>
    <w:rsid w:val="00583C6B"/>
    <w:rsid w:val="0058530A"/>
    <w:rsid w:val="0058563D"/>
    <w:rsid w:val="00587644"/>
    <w:rsid w:val="005876E3"/>
    <w:rsid w:val="0059512C"/>
    <w:rsid w:val="00596682"/>
    <w:rsid w:val="005A10C6"/>
    <w:rsid w:val="005A2B0A"/>
    <w:rsid w:val="005A35F2"/>
    <w:rsid w:val="005A48D3"/>
    <w:rsid w:val="005A597F"/>
    <w:rsid w:val="005A6E3B"/>
    <w:rsid w:val="005B261A"/>
    <w:rsid w:val="005B5F87"/>
    <w:rsid w:val="005B7339"/>
    <w:rsid w:val="005B749B"/>
    <w:rsid w:val="005C15F6"/>
    <w:rsid w:val="005C2911"/>
    <w:rsid w:val="005C57C7"/>
    <w:rsid w:val="005C7C97"/>
    <w:rsid w:val="005D0DAE"/>
    <w:rsid w:val="005D12CF"/>
    <w:rsid w:val="005D30D4"/>
    <w:rsid w:val="005D3520"/>
    <w:rsid w:val="005E0F1F"/>
    <w:rsid w:val="005E1296"/>
    <w:rsid w:val="005E201A"/>
    <w:rsid w:val="005E5A96"/>
    <w:rsid w:val="005E5F46"/>
    <w:rsid w:val="005F1692"/>
    <w:rsid w:val="005F31DB"/>
    <w:rsid w:val="005F3A08"/>
    <w:rsid w:val="005F44A8"/>
    <w:rsid w:val="005F4E51"/>
    <w:rsid w:val="005F7A4F"/>
    <w:rsid w:val="006012B9"/>
    <w:rsid w:val="00603B2C"/>
    <w:rsid w:val="00604FBE"/>
    <w:rsid w:val="0061003F"/>
    <w:rsid w:val="0062233C"/>
    <w:rsid w:val="00630826"/>
    <w:rsid w:val="006400DD"/>
    <w:rsid w:val="00644550"/>
    <w:rsid w:val="006458F7"/>
    <w:rsid w:val="00653C6F"/>
    <w:rsid w:val="00655EE9"/>
    <w:rsid w:val="00663F97"/>
    <w:rsid w:val="00665ADD"/>
    <w:rsid w:val="00670885"/>
    <w:rsid w:val="006734BF"/>
    <w:rsid w:val="006744F4"/>
    <w:rsid w:val="0067796B"/>
    <w:rsid w:val="0068136E"/>
    <w:rsid w:val="006833F0"/>
    <w:rsid w:val="00685149"/>
    <w:rsid w:val="0068640E"/>
    <w:rsid w:val="00686642"/>
    <w:rsid w:val="006909D9"/>
    <w:rsid w:val="00690DAD"/>
    <w:rsid w:val="006924FB"/>
    <w:rsid w:val="00692773"/>
    <w:rsid w:val="00697658"/>
    <w:rsid w:val="006A01BF"/>
    <w:rsid w:val="006A0909"/>
    <w:rsid w:val="006A1202"/>
    <w:rsid w:val="006A45ED"/>
    <w:rsid w:val="006A6BA2"/>
    <w:rsid w:val="006B220B"/>
    <w:rsid w:val="006B3B10"/>
    <w:rsid w:val="006B3CD3"/>
    <w:rsid w:val="006B6AED"/>
    <w:rsid w:val="006B6FDC"/>
    <w:rsid w:val="006C031B"/>
    <w:rsid w:val="006C0F42"/>
    <w:rsid w:val="006C3890"/>
    <w:rsid w:val="006C41D3"/>
    <w:rsid w:val="006D2AA5"/>
    <w:rsid w:val="006D76CE"/>
    <w:rsid w:val="006E071A"/>
    <w:rsid w:val="006E0A0A"/>
    <w:rsid w:val="006E3811"/>
    <w:rsid w:val="006E7B3B"/>
    <w:rsid w:val="006F60A2"/>
    <w:rsid w:val="006F6C38"/>
    <w:rsid w:val="00702703"/>
    <w:rsid w:val="00702D2F"/>
    <w:rsid w:val="00702F63"/>
    <w:rsid w:val="00704DBB"/>
    <w:rsid w:val="0071205F"/>
    <w:rsid w:val="007134D4"/>
    <w:rsid w:val="00716001"/>
    <w:rsid w:val="007174D5"/>
    <w:rsid w:val="00722974"/>
    <w:rsid w:val="007232FE"/>
    <w:rsid w:val="007265C8"/>
    <w:rsid w:val="00726C0B"/>
    <w:rsid w:val="007303B2"/>
    <w:rsid w:val="007373E1"/>
    <w:rsid w:val="00737EDE"/>
    <w:rsid w:val="00740086"/>
    <w:rsid w:val="00741CE0"/>
    <w:rsid w:val="00755749"/>
    <w:rsid w:val="007578C8"/>
    <w:rsid w:val="00760BDF"/>
    <w:rsid w:val="007613B3"/>
    <w:rsid w:val="00761B9D"/>
    <w:rsid w:val="00763D78"/>
    <w:rsid w:val="0077069A"/>
    <w:rsid w:val="007738DF"/>
    <w:rsid w:val="00780DD3"/>
    <w:rsid w:val="00781156"/>
    <w:rsid w:val="007829C0"/>
    <w:rsid w:val="00782D91"/>
    <w:rsid w:val="00784615"/>
    <w:rsid w:val="00785422"/>
    <w:rsid w:val="007938D5"/>
    <w:rsid w:val="00795B45"/>
    <w:rsid w:val="00796A64"/>
    <w:rsid w:val="007A0218"/>
    <w:rsid w:val="007A3B67"/>
    <w:rsid w:val="007A64AE"/>
    <w:rsid w:val="007A7F24"/>
    <w:rsid w:val="007B5977"/>
    <w:rsid w:val="007B7394"/>
    <w:rsid w:val="007C14E3"/>
    <w:rsid w:val="007C344C"/>
    <w:rsid w:val="007C3536"/>
    <w:rsid w:val="007C3A50"/>
    <w:rsid w:val="007C517C"/>
    <w:rsid w:val="007C7481"/>
    <w:rsid w:val="007D0BAB"/>
    <w:rsid w:val="007D23A6"/>
    <w:rsid w:val="007D2C73"/>
    <w:rsid w:val="007D5318"/>
    <w:rsid w:val="007D631B"/>
    <w:rsid w:val="007D6ECF"/>
    <w:rsid w:val="007E4AC5"/>
    <w:rsid w:val="007E5AB6"/>
    <w:rsid w:val="007E7231"/>
    <w:rsid w:val="007F25F4"/>
    <w:rsid w:val="007F3FBB"/>
    <w:rsid w:val="00802CDC"/>
    <w:rsid w:val="00804DE7"/>
    <w:rsid w:val="00804EED"/>
    <w:rsid w:val="00806193"/>
    <w:rsid w:val="008064D9"/>
    <w:rsid w:val="008107AA"/>
    <w:rsid w:val="0081178E"/>
    <w:rsid w:val="008123AB"/>
    <w:rsid w:val="008130EF"/>
    <w:rsid w:val="00822025"/>
    <w:rsid w:val="00822D91"/>
    <w:rsid w:val="0083373B"/>
    <w:rsid w:val="00841B9A"/>
    <w:rsid w:val="0084419F"/>
    <w:rsid w:val="00844EFE"/>
    <w:rsid w:val="008529B6"/>
    <w:rsid w:val="00853153"/>
    <w:rsid w:val="00857A3B"/>
    <w:rsid w:val="008730C9"/>
    <w:rsid w:val="008866C1"/>
    <w:rsid w:val="00890D8F"/>
    <w:rsid w:val="00892955"/>
    <w:rsid w:val="00894916"/>
    <w:rsid w:val="008A187C"/>
    <w:rsid w:val="008A1908"/>
    <w:rsid w:val="008A77FF"/>
    <w:rsid w:val="008B154A"/>
    <w:rsid w:val="008B39C6"/>
    <w:rsid w:val="008B3D80"/>
    <w:rsid w:val="008B4A86"/>
    <w:rsid w:val="008C1900"/>
    <w:rsid w:val="008C232E"/>
    <w:rsid w:val="008C2A95"/>
    <w:rsid w:val="008D1905"/>
    <w:rsid w:val="008D46E5"/>
    <w:rsid w:val="008D632B"/>
    <w:rsid w:val="008D784E"/>
    <w:rsid w:val="008E5E0A"/>
    <w:rsid w:val="008F2D34"/>
    <w:rsid w:val="008F33D5"/>
    <w:rsid w:val="008F6C61"/>
    <w:rsid w:val="00900D76"/>
    <w:rsid w:val="0090151F"/>
    <w:rsid w:val="009047F0"/>
    <w:rsid w:val="00904EC2"/>
    <w:rsid w:val="009056DF"/>
    <w:rsid w:val="00912466"/>
    <w:rsid w:val="009160F3"/>
    <w:rsid w:val="00922257"/>
    <w:rsid w:val="00925987"/>
    <w:rsid w:val="00926A00"/>
    <w:rsid w:val="00933E0B"/>
    <w:rsid w:val="009358BA"/>
    <w:rsid w:val="00937399"/>
    <w:rsid w:val="00945AE9"/>
    <w:rsid w:val="00953126"/>
    <w:rsid w:val="00953F1C"/>
    <w:rsid w:val="00956127"/>
    <w:rsid w:val="00957709"/>
    <w:rsid w:val="00962D69"/>
    <w:rsid w:val="009670D1"/>
    <w:rsid w:val="009720A0"/>
    <w:rsid w:val="00973A0D"/>
    <w:rsid w:val="00975615"/>
    <w:rsid w:val="00981FE3"/>
    <w:rsid w:val="009827CF"/>
    <w:rsid w:val="009844B5"/>
    <w:rsid w:val="00984C22"/>
    <w:rsid w:val="00984F49"/>
    <w:rsid w:val="00986F9F"/>
    <w:rsid w:val="00990322"/>
    <w:rsid w:val="00992597"/>
    <w:rsid w:val="009932CB"/>
    <w:rsid w:val="00993463"/>
    <w:rsid w:val="009A3CD7"/>
    <w:rsid w:val="009A67E4"/>
    <w:rsid w:val="009B0E19"/>
    <w:rsid w:val="009B269B"/>
    <w:rsid w:val="009B3F8F"/>
    <w:rsid w:val="009B5CB0"/>
    <w:rsid w:val="009B6C5C"/>
    <w:rsid w:val="009B7AE0"/>
    <w:rsid w:val="009C1151"/>
    <w:rsid w:val="009C3591"/>
    <w:rsid w:val="009C53BB"/>
    <w:rsid w:val="009D1168"/>
    <w:rsid w:val="009D3788"/>
    <w:rsid w:val="009D4B91"/>
    <w:rsid w:val="009F005B"/>
    <w:rsid w:val="009F0979"/>
    <w:rsid w:val="009F0A5C"/>
    <w:rsid w:val="009F25EC"/>
    <w:rsid w:val="009F2ADE"/>
    <w:rsid w:val="009F799B"/>
    <w:rsid w:val="00A002BF"/>
    <w:rsid w:val="00A0058A"/>
    <w:rsid w:val="00A008A9"/>
    <w:rsid w:val="00A0190E"/>
    <w:rsid w:val="00A03BD5"/>
    <w:rsid w:val="00A04C5E"/>
    <w:rsid w:val="00A118B5"/>
    <w:rsid w:val="00A12D00"/>
    <w:rsid w:val="00A15A69"/>
    <w:rsid w:val="00A1754E"/>
    <w:rsid w:val="00A20417"/>
    <w:rsid w:val="00A26918"/>
    <w:rsid w:val="00A341F0"/>
    <w:rsid w:val="00A3587F"/>
    <w:rsid w:val="00A4325E"/>
    <w:rsid w:val="00A43F5F"/>
    <w:rsid w:val="00A4651D"/>
    <w:rsid w:val="00A467BF"/>
    <w:rsid w:val="00A53069"/>
    <w:rsid w:val="00A55EF2"/>
    <w:rsid w:val="00A579D6"/>
    <w:rsid w:val="00A600B5"/>
    <w:rsid w:val="00A60F15"/>
    <w:rsid w:val="00A62EBC"/>
    <w:rsid w:val="00A64132"/>
    <w:rsid w:val="00A654A8"/>
    <w:rsid w:val="00A70E1C"/>
    <w:rsid w:val="00A71D37"/>
    <w:rsid w:val="00A73433"/>
    <w:rsid w:val="00A7629B"/>
    <w:rsid w:val="00A77474"/>
    <w:rsid w:val="00A813F3"/>
    <w:rsid w:val="00A81D9E"/>
    <w:rsid w:val="00A83DAA"/>
    <w:rsid w:val="00A86B43"/>
    <w:rsid w:val="00A908C9"/>
    <w:rsid w:val="00A9319F"/>
    <w:rsid w:val="00A93D4D"/>
    <w:rsid w:val="00A95B09"/>
    <w:rsid w:val="00A972DE"/>
    <w:rsid w:val="00A97308"/>
    <w:rsid w:val="00A97621"/>
    <w:rsid w:val="00AA047C"/>
    <w:rsid w:val="00AA2D87"/>
    <w:rsid w:val="00AA6DB3"/>
    <w:rsid w:val="00AA7ECA"/>
    <w:rsid w:val="00AB2E34"/>
    <w:rsid w:val="00AB5A10"/>
    <w:rsid w:val="00AB7640"/>
    <w:rsid w:val="00AD3638"/>
    <w:rsid w:val="00AD6F8F"/>
    <w:rsid w:val="00AD6FE2"/>
    <w:rsid w:val="00AE59D6"/>
    <w:rsid w:val="00AE7F9F"/>
    <w:rsid w:val="00AF040C"/>
    <w:rsid w:val="00AF2DB8"/>
    <w:rsid w:val="00B03C6A"/>
    <w:rsid w:val="00B03FE5"/>
    <w:rsid w:val="00B0419D"/>
    <w:rsid w:val="00B046B6"/>
    <w:rsid w:val="00B04ADE"/>
    <w:rsid w:val="00B04E0F"/>
    <w:rsid w:val="00B11650"/>
    <w:rsid w:val="00B13043"/>
    <w:rsid w:val="00B13FCB"/>
    <w:rsid w:val="00B21055"/>
    <w:rsid w:val="00B232C7"/>
    <w:rsid w:val="00B241C8"/>
    <w:rsid w:val="00B24A38"/>
    <w:rsid w:val="00B333AE"/>
    <w:rsid w:val="00B339B7"/>
    <w:rsid w:val="00B3402A"/>
    <w:rsid w:val="00B35418"/>
    <w:rsid w:val="00B4273A"/>
    <w:rsid w:val="00B43203"/>
    <w:rsid w:val="00B447E6"/>
    <w:rsid w:val="00B4681A"/>
    <w:rsid w:val="00B47D7B"/>
    <w:rsid w:val="00B519B8"/>
    <w:rsid w:val="00B51D48"/>
    <w:rsid w:val="00B559C5"/>
    <w:rsid w:val="00B61AC5"/>
    <w:rsid w:val="00B638D0"/>
    <w:rsid w:val="00B64B40"/>
    <w:rsid w:val="00B660D2"/>
    <w:rsid w:val="00B70DC3"/>
    <w:rsid w:val="00B710E4"/>
    <w:rsid w:val="00B72B6A"/>
    <w:rsid w:val="00B83FD6"/>
    <w:rsid w:val="00B84BF1"/>
    <w:rsid w:val="00B85CFA"/>
    <w:rsid w:val="00B869E1"/>
    <w:rsid w:val="00B9106D"/>
    <w:rsid w:val="00B93419"/>
    <w:rsid w:val="00B951F9"/>
    <w:rsid w:val="00B95423"/>
    <w:rsid w:val="00B97136"/>
    <w:rsid w:val="00BA005E"/>
    <w:rsid w:val="00BA2ECA"/>
    <w:rsid w:val="00BA353E"/>
    <w:rsid w:val="00BA3B7A"/>
    <w:rsid w:val="00BA6735"/>
    <w:rsid w:val="00BA6A7E"/>
    <w:rsid w:val="00BA7A9B"/>
    <w:rsid w:val="00BB53EF"/>
    <w:rsid w:val="00BB695B"/>
    <w:rsid w:val="00BB7E6F"/>
    <w:rsid w:val="00BC5C37"/>
    <w:rsid w:val="00BC7465"/>
    <w:rsid w:val="00BD5413"/>
    <w:rsid w:val="00BE0E06"/>
    <w:rsid w:val="00BE2F5E"/>
    <w:rsid w:val="00BF0099"/>
    <w:rsid w:val="00BF1994"/>
    <w:rsid w:val="00BF2DD9"/>
    <w:rsid w:val="00BF3549"/>
    <w:rsid w:val="00BF3CFA"/>
    <w:rsid w:val="00C00FC4"/>
    <w:rsid w:val="00C0299A"/>
    <w:rsid w:val="00C02E82"/>
    <w:rsid w:val="00C05BBC"/>
    <w:rsid w:val="00C07F3F"/>
    <w:rsid w:val="00C11A1B"/>
    <w:rsid w:val="00C12B9A"/>
    <w:rsid w:val="00C160EA"/>
    <w:rsid w:val="00C20280"/>
    <w:rsid w:val="00C24449"/>
    <w:rsid w:val="00C30567"/>
    <w:rsid w:val="00C32766"/>
    <w:rsid w:val="00C337F0"/>
    <w:rsid w:val="00C33F44"/>
    <w:rsid w:val="00C35880"/>
    <w:rsid w:val="00C431FC"/>
    <w:rsid w:val="00C44E09"/>
    <w:rsid w:val="00C47813"/>
    <w:rsid w:val="00C54129"/>
    <w:rsid w:val="00C553A4"/>
    <w:rsid w:val="00C57893"/>
    <w:rsid w:val="00C579E4"/>
    <w:rsid w:val="00C6203A"/>
    <w:rsid w:val="00C62190"/>
    <w:rsid w:val="00C623E4"/>
    <w:rsid w:val="00C63849"/>
    <w:rsid w:val="00C7052F"/>
    <w:rsid w:val="00C7246A"/>
    <w:rsid w:val="00C733D4"/>
    <w:rsid w:val="00C8150B"/>
    <w:rsid w:val="00C820DC"/>
    <w:rsid w:val="00C82413"/>
    <w:rsid w:val="00C91C08"/>
    <w:rsid w:val="00C9367D"/>
    <w:rsid w:val="00C93E5F"/>
    <w:rsid w:val="00C9771F"/>
    <w:rsid w:val="00CA1657"/>
    <w:rsid w:val="00CA58B4"/>
    <w:rsid w:val="00CB4E46"/>
    <w:rsid w:val="00CB74CF"/>
    <w:rsid w:val="00CB7C63"/>
    <w:rsid w:val="00CC632C"/>
    <w:rsid w:val="00CC6AAD"/>
    <w:rsid w:val="00CD1060"/>
    <w:rsid w:val="00CD2DA4"/>
    <w:rsid w:val="00CD525B"/>
    <w:rsid w:val="00CD62EF"/>
    <w:rsid w:val="00CE50D7"/>
    <w:rsid w:val="00CE7C74"/>
    <w:rsid w:val="00CF0002"/>
    <w:rsid w:val="00CF04DF"/>
    <w:rsid w:val="00CF0942"/>
    <w:rsid w:val="00CF3E62"/>
    <w:rsid w:val="00CF6CDF"/>
    <w:rsid w:val="00CF73DB"/>
    <w:rsid w:val="00D00E5C"/>
    <w:rsid w:val="00D04025"/>
    <w:rsid w:val="00D05EE2"/>
    <w:rsid w:val="00D07E39"/>
    <w:rsid w:val="00D11303"/>
    <w:rsid w:val="00D12AF5"/>
    <w:rsid w:val="00D12D78"/>
    <w:rsid w:val="00D170D6"/>
    <w:rsid w:val="00D2081D"/>
    <w:rsid w:val="00D24FC3"/>
    <w:rsid w:val="00D25F7B"/>
    <w:rsid w:val="00D268F9"/>
    <w:rsid w:val="00D2754D"/>
    <w:rsid w:val="00D27E53"/>
    <w:rsid w:val="00D30AE3"/>
    <w:rsid w:val="00D35383"/>
    <w:rsid w:val="00D37A66"/>
    <w:rsid w:val="00D417B6"/>
    <w:rsid w:val="00D42BE9"/>
    <w:rsid w:val="00D51D8D"/>
    <w:rsid w:val="00D603FE"/>
    <w:rsid w:val="00D6496F"/>
    <w:rsid w:val="00D64B40"/>
    <w:rsid w:val="00D6580A"/>
    <w:rsid w:val="00D70184"/>
    <w:rsid w:val="00D7203F"/>
    <w:rsid w:val="00D7438F"/>
    <w:rsid w:val="00D75316"/>
    <w:rsid w:val="00D755E5"/>
    <w:rsid w:val="00D75BF4"/>
    <w:rsid w:val="00D77343"/>
    <w:rsid w:val="00D80F34"/>
    <w:rsid w:val="00D82F13"/>
    <w:rsid w:val="00D86407"/>
    <w:rsid w:val="00D87543"/>
    <w:rsid w:val="00D96892"/>
    <w:rsid w:val="00D97BBA"/>
    <w:rsid w:val="00D97E2D"/>
    <w:rsid w:val="00DA579D"/>
    <w:rsid w:val="00DA619E"/>
    <w:rsid w:val="00DB0740"/>
    <w:rsid w:val="00DB548F"/>
    <w:rsid w:val="00DB5FE1"/>
    <w:rsid w:val="00DB6C85"/>
    <w:rsid w:val="00DC26F6"/>
    <w:rsid w:val="00DC6872"/>
    <w:rsid w:val="00DC6CF9"/>
    <w:rsid w:val="00DD280C"/>
    <w:rsid w:val="00DD3BBB"/>
    <w:rsid w:val="00DD73E5"/>
    <w:rsid w:val="00DF11E1"/>
    <w:rsid w:val="00DF16D0"/>
    <w:rsid w:val="00DF40B5"/>
    <w:rsid w:val="00E0212A"/>
    <w:rsid w:val="00E02F39"/>
    <w:rsid w:val="00E107C3"/>
    <w:rsid w:val="00E12792"/>
    <w:rsid w:val="00E15F11"/>
    <w:rsid w:val="00E2759D"/>
    <w:rsid w:val="00E309FD"/>
    <w:rsid w:val="00E31518"/>
    <w:rsid w:val="00E36042"/>
    <w:rsid w:val="00E42B7F"/>
    <w:rsid w:val="00E45C1F"/>
    <w:rsid w:val="00E51238"/>
    <w:rsid w:val="00E51383"/>
    <w:rsid w:val="00E5434E"/>
    <w:rsid w:val="00E603FA"/>
    <w:rsid w:val="00E6404A"/>
    <w:rsid w:val="00E6499F"/>
    <w:rsid w:val="00E65A6C"/>
    <w:rsid w:val="00E71BC5"/>
    <w:rsid w:val="00E75D21"/>
    <w:rsid w:val="00E836EB"/>
    <w:rsid w:val="00E84655"/>
    <w:rsid w:val="00E8709A"/>
    <w:rsid w:val="00E87F37"/>
    <w:rsid w:val="00E9099E"/>
    <w:rsid w:val="00E966B0"/>
    <w:rsid w:val="00EA241D"/>
    <w:rsid w:val="00EA4C51"/>
    <w:rsid w:val="00EA4C52"/>
    <w:rsid w:val="00EA726A"/>
    <w:rsid w:val="00EA75E8"/>
    <w:rsid w:val="00EB0F16"/>
    <w:rsid w:val="00EB507A"/>
    <w:rsid w:val="00EB5157"/>
    <w:rsid w:val="00EB5F2D"/>
    <w:rsid w:val="00EC0C92"/>
    <w:rsid w:val="00EC1BAC"/>
    <w:rsid w:val="00EC3883"/>
    <w:rsid w:val="00EC5529"/>
    <w:rsid w:val="00ED1DE0"/>
    <w:rsid w:val="00ED2C5A"/>
    <w:rsid w:val="00ED5458"/>
    <w:rsid w:val="00ED6D68"/>
    <w:rsid w:val="00EE0BD6"/>
    <w:rsid w:val="00EE440E"/>
    <w:rsid w:val="00EE4726"/>
    <w:rsid w:val="00EF6BE3"/>
    <w:rsid w:val="00EF6DFE"/>
    <w:rsid w:val="00F0466C"/>
    <w:rsid w:val="00F0478E"/>
    <w:rsid w:val="00F071FF"/>
    <w:rsid w:val="00F07CBC"/>
    <w:rsid w:val="00F166FC"/>
    <w:rsid w:val="00F22678"/>
    <w:rsid w:val="00F31C7B"/>
    <w:rsid w:val="00F37FAC"/>
    <w:rsid w:val="00F40053"/>
    <w:rsid w:val="00F40CFE"/>
    <w:rsid w:val="00F44B7C"/>
    <w:rsid w:val="00F46DD3"/>
    <w:rsid w:val="00F500CD"/>
    <w:rsid w:val="00F509E6"/>
    <w:rsid w:val="00F5519B"/>
    <w:rsid w:val="00F6044A"/>
    <w:rsid w:val="00F60780"/>
    <w:rsid w:val="00F60D6F"/>
    <w:rsid w:val="00F65346"/>
    <w:rsid w:val="00F76DE1"/>
    <w:rsid w:val="00F80F9E"/>
    <w:rsid w:val="00F85794"/>
    <w:rsid w:val="00F871A8"/>
    <w:rsid w:val="00F91D7D"/>
    <w:rsid w:val="00F92622"/>
    <w:rsid w:val="00F954FB"/>
    <w:rsid w:val="00FA03A0"/>
    <w:rsid w:val="00FA2CE6"/>
    <w:rsid w:val="00FA631F"/>
    <w:rsid w:val="00FB1A33"/>
    <w:rsid w:val="00FC0A86"/>
    <w:rsid w:val="00FC0E65"/>
    <w:rsid w:val="00FC168B"/>
    <w:rsid w:val="00FC7558"/>
    <w:rsid w:val="00FD04D7"/>
    <w:rsid w:val="00FD2D42"/>
    <w:rsid w:val="00FE1FA7"/>
    <w:rsid w:val="00FF0CF3"/>
    <w:rsid w:val="00FF2F33"/>
    <w:rsid w:val="00FF41BF"/>
    <w:rsid w:val="3ABA8FD5"/>
    <w:rsid w:val="3EA36C29"/>
    <w:rsid w:val="4DBFE08F"/>
    <w:rsid w:val="51EB12B0"/>
    <w:rsid w:val="5CDC269A"/>
    <w:rsid w:val="66E187FD"/>
    <w:rsid w:val="6F9E1608"/>
    <w:rsid w:val="6FAFD994"/>
    <w:rsid w:val="7258FCEA"/>
    <w:rsid w:val="775ED2D4"/>
    <w:rsid w:val="7BF20230"/>
    <w:rsid w:val="7BFBBD67"/>
    <w:rsid w:val="7BFDB883"/>
    <w:rsid w:val="7D6BAAFA"/>
    <w:rsid w:val="7E798F71"/>
    <w:rsid w:val="7EEA95E9"/>
    <w:rsid w:val="7F4B2353"/>
    <w:rsid w:val="7FDA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42A2A"/>
  <w15:docId w15:val="{6B779F7F-8A43-4C57-8CD1-A757898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Emphasis"/>
    <w:basedOn w:val="a0"/>
    <w:uiPriority w:val="20"/>
    <w:qFormat/>
    <w:rsid w:val="00737EDE"/>
    <w:rPr>
      <w:i/>
      <w:iCs/>
    </w:rPr>
  </w:style>
  <w:style w:type="paragraph" w:styleId="ae">
    <w:name w:val="Revision"/>
    <w:hidden/>
    <w:uiPriority w:val="99"/>
    <w:semiHidden/>
    <w:rsid w:val="0002290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text-only">
    <w:name w:val="text-only"/>
    <w:basedOn w:val="a0"/>
    <w:rsid w:val="00A1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0CDB34-E049-4FC1-94B6-DF7E6F2EF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232</Words>
  <Characters>1328</Characters>
  <Application>Microsoft Office Word</Application>
  <DocSecurity>0</DocSecurity>
  <Lines>11</Lines>
  <Paragraphs>3</Paragraphs>
  <ScaleCrop>false</ScaleCrop>
  <Company>P R 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楚天舒</dc:creator>
  <cp:lastModifiedBy>kaw Y</cp:lastModifiedBy>
  <cp:revision>12</cp:revision>
  <dcterms:created xsi:type="dcterms:W3CDTF">2024-09-13T01:09:00Z</dcterms:created>
  <dcterms:modified xsi:type="dcterms:W3CDTF">2024-11-20T08:34:00Z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