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8C4A7">
      <w:pPr>
        <w:ind w:firstLine="120" w:firstLineChars="50"/>
        <w:rPr>
          <w:rFonts w:ascii="Times New Roman" w:hAnsi="Times New Roman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default"/>
          <w:bCs/>
          <w:iCs/>
          <w:color w:val="000000"/>
        </w:rPr>
        <w:t xml:space="preserve">688244                           </w:t>
      </w:r>
      <w:r>
        <w:rPr>
          <w:rFonts w:hint="default"/>
          <w:bCs/>
          <w:iCs/>
          <w:color w:val="000000"/>
          <w:lang w:val="en-US" w:eastAsia="zh-CN"/>
        </w:rPr>
        <w:t xml:space="preserve">     </w:t>
      </w:r>
      <w:r>
        <w:rPr>
          <w:bCs/>
          <w:iCs/>
          <w:color w:val="000000"/>
        </w:rPr>
        <w:t>证券简称：</w:t>
      </w:r>
      <w:r>
        <w:rPr>
          <w:rFonts w:hint="default"/>
          <w:bCs/>
          <w:iCs/>
          <w:color w:val="000000"/>
        </w:rPr>
        <w:t xml:space="preserve">永信至诚   </w:t>
      </w:r>
    </w:p>
    <w:p w14:paraId="2355B517">
      <w:pPr>
        <w:ind w:firstLine="0" w:firstLineChars="0"/>
        <w:jc w:val="center"/>
        <w:rPr>
          <w:rFonts w:ascii="宋体" w:hAnsi="宋体"/>
          <w:b/>
          <w:bCs/>
          <w:iCs/>
          <w:color w:val="000000"/>
          <w:sz w:val="36"/>
        </w:rPr>
      </w:pPr>
      <w:r>
        <w:rPr>
          <w:rFonts w:hint="eastAsia" w:ascii="宋体" w:hAnsi="宋体"/>
          <w:b/>
          <w:bCs/>
          <w:iCs/>
          <w:color w:val="000000"/>
          <w:sz w:val="36"/>
        </w:rPr>
        <w:t>永信至诚科技集团股份有限公司</w:t>
      </w:r>
    </w:p>
    <w:p w14:paraId="6948C975">
      <w:pPr>
        <w:ind w:firstLine="0" w:firstLineChars="0"/>
        <w:jc w:val="center"/>
        <w:rPr>
          <w:rFonts w:ascii="宋体" w:hAnsi="宋体"/>
          <w:b/>
          <w:bCs/>
          <w:iCs/>
          <w:color w:val="000000"/>
          <w:sz w:val="36"/>
        </w:rPr>
      </w:pPr>
      <w:r>
        <w:rPr>
          <w:rFonts w:hint="eastAsia" w:ascii="宋体" w:hAnsi="宋体"/>
          <w:b/>
          <w:bCs/>
          <w:iCs/>
          <w:color w:val="000000"/>
          <w:sz w:val="36"/>
        </w:rPr>
        <w:t>投资者关系活动记录表</w:t>
      </w:r>
    </w:p>
    <w:p w14:paraId="2B97518B">
      <w:pPr>
        <w:spacing w:line="400" w:lineRule="exact"/>
        <w:ind w:firstLine="480"/>
        <w:rPr>
          <w:rFonts w:hint="default" w:ascii="宋体" w:hAnsi="宋体" w:eastAsia="宋体"/>
          <w:bCs/>
          <w:iCs/>
          <w:color w:val="000000"/>
          <w:lang w:val="en-US" w:eastAsia="zh-CN"/>
        </w:rPr>
      </w:pPr>
      <w:r>
        <w:rPr>
          <w:rFonts w:hint="eastAsia" w:ascii="宋体" w:hAnsi="宋体"/>
          <w:bCs/>
          <w:iCs/>
          <w:color w:val="000000"/>
        </w:rPr>
        <w:t xml:space="preserve">                                                   编号：202</w:t>
      </w:r>
      <w:r>
        <w:rPr>
          <w:rFonts w:hint="eastAsia" w:ascii="宋体" w:hAnsi="宋体"/>
          <w:bCs/>
          <w:iCs/>
          <w:color w:val="000000"/>
          <w:lang w:val="en-US" w:eastAsia="zh-CN"/>
        </w:rPr>
        <w:t>4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011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979"/>
      </w:tblGrid>
      <w:tr w14:paraId="5696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06A6">
            <w:pPr>
              <w:ind w:firstLine="0" w:firstLineChars="0"/>
              <w:jc w:val="both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hint="eastAsia" w:ascii="宋体" w:hAnsi="宋体"/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1D45">
            <w:pPr>
              <w:ind w:firstLine="0" w:firstLineChars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hint="eastAsia" w:ascii="宋体" w:hAnsi="宋体"/>
                <w:bCs/>
                <w:iCs/>
                <w:color w:val="000000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分析师会议</w:t>
            </w:r>
          </w:p>
          <w:p w14:paraId="4E737307">
            <w:pPr>
              <w:ind w:firstLine="0" w:firstLineChars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hint="eastAsia" w:ascii="宋体" w:hAnsi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</w:rPr>
              <w:sym w:font="Wingdings 2" w:char="0052"/>
            </w:r>
            <w:r>
              <w:rPr>
                <w:rFonts w:hint="eastAsia" w:ascii="宋体" w:hAnsi="宋体"/>
              </w:rPr>
              <w:t>业绩说明会</w:t>
            </w:r>
          </w:p>
          <w:p w14:paraId="06E71BFB">
            <w:pPr>
              <w:ind w:firstLine="0" w:firstLineChars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hint="eastAsia" w:ascii="宋体" w:hAnsi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/>
              </w:rPr>
              <w:t>路演活动</w:t>
            </w:r>
          </w:p>
          <w:p w14:paraId="09E1FB14">
            <w:pPr>
              <w:tabs>
                <w:tab w:val="left" w:pos="3045"/>
                <w:tab w:val="center" w:pos="3199"/>
              </w:tabs>
              <w:ind w:firstLine="0" w:firstLineChars="0"/>
              <w:rPr>
                <w:rFonts w:hint="default" w:ascii="宋体" w:hAnsi="宋体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</w:rPr>
              <w:sym w:font="Wingdings 2" w:char="00A3"/>
            </w:r>
            <w:r>
              <w:rPr>
                <w:rFonts w:hint="eastAsia" w:ascii="宋体" w:hAnsi="宋体"/>
              </w:rPr>
              <w:t>现场参观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 w14:paraId="1462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2497">
            <w:pPr>
              <w:ind w:firstLine="0" w:firstLineChars="0"/>
              <w:rPr>
                <w:rFonts w:hint="default" w:ascii="Times New Roman" w:hAnsi="Times New Roman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参与单位名称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及人员姓名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1FDB">
            <w:pPr>
              <w:pStyle w:val="12"/>
              <w:tabs>
                <w:tab w:val="left" w:pos="1792"/>
              </w:tabs>
              <w:ind w:left="0" w:leftChars="0" w:firstLine="0" w:firstLineChars="0"/>
              <w:rPr>
                <w:rFonts w:hint="default" w:ascii="宋体" w:hAnsi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线上参与永信至诚202</w:t>
            </w:r>
            <w:r>
              <w:rPr>
                <w:rFonts w:hint="eastAsia" w:ascii="Times New Roman" w:hAnsi="Times New Roman"/>
                <w:bCs/>
                <w:iCs/>
                <w:color w:val="000000"/>
                <w:lang w:val="en-US" w:eastAsia="zh-CN"/>
              </w:rPr>
              <w:t>4年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第三季度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业绩说明会的投资者</w:t>
            </w:r>
          </w:p>
        </w:tc>
      </w:tr>
      <w:tr w14:paraId="49B9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9989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时间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BD27">
            <w:pPr>
              <w:ind w:firstLine="0" w:firstLineChars="0"/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202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11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22日9:00-10:00</w:t>
            </w:r>
          </w:p>
        </w:tc>
      </w:tr>
      <w:tr w14:paraId="1246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2CEA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地点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4FC9">
            <w:p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上海证券交易所上证路演中心（网址：http://roadshow.sseinfo.com/）</w:t>
            </w:r>
          </w:p>
        </w:tc>
      </w:tr>
      <w:tr w14:paraId="376B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C1F1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7607">
            <w:pPr>
              <w:ind w:firstLine="0" w:firstLineChars="0"/>
              <w:rPr>
                <w:rFonts w:hint="eastAsia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董事长：蔡晶晶</w:t>
            </w:r>
          </w:p>
          <w:p w14:paraId="16BEB2CF">
            <w:pPr>
              <w:ind w:firstLine="0" w:firstLineChars="0"/>
              <w:rPr>
                <w:rFonts w:hint="default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总经理：陈俊</w:t>
            </w:r>
          </w:p>
          <w:p w14:paraId="4A42CBB6">
            <w:pPr>
              <w:ind w:firstLine="0" w:firstLineChars="0"/>
              <w:rPr>
                <w:rFonts w:hint="eastAsia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财务总监：刘明霞</w:t>
            </w:r>
          </w:p>
          <w:p w14:paraId="1BC9C847">
            <w:pPr>
              <w:ind w:firstLine="0" w:firstLineChars="0"/>
              <w:rPr>
                <w:rFonts w:hint="eastAsia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董事会秘书：张恒</w:t>
            </w:r>
          </w:p>
          <w:p w14:paraId="3ED7D10A">
            <w:pPr>
              <w:ind w:firstLine="0" w:firstLineChars="0"/>
              <w:rPr>
                <w:rFonts w:hint="default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独立董事：姜登峰</w:t>
            </w:r>
          </w:p>
        </w:tc>
      </w:tr>
      <w:tr w14:paraId="6348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75E3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66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公司于202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default"/>
                <w:lang w:val="en-US" w:eastAsia="zh-CN"/>
              </w:rPr>
              <w:t>日在上海证券交易所上证路演中心召开了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202</w:t>
            </w:r>
            <w:r>
              <w:rPr>
                <w:rFonts w:hint="eastAsia" w:ascii="Times New Roman" w:hAnsi="Times New Roman"/>
                <w:bCs/>
                <w:iCs/>
                <w:color w:val="000000"/>
                <w:lang w:val="en-US" w:eastAsia="zh-CN"/>
              </w:rPr>
              <w:t>4年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第三季度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业绩说明会</w:t>
            </w:r>
            <w:r>
              <w:rPr>
                <w:rFonts w:hint="default"/>
                <w:lang w:val="en-US" w:eastAsia="zh-CN"/>
              </w:rPr>
              <w:t>，通过网络文字互动的方式与投资者进行了交流，具体问题如下：</w:t>
            </w:r>
          </w:p>
          <w:p w14:paraId="4EB06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1、请问贵公司前三季度“数字风洞”产品有多少客户在使用？收入怎么样？</w:t>
            </w:r>
          </w:p>
          <w:p w14:paraId="31E92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尊敬的投资者，您好！</w:t>
            </w:r>
          </w:p>
          <w:p w14:paraId="5BFE5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报告期内，公司“数字风洞”测试评估用户规模与客单价持续增长，累计用户近百家，客户结构持续优化，企业端客户收入占比持续走高；“数字风洞”业务收入持续保持快速增长态势，客户需求旺盛，营业收入同比增长近30%。</w:t>
            </w:r>
          </w:p>
          <w:p w14:paraId="3BDE4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谢谢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！</w:t>
            </w:r>
          </w:p>
          <w:p w14:paraId="37CE5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前期贵司公众号发布了多篇关于风洞产品在香港参会参展的报道，这对公司香港以及海外业务开拓有帮助么？公司香港及海外业务的进度怎么样？</w:t>
            </w:r>
          </w:p>
          <w:p w14:paraId="7B464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尊敬的投资者，您好！</w:t>
            </w:r>
          </w:p>
          <w:p w14:paraId="10300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报告期内，公司“数字风洞”产品体系先后亮相第九届“一带一路高峰论坛”、香港网络安全宣传运动专题技术论坛、澳门维思科技数字化转型博览会等一系列重磅展会，“数字风洞”海外知名度与影响力持续提升，有助于进一步推动公司数字安全测评业务在更广阔的市场实现落地。</w:t>
            </w:r>
          </w:p>
          <w:p w14:paraId="1F326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报告期末，公司在香港已与香港数码港、重点企业引进办、物流及供应链多元技术研发中心等多个机构达成合作，并实现十多个客户合作项目落地形成业务收入；推动香港“数字风洞”测评中心正式投入运营；上线国际版“数字风洞 Online”在线数字健康管理平台，持续满足海外客户数字健康检查需求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  <w:bookmarkStart w:id="0" w:name="_GoBack"/>
            <w:bookmarkEnd w:id="0"/>
          </w:p>
          <w:p w14:paraId="1F40C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未来，公司也将加大对东南亚以及“一带一路”沿线国家的业务布局，持续推动公司“数字风洞”产品体系和网络靶场系列产品走向国际市场。</w:t>
            </w:r>
          </w:p>
          <w:p w14:paraId="1E29A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谢谢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！</w:t>
            </w:r>
          </w:p>
          <w:p w14:paraId="3A140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40DB6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最近一段时间市场对于AI大模型应用的关注度很高，公司的“数字风洞”能给这些AI大模型应用做测评么？</w:t>
            </w:r>
          </w:p>
          <w:p w14:paraId="0187B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尊敬的投资者，您好！</w:t>
            </w:r>
          </w:p>
          <w:p w14:paraId="14A9F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依托在数字安全测评领域的深厚技术积累与业务实践成果，公司构建了春秋AI测评“数字风洞”平台，该平台以春秋AI大模型为核心，基于标准化测评数据和海量业务场景模板，实现对AI智能产品智能度、安全度和匹配度的综合测评，通过以模测模、以模强模，简化测评流程，提高测评效率。</w:t>
            </w:r>
          </w:p>
          <w:p w14:paraId="7D3A2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报告期末，该平台已助力30多个AI大模型提升安全风险防范能力。在2024年网络安全优秀创新成果大赛中，荣获网络安全创新产品优胜奖。目前，公司正在与多个大模型厂商、互联网厂商以及监管机构就AI大模型测试评估开展合作谈判，并取得积极进展，已与部分单位达成合作，AI大模型测试评估业务稳步推进中；同时，公司已在香港开展了AI大模型安全测试评估业务，保障新技术新应用在香港的安全落地。</w:t>
            </w:r>
          </w:p>
          <w:p w14:paraId="542C9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谢谢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！</w:t>
            </w:r>
          </w:p>
          <w:p w14:paraId="52411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046E7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4、2024年已经快结束了，请问公司还能完成今年的股权激励目标么？</w:t>
            </w:r>
          </w:p>
          <w:p w14:paraId="11834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尊敬的投资者，您好！</w:t>
            </w:r>
          </w:p>
          <w:p w14:paraId="7A714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为推动公司年度经营目标的实现，公司通过发布2024年股权激励计划，充分调动公司核心团队积极性和创造性，有助于提高项目交付和验收的效率；同时，公司采用军团制管理模式，进一步加大“数字风洞”产品体系和网络靶场系列产品市场推广力度，客户结构持续优化，业务占比更加均衡。目前，公司新签合同额和在手订单同比继续增长，为公司全年经营目标的完成提供了有力保障。从宏观经济环境来看，9月底以来，一系列促进经济高质量发展的增量政策“组合拳”，持续为宏观经济发展注入增长活力，有效改善了市场预期，有力提振了市场信心，这也有利于促进国内网络和数据安全市场快速发展，助力公司全年经营目标实现。综上，公司有信心完成今年股权激励计划设定的2024年业绩考核目标。</w:t>
            </w:r>
          </w:p>
          <w:p w14:paraId="275C9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谢谢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！</w:t>
            </w:r>
          </w:p>
          <w:p w14:paraId="65353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6FF2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5、请问公司募投资金使用进度如何？能否如期投入使用？若不能，延期的募投项目何时能够建成使用？</w:t>
            </w:r>
          </w:p>
          <w:p w14:paraId="336C6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尊敬的投资者，您好！</w:t>
            </w:r>
          </w:p>
          <w:p w14:paraId="09B65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截至2024年9月30日，公司募投资金已累计投入3.28亿元，累计投入进度为64.90%（以上数据未经审计）。</w:t>
            </w:r>
          </w:p>
          <w:p w14:paraId="1BDFF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其中，“自主可控的下一代高性能专有云技术和平台研究项目”、“安全管控与蜜罐研究与开发项目”进展顺利，公司预计将于年底结项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。</w:t>
            </w:r>
          </w:p>
          <w:p w14:paraId="70459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“基于平行仿真的网络靶场与综合验证平台项目”、“基于高度安全可控的高能效安全服务平台研发及服务体系建设项目”、“网络安全人才培养项目”受研发投入环境变化、整体市场波动等因素影响，项目实施进度较原计划有所放缓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为保证募投项目实施质量，公司结合自身发展战略及经营计划，充分考虑项目建设周期与资金使用安排，在募投项目的投资内容、投资总额、实施主体和实施方式保持不变的情况下，基于审慎性原则，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已将上述项目达到预定可使用状态的日期由2024年12月延期至2025年12月。</w:t>
            </w:r>
          </w:p>
          <w:p w14:paraId="3CE52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谢谢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！</w:t>
            </w:r>
          </w:p>
        </w:tc>
      </w:tr>
      <w:tr w14:paraId="384D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75B4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附件清单（如有）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AD83">
            <w:pPr>
              <w:ind w:firstLine="0" w:firstLineChars="0"/>
              <w:jc w:val="both"/>
              <w:rPr>
                <w:rFonts w:hint="default" w:ascii="Times New Roman" w:hAnsi="Times New Roman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无</w:t>
            </w:r>
          </w:p>
        </w:tc>
      </w:tr>
      <w:tr w14:paraId="08CF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CAC8">
            <w:pPr>
              <w:ind w:firstLine="0" w:firstLineChars="0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关于本次活动是否涉及应当披露重大信息的说明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941F">
            <w:pPr>
              <w:ind w:firstLine="0" w:firstLineChars="0"/>
              <w:rPr>
                <w:rFonts w:hint="default" w:ascii="Times New Roman" w:hAnsi="Times New Roman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不涉及。</w:t>
            </w:r>
          </w:p>
        </w:tc>
      </w:tr>
      <w:tr w14:paraId="12A2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7B3B">
            <w:pPr>
              <w:ind w:firstLine="0" w:firstLineChars="0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</w:rPr>
              <w:t>日期</w:t>
            </w:r>
          </w:p>
        </w:tc>
        <w:tc>
          <w:tcPr>
            <w:tcW w:w="6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4BC">
            <w:pPr>
              <w:ind w:firstLine="0" w:firstLineChars="0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202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11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22</w:t>
            </w:r>
            <w:r>
              <w:rPr>
                <w:rFonts w:hint="default" w:ascii="Times New Roman" w:hAnsi="Times New Roman"/>
                <w:bCs/>
                <w:iCs/>
                <w:color w:val="000000"/>
                <w:lang w:val="en-US" w:eastAsia="zh-CN"/>
              </w:rPr>
              <w:t>日</w:t>
            </w:r>
          </w:p>
        </w:tc>
      </w:tr>
    </w:tbl>
    <w:p w14:paraId="796FC353">
      <w:pPr>
        <w:ind w:firstLine="0" w:firstLineChars="0"/>
        <w:rPr>
          <w:rFonts w:hint="eastAsia" w:eastAsia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C6F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E4F5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80EA4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7860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9172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0E78B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7755A"/>
    <w:multiLevelType w:val="singleLevel"/>
    <w:tmpl w:val="546775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jE0YWNhYWVkZjI5ZjNlNDE0NjljM2MyODRhNjUifQ=="/>
  </w:docVars>
  <w:rsids>
    <w:rsidRoot w:val="00172A27"/>
    <w:rsid w:val="00327CDD"/>
    <w:rsid w:val="004A48DB"/>
    <w:rsid w:val="007756C4"/>
    <w:rsid w:val="008A61DD"/>
    <w:rsid w:val="00942ED3"/>
    <w:rsid w:val="00C173E8"/>
    <w:rsid w:val="00D2164A"/>
    <w:rsid w:val="011F438E"/>
    <w:rsid w:val="014A102B"/>
    <w:rsid w:val="014F0907"/>
    <w:rsid w:val="015F18D3"/>
    <w:rsid w:val="017A44F6"/>
    <w:rsid w:val="01CD3856"/>
    <w:rsid w:val="0207450B"/>
    <w:rsid w:val="023162B0"/>
    <w:rsid w:val="026C07D6"/>
    <w:rsid w:val="02A31A87"/>
    <w:rsid w:val="03083252"/>
    <w:rsid w:val="030B3E9B"/>
    <w:rsid w:val="035727A5"/>
    <w:rsid w:val="038325D2"/>
    <w:rsid w:val="03A57BC3"/>
    <w:rsid w:val="03D62CC0"/>
    <w:rsid w:val="03F90BFD"/>
    <w:rsid w:val="041D47D5"/>
    <w:rsid w:val="04223B99"/>
    <w:rsid w:val="044879A6"/>
    <w:rsid w:val="04575F38"/>
    <w:rsid w:val="04AB59BD"/>
    <w:rsid w:val="04B213C1"/>
    <w:rsid w:val="04B70785"/>
    <w:rsid w:val="04DC01EC"/>
    <w:rsid w:val="04E3370E"/>
    <w:rsid w:val="04E452F2"/>
    <w:rsid w:val="04F26DCA"/>
    <w:rsid w:val="05190D24"/>
    <w:rsid w:val="053008CF"/>
    <w:rsid w:val="05663F59"/>
    <w:rsid w:val="059C5BCD"/>
    <w:rsid w:val="05A633CC"/>
    <w:rsid w:val="05B03308"/>
    <w:rsid w:val="05BE6CDA"/>
    <w:rsid w:val="05C23769"/>
    <w:rsid w:val="05EE4197"/>
    <w:rsid w:val="06035C4C"/>
    <w:rsid w:val="06175254"/>
    <w:rsid w:val="066C1618"/>
    <w:rsid w:val="06E72E78"/>
    <w:rsid w:val="07252E67"/>
    <w:rsid w:val="07566B93"/>
    <w:rsid w:val="07915E14"/>
    <w:rsid w:val="079A1FEB"/>
    <w:rsid w:val="07AD0DC8"/>
    <w:rsid w:val="07FB4E2D"/>
    <w:rsid w:val="082E5CA6"/>
    <w:rsid w:val="08595C88"/>
    <w:rsid w:val="086566F6"/>
    <w:rsid w:val="086F6CC9"/>
    <w:rsid w:val="087E3324"/>
    <w:rsid w:val="08872BFB"/>
    <w:rsid w:val="08981DFC"/>
    <w:rsid w:val="08AD62DC"/>
    <w:rsid w:val="08F16230"/>
    <w:rsid w:val="09664E55"/>
    <w:rsid w:val="099B4F41"/>
    <w:rsid w:val="09A94E7D"/>
    <w:rsid w:val="09BB0087"/>
    <w:rsid w:val="09BF7A4A"/>
    <w:rsid w:val="09F9539C"/>
    <w:rsid w:val="0A1674FB"/>
    <w:rsid w:val="0A1B17B6"/>
    <w:rsid w:val="0A732F1D"/>
    <w:rsid w:val="0A9C42D4"/>
    <w:rsid w:val="0AA61519"/>
    <w:rsid w:val="0ABF3C7B"/>
    <w:rsid w:val="0AD05143"/>
    <w:rsid w:val="0B3F14D4"/>
    <w:rsid w:val="0B753148"/>
    <w:rsid w:val="0B941820"/>
    <w:rsid w:val="0BCB0FBA"/>
    <w:rsid w:val="0C38335C"/>
    <w:rsid w:val="0C48327C"/>
    <w:rsid w:val="0C8F07B5"/>
    <w:rsid w:val="0CA572F2"/>
    <w:rsid w:val="0CE16C19"/>
    <w:rsid w:val="0CE93869"/>
    <w:rsid w:val="0D050000"/>
    <w:rsid w:val="0D4B23B2"/>
    <w:rsid w:val="0D533015"/>
    <w:rsid w:val="0D846069"/>
    <w:rsid w:val="0D850204"/>
    <w:rsid w:val="0DD95C10"/>
    <w:rsid w:val="0DDB0885"/>
    <w:rsid w:val="0DF44BCB"/>
    <w:rsid w:val="0DFD0724"/>
    <w:rsid w:val="0E144605"/>
    <w:rsid w:val="0E337276"/>
    <w:rsid w:val="0E9E67E5"/>
    <w:rsid w:val="0EF96F6E"/>
    <w:rsid w:val="0F514D1A"/>
    <w:rsid w:val="0F8049E2"/>
    <w:rsid w:val="0F865924"/>
    <w:rsid w:val="0F8E730C"/>
    <w:rsid w:val="0FE95EB3"/>
    <w:rsid w:val="10120F66"/>
    <w:rsid w:val="101747CE"/>
    <w:rsid w:val="103F1DDB"/>
    <w:rsid w:val="10420350"/>
    <w:rsid w:val="10A87B1C"/>
    <w:rsid w:val="10B50053"/>
    <w:rsid w:val="11007EC8"/>
    <w:rsid w:val="11047240"/>
    <w:rsid w:val="111451B1"/>
    <w:rsid w:val="11393EDD"/>
    <w:rsid w:val="11531534"/>
    <w:rsid w:val="118045F5"/>
    <w:rsid w:val="11CF1FA4"/>
    <w:rsid w:val="11D87F8D"/>
    <w:rsid w:val="11FB40C9"/>
    <w:rsid w:val="12345C6D"/>
    <w:rsid w:val="124F7A11"/>
    <w:rsid w:val="125C66D5"/>
    <w:rsid w:val="125D08B6"/>
    <w:rsid w:val="126606D5"/>
    <w:rsid w:val="12855EB1"/>
    <w:rsid w:val="1295091B"/>
    <w:rsid w:val="12BB09DD"/>
    <w:rsid w:val="12F802F2"/>
    <w:rsid w:val="1304325B"/>
    <w:rsid w:val="135424F4"/>
    <w:rsid w:val="13947A04"/>
    <w:rsid w:val="13A46379"/>
    <w:rsid w:val="13C12E5E"/>
    <w:rsid w:val="13FE1CD1"/>
    <w:rsid w:val="145C6B3D"/>
    <w:rsid w:val="153205D3"/>
    <w:rsid w:val="1566168B"/>
    <w:rsid w:val="15765A17"/>
    <w:rsid w:val="15B607BD"/>
    <w:rsid w:val="160E44DB"/>
    <w:rsid w:val="161F618A"/>
    <w:rsid w:val="162F5DE7"/>
    <w:rsid w:val="167101DC"/>
    <w:rsid w:val="16870BD5"/>
    <w:rsid w:val="169965C8"/>
    <w:rsid w:val="16F90BF7"/>
    <w:rsid w:val="172E452A"/>
    <w:rsid w:val="17367C2F"/>
    <w:rsid w:val="1759711B"/>
    <w:rsid w:val="17604CAC"/>
    <w:rsid w:val="1776665E"/>
    <w:rsid w:val="17CC40F0"/>
    <w:rsid w:val="1816189E"/>
    <w:rsid w:val="181D3E4B"/>
    <w:rsid w:val="182D427B"/>
    <w:rsid w:val="18736C61"/>
    <w:rsid w:val="18982F87"/>
    <w:rsid w:val="18EB2C9C"/>
    <w:rsid w:val="19164401"/>
    <w:rsid w:val="19202796"/>
    <w:rsid w:val="194C6893"/>
    <w:rsid w:val="1980050B"/>
    <w:rsid w:val="198377B8"/>
    <w:rsid w:val="199C3D29"/>
    <w:rsid w:val="19CF6955"/>
    <w:rsid w:val="19D83269"/>
    <w:rsid w:val="19FE7785"/>
    <w:rsid w:val="1A1277F4"/>
    <w:rsid w:val="1A1E49AB"/>
    <w:rsid w:val="1A592F7C"/>
    <w:rsid w:val="1A702F28"/>
    <w:rsid w:val="1A735DAC"/>
    <w:rsid w:val="1ABC78F6"/>
    <w:rsid w:val="1B154000"/>
    <w:rsid w:val="1B4A480A"/>
    <w:rsid w:val="1B787D97"/>
    <w:rsid w:val="1CCF5FBC"/>
    <w:rsid w:val="1D38721B"/>
    <w:rsid w:val="1D5A03DD"/>
    <w:rsid w:val="1D67143F"/>
    <w:rsid w:val="1D7E5D89"/>
    <w:rsid w:val="1DA54B73"/>
    <w:rsid w:val="1DAF6046"/>
    <w:rsid w:val="1DC03E10"/>
    <w:rsid w:val="1E3E5895"/>
    <w:rsid w:val="1E412909"/>
    <w:rsid w:val="1E871743"/>
    <w:rsid w:val="1ED2413B"/>
    <w:rsid w:val="1EE2225B"/>
    <w:rsid w:val="1EF87EC0"/>
    <w:rsid w:val="1F033994"/>
    <w:rsid w:val="1F070103"/>
    <w:rsid w:val="1F494278"/>
    <w:rsid w:val="1F4E015B"/>
    <w:rsid w:val="1F7914A2"/>
    <w:rsid w:val="1F8935B5"/>
    <w:rsid w:val="1F9C3214"/>
    <w:rsid w:val="1FF266BE"/>
    <w:rsid w:val="2040567B"/>
    <w:rsid w:val="2041577A"/>
    <w:rsid w:val="206E71C6"/>
    <w:rsid w:val="2083717B"/>
    <w:rsid w:val="20942C3C"/>
    <w:rsid w:val="20D41EFC"/>
    <w:rsid w:val="21532C9C"/>
    <w:rsid w:val="215D7706"/>
    <w:rsid w:val="217636FE"/>
    <w:rsid w:val="21780E44"/>
    <w:rsid w:val="21A73A23"/>
    <w:rsid w:val="22064865"/>
    <w:rsid w:val="221729AF"/>
    <w:rsid w:val="22743578"/>
    <w:rsid w:val="22880D2B"/>
    <w:rsid w:val="22A31EF1"/>
    <w:rsid w:val="22E628E8"/>
    <w:rsid w:val="235F2ACE"/>
    <w:rsid w:val="23675615"/>
    <w:rsid w:val="238D0796"/>
    <w:rsid w:val="23A178E3"/>
    <w:rsid w:val="23BE1F34"/>
    <w:rsid w:val="23E92C8D"/>
    <w:rsid w:val="24080102"/>
    <w:rsid w:val="241D1787"/>
    <w:rsid w:val="243A781A"/>
    <w:rsid w:val="24637B8A"/>
    <w:rsid w:val="24BA6742"/>
    <w:rsid w:val="24CD4C80"/>
    <w:rsid w:val="24FE04D7"/>
    <w:rsid w:val="25AC730F"/>
    <w:rsid w:val="25BD707E"/>
    <w:rsid w:val="25C94365"/>
    <w:rsid w:val="25ED6C2E"/>
    <w:rsid w:val="25F34B00"/>
    <w:rsid w:val="26486B6E"/>
    <w:rsid w:val="264E0C27"/>
    <w:rsid w:val="266D5C8E"/>
    <w:rsid w:val="26E2748C"/>
    <w:rsid w:val="26F16656"/>
    <w:rsid w:val="26F830B9"/>
    <w:rsid w:val="26FD15C9"/>
    <w:rsid w:val="27115945"/>
    <w:rsid w:val="27E65603"/>
    <w:rsid w:val="280C4AB1"/>
    <w:rsid w:val="280E42B1"/>
    <w:rsid w:val="28685249"/>
    <w:rsid w:val="288A6EE9"/>
    <w:rsid w:val="28BE24D9"/>
    <w:rsid w:val="28CF3A40"/>
    <w:rsid w:val="290E6969"/>
    <w:rsid w:val="29153F1F"/>
    <w:rsid w:val="29296B7F"/>
    <w:rsid w:val="292E4E75"/>
    <w:rsid w:val="295E2971"/>
    <w:rsid w:val="29740C0E"/>
    <w:rsid w:val="297C7B44"/>
    <w:rsid w:val="297F05D4"/>
    <w:rsid w:val="29820AB2"/>
    <w:rsid w:val="29A749BD"/>
    <w:rsid w:val="29A866EC"/>
    <w:rsid w:val="29AC3D81"/>
    <w:rsid w:val="29B13146"/>
    <w:rsid w:val="29C42E79"/>
    <w:rsid w:val="29ED1FAF"/>
    <w:rsid w:val="2A4D7312"/>
    <w:rsid w:val="2A524929"/>
    <w:rsid w:val="2A546D9A"/>
    <w:rsid w:val="2A8B4DBA"/>
    <w:rsid w:val="2AB96756"/>
    <w:rsid w:val="2B2C5055"/>
    <w:rsid w:val="2B681F2A"/>
    <w:rsid w:val="2B6E3322"/>
    <w:rsid w:val="2B9176D3"/>
    <w:rsid w:val="2BA201FA"/>
    <w:rsid w:val="2BD57917"/>
    <w:rsid w:val="2BE604E8"/>
    <w:rsid w:val="2C2F64D1"/>
    <w:rsid w:val="2C760D34"/>
    <w:rsid w:val="2CC3212C"/>
    <w:rsid w:val="2CCE0001"/>
    <w:rsid w:val="2CE13D42"/>
    <w:rsid w:val="2D123AE7"/>
    <w:rsid w:val="2D610081"/>
    <w:rsid w:val="2D8C7E74"/>
    <w:rsid w:val="2DDD275B"/>
    <w:rsid w:val="2DFF158E"/>
    <w:rsid w:val="2E187C37"/>
    <w:rsid w:val="2E284F1F"/>
    <w:rsid w:val="2E4D4C15"/>
    <w:rsid w:val="2E792383"/>
    <w:rsid w:val="2EB247E4"/>
    <w:rsid w:val="2EC23349"/>
    <w:rsid w:val="2EC34218"/>
    <w:rsid w:val="2EDF3243"/>
    <w:rsid w:val="2F356A0E"/>
    <w:rsid w:val="2F5B220E"/>
    <w:rsid w:val="2F6D6827"/>
    <w:rsid w:val="3069477A"/>
    <w:rsid w:val="30906ABD"/>
    <w:rsid w:val="30AB02D9"/>
    <w:rsid w:val="30DC3303"/>
    <w:rsid w:val="312B33F9"/>
    <w:rsid w:val="3142475D"/>
    <w:rsid w:val="31652F1C"/>
    <w:rsid w:val="31813D45"/>
    <w:rsid w:val="31872CAE"/>
    <w:rsid w:val="31C50AA2"/>
    <w:rsid w:val="31E06B8E"/>
    <w:rsid w:val="31FA2E4C"/>
    <w:rsid w:val="32252923"/>
    <w:rsid w:val="32391A82"/>
    <w:rsid w:val="324B6B27"/>
    <w:rsid w:val="324F7B86"/>
    <w:rsid w:val="32807421"/>
    <w:rsid w:val="328A4CDF"/>
    <w:rsid w:val="328E7E55"/>
    <w:rsid w:val="32BF68D3"/>
    <w:rsid w:val="32D0288E"/>
    <w:rsid w:val="32D41893"/>
    <w:rsid w:val="32E26ED4"/>
    <w:rsid w:val="33267F05"/>
    <w:rsid w:val="33520CE3"/>
    <w:rsid w:val="33525999"/>
    <w:rsid w:val="337542B0"/>
    <w:rsid w:val="33A51F6D"/>
    <w:rsid w:val="33B150B6"/>
    <w:rsid w:val="342804A8"/>
    <w:rsid w:val="34706793"/>
    <w:rsid w:val="349544F9"/>
    <w:rsid w:val="34A65341"/>
    <w:rsid w:val="34D34D2D"/>
    <w:rsid w:val="34DF749D"/>
    <w:rsid w:val="34F62354"/>
    <w:rsid w:val="3539132E"/>
    <w:rsid w:val="35564CC5"/>
    <w:rsid w:val="358A6172"/>
    <w:rsid w:val="35907EB0"/>
    <w:rsid w:val="359178D8"/>
    <w:rsid w:val="35FA024A"/>
    <w:rsid w:val="362D706B"/>
    <w:rsid w:val="36527A5E"/>
    <w:rsid w:val="3667773B"/>
    <w:rsid w:val="36B81FB7"/>
    <w:rsid w:val="36E42DAC"/>
    <w:rsid w:val="37417371"/>
    <w:rsid w:val="378C1BB4"/>
    <w:rsid w:val="37D22D14"/>
    <w:rsid w:val="380451B2"/>
    <w:rsid w:val="38423EAE"/>
    <w:rsid w:val="38600DF1"/>
    <w:rsid w:val="386F2B4A"/>
    <w:rsid w:val="38A071BA"/>
    <w:rsid w:val="38B211EA"/>
    <w:rsid w:val="38D86941"/>
    <w:rsid w:val="396C5791"/>
    <w:rsid w:val="396C7089"/>
    <w:rsid w:val="3984118D"/>
    <w:rsid w:val="3A112894"/>
    <w:rsid w:val="3A697E40"/>
    <w:rsid w:val="3A6D0985"/>
    <w:rsid w:val="3A9C243F"/>
    <w:rsid w:val="3AC75AB0"/>
    <w:rsid w:val="3ADA7C32"/>
    <w:rsid w:val="3AF03F5C"/>
    <w:rsid w:val="3B7A783B"/>
    <w:rsid w:val="3B9B409F"/>
    <w:rsid w:val="3C297611"/>
    <w:rsid w:val="3C410359"/>
    <w:rsid w:val="3C6D55F2"/>
    <w:rsid w:val="3C7249B6"/>
    <w:rsid w:val="3C8E505C"/>
    <w:rsid w:val="3CF73DAA"/>
    <w:rsid w:val="3D000214"/>
    <w:rsid w:val="3D073351"/>
    <w:rsid w:val="3D5746B8"/>
    <w:rsid w:val="3D5E2D92"/>
    <w:rsid w:val="3DD2532F"/>
    <w:rsid w:val="3DE25B6C"/>
    <w:rsid w:val="3DF633AD"/>
    <w:rsid w:val="3E3F6B1A"/>
    <w:rsid w:val="3E7E1BD5"/>
    <w:rsid w:val="3E7F52BB"/>
    <w:rsid w:val="3F012022"/>
    <w:rsid w:val="3F107CD6"/>
    <w:rsid w:val="3F113767"/>
    <w:rsid w:val="3F3B6A01"/>
    <w:rsid w:val="3FB84953"/>
    <w:rsid w:val="3FD55988"/>
    <w:rsid w:val="400C1F7F"/>
    <w:rsid w:val="401230A9"/>
    <w:rsid w:val="406803C3"/>
    <w:rsid w:val="409A44DC"/>
    <w:rsid w:val="40A778F9"/>
    <w:rsid w:val="40B45E28"/>
    <w:rsid w:val="40CF13F9"/>
    <w:rsid w:val="40FD0C5D"/>
    <w:rsid w:val="416215AA"/>
    <w:rsid w:val="41A61C4A"/>
    <w:rsid w:val="41AF58D6"/>
    <w:rsid w:val="41C731BE"/>
    <w:rsid w:val="41E10A8C"/>
    <w:rsid w:val="420B3EDE"/>
    <w:rsid w:val="4253528A"/>
    <w:rsid w:val="429F402B"/>
    <w:rsid w:val="42B9333F"/>
    <w:rsid w:val="42D737C5"/>
    <w:rsid w:val="4303280C"/>
    <w:rsid w:val="43165BD1"/>
    <w:rsid w:val="431B34C2"/>
    <w:rsid w:val="432408CF"/>
    <w:rsid w:val="432D0DBD"/>
    <w:rsid w:val="43521D3A"/>
    <w:rsid w:val="43793EB2"/>
    <w:rsid w:val="43D148EC"/>
    <w:rsid w:val="43DE50E0"/>
    <w:rsid w:val="444658C3"/>
    <w:rsid w:val="446C498C"/>
    <w:rsid w:val="44842622"/>
    <w:rsid w:val="449F5497"/>
    <w:rsid w:val="44AE238B"/>
    <w:rsid w:val="44C026C4"/>
    <w:rsid w:val="452767C2"/>
    <w:rsid w:val="45637162"/>
    <w:rsid w:val="459736E0"/>
    <w:rsid w:val="46512326"/>
    <w:rsid w:val="47595CEC"/>
    <w:rsid w:val="476E00B5"/>
    <w:rsid w:val="47BA2682"/>
    <w:rsid w:val="47CA785F"/>
    <w:rsid w:val="47CD0EC1"/>
    <w:rsid w:val="48304617"/>
    <w:rsid w:val="48345BE2"/>
    <w:rsid w:val="48F70977"/>
    <w:rsid w:val="492D05E3"/>
    <w:rsid w:val="4948188A"/>
    <w:rsid w:val="495971A9"/>
    <w:rsid w:val="49666560"/>
    <w:rsid w:val="497A134E"/>
    <w:rsid w:val="49A416BC"/>
    <w:rsid w:val="49D071C0"/>
    <w:rsid w:val="49E32AD3"/>
    <w:rsid w:val="4A2A1CBE"/>
    <w:rsid w:val="4A767D68"/>
    <w:rsid w:val="4A791A20"/>
    <w:rsid w:val="4AC2525E"/>
    <w:rsid w:val="4AF0420D"/>
    <w:rsid w:val="4B0509D0"/>
    <w:rsid w:val="4B2528B4"/>
    <w:rsid w:val="4B550C11"/>
    <w:rsid w:val="4B614553"/>
    <w:rsid w:val="4B6B2A9D"/>
    <w:rsid w:val="4B9A7A86"/>
    <w:rsid w:val="4BC0427F"/>
    <w:rsid w:val="4BC91C06"/>
    <w:rsid w:val="4BCB7C3F"/>
    <w:rsid w:val="4BFC0ABE"/>
    <w:rsid w:val="4C5F3EF7"/>
    <w:rsid w:val="4CF34446"/>
    <w:rsid w:val="4D44026A"/>
    <w:rsid w:val="4D542571"/>
    <w:rsid w:val="4D7A7B6F"/>
    <w:rsid w:val="4DD92B50"/>
    <w:rsid w:val="4DF16C24"/>
    <w:rsid w:val="4E642A86"/>
    <w:rsid w:val="4E762D32"/>
    <w:rsid w:val="4E982440"/>
    <w:rsid w:val="4EC0022B"/>
    <w:rsid w:val="4ED67027"/>
    <w:rsid w:val="4F0E1A71"/>
    <w:rsid w:val="4F6A739C"/>
    <w:rsid w:val="4FC409F4"/>
    <w:rsid w:val="4FD24C9E"/>
    <w:rsid w:val="502103ED"/>
    <w:rsid w:val="50267864"/>
    <w:rsid w:val="502E28EC"/>
    <w:rsid w:val="50521F82"/>
    <w:rsid w:val="5054048B"/>
    <w:rsid w:val="507D0D8A"/>
    <w:rsid w:val="50A251A3"/>
    <w:rsid w:val="50A61734"/>
    <w:rsid w:val="51220301"/>
    <w:rsid w:val="512B5EAA"/>
    <w:rsid w:val="513C35A3"/>
    <w:rsid w:val="51551B35"/>
    <w:rsid w:val="51936A0B"/>
    <w:rsid w:val="51FB0B52"/>
    <w:rsid w:val="520B6BAA"/>
    <w:rsid w:val="5238691C"/>
    <w:rsid w:val="52453690"/>
    <w:rsid w:val="53181B09"/>
    <w:rsid w:val="53194B44"/>
    <w:rsid w:val="53353A42"/>
    <w:rsid w:val="53373E0C"/>
    <w:rsid w:val="537A2677"/>
    <w:rsid w:val="5398792D"/>
    <w:rsid w:val="53A314DF"/>
    <w:rsid w:val="543D5452"/>
    <w:rsid w:val="54AE3095"/>
    <w:rsid w:val="54FA5BF4"/>
    <w:rsid w:val="551C0E7A"/>
    <w:rsid w:val="556D1843"/>
    <w:rsid w:val="55760C1C"/>
    <w:rsid w:val="56680C13"/>
    <w:rsid w:val="568D446F"/>
    <w:rsid w:val="56921A85"/>
    <w:rsid w:val="569F79E5"/>
    <w:rsid w:val="56C55598"/>
    <w:rsid w:val="56D51B54"/>
    <w:rsid w:val="56D67664"/>
    <w:rsid w:val="57064384"/>
    <w:rsid w:val="570D59CA"/>
    <w:rsid w:val="57366803"/>
    <w:rsid w:val="575E5C82"/>
    <w:rsid w:val="577613A7"/>
    <w:rsid w:val="578810DA"/>
    <w:rsid w:val="579D2757"/>
    <w:rsid w:val="57A3398A"/>
    <w:rsid w:val="57CF0AB7"/>
    <w:rsid w:val="57D04F5B"/>
    <w:rsid w:val="58020E8D"/>
    <w:rsid w:val="58276B45"/>
    <w:rsid w:val="58680747"/>
    <w:rsid w:val="58940F45"/>
    <w:rsid w:val="592A069B"/>
    <w:rsid w:val="595D6DE1"/>
    <w:rsid w:val="598252A5"/>
    <w:rsid w:val="59A84AF2"/>
    <w:rsid w:val="59CC23EC"/>
    <w:rsid w:val="5A490FF5"/>
    <w:rsid w:val="5A7F1121"/>
    <w:rsid w:val="5ADC01F6"/>
    <w:rsid w:val="5AE1122D"/>
    <w:rsid w:val="5AFD593B"/>
    <w:rsid w:val="5B037F4A"/>
    <w:rsid w:val="5B106EC8"/>
    <w:rsid w:val="5B1D1DFA"/>
    <w:rsid w:val="5B667D82"/>
    <w:rsid w:val="5B766EE6"/>
    <w:rsid w:val="5BA81D4B"/>
    <w:rsid w:val="5BE56AFB"/>
    <w:rsid w:val="5BF9558D"/>
    <w:rsid w:val="5C03271E"/>
    <w:rsid w:val="5C324440"/>
    <w:rsid w:val="5C533AA5"/>
    <w:rsid w:val="5C955B1A"/>
    <w:rsid w:val="5CA03CEE"/>
    <w:rsid w:val="5CD0549D"/>
    <w:rsid w:val="5D113A02"/>
    <w:rsid w:val="5D7C704C"/>
    <w:rsid w:val="5D901C14"/>
    <w:rsid w:val="5D9A480F"/>
    <w:rsid w:val="5E3A35C7"/>
    <w:rsid w:val="5E47584B"/>
    <w:rsid w:val="5E5400D2"/>
    <w:rsid w:val="5E5D6E1D"/>
    <w:rsid w:val="5E820631"/>
    <w:rsid w:val="5E9B6D41"/>
    <w:rsid w:val="5EA5543B"/>
    <w:rsid w:val="5EF37781"/>
    <w:rsid w:val="5F5D4BFA"/>
    <w:rsid w:val="5F602B5C"/>
    <w:rsid w:val="5F78109E"/>
    <w:rsid w:val="5FA016B7"/>
    <w:rsid w:val="5FF7576A"/>
    <w:rsid w:val="600B35FE"/>
    <w:rsid w:val="60123C37"/>
    <w:rsid w:val="603F5E2B"/>
    <w:rsid w:val="60595D03"/>
    <w:rsid w:val="60734E05"/>
    <w:rsid w:val="60B84F34"/>
    <w:rsid w:val="60C72C73"/>
    <w:rsid w:val="60E33983"/>
    <w:rsid w:val="611D739F"/>
    <w:rsid w:val="61656907"/>
    <w:rsid w:val="617C35F5"/>
    <w:rsid w:val="6231138A"/>
    <w:rsid w:val="62370578"/>
    <w:rsid w:val="62600C89"/>
    <w:rsid w:val="628014F6"/>
    <w:rsid w:val="628E2CFF"/>
    <w:rsid w:val="628E665B"/>
    <w:rsid w:val="62BB4431"/>
    <w:rsid w:val="62E45204"/>
    <w:rsid w:val="62FE12D4"/>
    <w:rsid w:val="630F3557"/>
    <w:rsid w:val="634E7457"/>
    <w:rsid w:val="635E7188"/>
    <w:rsid w:val="63666773"/>
    <w:rsid w:val="637675BB"/>
    <w:rsid w:val="63B02B42"/>
    <w:rsid w:val="63C66E37"/>
    <w:rsid w:val="63F80DEE"/>
    <w:rsid w:val="63F83144"/>
    <w:rsid w:val="64095ACE"/>
    <w:rsid w:val="64104931"/>
    <w:rsid w:val="649A4313"/>
    <w:rsid w:val="64F310F0"/>
    <w:rsid w:val="650030E5"/>
    <w:rsid w:val="651B7BD4"/>
    <w:rsid w:val="653D3504"/>
    <w:rsid w:val="65864EAB"/>
    <w:rsid w:val="65920B84"/>
    <w:rsid w:val="659770B8"/>
    <w:rsid w:val="659872B3"/>
    <w:rsid w:val="65A9290F"/>
    <w:rsid w:val="65C6174B"/>
    <w:rsid w:val="65C92FEA"/>
    <w:rsid w:val="65CB308A"/>
    <w:rsid w:val="66482160"/>
    <w:rsid w:val="665E1B1B"/>
    <w:rsid w:val="669453A6"/>
    <w:rsid w:val="66B069CD"/>
    <w:rsid w:val="66F064F7"/>
    <w:rsid w:val="670F0ED0"/>
    <w:rsid w:val="67380A0F"/>
    <w:rsid w:val="67417E9F"/>
    <w:rsid w:val="677919A7"/>
    <w:rsid w:val="677944F4"/>
    <w:rsid w:val="67917B37"/>
    <w:rsid w:val="67A07D7A"/>
    <w:rsid w:val="67A45ABC"/>
    <w:rsid w:val="67B11F87"/>
    <w:rsid w:val="67D34540"/>
    <w:rsid w:val="67DF4D46"/>
    <w:rsid w:val="67EC6DAB"/>
    <w:rsid w:val="681C315E"/>
    <w:rsid w:val="681C38A5"/>
    <w:rsid w:val="682251BD"/>
    <w:rsid w:val="68297D70"/>
    <w:rsid w:val="68A47B01"/>
    <w:rsid w:val="68C63810"/>
    <w:rsid w:val="68D31142"/>
    <w:rsid w:val="68E40CF1"/>
    <w:rsid w:val="68E64520"/>
    <w:rsid w:val="69112CDD"/>
    <w:rsid w:val="69407A67"/>
    <w:rsid w:val="694F21D6"/>
    <w:rsid w:val="69535E32"/>
    <w:rsid w:val="69653029"/>
    <w:rsid w:val="697D0B66"/>
    <w:rsid w:val="69833C19"/>
    <w:rsid w:val="69A54205"/>
    <w:rsid w:val="69FD3262"/>
    <w:rsid w:val="6A0C7795"/>
    <w:rsid w:val="6A656DB4"/>
    <w:rsid w:val="6AAD3041"/>
    <w:rsid w:val="6AB043E7"/>
    <w:rsid w:val="6AE61F48"/>
    <w:rsid w:val="6B5415A7"/>
    <w:rsid w:val="6BB65749"/>
    <w:rsid w:val="6BE3175D"/>
    <w:rsid w:val="6C0C1E82"/>
    <w:rsid w:val="6C133210"/>
    <w:rsid w:val="6C214E33"/>
    <w:rsid w:val="6C3867D3"/>
    <w:rsid w:val="6CE202AE"/>
    <w:rsid w:val="6CE81FA7"/>
    <w:rsid w:val="6D0001DD"/>
    <w:rsid w:val="6D1F0506"/>
    <w:rsid w:val="6D2D0302"/>
    <w:rsid w:val="6D536F78"/>
    <w:rsid w:val="6D5B0840"/>
    <w:rsid w:val="6DBE4CC4"/>
    <w:rsid w:val="6DE2669F"/>
    <w:rsid w:val="6E0426FC"/>
    <w:rsid w:val="6E1E7F7D"/>
    <w:rsid w:val="6E3A0F28"/>
    <w:rsid w:val="6E5220BF"/>
    <w:rsid w:val="6E713C80"/>
    <w:rsid w:val="6E83754C"/>
    <w:rsid w:val="6E9246AC"/>
    <w:rsid w:val="6EC20602"/>
    <w:rsid w:val="6EC44541"/>
    <w:rsid w:val="6F0F4292"/>
    <w:rsid w:val="6F4A0656"/>
    <w:rsid w:val="6F5A6137"/>
    <w:rsid w:val="6F681C75"/>
    <w:rsid w:val="6F890C9E"/>
    <w:rsid w:val="6FAF4FFE"/>
    <w:rsid w:val="6FB00A34"/>
    <w:rsid w:val="6FC94825"/>
    <w:rsid w:val="70404A69"/>
    <w:rsid w:val="70464646"/>
    <w:rsid w:val="70860455"/>
    <w:rsid w:val="7086489E"/>
    <w:rsid w:val="71001D9A"/>
    <w:rsid w:val="710475CC"/>
    <w:rsid w:val="71AB71E1"/>
    <w:rsid w:val="71E13469"/>
    <w:rsid w:val="71F95A04"/>
    <w:rsid w:val="720F5436"/>
    <w:rsid w:val="72693242"/>
    <w:rsid w:val="72AC3A77"/>
    <w:rsid w:val="72E93551"/>
    <w:rsid w:val="73534921"/>
    <w:rsid w:val="735C147E"/>
    <w:rsid w:val="73691968"/>
    <w:rsid w:val="736B77CB"/>
    <w:rsid w:val="74321EB3"/>
    <w:rsid w:val="74C133D5"/>
    <w:rsid w:val="74CF014C"/>
    <w:rsid w:val="74ED2EAA"/>
    <w:rsid w:val="74EF33FD"/>
    <w:rsid w:val="74FA5FA6"/>
    <w:rsid w:val="751D0C5C"/>
    <w:rsid w:val="75306BE1"/>
    <w:rsid w:val="75616D9B"/>
    <w:rsid w:val="75A23CF1"/>
    <w:rsid w:val="75CA5C54"/>
    <w:rsid w:val="75DA52F8"/>
    <w:rsid w:val="76185815"/>
    <w:rsid w:val="762027B2"/>
    <w:rsid w:val="764F2013"/>
    <w:rsid w:val="767C213F"/>
    <w:rsid w:val="768E1E11"/>
    <w:rsid w:val="7691545E"/>
    <w:rsid w:val="76917CD2"/>
    <w:rsid w:val="76D80DD0"/>
    <w:rsid w:val="772C5186"/>
    <w:rsid w:val="773A24AC"/>
    <w:rsid w:val="775D7A36"/>
    <w:rsid w:val="776B5E90"/>
    <w:rsid w:val="77831214"/>
    <w:rsid w:val="77EF66FC"/>
    <w:rsid w:val="77F04406"/>
    <w:rsid w:val="7880442D"/>
    <w:rsid w:val="78AB72C9"/>
    <w:rsid w:val="78DB6041"/>
    <w:rsid w:val="78F341AE"/>
    <w:rsid w:val="79312F28"/>
    <w:rsid w:val="79731E5F"/>
    <w:rsid w:val="797F2719"/>
    <w:rsid w:val="7985085A"/>
    <w:rsid w:val="79CE0777"/>
    <w:rsid w:val="7A2A460B"/>
    <w:rsid w:val="7A884DCA"/>
    <w:rsid w:val="7AF16AE5"/>
    <w:rsid w:val="7B3D65B0"/>
    <w:rsid w:val="7B721A19"/>
    <w:rsid w:val="7B877DC7"/>
    <w:rsid w:val="7BB60EDE"/>
    <w:rsid w:val="7BD4058E"/>
    <w:rsid w:val="7BDD2EF3"/>
    <w:rsid w:val="7C741487"/>
    <w:rsid w:val="7CD10CAA"/>
    <w:rsid w:val="7CDD7C71"/>
    <w:rsid w:val="7D1C09F8"/>
    <w:rsid w:val="7D2E49EF"/>
    <w:rsid w:val="7D562F5D"/>
    <w:rsid w:val="7D875A0C"/>
    <w:rsid w:val="7DBA1F10"/>
    <w:rsid w:val="7DBE7FB0"/>
    <w:rsid w:val="7DE207E0"/>
    <w:rsid w:val="7E0F2973"/>
    <w:rsid w:val="7E321D1D"/>
    <w:rsid w:val="7E337E8A"/>
    <w:rsid w:val="7E387DA4"/>
    <w:rsid w:val="7E4940BC"/>
    <w:rsid w:val="7E7F64E4"/>
    <w:rsid w:val="7E8804AF"/>
    <w:rsid w:val="7EA85802"/>
    <w:rsid w:val="7EC376F8"/>
    <w:rsid w:val="7ED722BB"/>
    <w:rsid w:val="7F086BA9"/>
    <w:rsid w:val="7F1B1861"/>
    <w:rsid w:val="7F1C3C2A"/>
    <w:rsid w:val="7F572FBC"/>
    <w:rsid w:val="7F923FF5"/>
    <w:rsid w:val="7FC5261C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005正文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2095</Characters>
  <Lines>0</Lines>
  <Paragraphs>0</Paragraphs>
  <TotalTime>1</TotalTime>
  <ScaleCrop>false</ScaleCrop>
  <LinksUpToDate>false</LinksUpToDate>
  <CharactersWithSpaces>2224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2023-03-15T07:29:00Z</dcterms:created>
  <dc:creator>Ding</dc:creator>
  <cp:lastModifiedBy>周周周</cp:lastModifiedBy>
  <dcterms:modified xsi:type="dcterms:W3CDTF">2024-11-22T03:24:29Z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5A2C60C07B0347479D92D8E3572B95FE_13</vt:lpwstr>
  </property>
</Properties>
</file>