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2453" w14:textId="77777777" w:rsidR="00564DD7" w:rsidRDefault="003309E9" w:rsidP="000A1182">
      <w:pPr>
        <w:spacing w:beforeLines="50" w:before="156" w:afterLines="50" w:after="156" w:line="400" w:lineRule="exact"/>
        <w:ind w:leftChars="-67" w:left="-140" w:hanging="1"/>
        <w:rPr>
          <w:bCs/>
          <w:iCs/>
          <w:color w:val="000000"/>
          <w:sz w:val="24"/>
        </w:rPr>
      </w:pPr>
      <w:r>
        <w:rPr>
          <w:bCs/>
          <w:iCs/>
          <w:color w:val="000000"/>
          <w:sz w:val="24"/>
        </w:rPr>
        <w:t>证券代码：</w:t>
      </w:r>
      <w:r>
        <w:rPr>
          <w:bCs/>
          <w:iCs/>
          <w:color w:val="000000"/>
          <w:sz w:val="24"/>
        </w:rPr>
        <w:t xml:space="preserve">688165                                   </w:t>
      </w:r>
      <w:r>
        <w:rPr>
          <w:bCs/>
          <w:iCs/>
          <w:color w:val="000000"/>
          <w:sz w:val="24"/>
        </w:rPr>
        <w:t>证券简称：</w:t>
      </w:r>
      <w:proofErr w:type="gramStart"/>
      <w:r>
        <w:rPr>
          <w:bCs/>
          <w:iCs/>
          <w:color w:val="000000"/>
          <w:sz w:val="24"/>
        </w:rPr>
        <w:t>埃夫特</w:t>
      </w:r>
      <w:proofErr w:type="gramEnd"/>
    </w:p>
    <w:p w14:paraId="55055BE4" w14:textId="77777777" w:rsidR="00564DD7" w:rsidRDefault="003309E9">
      <w:pPr>
        <w:spacing w:beforeLines="50" w:before="156" w:afterLines="50" w:after="156" w:line="400" w:lineRule="exact"/>
        <w:jc w:val="center"/>
        <w:rPr>
          <w:rFonts w:eastAsia="黑体"/>
          <w:b/>
          <w:bCs/>
          <w:iCs/>
          <w:color w:val="000000"/>
          <w:sz w:val="32"/>
          <w:szCs w:val="32"/>
        </w:rPr>
      </w:pPr>
      <w:r>
        <w:rPr>
          <w:rFonts w:eastAsia="黑体"/>
          <w:b/>
          <w:bCs/>
          <w:iCs/>
          <w:color w:val="000000"/>
          <w:sz w:val="32"/>
          <w:szCs w:val="32"/>
        </w:rPr>
        <w:t>埃夫</w:t>
      </w:r>
      <w:proofErr w:type="gramStart"/>
      <w:r>
        <w:rPr>
          <w:rFonts w:eastAsia="黑体"/>
          <w:b/>
          <w:bCs/>
          <w:iCs/>
          <w:color w:val="000000"/>
          <w:sz w:val="32"/>
          <w:szCs w:val="32"/>
        </w:rPr>
        <w:t>特</w:t>
      </w:r>
      <w:proofErr w:type="gramEnd"/>
      <w:r>
        <w:rPr>
          <w:rFonts w:eastAsia="黑体"/>
          <w:b/>
          <w:bCs/>
          <w:iCs/>
          <w:color w:val="000000"/>
          <w:sz w:val="32"/>
          <w:szCs w:val="32"/>
        </w:rPr>
        <w:t>智能装备股份有限公司投资者关系活动记录表</w:t>
      </w:r>
    </w:p>
    <w:p w14:paraId="49A32E91" w14:textId="23818DD2" w:rsidR="00564DD7" w:rsidRDefault="003309E9">
      <w:pPr>
        <w:spacing w:line="400" w:lineRule="exact"/>
        <w:rPr>
          <w:bCs/>
          <w:iCs/>
          <w:color w:val="000000"/>
          <w:sz w:val="24"/>
        </w:rPr>
      </w:pPr>
      <w:r>
        <w:rPr>
          <w:bCs/>
          <w:iCs/>
          <w:color w:val="000000"/>
          <w:sz w:val="24"/>
        </w:rPr>
        <w:t xml:space="preserve">                                                      </w:t>
      </w:r>
      <w:r>
        <w:rPr>
          <w:bCs/>
          <w:iCs/>
          <w:color w:val="000000"/>
          <w:sz w:val="24"/>
        </w:rPr>
        <w:t>编号：</w:t>
      </w:r>
      <w:r>
        <w:rPr>
          <w:bCs/>
          <w:iCs/>
          <w:color w:val="000000"/>
          <w:sz w:val="24"/>
        </w:rPr>
        <w:t>2024-0</w:t>
      </w:r>
      <w:r w:rsidR="008F6424">
        <w:rPr>
          <w:bCs/>
          <w:iCs/>
          <w:color w:val="000000"/>
          <w:sz w:val="24"/>
        </w:rPr>
        <w:t>2</w:t>
      </w:r>
      <w:r w:rsidR="00AD5D9E">
        <w:rPr>
          <w:bCs/>
          <w:iCs/>
          <w:color w:val="000000"/>
          <w:sz w:val="24"/>
        </w:rPr>
        <w:t>2</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7"/>
      </w:tblGrid>
      <w:tr w:rsidR="00564DD7" w14:paraId="7A321646" w14:textId="77777777" w:rsidTr="00593A5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43E4A5E" w14:textId="77777777" w:rsidR="00564DD7" w:rsidRDefault="003309E9">
            <w:pPr>
              <w:spacing w:line="480" w:lineRule="atLeast"/>
              <w:rPr>
                <w:bCs/>
                <w:iCs/>
                <w:color w:val="000000"/>
                <w:sz w:val="24"/>
              </w:rPr>
            </w:pPr>
            <w:r>
              <w:rPr>
                <w:bCs/>
                <w:iCs/>
                <w:color w:val="000000"/>
                <w:sz w:val="24"/>
              </w:rPr>
              <w:t>投资者关系活动类别</w:t>
            </w:r>
          </w:p>
          <w:p w14:paraId="34B7BBE2" w14:textId="77777777" w:rsidR="00564DD7" w:rsidRDefault="00564DD7">
            <w:pPr>
              <w:spacing w:line="480" w:lineRule="atLeast"/>
              <w:rPr>
                <w:bCs/>
                <w:iCs/>
                <w:color w:val="000000"/>
                <w:sz w:val="24"/>
              </w:rPr>
            </w:pP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7AFAEBD" w14:textId="77777777" w:rsidR="00564DD7" w:rsidRDefault="003309E9">
            <w:pPr>
              <w:spacing w:line="480" w:lineRule="atLeast"/>
              <w:rPr>
                <w:bCs/>
                <w:iCs/>
                <w:color w:val="000000"/>
                <w:sz w:val="24"/>
              </w:rPr>
            </w:pPr>
            <w:r>
              <w:rPr>
                <w:bCs/>
                <w:iCs/>
                <w:color w:val="000000"/>
                <w:sz w:val="24"/>
              </w:rPr>
              <w:sym w:font="Wingdings 2" w:char="0052"/>
            </w:r>
            <w:r>
              <w:rPr>
                <w:sz w:val="24"/>
              </w:rPr>
              <w:t>特定对象调研</w:t>
            </w:r>
            <w:r>
              <w:rPr>
                <w:sz w:val="24"/>
              </w:rPr>
              <w:t xml:space="preserve">      </w:t>
            </w:r>
            <w:r>
              <w:rPr>
                <w:bCs/>
                <w:iCs/>
                <w:color w:val="000000"/>
                <w:sz w:val="24"/>
              </w:rPr>
              <w:sym w:font="Wingdings 2" w:char="0052"/>
            </w:r>
            <w:r>
              <w:rPr>
                <w:sz w:val="24"/>
              </w:rPr>
              <w:t>分析师会议</w:t>
            </w:r>
          </w:p>
          <w:p w14:paraId="79CF2FC5" w14:textId="2178AA48" w:rsidR="00564DD7" w:rsidRDefault="003309E9">
            <w:pPr>
              <w:spacing w:line="480" w:lineRule="atLeast"/>
              <w:rPr>
                <w:bCs/>
                <w:iCs/>
                <w:color w:val="000000"/>
                <w:sz w:val="24"/>
              </w:rPr>
            </w:pPr>
            <w:r>
              <w:rPr>
                <w:bCs/>
                <w:iCs/>
                <w:color w:val="000000"/>
                <w:sz w:val="24"/>
              </w:rPr>
              <w:t>□</w:t>
            </w:r>
            <w:r>
              <w:rPr>
                <w:sz w:val="24"/>
              </w:rPr>
              <w:t>媒体采访</w:t>
            </w:r>
            <w:r>
              <w:rPr>
                <w:sz w:val="24"/>
              </w:rPr>
              <w:t xml:space="preserve">           </w:t>
            </w:r>
            <w:r w:rsidR="008F6424">
              <w:rPr>
                <w:bCs/>
                <w:iCs/>
                <w:color w:val="000000"/>
                <w:sz w:val="24"/>
              </w:rPr>
              <w:sym w:font="Wingdings 2" w:char="00A3"/>
            </w:r>
            <w:r w:rsidR="008F6424">
              <w:rPr>
                <w:bCs/>
                <w:iCs/>
                <w:color w:val="000000"/>
                <w:sz w:val="24"/>
              </w:rPr>
              <w:t xml:space="preserve"> </w:t>
            </w:r>
            <w:r>
              <w:rPr>
                <w:sz w:val="24"/>
              </w:rPr>
              <w:t>业绩说明会</w:t>
            </w:r>
          </w:p>
          <w:p w14:paraId="1C6891BA" w14:textId="1415F66A" w:rsidR="00564DD7" w:rsidRDefault="003309E9">
            <w:pPr>
              <w:spacing w:line="480" w:lineRule="atLeast"/>
              <w:rPr>
                <w:bCs/>
                <w:iCs/>
                <w:color w:val="000000"/>
                <w:sz w:val="24"/>
              </w:rPr>
            </w:pPr>
            <w:r>
              <w:rPr>
                <w:bCs/>
                <w:iCs/>
                <w:color w:val="000000"/>
                <w:sz w:val="24"/>
              </w:rPr>
              <w:t>□</w:t>
            </w:r>
            <w:r>
              <w:rPr>
                <w:sz w:val="24"/>
              </w:rPr>
              <w:t>新闻发布会</w:t>
            </w:r>
            <w:r>
              <w:rPr>
                <w:sz w:val="24"/>
              </w:rPr>
              <w:t xml:space="preserve">         </w:t>
            </w:r>
            <w:r>
              <w:rPr>
                <w:bCs/>
                <w:iCs/>
                <w:color w:val="000000"/>
                <w:sz w:val="24"/>
              </w:rPr>
              <w:sym w:font="Wingdings 2" w:char="00A3"/>
            </w:r>
            <w:r w:rsidR="008131E6">
              <w:rPr>
                <w:bCs/>
                <w:iCs/>
                <w:color w:val="000000"/>
                <w:sz w:val="24"/>
              </w:rPr>
              <w:t xml:space="preserve"> </w:t>
            </w:r>
            <w:r>
              <w:rPr>
                <w:sz w:val="24"/>
              </w:rPr>
              <w:t>路演活动</w:t>
            </w:r>
          </w:p>
          <w:p w14:paraId="72AB5B78" w14:textId="49B463FB" w:rsidR="00564DD7" w:rsidRDefault="00AD5D9E">
            <w:pPr>
              <w:tabs>
                <w:tab w:val="left" w:pos="3045"/>
                <w:tab w:val="center" w:pos="3199"/>
              </w:tabs>
              <w:spacing w:line="480" w:lineRule="atLeast"/>
              <w:rPr>
                <w:bCs/>
                <w:iCs/>
                <w:color w:val="000000"/>
                <w:sz w:val="24"/>
              </w:rPr>
            </w:pPr>
            <w:r>
              <w:rPr>
                <w:bCs/>
                <w:iCs/>
                <w:color w:val="000000"/>
                <w:sz w:val="24"/>
              </w:rPr>
              <w:t>□</w:t>
            </w:r>
            <w:r w:rsidR="003309E9">
              <w:rPr>
                <w:sz w:val="24"/>
              </w:rPr>
              <w:t>现场参观</w:t>
            </w:r>
            <w:r w:rsidR="003309E9">
              <w:rPr>
                <w:bCs/>
                <w:iCs/>
                <w:color w:val="000000"/>
                <w:sz w:val="24"/>
              </w:rPr>
              <w:tab/>
            </w:r>
          </w:p>
          <w:p w14:paraId="32E0EEB3" w14:textId="77777777" w:rsidR="00564DD7" w:rsidRDefault="003309E9">
            <w:pPr>
              <w:tabs>
                <w:tab w:val="center" w:pos="3199"/>
              </w:tabs>
              <w:spacing w:line="480" w:lineRule="atLeast"/>
              <w:rPr>
                <w:bCs/>
                <w:iCs/>
                <w:color w:val="000000"/>
                <w:sz w:val="24"/>
              </w:rPr>
            </w:pPr>
            <w:r>
              <w:rPr>
                <w:bCs/>
                <w:iCs/>
                <w:color w:val="000000"/>
                <w:sz w:val="24"/>
              </w:rPr>
              <w:t>□</w:t>
            </w:r>
            <w:r>
              <w:rPr>
                <w:sz w:val="24"/>
              </w:rPr>
              <w:t>其他</w:t>
            </w:r>
          </w:p>
        </w:tc>
      </w:tr>
      <w:tr w:rsidR="00564DD7" w14:paraId="2AF36DB8" w14:textId="77777777" w:rsidTr="00593A5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E8D860B" w14:textId="77777777" w:rsidR="00564DD7" w:rsidRPr="00196D63" w:rsidRDefault="003309E9" w:rsidP="003B5D34">
            <w:pPr>
              <w:spacing w:line="480" w:lineRule="atLeast"/>
              <w:rPr>
                <w:bCs/>
                <w:iCs/>
                <w:color w:val="000000"/>
                <w:sz w:val="24"/>
              </w:rPr>
            </w:pPr>
            <w:r w:rsidRPr="00196D63">
              <w:rPr>
                <w:bCs/>
                <w:iCs/>
                <w:color w:val="000000"/>
                <w:sz w:val="24"/>
              </w:rPr>
              <w:t>参与单位名称</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2752B4EB" w14:textId="3D5DB6F6" w:rsidR="003F42DC" w:rsidRPr="00180CB5" w:rsidRDefault="001C55CB">
            <w:pPr>
              <w:spacing w:line="360" w:lineRule="auto"/>
              <w:rPr>
                <w:bCs/>
                <w:iCs/>
                <w:color w:val="000000"/>
                <w:sz w:val="24"/>
              </w:rPr>
            </w:pPr>
            <w:r w:rsidRPr="001C55CB">
              <w:rPr>
                <w:rFonts w:hint="eastAsia"/>
                <w:bCs/>
                <w:iCs/>
                <w:color w:val="000000"/>
                <w:sz w:val="24"/>
              </w:rPr>
              <w:t>河清资本、</w:t>
            </w:r>
            <w:proofErr w:type="gramStart"/>
            <w:r w:rsidRPr="001C55CB">
              <w:rPr>
                <w:rFonts w:hint="eastAsia"/>
                <w:bCs/>
                <w:iCs/>
                <w:color w:val="000000"/>
                <w:sz w:val="24"/>
              </w:rPr>
              <w:t>深圳望正资产</w:t>
            </w:r>
            <w:proofErr w:type="gramEnd"/>
            <w:r w:rsidRPr="001C55CB">
              <w:rPr>
                <w:rFonts w:hint="eastAsia"/>
                <w:bCs/>
                <w:iCs/>
                <w:color w:val="000000"/>
                <w:sz w:val="24"/>
              </w:rPr>
              <w:t>、宏道投资、融通基金、鹏华基金、中</w:t>
            </w:r>
            <w:r>
              <w:rPr>
                <w:rFonts w:hint="eastAsia"/>
                <w:bCs/>
                <w:iCs/>
                <w:color w:val="000000"/>
                <w:sz w:val="24"/>
              </w:rPr>
              <w:t>欧</w:t>
            </w:r>
            <w:r w:rsidRPr="001C55CB">
              <w:rPr>
                <w:rFonts w:hint="eastAsia"/>
                <w:bCs/>
                <w:iCs/>
                <w:color w:val="000000"/>
                <w:sz w:val="24"/>
              </w:rPr>
              <w:t>瑞博（香港）、中金、太保资产、中信证券、华夏基金、南方基金、</w:t>
            </w:r>
            <w:r w:rsidRPr="001C55CB">
              <w:rPr>
                <w:rFonts w:hint="eastAsia"/>
                <w:bCs/>
                <w:iCs/>
                <w:color w:val="000000"/>
                <w:sz w:val="24"/>
              </w:rPr>
              <w:t>TRIVEST ADVISORS LIMITED</w:t>
            </w:r>
            <w:r w:rsidRPr="001C55CB">
              <w:rPr>
                <w:rFonts w:hint="eastAsia"/>
                <w:bCs/>
                <w:iCs/>
                <w:color w:val="000000"/>
                <w:sz w:val="24"/>
              </w:rPr>
              <w:t>、中国建设银行总行、摩根基金、淡水泉、</w:t>
            </w:r>
            <w:proofErr w:type="gramStart"/>
            <w:r w:rsidRPr="001C55CB">
              <w:rPr>
                <w:rFonts w:hint="eastAsia"/>
                <w:bCs/>
                <w:iCs/>
                <w:color w:val="000000"/>
                <w:sz w:val="24"/>
              </w:rPr>
              <w:t>运舟私募</w:t>
            </w:r>
            <w:proofErr w:type="gramEnd"/>
            <w:r w:rsidRPr="001C55CB">
              <w:rPr>
                <w:rFonts w:hint="eastAsia"/>
                <w:bCs/>
                <w:iCs/>
                <w:color w:val="000000"/>
                <w:sz w:val="24"/>
              </w:rPr>
              <w:t>、国泰基金、华安财保、银华基金、中银基金、友邦保险上海分公司、中邮人寿、南方基金、</w:t>
            </w:r>
            <w:proofErr w:type="gramStart"/>
            <w:r w:rsidRPr="001C55CB">
              <w:rPr>
                <w:rFonts w:hint="eastAsia"/>
                <w:bCs/>
                <w:iCs/>
                <w:color w:val="000000"/>
                <w:sz w:val="24"/>
              </w:rPr>
              <w:t>运舟私募</w:t>
            </w:r>
            <w:proofErr w:type="gramEnd"/>
            <w:r w:rsidRPr="001C55CB">
              <w:rPr>
                <w:rFonts w:hint="eastAsia"/>
                <w:bCs/>
                <w:iCs/>
                <w:color w:val="000000"/>
                <w:sz w:val="24"/>
              </w:rPr>
              <w:t>、民生加银、中意人寿、太平洋保险、</w:t>
            </w:r>
            <w:proofErr w:type="gramStart"/>
            <w:r w:rsidRPr="001C55CB">
              <w:rPr>
                <w:rFonts w:hint="eastAsia"/>
                <w:bCs/>
                <w:iCs/>
                <w:color w:val="000000"/>
                <w:sz w:val="24"/>
              </w:rPr>
              <w:t>工银瑞信</w:t>
            </w:r>
            <w:proofErr w:type="gramEnd"/>
          </w:p>
        </w:tc>
      </w:tr>
      <w:tr w:rsidR="00564DD7" w14:paraId="3A336161" w14:textId="77777777" w:rsidTr="00593A5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7C4F738" w14:textId="77777777" w:rsidR="00564DD7" w:rsidRDefault="003309E9">
            <w:pPr>
              <w:spacing w:line="480" w:lineRule="atLeast"/>
              <w:rPr>
                <w:bCs/>
                <w:iCs/>
                <w:color w:val="000000"/>
                <w:sz w:val="24"/>
              </w:rPr>
            </w:pPr>
            <w:r>
              <w:rPr>
                <w:bCs/>
                <w:iCs/>
                <w:color w:val="000000"/>
                <w:sz w:val="24"/>
              </w:rPr>
              <w:t>时间</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A4D1535" w14:textId="26E86308" w:rsidR="00BA05BA" w:rsidRPr="00180CB5" w:rsidRDefault="009D44A5">
            <w:pPr>
              <w:spacing w:line="360" w:lineRule="auto"/>
              <w:rPr>
                <w:bCs/>
                <w:iCs/>
                <w:color w:val="000000"/>
                <w:sz w:val="24"/>
              </w:rPr>
            </w:pPr>
            <w:r w:rsidRPr="00180CB5">
              <w:rPr>
                <w:bCs/>
                <w:iCs/>
                <w:color w:val="000000"/>
                <w:sz w:val="24"/>
              </w:rPr>
              <w:t>2024</w:t>
            </w:r>
            <w:r w:rsidRPr="00180CB5">
              <w:rPr>
                <w:bCs/>
                <w:iCs/>
                <w:color w:val="000000"/>
                <w:sz w:val="24"/>
              </w:rPr>
              <w:t>年</w:t>
            </w:r>
            <w:r w:rsidR="00617122" w:rsidRPr="00180CB5">
              <w:rPr>
                <w:bCs/>
                <w:iCs/>
                <w:color w:val="000000"/>
                <w:sz w:val="24"/>
              </w:rPr>
              <w:t>1</w:t>
            </w:r>
            <w:r w:rsidR="003F42DC" w:rsidRPr="00180CB5">
              <w:rPr>
                <w:bCs/>
                <w:iCs/>
                <w:color w:val="000000"/>
                <w:sz w:val="24"/>
              </w:rPr>
              <w:t>1</w:t>
            </w:r>
            <w:r w:rsidRPr="00180CB5">
              <w:rPr>
                <w:bCs/>
                <w:iCs/>
                <w:color w:val="000000"/>
                <w:sz w:val="24"/>
              </w:rPr>
              <w:t>月</w:t>
            </w:r>
            <w:r w:rsidR="0072492C">
              <w:rPr>
                <w:bCs/>
                <w:iCs/>
                <w:color w:val="000000"/>
                <w:sz w:val="24"/>
              </w:rPr>
              <w:t>2</w:t>
            </w:r>
            <w:r w:rsidR="00520090">
              <w:rPr>
                <w:bCs/>
                <w:iCs/>
                <w:color w:val="000000"/>
                <w:sz w:val="24"/>
              </w:rPr>
              <w:t>5</w:t>
            </w:r>
            <w:r w:rsidRPr="00180CB5">
              <w:rPr>
                <w:bCs/>
                <w:iCs/>
                <w:color w:val="000000"/>
                <w:sz w:val="24"/>
              </w:rPr>
              <w:t>日</w:t>
            </w:r>
            <w:r w:rsidRPr="00180CB5">
              <w:rPr>
                <w:bCs/>
                <w:iCs/>
                <w:color w:val="000000"/>
                <w:sz w:val="24"/>
              </w:rPr>
              <w:t xml:space="preserve"> </w:t>
            </w:r>
            <w:r w:rsidR="00263338">
              <w:rPr>
                <w:bCs/>
                <w:iCs/>
                <w:color w:val="000000"/>
                <w:sz w:val="24"/>
              </w:rPr>
              <w:t>1</w:t>
            </w:r>
            <w:r w:rsidR="00520090">
              <w:rPr>
                <w:bCs/>
                <w:iCs/>
                <w:color w:val="000000"/>
                <w:sz w:val="24"/>
              </w:rPr>
              <w:t>5</w:t>
            </w:r>
            <w:r w:rsidRPr="00710A96">
              <w:rPr>
                <w:bCs/>
                <w:iCs/>
                <w:color w:val="000000"/>
                <w:sz w:val="24"/>
              </w:rPr>
              <w:t>:</w:t>
            </w:r>
            <w:r w:rsidR="00846400">
              <w:rPr>
                <w:bCs/>
                <w:iCs/>
                <w:color w:val="000000"/>
                <w:sz w:val="24"/>
              </w:rPr>
              <w:t>00</w:t>
            </w:r>
            <w:r w:rsidRPr="00710A96">
              <w:rPr>
                <w:bCs/>
                <w:iCs/>
                <w:color w:val="000000"/>
                <w:sz w:val="24"/>
              </w:rPr>
              <w:t>-1</w:t>
            </w:r>
            <w:r w:rsidR="00520090">
              <w:rPr>
                <w:bCs/>
                <w:iCs/>
                <w:color w:val="000000"/>
                <w:sz w:val="24"/>
              </w:rPr>
              <w:t>6</w:t>
            </w:r>
            <w:r w:rsidRPr="00710A96">
              <w:rPr>
                <w:bCs/>
                <w:iCs/>
                <w:color w:val="000000"/>
                <w:sz w:val="24"/>
              </w:rPr>
              <w:t>:</w:t>
            </w:r>
            <w:r w:rsidR="00520090">
              <w:rPr>
                <w:bCs/>
                <w:iCs/>
                <w:color w:val="000000"/>
                <w:sz w:val="24"/>
              </w:rPr>
              <w:t>0</w:t>
            </w:r>
            <w:r w:rsidRPr="00710A96">
              <w:rPr>
                <w:bCs/>
                <w:iCs/>
                <w:color w:val="000000"/>
                <w:sz w:val="24"/>
              </w:rPr>
              <w:t>0</w:t>
            </w:r>
          </w:p>
        </w:tc>
      </w:tr>
      <w:tr w:rsidR="00564DD7" w14:paraId="05C84B14" w14:textId="77777777" w:rsidTr="00593A5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02B98E2" w14:textId="77777777" w:rsidR="00564DD7" w:rsidRDefault="003309E9">
            <w:pPr>
              <w:spacing w:line="480" w:lineRule="atLeast"/>
              <w:rPr>
                <w:bCs/>
                <w:iCs/>
                <w:color w:val="000000"/>
                <w:sz w:val="24"/>
              </w:rPr>
            </w:pPr>
            <w:r>
              <w:rPr>
                <w:bCs/>
                <w:iCs/>
                <w:color w:val="000000"/>
                <w:sz w:val="24"/>
              </w:rPr>
              <w:t>地点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394FD5B" w14:textId="275E7CAA" w:rsidR="00564DD7" w:rsidRDefault="000042B6">
            <w:pPr>
              <w:spacing w:line="480" w:lineRule="atLeast"/>
              <w:rPr>
                <w:bCs/>
                <w:iCs/>
                <w:color w:val="000000"/>
                <w:sz w:val="24"/>
              </w:rPr>
            </w:pPr>
            <w:r>
              <w:rPr>
                <w:rFonts w:hint="eastAsia"/>
                <w:bCs/>
                <w:iCs/>
                <w:color w:val="000000"/>
                <w:sz w:val="24"/>
              </w:rPr>
              <w:t>线上</w:t>
            </w:r>
          </w:p>
        </w:tc>
      </w:tr>
      <w:tr w:rsidR="00564DD7" w14:paraId="74C4BB3D" w14:textId="77777777" w:rsidTr="00593A5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FF4E886" w14:textId="77777777" w:rsidR="00564DD7" w:rsidRDefault="003309E9">
            <w:pPr>
              <w:spacing w:line="480" w:lineRule="atLeast"/>
              <w:rPr>
                <w:bCs/>
                <w:iCs/>
                <w:color w:val="000000"/>
                <w:sz w:val="24"/>
              </w:rPr>
            </w:pPr>
            <w:r>
              <w:rPr>
                <w:bCs/>
                <w:iCs/>
                <w:color w:val="000000"/>
                <w:sz w:val="24"/>
              </w:rPr>
              <w:t>上市公司接待人员姓名</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14:paraId="4D820834" w14:textId="63CCFC6C" w:rsidR="00F50C3F" w:rsidRDefault="00F50C3F" w:rsidP="00F50C3F">
            <w:pPr>
              <w:spacing w:line="360" w:lineRule="auto"/>
              <w:rPr>
                <w:bCs/>
                <w:iCs/>
                <w:color w:val="000000"/>
                <w:sz w:val="24"/>
              </w:rPr>
            </w:pPr>
            <w:r>
              <w:rPr>
                <w:bCs/>
                <w:iCs/>
                <w:color w:val="000000"/>
                <w:sz w:val="24"/>
              </w:rPr>
              <w:t>副总经理、董事会秘书、财务总监：康斌</w:t>
            </w:r>
          </w:p>
          <w:p w14:paraId="6C9C9A00" w14:textId="4ECCE324" w:rsidR="000B2C3B" w:rsidRDefault="000B2C3B" w:rsidP="000B2C3B">
            <w:pPr>
              <w:spacing w:line="360" w:lineRule="auto"/>
              <w:rPr>
                <w:bCs/>
                <w:iCs/>
                <w:color w:val="000000"/>
                <w:sz w:val="24"/>
              </w:rPr>
            </w:pPr>
            <w:r>
              <w:rPr>
                <w:bCs/>
                <w:iCs/>
                <w:color w:val="000000"/>
                <w:sz w:val="24"/>
              </w:rPr>
              <w:t>证券事务代表：陈青</w:t>
            </w:r>
          </w:p>
          <w:p w14:paraId="2A8CC094" w14:textId="7DE87E63" w:rsidR="00564DD7" w:rsidRDefault="000B2C3B" w:rsidP="00F50C3F">
            <w:pPr>
              <w:spacing w:line="360" w:lineRule="auto"/>
              <w:rPr>
                <w:bCs/>
                <w:iCs/>
                <w:color w:val="000000"/>
                <w:sz w:val="24"/>
              </w:rPr>
            </w:pPr>
            <w:r w:rsidRPr="000B2C3B">
              <w:rPr>
                <w:rFonts w:hint="eastAsia"/>
                <w:bCs/>
                <w:iCs/>
                <w:color w:val="000000"/>
                <w:sz w:val="24"/>
              </w:rPr>
              <w:t>启智（芜湖）智能机器人有限公司</w:t>
            </w:r>
            <w:r>
              <w:rPr>
                <w:rFonts w:hint="eastAsia"/>
                <w:bCs/>
                <w:iCs/>
                <w:color w:val="000000"/>
                <w:sz w:val="24"/>
              </w:rPr>
              <w:t xml:space="preserve"> </w:t>
            </w:r>
            <w:r>
              <w:rPr>
                <w:rFonts w:hint="eastAsia"/>
                <w:bCs/>
                <w:iCs/>
                <w:color w:val="000000"/>
                <w:sz w:val="24"/>
              </w:rPr>
              <w:t>董事、副总经理：</w:t>
            </w:r>
            <w:proofErr w:type="gramStart"/>
            <w:r>
              <w:rPr>
                <w:rFonts w:hint="eastAsia"/>
                <w:bCs/>
                <w:iCs/>
                <w:color w:val="000000"/>
                <w:sz w:val="24"/>
              </w:rPr>
              <w:t>郭</w:t>
            </w:r>
            <w:proofErr w:type="gramEnd"/>
            <w:r>
              <w:rPr>
                <w:rFonts w:hint="eastAsia"/>
                <w:bCs/>
                <w:iCs/>
                <w:color w:val="000000"/>
                <w:sz w:val="24"/>
              </w:rPr>
              <w:t>磊磊</w:t>
            </w:r>
          </w:p>
        </w:tc>
      </w:tr>
      <w:tr w:rsidR="00564DD7" w14:paraId="5C1D2E55" w14:textId="77777777" w:rsidTr="00593A5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A500C52" w14:textId="77777777" w:rsidR="00564DD7" w:rsidRDefault="003309E9">
            <w:pPr>
              <w:spacing w:line="480" w:lineRule="atLeast"/>
              <w:rPr>
                <w:bCs/>
                <w:iCs/>
                <w:color w:val="000000"/>
                <w:sz w:val="24"/>
              </w:rPr>
            </w:pPr>
            <w:r>
              <w:rPr>
                <w:bCs/>
                <w:iCs/>
                <w:color w:val="000000"/>
                <w:sz w:val="24"/>
              </w:rPr>
              <w:t>投资者关系活动主要内容介绍</w:t>
            </w:r>
          </w:p>
          <w:p w14:paraId="2BF574B1" w14:textId="77777777" w:rsidR="00564DD7" w:rsidRDefault="00564DD7">
            <w:pPr>
              <w:spacing w:line="480" w:lineRule="atLeast"/>
              <w:rPr>
                <w:bCs/>
                <w:iCs/>
                <w:color w:val="000000"/>
                <w:sz w:val="24"/>
              </w:rPr>
            </w:pP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1847A136" w14:textId="1259BDBE" w:rsidR="00846400" w:rsidRDefault="00846400" w:rsidP="00961064">
            <w:pPr>
              <w:spacing w:line="360" w:lineRule="auto"/>
              <w:rPr>
                <w:b/>
                <w:sz w:val="24"/>
              </w:rPr>
            </w:pPr>
            <w:r w:rsidRPr="00846400">
              <w:rPr>
                <w:rFonts w:hint="eastAsia"/>
                <w:b/>
                <w:color w:val="393939"/>
                <w:kern w:val="0"/>
                <w:sz w:val="24"/>
              </w:rPr>
              <w:t>主要问题与回复</w:t>
            </w:r>
          </w:p>
          <w:p w14:paraId="6B85ADDC" w14:textId="53344BAA" w:rsidR="006231B9" w:rsidRPr="00FB3C40" w:rsidRDefault="006231B9" w:rsidP="00C612B4">
            <w:pPr>
              <w:spacing w:line="360" w:lineRule="auto"/>
              <w:rPr>
                <w:b/>
                <w:sz w:val="24"/>
              </w:rPr>
            </w:pPr>
            <w:r>
              <w:rPr>
                <w:rFonts w:hint="eastAsia"/>
                <w:b/>
                <w:sz w:val="24"/>
              </w:rPr>
              <w:t>1</w:t>
            </w:r>
            <w:r>
              <w:rPr>
                <w:rFonts w:hint="eastAsia"/>
                <w:b/>
                <w:sz w:val="24"/>
              </w:rPr>
              <w:t>、</w:t>
            </w:r>
            <w:r w:rsidRPr="00B9540D">
              <w:rPr>
                <w:rFonts w:hint="eastAsia"/>
                <w:b/>
                <w:sz w:val="24"/>
              </w:rPr>
              <w:t>请介绍启智机器人的</w:t>
            </w:r>
            <w:r w:rsidR="00A26467">
              <w:rPr>
                <w:rFonts w:hint="eastAsia"/>
                <w:b/>
                <w:sz w:val="24"/>
              </w:rPr>
              <w:t>定位</w:t>
            </w:r>
            <w:r w:rsidRPr="00354325">
              <w:rPr>
                <w:b/>
                <w:sz w:val="24"/>
              </w:rPr>
              <w:t>及研发进度？</w:t>
            </w:r>
            <w:r w:rsidRPr="00354325">
              <w:rPr>
                <w:b/>
                <w:sz w:val="24"/>
              </w:rPr>
              <w:t xml:space="preserve"> </w:t>
            </w:r>
          </w:p>
          <w:p w14:paraId="026BCFC8" w14:textId="77777777" w:rsidR="006231B9" w:rsidRPr="00FB3C40" w:rsidRDefault="006231B9" w:rsidP="00C612B4">
            <w:pPr>
              <w:spacing w:line="360" w:lineRule="auto"/>
              <w:rPr>
                <w:color w:val="393939"/>
                <w:kern w:val="0"/>
                <w:sz w:val="24"/>
              </w:rPr>
            </w:pPr>
            <w:r w:rsidRPr="00354325">
              <w:rPr>
                <w:sz w:val="24"/>
              </w:rPr>
              <w:t>答：</w:t>
            </w:r>
            <w:r w:rsidRPr="00354325">
              <w:rPr>
                <w:sz w:val="24"/>
              </w:rPr>
              <w:t>2024</w:t>
            </w:r>
            <w:r w:rsidRPr="00354325">
              <w:rPr>
                <w:sz w:val="24"/>
              </w:rPr>
              <w:t>年上半年，公司与国家先进制造产业投资基金、芜湖市</w:t>
            </w:r>
            <w:proofErr w:type="gramStart"/>
            <w:r w:rsidRPr="00354325">
              <w:rPr>
                <w:sz w:val="24"/>
              </w:rPr>
              <w:t>科创基金</w:t>
            </w:r>
            <w:proofErr w:type="gramEnd"/>
            <w:r w:rsidRPr="00354325">
              <w:rPr>
                <w:sz w:val="24"/>
              </w:rPr>
              <w:t>共同出资，设立了启智</w:t>
            </w:r>
            <w:r w:rsidRPr="00354325">
              <w:rPr>
                <w:sz w:val="24"/>
              </w:rPr>
              <w:t>(</w:t>
            </w:r>
            <w:r w:rsidRPr="00354325">
              <w:rPr>
                <w:sz w:val="24"/>
              </w:rPr>
              <w:t>芜湖</w:t>
            </w:r>
            <w:r w:rsidRPr="00354325">
              <w:rPr>
                <w:sz w:val="24"/>
              </w:rPr>
              <w:t>)</w:t>
            </w:r>
            <w:r w:rsidRPr="00354325">
              <w:rPr>
                <w:sz w:val="24"/>
              </w:rPr>
              <w:t>智能机器人有限公司，启智机器人着眼于机器人系统的智能化与开放性，以颠覆性技术创新，为机器人制造商和机器人终端用户持续提供智能化技术底座，其研发的内容包括但不限于：自主人形机器人开发、灵巧手项目、</w:t>
            </w:r>
            <w:r w:rsidRPr="00354325">
              <w:rPr>
                <w:sz w:val="24"/>
              </w:rPr>
              <w:t>IDE</w:t>
            </w:r>
            <w:r w:rsidRPr="00354325">
              <w:rPr>
                <w:sz w:val="24"/>
              </w:rPr>
              <w:t>项目、</w:t>
            </w:r>
            <w:r w:rsidRPr="00354325">
              <w:rPr>
                <w:sz w:val="24"/>
              </w:rPr>
              <w:t>EBOX</w:t>
            </w:r>
            <w:r w:rsidRPr="00354325">
              <w:rPr>
                <w:sz w:val="24"/>
              </w:rPr>
              <w:t>项目等，其中人形</w:t>
            </w:r>
            <w:r w:rsidRPr="00354325">
              <w:rPr>
                <w:sz w:val="24"/>
              </w:rPr>
              <w:lastRenderedPageBreak/>
              <w:t>机器人样机目前仍在研发中，预计</w:t>
            </w:r>
            <w:r w:rsidRPr="00354325">
              <w:rPr>
                <w:sz w:val="24"/>
              </w:rPr>
              <w:t>2025</w:t>
            </w:r>
            <w:r w:rsidRPr="00354325">
              <w:rPr>
                <w:sz w:val="24"/>
              </w:rPr>
              <w:t>年上半年会发布相关样机。公司的灵巧</w:t>
            </w:r>
            <w:proofErr w:type="gramStart"/>
            <w:r w:rsidRPr="00354325">
              <w:rPr>
                <w:sz w:val="24"/>
              </w:rPr>
              <w:t>手项目</w:t>
            </w:r>
            <w:proofErr w:type="gramEnd"/>
            <w:r w:rsidRPr="00354325">
              <w:rPr>
                <w:sz w:val="24"/>
              </w:rPr>
              <w:t>在进行相关部件测试中。</w:t>
            </w:r>
          </w:p>
          <w:p w14:paraId="7D0ECCB2" w14:textId="12F37803" w:rsidR="006231B9" w:rsidRPr="00FB3C40" w:rsidRDefault="006231B9" w:rsidP="00C612B4">
            <w:pPr>
              <w:spacing w:beforeLines="50" w:before="156" w:line="360" w:lineRule="auto"/>
              <w:rPr>
                <w:b/>
                <w:color w:val="393939"/>
                <w:kern w:val="0"/>
                <w:sz w:val="24"/>
              </w:rPr>
            </w:pPr>
            <w:r>
              <w:rPr>
                <w:b/>
                <w:sz w:val="24"/>
              </w:rPr>
              <w:t>2</w:t>
            </w:r>
            <w:r w:rsidRPr="00354325">
              <w:rPr>
                <w:b/>
                <w:sz w:val="24"/>
              </w:rPr>
              <w:t>、</w:t>
            </w:r>
            <w:r w:rsidRPr="00354325">
              <w:rPr>
                <w:b/>
                <w:color w:val="393939"/>
                <w:kern w:val="0"/>
                <w:sz w:val="24"/>
              </w:rPr>
              <w:t>针对启智机器人的通用智能化底座项目的研发模式是怎样的？</w:t>
            </w:r>
          </w:p>
          <w:p w14:paraId="2FFC4D4C" w14:textId="52A00427" w:rsidR="006231B9" w:rsidRDefault="006231B9" w:rsidP="00C612B4">
            <w:pPr>
              <w:spacing w:line="360" w:lineRule="auto"/>
              <w:rPr>
                <w:color w:val="393939"/>
                <w:kern w:val="0"/>
                <w:sz w:val="24"/>
              </w:rPr>
            </w:pPr>
            <w:r w:rsidRPr="00354325">
              <w:rPr>
                <w:color w:val="393939"/>
                <w:kern w:val="0"/>
                <w:sz w:val="24"/>
              </w:rPr>
              <w:t>答：</w:t>
            </w:r>
            <w:r w:rsidR="00C61959" w:rsidRPr="00C61959">
              <w:rPr>
                <w:rFonts w:hint="eastAsia"/>
                <w:color w:val="393939"/>
                <w:kern w:val="0"/>
                <w:sz w:val="24"/>
              </w:rPr>
              <w:t>埃夫特控股子公司启智机器人承接埃夫特在机器人智能化领域多年的技术积累，包括核心知识产权和相关团队，同时依托埃夫特全球化布局，广泛招募人工智能</w:t>
            </w:r>
            <w:r w:rsidR="00A719E4">
              <w:rPr>
                <w:rFonts w:hint="eastAsia"/>
                <w:color w:val="393939"/>
                <w:kern w:val="0"/>
                <w:sz w:val="24"/>
              </w:rPr>
              <w:t>、</w:t>
            </w:r>
            <w:r w:rsidR="00C61959" w:rsidRPr="00C61959">
              <w:rPr>
                <w:rFonts w:hint="eastAsia"/>
                <w:color w:val="393939"/>
                <w:kern w:val="0"/>
                <w:sz w:val="24"/>
              </w:rPr>
              <w:t>具身智能领域高端人才。在自主研发的基础上，考虑到目前全球该领域技术路线尚未收敛，与清华大学、中国科学技术大学</w:t>
            </w:r>
            <w:proofErr w:type="gramStart"/>
            <w:r w:rsidR="00C61959" w:rsidRPr="00C61959">
              <w:rPr>
                <w:rFonts w:hint="eastAsia"/>
                <w:color w:val="393939"/>
                <w:kern w:val="0"/>
                <w:sz w:val="24"/>
              </w:rPr>
              <w:t>成立具身智能</w:t>
            </w:r>
            <w:proofErr w:type="gramEnd"/>
            <w:r w:rsidR="00C61959" w:rsidRPr="00C61959">
              <w:rPr>
                <w:rFonts w:hint="eastAsia"/>
                <w:color w:val="393939"/>
                <w:kern w:val="0"/>
                <w:sz w:val="24"/>
              </w:rPr>
              <w:t>联合实验室，</w:t>
            </w:r>
            <w:proofErr w:type="gramStart"/>
            <w:r w:rsidR="00C61959" w:rsidRPr="00C61959">
              <w:rPr>
                <w:rFonts w:hint="eastAsia"/>
                <w:color w:val="393939"/>
                <w:kern w:val="0"/>
                <w:sz w:val="24"/>
              </w:rPr>
              <w:t>就具身智能</w:t>
            </w:r>
            <w:proofErr w:type="gramEnd"/>
            <w:r w:rsidR="00C61959" w:rsidRPr="00C61959">
              <w:rPr>
                <w:rFonts w:hint="eastAsia"/>
                <w:color w:val="393939"/>
                <w:kern w:val="0"/>
                <w:sz w:val="24"/>
              </w:rPr>
              <w:t>领域关键技术点和可能的技术路线进行探索，形成常态化的产学研合作模式</w:t>
            </w:r>
            <w:r w:rsidR="007156E0">
              <w:rPr>
                <w:rFonts w:hint="eastAsia"/>
                <w:color w:val="393939"/>
                <w:kern w:val="0"/>
                <w:sz w:val="24"/>
              </w:rPr>
              <w:t>。</w:t>
            </w:r>
          </w:p>
          <w:p w14:paraId="7549DA85" w14:textId="0416B6DE" w:rsidR="00F24CC2" w:rsidRDefault="00F24CC2" w:rsidP="00C612B4">
            <w:pPr>
              <w:spacing w:beforeLines="50" w:before="156" w:line="360" w:lineRule="auto"/>
              <w:rPr>
                <w:b/>
                <w:sz w:val="24"/>
                <w:lang w:bidi="ar"/>
              </w:rPr>
            </w:pPr>
            <w:r>
              <w:rPr>
                <w:rFonts w:hint="eastAsia"/>
                <w:b/>
                <w:sz w:val="24"/>
                <w:lang w:bidi="ar"/>
              </w:rPr>
              <w:t>3</w:t>
            </w:r>
            <w:r>
              <w:rPr>
                <w:rFonts w:hint="eastAsia"/>
                <w:b/>
                <w:sz w:val="24"/>
                <w:lang w:bidi="ar"/>
              </w:rPr>
              <w:t>、公司将在人形机器人产业链中承担的角色？</w:t>
            </w:r>
          </w:p>
          <w:p w14:paraId="767211C6" w14:textId="74125519" w:rsidR="00F24CC2" w:rsidRDefault="00F24CC2" w:rsidP="00C612B4">
            <w:pPr>
              <w:pStyle w:val="a3"/>
              <w:spacing w:line="360" w:lineRule="auto"/>
              <w:jc w:val="both"/>
              <w:rPr>
                <w:color w:val="393939"/>
                <w:kern w:val="0"/>
                <w:sz w:val="24"/>
              </w:rPr>
            </w:pPr>
            <w:r>
              <w:rPr>
                <w:rFonts w:hint="eastAsia"/>
                <w:b/>
                <w:sz w:val="24"/>
                <w:lang w:bidi="ar"/>
              </w:rPr>
              <w:t>答：</w:t>
            </w:r>
            <w:r w:rsidRPr="0054038C">
              <w:rPr>
                <w:rFonts w:hint="eastAsia"/>
                <w:color w:val="393939"/>
                <w:kern w:val="0"/>
                <w:sz w:val="24"/>
              </w:rPr>
              <w:t>公司的重点与核心投入在</w:t>
            </w:r>
            <w:r w:rsidR="0054038C">
              <w:rPr>
                <w:rFonts w:hint="eastAsia"/>
                <w:color w:val="393939"/>
                <w:kern w:val="0"/>
                <w:sz w:val="24"/>
              </w:rPr>
              <w:t>研发</w:t>
            </w:r>
            <w:r w:rsidRPr="0054038C">
              <w:rPr>
                <w:rFonts w:hint="eastAsia"/>
                <w:color w:val="393939"/>
                <w:kern w:val="0"/>
                <w:sz w:val="24"/>
              </w:rPr>
              <w:t>通用智能化底座</w:t>
            </w:r>
            <w:r w:rsidR="0054038C">
              <w:rPr>
                <w:rFonts w:hint="eastAsia"/>
                <w:color w:val="393939"/>
                <w:kern w:val="0"/>
                <w:sz w:val="24"/>
              </w:rPr>
              <w:t>中</w:t>
            </w:r>
            <w:r w:rsidRPr="0054038C">
              <w:rPr>
                <w:rFonts w:hint="eastAsia"/>
                <w:color w:val="393939"/>
                <w:kern w:val="0"/>
                <w:sz w:val="24"/>
              </w:rPr>
              <w:t>，短</w:t>
            </w:r>
            <w:r w:rsidR="0054038C">
              <w:rPr>
                <w:rFonts w:hint="eastAsia"/>
                <w:color w:val="393939"/>
                <w:kern w:val="0"/>
                <w:sz w:val="24"/>
              </w:rPr>
              <w:t>、</w:t>
            </w:r>
            <w:r w:rsidRPr="0054038C">
              <w:rPr>
                <w:rFonts w:hint="eastAsia"/>
                <w:color w:val="393939"/>
                <w:kern w:val="0"/>
                <w:sz w:val="24"/>
              </w:rPr>
              <w:t>中期的产品是结合智能化底座的智能机器人产品，包括工业机器人及人形机器人；中</w:t>
            </w:r>
            <w:r w:rsidR="0054038C">
              <w:rPr>
                <w:rFonts w:hint="eastAsia"/>
                <w:color w:val="393939"/>
                <w:kern w:val="0"/>
                <w:sz w:val="24"/>
              </w:rPr>
              <w:t>、</w:t>
            </w:r>
            <w:r w:rsidRPr="0054038C">
              <w:rPr>
                <w:rFonts w:hint="eastAsia"/>
                <w:color w:val="393939"/>
                <w:kern w:val="0"/>
                <w:sz w:val="24"/>
              </w:rPr>
              <w:t>长期的产品则是</w:t>
            </w:r>
            <w:r>
              <w:rPr>
                <w:rFonts w:hint="eastAsia"/>
                <w:color w:val="393939"/>
                <w:kern w:val="0"/>
                <w:sz w:val="24"/>
              </w:rPr>
              <w:t>利用</w:t>
            </w:r>
            <w:r w:rsidRPr="0054038C">
              <w:rPr>
                <w:rFonts w:hint="eastAsia"/>
                <w:color w:val="393939"/>
                <w:kern w:val="0"/>
                <w:sz w:val="24"/>
              </w:rPr>
              <w:t>通用智能化底座服务于其他智能机器人企业，实现</w:t>
            </w:r>
            <w:r w:rsidR="00B55D48">
              <w:rPr>
                <w:rFonts w:hint="eastAsia"/>
                <w:color w:val="393939"/>
                <w:kern w:val="0"/>
                <w:sz w:val="24"/>
              </w:rPr>
              <w:t>开放性</w:t>
            </w:r>
            <w:r w:rsidR="0054038C">
              <w:rPr>
                <w:rFonts w:hint="eastAsia"/>
                <w:color w:val="393939"/>
                <w:kern w:val="0"/>
                <w:sz w:val="24"/>
              </w:rPr>
              <w:t>平台</w:t>
            </w:r>
            <w:r w:rsidRPr="0054038C">
              <w:rPr>
                <w:rFonts w:hint="eastAsia"/>
                <w:color w:val="393939"/>
                <w:kern w:val="0"/>
                <w:sz w:val="24"/>
              </w:rPr>
              <w:t>和硬件结合，推动智能机器人整体的发展。</w:t>
            </w:r>
          </w:p>
          <w:p w14:paraId="619C0C6E" w14:textId="441828FE" w:rsidR="00F24CC2" w:rsidRPr="00221E8E" w:rsidRDefault="00F24CC2" w:rsidP="00C612B4">
            <w:pPr>
              <w:pStyle w:val="a3"/>
              <w:spacing w:beforeLines="50" w:before="156" w:line="360" w:lineRule="auto"/>
              <w:jc w:val="both"/>
              <w:rPr>
                <w:b/>
                <w:color w:val="393939"/>
                <w:kern w:val="0"/>
                <w:sz w:val="24"/>
              </w:rPr>
            </w:pPr>
            <w:r w:rsidRPr="00221E8E">
              <w:rPr>
                <w:rFonts w:hint="eastAsia"/>
                <w:b/>
                <w:color w:val="393939"/>
                <w:kern w:val="0"/>
                <w:sz w:val="24"/>
              </w:rPr>
              <w:t>4</w:t>
            </w:r>
            <w:r w:rsidRPr="00221E8E">
              <w:rPr>
                <w:rFonts w:hint="eastAsia"/>
                <w:b/>
                <w:color w:val="393939"/>
                <w:kern w:val="0"/>
                <w:sz w:val="24"/>
              </w:rPr>
              <w:t>、人形机器人的硬件如灵巧手的</w:t>
            </w:r>
            <w:r w:rsidR="0064195B" w:rsidRPr="00221E8E">
              <w:rPr>
                <w:rFonts w:hint="eastAsia"/>
                <w:b/>
                <w:color w:val="393939"/>
                <w:kern w:val="0"/>
                <w:sz w:val="24"/>
              </w:rPr>
              <w:t>研发生产</w:t>
            </w:r>
            <w:r w:rsidRPr="00221E8E">
              <w:rPr>
                <w:rFonts w:hint="eastAsia"/>
                <w:b/>
                <w:color w:val="393939"/>
                <w:kern w:val="0"/>
                <w:sz w:val="24"/>
              </w:rPr>
              <w:t>是由有哪个公司承担？</w:t>
            </w:r>
          </w:p>
          <w:p w14:paraId="55BED040" w14:textId="6468C8A3" w:rsidR="00F24CC2" w:rsidRPr="00646121" w:rsidRDefault="00F24CC2" w:rsidP="00C612B4">
            <w:pPr>
              <w:pStyle w:val="a3"/>
              <w:spacing w:line="360" w:lineRule="auto"/>
              <w:jc w:val="both"/>
              <w:rPr>
                <w:color w:val="393939"/>
                <w:kern w:val="0"/>
                <w:sz w:val="24"/>
              </w:rPr>
            </w:pPr>
            <w:r w:rsidRPr="00646121">
              <w:rPr>
                <w:rFonts w:hint="eastAsia"/>
                <w:color w:val="393939"/>
                <w:kern w:val="0"/>
                <w:sz w:val="24"/>
              </w:rPr>
              <w:t>答：目前还在前期研发探索阶段。公司会充分调用内部资源，发挥协同性，对研发和生产进行合理规划。</w:t>
            </w:r>
          </w:p>
          <w:p w14:paraId="3CC60BA3" w14:textId="6DC2113E" w:rsidR="0064195B" w:rsidRPr="00221E8E" w:rsidRDefault="0064195B" w:rsidP="00C612B4">
            <w:pPr>
              <w:pStyle w:val="a3"/>
              <w:spacing w:beforeLines="50" w:before="156" w:line="360" w:lineRule="auto"/>
              <w:jc w:val="both"/>
              <w:rPr>
                <w:b/>
                <w:color w:val="393939"/>
                <w:kern w:val="0"/>
                <w:sz w:val="24"/>
              </w:rPr>
            </w:pPr>
            <w:r w:rsidRPr="00221E8E">
              <w:rPr>
                <w:rFonts w:hint="eastAsia"/>
                <w:b/>
                <w:color w:val="393939"/>
                <w:kern w:val="0"/>
                <w:sz w:val="24"/>
              </w:rPr>
              <w:t>5</w:t>
            </w:r>
            <w:r w:rsidRPr="00221E8E">
              <w:rPr>
                <w:rFonts w:hint="eastAsia"/>
                <w:b/>
                <w:color w:val="393939"/>
                <w:kern w:val="0"/>
                <w:sz w:val="24"/>
              </w:rPr>
              <w:t>、</w:t>
            </w:r>
            <w:r w:rsidR="00C13EC1" w:rsidRPr="00C13EC1">
              <w:rPr>
                <w:rFonts w:hint="eastAsia"/>
                <w:b/>
                <w:color w:val="393939"/>
                <w:kern w:val="0"/>
                <w:sz w:val="24"/>
              </w:rPr>
              <w:t>嫁接在通用智能化底座上的某些模块相比于传统的专用运动控制会有哪些优势或提高</w:t>
            </w:r>
            <w:r w:rsidRPr="00221E8E">
              <w:rPr>
                <w:rFonts w:hint="eastAsia"/>
                <w:b/>
                <w:color w:val="393939"/>
                <w:kern w:val="0"/>
                <w:sz w:val="24"/>
              </w:rPr>
              <w:t>？</w:t>
            </w:r>
          </w:p>
          <w:p w14:paraId="460656FF" w14:textId="324DC3B3" w:rsidR="0064195B" w:rsidRPr="00646121" w:rsidRDefault="0064195B" w:rsidP="00C612B4">
            <w:pPr>
              <w:pStyle w:val="a3"/>
              <w:spacing w:line="360" w:lineRule="auto"/>
              <w:jc w:val="both"/>
              <w:rPr>
                <w:color w:val="393939"/>
                <w:kern w:val="0"/>
                <w:sz w:val="24"/>
              </w:rPr>
            </w:pPr>
            <w:r w:rsidRPr="00646121">
              <w:rPr>
                <w:rFonts w:hint="eastAsia"/>
                <w:color w:val="393939"/>
                <w:kern w:val="0"/>
                <w:sz w:val="24"/>
              </w:rPr>
              <w:t>答：</w:t>
            </w:r>
            <w:r w:rsidR="00134A81" w:rsidRPr="00134A81">
              <w:rPr>
                <w:rFonts w:hint="eastAsia"/>
                <w:color w:val="393939"/>
                <w:kern w:val="0"/>
                <w:sz w:val="24"/>
              </w:rPr>
              <w:t>相比于传统的专用运动控制，智能底座有以下优势：</w:t>
            </w:r>
            <w:r w:rsidR="00956957">
              <w:rPr>
                <w:rFonts w:hint="eastAsia"/>
                <w:color w:val="393939"/>
                <w:kern w:val="0"/>
                <w:sz w:val="24"/>
              </w:rPr>
              <w:t>（</w:t>
            </w:r>
            <w:r w:rsidR="00956957">
              <w:rPr>
                <w:rFonts w:hint="eastAsia"/>
                <w:color w:val="393939"/>
                <w:kern w:val="0"/>
                <w:sz w:val="24"/>
              </w:rPr>
              <w:t>1</w:t>
            </w:r>
            <w:r w:rsidR="00956957">
              <w:rPr>
                <w:rFonts w:hint="eastAsia"/>
                <w:color w:val="393939"/>
                <w:kern w:val="0"/>
                <w:sz w:val="24"/>
              </w:rPr>
              <w:t>）</w:t>
            </w:r>
            <w:r w:rsidR="00134A81" w:rsidRPr="00134A81">
              <w:rPr>
                <w:rFonts w:hint="eastAsia"/>
                <w:color w:val="393939"/>
                <w:kern w:val="0"/>
                <w:sz w:val="24"/>
              </w:rPr>
              <w:t>是智能作业实际落地的有效途径</w:t>
            </w:r>
            <w:r w:rsidR="00956957">
              <w:rPr>
                <w:rFonts w:hint="eastAsia"/>
                <w:color w:val="393939"/>
                <w:kern w:val="0"/>
                <w:sz w:val="24"/>
              </w:rPr>
              <w:t>。</w:t>
            </w:r>
            <w:r w:rsidR="00134A81" w:rsidRPr="00134A81">
              <w:rPr>
                <w:rFonts w:hint="eastAsia"/>
                <w:color w:val="393939"/>
                <w:kern w:val="0"/>
                <w:sz w:val="24"/>
              </w:rPr>
              <w:t>由于</w:t>
            </w:r>
            <w:r w:rsidR="00956957">
              <w:rPr>
                <w:rFonts w:hint="eastAsia"/>
                <w:color w:val="393939"/>
                <w:kern w:val="0"/>
                <w:sz w:val="24"/>
              </w:rPr>
              <w:t>受到</w:t>
            </w:r>
            <w:r w:rsidR="00134A81" w:rsidRPr="00134A81">
              <w:rPr>
                <w:rFonts w:hint="eastAsia"/>
                <w:color w:val="393939"/>
                <w:kern w:val="0"/>
                <w:sz w:val="24"/>
              </w:rPr>
              <w:t>数据规模和质量</w:t>
            </w:r>
            <w:r w:rsidR="00956957">
              <w:rPr>
                <w:rFonts w:hint="eastAsia"/>
                <w:color w:val="393939"/>
                <w:kern w:val="0"/>
                <w:sz w:val="24"/>
              </w:rPr>
              <w:t>、</w:t>
            </w:r>
            <w:proofErr w:type="gramStart"/>
            <w:r w:rsidR="00134A81" w:rsidRPr="00134A81">
              <w:rPr>
                <w:rFonts w:hint="eastAsia"/>
                <w:color w:val="393939"/>
                <w:kern w:val="0"/>
                <w:sz w:val="24"/>
              </w:rPr>
              <w:t>算力等</w:t>
            </w:r>
            <w:proofErr w:type="gramEnd"/>
            <w:r w:rsidR="00134A81" w:rsidRPr="00134A81">
              <w:rPr>
                <w:rFonts w:hint="eastAsia"/>
                <w:color w:val="393939"/>
                <w:kern w:val="0"/>
                <w:sz w:val="24"/>
              </w:rPr>
              <w:t>限制，要想机器人作业具有高可靠度的泛化能力，必须要把作业场景做封闭，开发面向特定行业</w:t>
            </w:r>
            <w:r w:rsidR="00956957">
              <w:rPr>
                <w:rFonts w:hint="eastAsia"/>
                <w:color w:val="393939"/>
                <w:kern w:val="0"/>
                <w:sz w:val="24"/>
              </w:rPr>
              <w:t>、</w:t>
            </w:r>
            <w:r w:rsidR="00134A81" w:rsidRPr="00134A81">
              <w:rPr>
                <w:rFonts w:hint="eastAsia"/>
                <w:color w:val="393939"/>
                <w:kern w:val="0"/>
                <w:sz w:val="24"/>
              </w:rPr>
              <w:t>特定应用的</w:t>
            </w:r>
            <w:r w:rsidR="00134A81" w:rsidRPr="00134A81">
              <w:rPr>
                <w:rFonts w:hint="eastAsia"/>
                <w:color w:val="393939"/>
                <w:kern w:val="0"/>
                <w:sz w:val="24"/>
              </w:rPr>
              <w:t>APP</w:t>
            </w:r>
            <w:r w:rsidR="00134A81" w:rsidRPr="00134A81">
              <w:rPr>
                <w:rFonts w:hint="eastAsia"/>
                <w:color w:val="393939"/>
                <w:kern w:val="0"/>
                <w:sz w:val="24"/>
              </w:rPr>
              <w:t>是可行的一种路径，但如何去覆盖五花八门的封闭</w:t>
            </w:r>
            <w:r w:rsidR="00134A81" w:rsidRPr="00134A81">
              <w:rPr>
                <w:rFonts w:hint="eastAsia"/>
                <w:color w:val="393939"/>
                <w:kern w:val="0"/>
                <w:sz w:val="24"/>
              </w:rPr>
              <w:lastRenderedPageBreak/>
              <w:t>场景，需要一个开放的平台，需要形成开发者生态，由外部开发者来开发</w:t>
            </w:r>
            <w:r w:rsidR="00134A81" w:rsidRPr="00134A81">
              <w:rPr>
                <w:rFonts w:hint="eastAsia"/>
                <w:color w:val="393939"/>
                <w:kern w:val="0"/>
                <w:sz w:val="24"/>
              </w:rPr>
              <w:t>APP</w:t>
            </w:r>
            <w:r w:rsidR="00134A81" w:rsidRPr="00134A81">
              <w:rPr>
                <w:rFonts w:hint="eastAsia"/>
                <w:color w:val="393939"/>
                <w:kern w:val="0"/>
                <w:sz w:val="24"/>
              </w:rPr>
              <w:t>，而不是机器人厂家内部的开发人员</w:t>
            </w:r>
            <w:r w:rsidR="000A1182">
              <w:rPr>
                <w:rFonts w:hint="eastAsia"/>
                <w:color w:val="393939"/>
                <w:kern w:val="0"/>
                <w:sz w:val="24"/>
              </w:rPr>
              <w:t>；</w:t>
            </w:r>
            <w:r w:rsidR="00956957">
              <w:rPr>
                <w:rFonts w:hint="eastAsia"/>
                <w:color w:val="393939"/>
                <w:kern w:val="0"/>
                <w:sz w:val="24"/>
              </w:rPr>
              <w:t>（</w:t>
            </w:r>
            <w:r w:rsidR="00956957">
              <w:rPr>
                <w:rFonts w:hint="eastAsia"/>
                <w:color w:val="393939"/>
                <w:kern w:val="0"/>
                <w:sz w:val="24"/>
              </w:rPr>
              <w:t>2</w:t>
            </w:r>
            <w:r w:rsidR="00956957">
              <w:rPr>
                <w:rFonts w:hint="eastAsia"/>
                <w:color w:val="393939"/>
                <w:kern w:val="0"/>
                <w:sz w:val="24"/>
              </w:rPr>
              <w:t>）</w:t>
            </w:r>
            <w:r w:rsidR="00134A81" w:rsidRPr="00134A81">
              <w:rPr>
                <w:rFonts w:hint="eastAsia"/>
                <w:color w:val="393939"/>
                <w:kern w:val="0"/>
                <w:sz w:val="24"/>
              </w:rPr>
              <w:t>采用高内聚低耦合的架构，便于开发者或者集成商自由</w:t>
            </w:r>
            <w:r w:rsidR="00956957">
              <w:rPr>
                <w:rFonts w:hint="eastAsia"/>
                <w:color w:val="393939"/>
                <w:kern w:val="0"/>
                <w:sz w:val="24"/>
              </w:rPr>
              <w:t>地</w:t>
            </w:r>
            <w:r w:rsidR="00134A81" w:rsidRPr="00134A81">
              <w:rPr>
                <w:rFonts w:hint="eastAsia"/>
                <w:color w:val="393939"/>
                <w:kern w:val="0"/>
                <w:sz w:val="24"/>
              </w:rPr>
              <w:t>在上面开发机器人应用程序，植入自己的</w:t>
            </w:r>
            <w:r w:rsidR="00134A81" w:rsidRPr="00134A81">
              <w:rPr>
                <w:rFonts w:hint="eastAsia"/>
                <w:color w:val="393939"/>
                <w:kern w:val="0"/>
                <w:sz w:val="24"/>
              </w:rPr>
              <w:t>KNOW HOW</w:t>
            </w:r>
            <w:r w:rsidR="00134A81" w:rsidRPr="00134A81">
              <w:rPr>
                <w:rFonts w:hint="eastAsia"/>
                <w:color w:val="393939"/>
                <w:kern w:val="0"/>
                <w:sz w:val="24"/>
              </w:rPr>
              <w:t>，明确</w:t>
            </w:r>
            <w:r w:rsidR="00134A81" w:rsidRPr="00134A81">
              <w:rPr>
                <w:rFonts w:hint="eastAsia"/>
                <w:color w:val="393939"/>
                <w:kern w:val="0"/>
                <w:sz w:val="24"/>
              </w:rPr>
              <w:t>IP</w:t>
            </w:r>
            <w:r w:rsidR="00134A81" w:rsidRPr="00134A81">
              <w:rPr>
                <w:rFonts w:hint="eastAsia"/>
                <w:color w:val="393939"/>
                <w:kern w:val="0"/>
                <w:sz w:val="24"/>
              </w:rPr>
              <w:t>的归属，激发开发者和集成商的主观能动性</w:t>
            </w:r>
            <w:r w:rsidR="000A1182">
              <w:rPr>
                <w:rFonts w:hint="eastAsia"/>
                <w:color w:val="393939"/>
                <w:kern w:val="0"/>
                <w:sz w:val="24"/>
              </w:rPr>
              <w:t>；</w:t>
            </w:r>
            <w:r w:rsidR="00956957">
              <w:rPr>
                <w:rFonts w:hint="eastAsia"/>
                <w:color w:val="393939"/>
                <w:kern w:val="0"/>
                <w:sz w:val="24"/>
              </w:rPr>
              <w:t>（</w:t>
            </w:r>
            <w:r w:rsidR="00956957">
              <w:rPr>
                <w:rFonts w:hint="eastAsia"/>
                <w:color w:val="393939"/>
                <w:kern w:val="0"/>
                <w:sz w:val="24"/>
              </w:rPr>
              <w:t>3</w:t>
            </w:r>
            <w:r w:rsidR="00956957">
              <w:rPr>
                <w:rFonts w:hint="eastAsia"/>
                <w:color w:val="393939"/>
                <w:kern w:val="0"/>
                <w:sz w:val="24"/>
              </w:rPr>
              <w:t>）</w:t>
            </w:r>
            <w:r w:rsidR="00134A81" w:rsidRPr="00134A81">
              <w:rPr>
                <w:rFonts w:hint="eastAsia"/>
                <w:color w:val="393939"/>
                <w:kern w:val="0"/>
                <w:sz w:val="24"/>
              </w:rPr>
              <w:t>提升开发效率。为各种面向特定行业</w:t>
            </w:r>
            <w:r w:rsidR="00956957">
              <w:rPr>
                <w:rFonts w:hint="eastAsia"/>
                <w:color w:val="393939"/>
                <w:kern w:val="0"/>
                <w:sz w:val="24"/>
              </w:rPr>
              <w:t>、</w:t>
            </w:r>
            <w:r w:rsidR="00134A81" w:rsidRPr="00134A81">
              <w:rPr>
                <w:rFonts w:hint="eastAsia"/>
                <w:color w:val="393939"/>
                <w:kern w:val="0"/>
                <w:sz w:val="24"/>
              </w:rPr>
              <w:t>特定应用的机器人</w:t>
            </w:r>
            <w:bookmarkStart w:id="0" w:name="_GoBack"/>
            <w:bookmarkEnd w:id="0"/>
            <w:r w:rsidR="00134A81" w:rsidRPr="00134A81">
              <w:rPr>
                <w:rFonts w:hint="eastAsia"/>
                <w:color w:val="393939"/>
                <w:kern w:val="0"/>
                <w:sz w:val="24"/>
              </w:rPr>
              <w:t>作业场景提供共性的技术模块，开发者不用重复开发，且有效降低开发者门槛，提高开发效率，加速开发者生态形成。以上三点，传统的机器人和运动控制平台无法做到</w:t>
            </w:r>
            <w:r w:rsidRPr="00646121">
              <w:rPr>
                <w:rFonts w:hint="eastAsia"/>
                <w:color w:val="393939"/>
                <w:kern w:val="0"/>
                <w:sz w:val="24"/>
              </w:rPr>
              <w:t>。</w:t>
            </w:r>
          </w:p>
          <w:p w14:paraId="04CFE0E7" w14:textId="5DB5657C" w:rsidR="0064195B" w:rsidRPr="00221E8E" w:rsidRDefault="0064195B" w:rsidP="00C612B4">
            <w:pPr>
              <w:pStyle w:val="a3"/>
              <w:spacing w:beforeLines="50" w:before="156" w:line="360" w:lineRule="auto"/>
              <w:jc w:val="both"/>
              <w:rPr>
                <w:b/>
                <w:color w:val="393939"/>
                <w:kern w:val="0"/>
                <w:sz w:val="24"/>
              </w:rPr>
            </w:pPr>
            <w:r w:rsidRPr="00221E8E">
              <w:rPr>
                <w:rFonts w:hint="eastAsia"/>
                <w:b/>
                <w:color w:val="393939"/>
                <w:kern w:val="0"/>
                <w:sz w:val="24"/>
              </w:rPr>
              <w:t>6</w:t>
            </w:r>
            <w:r w:rsidRPr="00221E8E">
              <w:rPr>
                <w:rFonts w:hint="eastAsia"/>
                <w:b/>
                <w:color w:val="393939"/>
                <w:kern w:val="0"/>
                <w:sz w:val="24"/>
              </w:rPr>
              <w:t>、公司与华为的合作</w:t>
            </w:r>
            <w:r w:rsidR="00221E8E">
              <w:rPr>
                <w:rFonts w:hint="eastAsia"/>
                <w:b/>
                <w:color w:val="393939"/>
                <w:kern w:val="0"/>
                <w:sz w:val="24"/>
              </w:rPr>
              <w:t>情况</w:t>
            </w:r>
            <w:r w:rsidRPr="00221E8E">
              <w:rPr>
                <w:rFonts w:hint="eastAsia"/>
                <w:b/>
                <w:color w:val="393939"/>
                <w:kern w:val="0"/>
                <w:sz w:val="24"/>
              </w:rPr>
              <w:t>？</w:t>
            </w:r>
          </w:p>
          <w:p w14:paraId="018F6227" w14:textId="583E3730" w:rsidR="0064195B" w:rsidRPr="00646121" w:rsidRDefault="0064195B" w:rsidP="00C612B4">
            <w:pPr>
              <w:pStyle w:val="a3"/>
              <w:spacing w:line="360" w:lineRule="auto"/>
              <w:jc w:val="both"/>
              <w:rPr>
                <w:color w:val="393939"/>
                <w:kern w:val="0"/>
                <w:sz w:val="24"/>
              </w:rPr>
            </w:pPr>
            <w:r w:rsidRPr="00646121">
              <w:rPr>
                <w:rFonts w:hint="eastAsia"/>
                <w:color w:val="393939"/>
                <w:kern w:val="0"/>
                <w:sz w:val="24"/>
              </w:rPr>
              <w:t>答：</w:t>
            </w:r>
            <w:r w:rsidRPr="00646121">
              <w:rPr>
                <w:rFonts w:hint="eastAsia"/>
                <w:color w:val="393939"/>
                <w:kern w:val="0"/>
                <w:sz w:val="24"/>
              </w:rPr>
              <w:t>2</w:t>
            </w:r>
            <w:r w:rsidRPr="00646121">
              <w:rPr>
                <w:color w:val="393939"/>
                <w:kern w:val="0"/>
                <w:sz w:val="24"/>
              </w:rPr>
              <w:t>024</w:t>
            </w:r>
            <w:r w:rsidRPr="00646121">
              <w:rPr>
                <w:rFonts w:hint="eastAsia"/>
                <w:color w:val="393939"/>
                <w:kern w:val="0"/>
                <w:sz w:val="24"/>
              </w:rPr>
              <w:t>年</w:t>
            </w:r>
            <w:r w:rsidRPr="00646121">
              <w:rPr>
                <w:rFonts w:hint="eastAsia"/>
                <w:color w:val="393939"/>
                <w:kern w:val="0"/>
                <w:sz w:val="24"/>
              </w:rPr>
              <w:t>1</w:t>
            </w:r>
            <w:r w:rsidRPr="00646121">
              <w:rPr>
                <w:color w:val="393939"/>
                <w:kern w:val="0"/>
                <w:sz w:val="24"/>
              </w:rPr>
              <w:t>1</w:t>
            </w:r>
            <w:r w:rsidRPr="00646121">
              <w:rPr>
                <w:rFonts w:hint="eastAsia"/>
                <w:color w:val="393939"/>
                <w:kern w:val="0"/>
                <w:sz w:val="24"/>
              </w:rPr>
              <w:t>月</w:t>
            </w:r>
            <w:r w:rsidRPr="00646121">
              <w:rPr>
                <w:rFonts w:hint="eastAsia"/>
                <w:color w:val="393939"/>
                <w:kern w:val="0"/>
                <w:sz w:val="24"/>
              </w:rPr>
              <w:t>1</w:t>
            </w:r>
            <w:r w:rsidRPr="00646121">
              <w:rPr>
                <w:color w:val="393939"/>
                <w:kern w:val="0"/>
                <w:sz w:val="24"/>
              </w:rPr>
              <w:t>5</w:t>
            </w:r>
            <w:r w:rsidRPr="00646121">
              <w:rPr>
                <w:rFonts w:hint="eastAsia"/>
                <w:color w:val="393939"/>
                <w:kern w:val="0"/>
                <w:sz w:val="24"/>
              </w:rPr>
              <w:t>日，公司</w:t>
            </w:r>
            <w:r w:rsidRPr="00646121">
              <w:rPr>
                <w:color w:val="393939"/>
                <w:kern w:val="0"/>
                <w:sz w:val="24"/>
              </w:rPr>
              <w:t>出席华为（深圳）</w:t>
            </w:r>
            <w:proofErr w:type="gramStart"/>
            <w:r w:rsidRPr="00646121">
              <w:rPr>
                <w:color w:val="393939"/>
                <w:kern w:val="0"/>
                <w:sz w:val="24"/>
              </w:rPr>
              <w:t>全球具身智能</w:t>
            </w:r>
            <w:proofErr w:type="gramEnd"/>
            <w:r w:rsidRPr="00646121">
              <w:rPr>
                <w:color w:val="393939"/>
                <w:kern w:val="0"/>
                <w:sz w:val="24"/>
              </w:rPr>
              <w:t>产业创新中心企业合作备忘录签署仪式，并与相关企业签署企业合作备忘录</w:t>
            </w:r>
            <w:r w:rsidRPr="00646121">
              <w:rPr>
                <w:rFonts w:hint="eastAsia"/>
                <w:color w:val="393939"/>
                <w:kern w:val="0"/>
                <w:sz w:val="24"/>
              </w:rPr>
              <w:t>。</w:t>
            </w:r>
          </w:p>
          <w:p w14:paraId="5C829F49" w14:textId="15E28936" w:rsidR="00D507F2" w:rsidRPr="00ED47F2" w:rsidRDefault="0054038C" w:rsidP="00C612B4">
            <w:pPr>
              <w:spacing w:beforeLines="50" w:before="156" w:line="360" w:lineRule="auto"/>
              <w:rPr>
                <w:b/>
                <w:color w:val="393939"/>
                <w:kern w:val="0"/>
                <w:sz w:val="24"/>
              </w:rPr>
            </w:pPr>
            <w:r w:rsidRPr="00ED47F2">
              <w:rPr>
                <w:b/>
                <w:color w:val="393939"/>
                <w:kern w:val="0"/>
                <w:sz w:val="24"/>
              </w:rPr>
              <w:t>7</w:t>
            </w:r>
            <w:r w:rsidR="006231B9" w:rsidRPr="00ED47F2">
              <w:rPr>
                <w:rFonts w:hint="eastAsia"/>
                <w:b/>
                <w:color w:val="393939"/>
                <w:kern w:val="0"/>
                <w:sz w:val="24"/>
              </w:rPr>
              <w:t>、</w:t>
            </w:r>
            <w:r w:rsidR="00D507F2" w:rsidRPr="00ED47F2">
              <w:rPr>
                <w:b/>
                <w:color w:val="393939"/>
                <w:kern w:val="0"/>
                <w:sz w:val="24"/>
              </w:rPr>
              <w:t>公司</w:t>
            </w:r>
            <w:r w:rsidR="0063010C" w:rsidRPr="00ED47F2">
              <w:rPr>
                <w:rFonts w:hint="eastAsia"/>
                <w:b/>
                <w:color w:val="393939"/>
                <w:kern w:val="0"/>
                <w:sz w:val="24"/>
              </w:rPr>
              <w:t>海外</w:t>
            </w:r>
            <w:r w:rsidR="00B9540D" w:rsidRPr="00ED47F2">
              <w:rPr>
                <w:rFonts w:hint="eastAsia"/>
                <w:b/>
                <w:color w:val="393939"/>
                <w:kern w:val="0"/>
                <w:sz w:val="24"/>
              </w:rPr>
              <w:t>子公司</w:t>
            </w:r>
            <w:r w:rsidR="000D5997" w:rsidRPr="00ED47F2">
              <w:rPr>
                <w:rFonts w:hint="eastAsia"/>
                <w:b/>
                <w:color w:val="393939"/>
                <w:kern w:val="0"/>
                <w:sz w:val="24"/>
              </w:rPr>
              <w:t>的业务规划和调整</w:t>
            </w:r>
            <w:r w:rsidR="00D507F2" w:rsidRPr="00ED47F2">
              <w:rPr>
                <w:b/>
                <w:color w:val="393939"/>
                <w:kern w:val="0"/>
                <w:sz w:val="24"/>
              </w:rPr>
              <w:t>？</w:t>
            </w:r>
          </w:p>
          <w:p w14:paraId="1A2599E0" w14:textId="1EBCB569" w:rsidR="00D507F2" w:rsidRPr="00646121" w:rsidRDefault="00B9540D" w:rsidP="00C612B4">
            <w:pPr>
              <w:spacing w:line="360" w:lineRule="auto"/>
              <w:rPr>
                <w:color w:val="393939"/>
                <w:kern w:val="0"/>
                <w:sz w:val="24"/>
              </w:rPr>
            </w:pPr>
            <w:r w:rsidRPr="00646121">
              <w:rPr>
                <w:rFonts w:hint="eastAsia"/>
                <w:color w:val="393939"/>
                <w:kern w:val="0"/>
                <w:sz w:val="24"/>
              </w:rPr>
              <w:t>答：</w:t>
            </w:r>
            <w:r w:rsidR="000D5997" w:rsidRPr="00646121">
              <w:rPr>
                <w:rFonts w:hint="eastAsia"/>
                <w:color w:val="393939"/>
                <w:kern w:val="0"/>
                <w:sz w:val="24"/>
              </w:rPr>
              <w:t>从</w:t>
            </w:r>
            <w:r w:rsidR="000D5997" w:rsidRPr="00646121">
              <w:rPr>
                <w:rFonts w:hint="eastAsia"/>
                <w:color w:val="393939"/>
                <w:kern w:val="0"/>
                <w:sz w:val="24"/>
              </w:rPr>
              <w:t>2024</w:t>
            </w:r>
            <w:r w:rsidR="000D5997" w:rsidRPr="00646121">
              <w:rPr>
                <w:rFonts w:hint="eastAsia"/>
                <w:color w:val="393939"/>
                <w:kern w:val="0"/>
                <w:sz w:val="24"/>
              </w:rPr>
              <w:t>年三季度经营情况来看，海外子公司收入</w:t>
            </w:r>
            <w:r w:rsidR="000D5997" w:rsidRPr="00646121">
              <w:rPr>
                <w:rFonts w:hint="eastAsia"/>
                <w:color w:val="393939"/>
                <w:kern w:val="0"/>
                <w:sz w:val="24"/>
              </w:rPr>
              <w:t>90%</w:t>
            </w:r>
            <w:r w:rsidR="000D5997" w:rsidRPr="00646121">
              <w:rPr>
                <w:rFonts w:hint="eastAsia"/>
                <w:color w:val="393939"/>
                <w:kern w:val="0"/>
                <w:sz w:val="24"/>
              </w:rPr>
              <w:t>以上是系统集成业务，主要服务于海外汽车主机厂，如</w:t>
            </w:r>
            <w:proofErr w:type="spellStart"/>
            <w:r w:rsidR="000D5997" w:rsidRPr="00646121">
              <w:rPr>
                <w:rFonts w:hint="eastAsia"/>
                <w:color w:val="393939"/>
                <w:kern w:val="0"/>
                <w:sz w:val="24"/>
              </w:rPr>
              <w:t>Stellantis</w:t>
            </w:r>
            <w:proofErr w:type="spellEnd"/>
            <w:r w:rsidR="000D5997" w:rsidRPr="00646121">
              <w:rPr>
                <w:rFonts w:hint="eastAsia"/>
                <w:color w:val="393939"/>
                <w:kern w:val="0"/>
                <w:sz w:val="24"/>
              </w:rPr>
              <w:t>集团、大众、宝马等。关于境外业务，</w:t>
            </w:r>
            <w:r w:rsidR="000D5997" w:rsidRPr="00B16BE2">
              <w:rPr>
                <w:rFonts w:hint="eastAsia"/>
                <w:color w:val="393939"/>
                <w:kern w:val="0"/>
                <w:sz w:val="24"/>
              </w:rPr>
              <w:t>一是继续控制集成业务规模；二是降低客户集中度；三是对亏损业务做战略调整，如出售巴西子公司</w:t>
            </w:r>
            <w:r w:rsidR="000D5997" w:rsidRPr="00B16BE2">
              <w:rPr>
                <w:rFonts w:hint="eastAsia"/>
                <w:color w:val="393939"/>
                <w:kern w:val="0"/>
                <w:sz w:val="24"/>
              </w:rPr>
              <w:t>51%</w:t>
            </w:r>
            <w:r w:rsidR="000D5997" w:rsidRPr="00B16BE2">
              <w:rPr>
                <w:rFonts w:hint="eastAsia"/>
                <w:color w:val="393939"/>
                <w:kern w:val="0"/>
                <w:sz w:val="24"/>
              </w:rPr>
              <w:t>控制权、将印度子公司的集成业务调整成设计中心，以增强公司盈利性</w:t>
            </w:r>
            <w:r w:rsidRPr="00646121">
              <w:rPr>
                <w:rFonts w:hint="eastAsia"/>
                <w:color w:val="393939"/>
                <w:kern w:val="0"/>
                <w:sz w:val="24"/>
              </w:rPr>
              <w:t>。</w:t>
            </w:r>
            <w:r w:rsidR="00646121" w:rsidRPr="00646121">
              <w:rPr>
                <w:rFonts w:hint="eastAsia"/>
                <w:color w:val="393939"/>
                <w:kern w:val="0"/>
                <w:sz w:val="24"/>
              </w:rPr>
              <w:t>此</w:t>
            </w:r>
            <w:r w:rsidR="000D5997" w:rsidRPr="00646121">
              <w:rPr>
                <w:rFonts w:hint="eastAsia"/>
                <w:color w:val="393939"/>
                <w:kern w:val="0"/>
                <w:sz w:val="24"/>
              </w:rPr>
              <w:t>外</w:t>
            </w:r>
            <w:r w:rsidRPr="00646121">
              <w:rPr>
                <w:rFonts w:hint="eastAsia"/>
                <w:color w:val="393939"/>
                <w:kern w:val="0"/>
                <w:sz w:val="24"/>
              </w:rPr>
              <w:t>，在境外机器人产品推广方面，</w:t>
            </w:r>
            <w:r w:rsidR="00C55C8E" w:rsidRPr="00646121">
              <w:rPr>
                <w:rFonts w:hint="eastAsia"/>
                <w:color w:val="393939"/>
                <w:kern w:val="0"/>
                <w:sz w:val="24"/>
              </w:rPr>
              <w:t>公司</w:t>
            </w:r>
            <w:r w:rsidRPr="00646121">
              <w:rPr>
                <w:rFonts w:hint="eastAsia"/>
                <w:color w:val="393939"/>
                <w:kern w:val="0"/>
                <w:sz w:val="24"/>
              </w:rPr>
              <w:t>依托历史沉淀的客户资源和运营体系，采用</w:t>
            </w:r>
            <w:r w:rsidR="00C55C8E" w:rsidRPr="00646121">
              <w:rPr>
                <w:rFonts w:hint="eastAsia"/>
                <w:color w:val="393939"/>
                <w:kern w:val="0"/>
                <w:sz w:val="24"/>
              </w:rPr>
              <w:t>“欧洲子公司推广”、</w:t>
            </w:r>
            <w:r w:rsidRPr="00646121">
              <w:rPr>
                <w:rFonts w:hint="eastAsia"/>
                <w:color w:val="393939"/>
                <w:kern w:val="0"/>
                <w:sz w:val="24"/>
              </w:rPr>
              <w:t>“跟随客户出海”、“借力合作伙伴”等策略，将公司机器人产品打入国际市场。</w:t>
            </w:r>
          </w:p>
          <w:p w14:paraId="2D7B8A1A" w14:textId="2D2E7B92" w:rsidR="00F24CC2" w:rsidRPr="00C11281" w:rsidRDefault="0054038C" w:rsidP="00C612B4">
            <w:pPr>
              <w:spacing w:beforeLines="50" w:before="156" w:line="360" w:lineRule="auto"/>
              <w:rPr>
                <w:b/>
                <w:sz w:val="24"/>
              </w:rPr>
            </w:pPr>
            <w:r>
              <w:rPr>
                <w:b/>
                <w:sz w:val="24"/>
              </w:rPr>
              <w:t>8</w:t>
            </w:r>
            <w:r w:rsidR="00F24CC2" w:rsidRPr="00C11281">
              <w:rPr>
                <w:rFonts w:hint="eastAsia"/>
                <w:b/>
                <w:sz w:val="24"/>
              </w:rPr>
              <w:t>、公司</w:t>
            </w:r>
            <w:r w:rsidR="00F24CC2">
              <w:rPr>
                <w:rFonts w:hint="eastAsia"/>
                <w:b/>
                <w:sz w:val="24"/>
              </w:rPr>
              <w:t>对中国工业机器人行业</w:t>
            </w:r>
            <w:r w:rsidR="00F24CC2" w:rsidRPr="00C11281">
              <w:rPr>
                <w:rFonts w:hint="eastAsia"/>
                <w:b/>
                <w:sz w:val="24"/>
              </w:rPr>
              <w:t>的</w:t>
            </w:r>
            <w:r w:rsidR="00F24CC2">
              <w:rPr>
                <w:rFonts w:hint="eastAsia"/>
                <w:b/>
                <w:sz w:val="24"/>
              </w:rPr>
              <w:t>整体</w:t>
            </w:r>
            <w:r w:rsidR="00F24CC2" w:rsidRPr="00C11281">
              <w:rPr>
                <w:rFonts w:hint="eastAsia"/>
                <w:b/>
                <w:sz w:val="24"/>
              </w:rPr>
              <w:t>看法</w:t>
            </w:r>
            <w:r w:rsidR="00F24CC2">
              <w:rPr>
                <w:rFonts w:hint="eastAsia"/>
                <w:b/>
                <w:sz w:val="24"/>
              </w:rPr>
              <w:t>。</w:t>
            </w:r>
          </w:p>
          <w:p w14:paraId="776DC901" w14:textId="77777777" w:rsidR="00F24CC2" w:rsidRDefault="00F24CC2" w:rsidP="00C612B4">
            <w:pPr>
              <w:spacing w:line="360" w:lineRule="auto"/>
              <w:rPr>
                <w:color w:val="393939"/>
                <w:kern w:val="0"/>
                <w:sz w:val="24"/>
              </w:rPr>
            </w:pPr>
            <w:r>
              <w:rPr>
                <w:rFonts w:hint="eastAsia"/>
                <w:color w:val="393939"/>
                <w:kern w:val="0"/>
                <w:sz w:val="24"/>
              </w:rPr>
              <w:t>答：</w:t>
            </w:r>
            <w:r w:rsidRPr="00DC3931">
              <w:rPr>
                <w:rFonts w:hint="eastAsia"/>
                <w:color w:val="393939"/>
                <w:kern w:val="0"/>
                <w:sz w:val="24"/>
              </w:rPr>
              <w:t>中国的工业机器人行业赛道</w:t>
            </w:r>
            <w:r>
              <w:rPr>
                <w:rFonts w:hint="eastAsia"/>
                <w:color w:val="393939"/>
                <w:kern w:val="0"/>
                <w:sz w:val="24"/>
              </w:rPr>
              <w:t>具有</w:t>
            </w:r>
            <w:r w:rsidRPr="00DC3931">
              <w:rPr>
                <w:rFonts w:hint="eastAsia"/>
                <w:color w:val="393939"/>
                <w:kern w:val="0"/>
                <w:sz w:val="24"/>
              </w:rPr>
              <w:t>确定性</w:t>
            </w:r>
            <w:r>
              <w:rPr>
                <w:rFonts w:hint="eastAsia"/>
                <w:color w:val="393939"/>
                <w:kern w:val="0"/>
                <w:sz w:val="24"/>
              </w:rPr>
              <w:t>，主要</w:t>
            </w:r>
            <w:r w:rsidRPr="00DC3931">
              <w:rPr>
                <w:rFonts w:hint="eastAsia"/>
                <w:color w:val="393939"/>
                <w:kern w:val="0"/>
                <w:sz w:val="24"/>
              </w:rPr>
              <w:t>来自于两个方面：（</w:t>
            </w:r>
            <w:r w:rsidRPr="00DC3931">
              <w:rPr>
                <w:rFonts w:hint="eastAsia"/>
                <w:color w:val="393939"/>
                <w:kern w:val="0"/>
                <w:sz w:val="24"/>
              </w:rPr>
              <w:t>1</w:t>
            </w:r>
            <w:r w:rsidRPr="00DC3931">
              <w:rPr>
                <w:rFonts w:hint="eastAsia"/>
                <w:color w:val="393939"/>
                <w:kern w:val="0"/>
                <w:sz w:val="24"/>
              </w:rPr>
              <w:t>）劳动力减少</w:t>
            </w:r>
            <w:r w:rsidRPr="00DC3931">
              <w:rPr>
                <w:rFonts w:hint="eastAsia"/>
                <w:color w:val="393939"/>
                <w:kern w:val="0"/>
                <w:sz w:val="24"/>
              </w:rPr>
              <w:t>+</w:t>
            </w:r>
            <w:r w:rsidRPr="00DC3931">
              <w:rPr>
                <w:rFonts w:hint="eastAsia"/>
                <w:color w:val="393939"/>
                <w:kern w:val="0"/>
                <w:sz w:val="24"/>
              </w:rPr>
              <w:t>效率提升需求使得机器人换人是大势所趋；（</w:t>
            </w:r>
            <w:r w:rsidRPr="00DC3931">
              <w:rPr>
                <w:rFonts w:hint="eastAsia"/>
                <w:color w:val="393939"/>
                <w:kern w:val="0"/>
                <w:sz w:val="24"/>
              </w:rPr>
              <w:t>2</w:t>
            </w:r>
            <w:r w:rsidRPr="00DC3931">
              <w:rPr>
                <w:rFonts w:hint="eastAsia"/>
                <w:color w:val="393939"/>
                <w:kern w:val="0"/>
                <w:sz w:val="24"/>
              </w:rPr>
              <w:t>）进口替代是国家战略，国产工业机器人市场份额持续增长是确定性的趋势。</w:t>
            </w:r>
            <w:r w:rsidRPr="00535C93">
              <w:rPr>
                <w:rFonts w:hint="eastAsia"/>
                <w:color w:val="393939"/>
                <w:kern w:val="0"/>
                <w:sz w:val="24"/>
              </w:rPr>
              <w:t>随着国产品牌机器人的认可</w:t>
            </w:r>
            <w:r w:rsidRPr="00535C93">
              <w:rPr>
                <w:rFonts w:hint="eastAsia"/>
                <w:color w:val="393939"/>
                <w:kern w:val="0"/>
                <w:sz w:val="24"/>
              </w:rPr>
              <w:lastRenderedPageBreak/>
              <w:t>度不断提升，国产品牌机器人</w:t>
            </w:r>
            <w:proofErr w:type="gramStart"/>
            <w:r w:rsidRPr="00535C93">
              <w:rPr>
                <w:rFonts w:hint="eastAsia"/>
                <w:color w:val="393939"/>
                <w:kern w:val="0"/>
                <w:sz w:val="24"/>
              </w:rPr>
              <w:t>市占率也</w:t>
            </w:r>
            <w:proofErr w:type="gramEnd"/>
            <w:r w:rsidRPr="00535C93">
              <w:rPr>
                <w:rFonts w:hint="eastAsia"/>
                <w:color w:val="393939"/>
                <w:kern w:val="0"/>
                <w:sz w:val="24"/>
              </w:rPr>
              <w:t>稳步提升。据</w:t>
            </w:r>
            <w:r w:rsidRPr="00535C93">
              <w:rPr>
                <w:rFonts w:hint="eastAsia"/>
                <w:color w:val="393939"/>
                <w:kern w:val="0"/>
                <w:sz w:val="24"/>
              </w:rPr>
              <w:t>MIR</w:t>
            </w:r>
            <w:proofErr w:type="gramStart"/>
            <w:r w:rsidRPr="00535C93">
              <w:rPr>
                <w:rFonts w:hint="eastAsia"/>
                <w:color w:val="393939"/>
                <w:kern w:val="0"/>
                <w:sz w:val="24"/>
              </w:rPr>
              <w:t>睿</w:t>
            </w:r>
            <w:proofErr w:type="gramEnd"/>
            <w:r w:rsidRPr="00535C93">
              <w:rPr>
                <w:rFonts w:hint="eastAsia"/>
                <w:color w:val="393939"/>
                <w:kern w:val="0"/>
                <w:sz w:val="24"/>
              </w:rPr>
              <w:t>工业统计，随着国产品牌机器人产品竞争力的不断突破叠加新能源相关战略新兴行业带动与传统行业中政策推动的影响，国产品牌国内市场占有率从</w:t>
            </w:r>
            <w:r w:rsidRPr="00535C93">
              <w:rPr>
                <w:rFonts w:hint="eastAsia"/>
                <w:color w:val="393939"/>
                <w:kern w:val="0"/>
                <w:sz w:val="24"/>
              </w:rPr>
              <w:t>2019</w:t>
            </w:r>
            <w:r w:rsidRPr="00535C93">
              <w:rPr>
                <w:rFonts w:hint="eastAsia"/>
                <w:color w:val="393939"/>
                <w:kern w:val="0"/>
                <w:sz w:val="24"/>
              </w:rPr>
              <w:t>年的</w:t>
            </w:r>
            <w:r w:rsidRPr="00535C93">
              <w:rPr>
                <w:rFonts w:hint="eastAsia"/>
                <w:color w:val="393939"/>
                <w:kern w:val="0"/>
                <w:sz w:val="24"/>
              </w:rPr>
              <w:t>31%</w:t>
            </w:r>
            <w:r w:rsidRPr="00535C93">
              <w:rPr>
                <w:rFonts w:hint="eastAsia"/>
                <w:color w:val="393939"/>
                <w:kern w:val="0"/>
                <w:sz w:val="24"/>
              </w:rPr>
              <w:t>，迅速提升到</w:t>
            </w:r>
            <w:r w:rsidRPr="00535C93">
              <w:rPr>
                <w:rFonts w:hint="eastAsia"/>
                <w:color w:val="393939"/>
                <w:kern w:val="0"/>
                <w:sz w:val="24"/>
              </w:rPr>
              <w:t>2023</w:t>
            </w:r>
            <w:r w:rsidRPr="00535C93">
              <w:rPr>
                <w:rFonts w:hint="eastAsia"/>
                <w:color w:val="393939"/>
                <w:kern w:val="0"/>
                <w:sz w:val="24"/>
              </w:rPr>
              <w:t>年的</w:t>
            </w:r>
            <w:r w:rsidRPr="00535C93">
              <w:rPr>
                <w:rFonts w:hint="eastAsia"/>
                <w:color w:val="393939"/>
                <w:kern w:val="0"/>
                <w:sz w:val="24"/>
              </w:rPr>
              <w:t>45%</w:t>
            </w:r>
            <w:r w:rsidRPr="00535C93">
              <w:rPr>
                <w:rFonts w:hint="eastAsia"/>
                <w:color w:val="393939"/>
                <w:kern w:val="0"/>
                <w:sz w:val="24"/>
              </w:rPr>
              <w:t>。</w:t>
            </w:r>
            <w:r w:rsidRPr="00535C93">
              <w:rPr>
                <w:rFonts w:hint="eastAsia"/>
                <w:color w:val="393939"/>
                <w:kern w:val="0"/>
                <w:sz w:val="24"/>
              </w:rPr>
              <w:t>2024</w:t>
            </w:r>
            <w:r w:rsidRPr="00535C93">
              <w:rPr>
                <w:rFonts w:hint="eastAsia"/>
                <w:color w:val="393939"/>
                <w:kern w:val="0"/>
                <w:sz w:val="24"/>
              </w:rPr>
              <w:t>年上半年，国产机器人品牌国内市场占有率已经突破</w:t>
            </w:r>
            <w:r w:rsidRPr="00535C93">
              <w:rPr>
                <w:rFonts w:hint="eastAsia"/>
                <w:color w:val="393939"/>
                <w:kern w:val="0"/>
                <w:sz w:val="24"/>
              </w:rPr>
              <w:t>50%</w:t>
            </w:r>
            <w:r w:rsidRPr="00535C93">
              <w:rPr>
                <w:rFonts w:hint="eastAsia"/>
                <w:color w:val="393939"/>
                <w:kern w:val="0"/>
                <w:sz w:val="24"/>
              </w:rPr>
              <w:t>。根据高工机器人的市场预测，到</w:t>
            </w:r>
            <w:r w:rsidRPr="00535C93">
              <w:rPr>
                <w:rFonts w:hint="eastAsia"/>
                <w:color w:val="393939"/>
                <w:kern w:val="0"/>
                <w:sz w:val="24"/>
              </w:rPr>
              <w:t>2030</w:t>
            </w:r>
            <w:r w:rsidRPr="00535C93">
              <w:rPr>
                <w:rFonts w:hint="eastAsia"/>
                <w:color w:val="393939"/>
                <w:kern w:val="0"/>
                <w:sz w:val="24"/>
              </w:rPr>
              <w:t>年中国工业机器人市场销量预计将达到</w:t>
            </w:r>
            <w:r w:rsidRPr="00535C93">
              <w:rPr>
                <w:rFonts w:hint="eastAsia"/>
                <w:color w:val="393939"/>
                <w:kern w:val="0"/>
                <w:sz w:val="24"/>
              </w:rPr>
              <w:t>70</w:t>
            </w:r>
            <w:r w:rsidRPr="00535C93">
              <w:rPr>
                <w:rFonts w:hint="eastAsia"/>
                <w:color w:val="393939"/>
                <w:kern w:val="0"/>
                <w:sz w:val="24"/>
              </w:rPr>
              <w:t>万台，同时国产机器人份额将达到</w:t>
            </w:r>
            <w:r w:rsidRPr="00535C93">
              <w:rPr>
                <w:rFonts w:hint="eastAsia"/>
                <w:color w:val="393939"/>
                <w:kern w:val="0"/>
                <w:sz w:val="24"/>
              </w:rPr>
              <w:t>80%</w:t>
            </w:r>
            <w:r w:rsidRPr="00535C93">
              <w:rPr>
                <w:rFonts w:hint="eastAsia"/>
                <w:color w:val="393939"/>
                <w:kern w:val="0"/>
                <w:sz w:val="24"/>
              </w:rPr>
              <w:t>以上，国产机器人企业市场增长潜力巨大。</w:t>
            </w:r>
            <w:r w:rsidRPr="00DC3931">
              <w:rPr>
                <w:rFonts w:hint="eastAsia"/>
                <w:color w:val="393939"/>
                <w:kern w:val="0"/>
                <w:sz w:val="24"/>
              </w:rPr>
              <w:t>因此在确定性的赛道中会出现投资涌入进而竞争加剧的局面。</w:t>
            </w:r>
          </w:p>
          <w:p w14:paraId="26F690C9" w14:textId="6D3E5278" w:rsidR="00414477" w:rsidRPr="00B16BE2" w:rsidRDefault="00F24CC2" w:rsidP="00C612B4">
            <w:pPr>
              <w:spacing w:line="360" w:lineRule="auto"/>
              <w:rPr>
                <w:color w:val="393939"/>
                <w:kern w:val="0"/>
                <w:sz w:val="24"/>
              </w:rPr>
            </w:pPr>
            <w:r w:rsidRPr="00DC3931">
              <w:rPr>
                <w:rFonts w:hint="eastAsia"/>
                <w:color w:val="393939"/>
                <w:kern w:val="0"/>
                <w:sz w:val="24"/>
              </w:rPr>
              <w:t>从目前的市场情况看，工业机器人的行业的竞争还在持续，行业洗牌仍在进行中。在目前的市场竞争格局下，行业龙头企业将能体现出产品优势，技术优势、市场优势、长期服务能力优势等。从上半年的市场出货数据来看，国产机器人企业的份额在增加，订单往国产机器人头部企业聚集的效应明显。埃夫特上半年工业机器人市场占有率达到</w:t>
            </w:r>
            <w:r w:rsidRPr="00DC3931">
              <w:rPr>
                <w:rFonts w:hint="eastAsia"/>
                <w:color w:val="393939"/>
                <w:kern w:val="0"/>
                <w:sz w:val="24"/>
              </w:rPr>
              <w:t>5.4%</w:t>
            </w:r>
            <w:r w:rsidRPr="00DC3931">
              <w:rPr>
                <w:rFonts w:hint="eastAsia"/>
                <w:color w:val="393939"/>
                <w:kern w:val="0"/>
                <w:sz w:val="24"/>
              </w:rPr>
              <w:t>，出货量比去年同期增长</w:t>
            </w:r>
            <w:r w:rsidRPr="00DC3931">
              <w:rPr>
                <w:rFonts w:hint="eastAsia"/>
                <w:color w:val="393939"/>
                <w:kern w:val="0"/>
                <w:sz w:val="24"/>
              </w:rPr>
              <w:t>29%</w:t>
            </w:r>
            <w:r w:rsidRPr="00DC3931">
              <w:rPr>
                <w:rFonts w:hint="eastAsia"/>
                <w:color w:val="393939"/>
                <w:kern w:val="0"/>
                <w:sz w:val="24"/>
              </w:rPr>
              <w:t>，远高于行业的平均</w:t>
            </w:r>
            <w:r w:rsidRPr="00DC3931">
              <w:rPr>
                <w:rFonts w:hint="eastAsia"/>
                <w:color w:val="393939"/>
                <w:kern w:val="0"/>
                <w:sz w:val="24"/>
              </w:rPr>
              <w:t>5%</w:t>
            </w:r>
            <w:r w:rsidRPr="00DC3931">
              <w:rPr>
                <w:rFonts w:hint="eastAsia"/>
                <w:color w:val="393939"/>
                <w:kern w:val="0"/>
                <w:sz w:val="24"/>
              </w:rPr>
              <w:t>增速。</w:t>
            </w:r>
          </w:p>
        </w:tc>
      </w:tr>
      <w:tr w:rsidR="00564DD7" w14:paraId="5178A01E" w14:textId="77777777" w:rsidTr="00593A5A">
        <w:trPr>
          <w:trHeight w:val="728"/>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6875F5F" w14:textId="77777777" w:rsidR="00564DD7" w:rsidRDefault="003309E9">
            <w:pPr>
              <w:spacing w:line="480" w:lineRule="atLeast"/>
              <w:rPr>
                <w:bCs/>
                <w:iCs/>
                <w:color w:val="000000"/>
                <w:sz w:val="24"/>
              </w:rPr>
            </w:pPr>
            <w:r>
              <w:rPr>
                <w:bCs/>
                <w:iCs/>
                <w:color w:val="000000"/>
                <w:sz w:val="24"/>
              </w:rPr>
              <w:lastRenderedPageBreak/>
              <w:t>是否涉及应当披露重大信息的说明</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7262C050" w14:textId="77777777" w:rsidR="00564DD7" w:rsidRDefault="003309E9">
            <w:pPr>
              <w:pStyle w:val="ae"/>
              <w:spacing w:line="360" w:lineRule="auto"/>
              <w:ind w:firstLineChars="0" w:firstLine="0"/>
              <w:rPr>
                <w:color w:val="393939"/>
                <w:kern w:val="0"/>
                <w:sz w:val="24"/>
              </w:rPr>
            </w:pPr>
            <w:r>
              <w:rPr>
                <w:color w:val="393939"/>
                <w:kern w:val="0"/>
                <w:sz w:val="24"/>
              </w:rPr>
              <w:t>否</w:t>
            </w:r>
          </w:p>
        </w:tc>
      </w:tr>
      <w:tr w:rsidR="00564DD7" w14:paraId="4A0902D5" w14:textId="77777777" w:rsidTr="00593A5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BA37DD6" w14:textId="77777777" w:rsidR="00564DD7" w:rsidRDefault="003309E9">
            <w:pPr>
              <w:spacing w:line="480" w:lineRule="atLeast"/>
              <w:rPr>
                <w:bCs/>
                <w:iCs/>
                <w:color w:val="000000"/>
                <w:sz w:val="24"/>
              </w:rPr>
            </w:pPr>
            <w:r>
              <w:rPr>
                <w:bCs/>
                <w:iCs/>
                <w:color w:val="000000"/>
                <w:sz w:val="24"/>
              </w:rPr>
              <w:t>附件清单（如有）</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6A1F3389" w14:textId="77777777" w:rsidR="00564DD7" w:rsidRDefault="003309E9">
            <w:pPr>
              <w:spacing w:line="480" w:lineRule="atLeast"/>
              <w:rPr>
                <w:bCs/>
                <w:iCs/>
                <w:color w:val="000000"/>
                <w:sz w:val="24"/>
              </w:rPr>
            </w:pPr>
            <w:r>
              <w:rPr>
                <w:bCs/>
                <w:iCs/>
                <w:color w:val="000000"/>
                <w:sz w:val="24"/>
              </w:rPr>
              <w:t>无</w:t>
            </w:r>
          </w:p>
        </w:tc>
      </w:tr>
      <w:tr w:rsidR="00564DD7" w14:paraId="48FD4D9D" w14:textId="77777777" w:rsidTr="00593A5A">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6BE8D14" w14:textId="77777777" w:rsidR="00564DD7" w:rsidRDefault="003309E9">
            <w:pPr>
              <w:spacing w:line="480" w:lineRule="atLeast"/>
              <w:rPr>
                <w:bCs/>
                <w:iCs/>
                <w:color w:val="000000"/>
                <w:sz w:val="24"/>
              </w:rPr>
            </w:pPr>
            <w:r>
              <w:rPr>
                <w:bCs/>
                <w:iCs/>
                <w:color w:val="000000"/>
                <w:sz w:val="24"/>
              </w:rPr>
              <w:t>日期</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67372117" w14:textId="2C70DD07" w:rsidR="00564DD7" w:rsidRDefault="00B9540D">
            <w:pPr>
              <w:spacing w:line="480" w:lineRule="atLeast"/>
              <w:rPr>
                <w:bCs/>
                <w:iCs/>
                <w:color w:val="000000"/>
                <w:sz w:val="24"/>
              </w:rPr>
            </w:pPr>
            <w:r>
              <w:rPr>
                <w:bCs/>
                <w:iCs/>
                <w:color w:val="000000"/>
                <w:sz w:val="24"/>
              </w:rPr>
              <w:t>2024</w:t>
            </w:r>
            <w:r>
              <w:rPr>
                <w:bCs/>
                <w:iCs/>
                <w:color w:val="000000"/>
                <w:sz w:val="24"/>
              </w:rPr>
              <w:t>年</w:t>
            </w:r>
            <w:r>
              <w:rPr>
                <w:bCs/>
                <w:iCs/>
                <w:color w:val="000000"/>
                <w:sz w:val="24"/>
              </w:rPr>
              <w:t>11</w:t>
            </w:r>
            <w:r>
              <w:rPr>
                <w:rFonts w:hint="eastAsia"/>
                <w:bCs/>
                <w:iCs/>
                <w:color w:val="000000"/>
                <w:sz w:val="24"/>
              </w:rPr>
              <w:t>月</w:t>
            </w:r>
            <w:r>
              <w:rPr>
                <w:bCs/>
                <w:iCs/>
                <w:color w:val="000000"/>
                <w:sz w:val="24"/>
              </w:rPr>
              <w:t>2</w:t>
            </w:r>
            <w:r w:rsidR="0054038C">
              <w:rPr>
                <w:bCs/>
                <w:iCs/>
                <w:color w:val="000000"/>
                <w:sz w:val="24"/>
              </w:rPr>
              <w:t>5</w:t>
            </w:r>
            <w:r w:rsidR="0036683B">
              <w:rPr>
                <w:rFonts w:hint="eastAsia"/>
                <w:bCs/>
                <w:iCs/>
                <w:color w:val="000000"/>
                <w:sz w:val="24"/>
              </w:rPr>
              <w:t>日</w:t>
            </w:r>
          </w:p>
        </w:tc>
      </w:tr>
    </w:tbl>
    <w:p w14:paraId="38976D35" w14:textId="77777777" w:rsidR="00564DD7" w:rsidRDefault="00564DD7"/>
    <w:sectPr w:rsidR="00564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3506" w14:textId="77777777" w:rsidR="00E16323" w:rsidRDefault="00E16323" w:rsidP="004F1591">
      <w:r>
        <w:separator/>
      </w:r>
    </w:p>
  </w:endnote>
  <w:endnote w:type="continuationSeparator" w:id="0">
    <w:p w14:paraId="1C531B09" w14:textId="77777777" w:rsidR="00E16323" w:rsidRDefault="00E16323" w:rsidP="004F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F9E7" w14:textId="77777777" w:rsidR="00E16323" w:rsidRDefault="00E16323" w:rsidP="004F1591">
      <w:r>
        <w:separator/>
      </w:r>
    </w:p>
  </w:footnote>
  <w:footnote w:type="continuationSeparator" w:id="0">
    <w:p w14:paraId="12328EC0" w14:textId="77777777" w:rsidR="00E16323" w:rsidRDefault="00E16323" w:rsidP="004F1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538D0"/>
    <w:multiLevelType w:val="hybridMultilevel"/>
    <w:tmpl w:val="2A568AF6"/>
    <w:lvl w:ilvl="0" w:tplc="714605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YjNjY2YzZTIyYjg4MWM0OGM2ZGI4MmNmNzE3ZTgifQ=="/>
  </w:docVars>
  <w:rsids>
    <w:rsidRoot w:val="00DB361F"/>
    <w:rsid w:val="00001CD8"/>
    <w:rsid w:val="00001F0C"/>
    <w:rsid w:val="0000207D"/>
    <w:rsid w:val="00003F99"/>
    <w:rsid w:val="000042B6"/>
    <w:rsid w:val="000051D1"/>
    <w:rsid w:val="00005DB8"/>
    <w:rsid w:val="00005F02"/>
    <w:rsid w:val="000075A3"/>
    <w:rsid w:val="00007648"/>
    <w:rsid w:val="000118FA"/>
    <w:rsid w:val="000147DA"/>
    <w:rsid w:val="00015695"/>
    <w:rsid w:val="00016A26"/>
    <w:rsid w:val="00016CB5"/>
    <w:rsid w:val="00017B2F"/>
    <w:rsid w:val="000227B0"/>
    <w:rsid w:val="000261A4"/>
    <w:rsid w:val="00030281"/>
    <w:rsid w:val="000306E8"/>
    <w:rsid w:val="00030F2A"/>
    <w:rsid w:val="000325D9"/>
    <w:rsid w:val="00034946"/>
    <w:rsid w:val="00041FF2"/>
    <w:rsid w:val="00044D6C"/>
    <w:rsid w:val="000462CF"/>
    <w:rsid w:val="00047406"/>
    <w:rsid w:val="00047A36"/>
    <w:rsid w:val="000517B5"/>
    <w:rsid w:val="00051EE1"/>
    <w:rsid w:val="00052225"/>
    <w:rsid w:val="00052C9F"/>
    <w:rsid w:val="00063293"/>
    <w:rsid w:val="00064EC9"/>
    <w:rsid w:val="000666F5"/>
    <w:rsid w:val="00070C8E"/>
    <w:rsid w:val="00071060"/>
    <w:rsid w:val="00071066"/>
    <w:rsid w:val="00071912"/>
    <w:rsid w:val="00072300"/>
    <w:rsid w:val="0007498A"/>
    <w:rsid w:val="00076226"/>
    <w:rsid w:val="0008164E"/>
    <w:rsid w:val="000824F5"/>
    <w:rsid w:val="00086D21"/>
    <w:rsid w:val="0009150D"/>
    <w:rsid w:val="00092613"/>
    <w:rsid w:val="0009444C"/>
    <w:rsid w:val="000947AC"/>
    <w:rsid w:val="00095F46"/>
    <w:rsid w:val="000A0631"/>
    <w:rsid w:val="000A1182"/>
    <w:rsid w:val="000A218A"/>
    <w:rsid w:val="000A3AF5"/>
    <w:rsid w:val="000B0C91"/>
    <w:rsid w:val="000B17EB"/>
    <w:rsid w:val="000B27CB"/>
    <w:rsid w:val="000B2C3B"/>
    <w:rsid w:val="000B32E7"/>
    <w:rsid w:val="000B37E6"/>
    <w:rsid w:val="000B3BA9"/>
    <w:rsid w:val="000B695F"/>
    <w:rsid w:val="000C407A"/>
    <w:rsid w:val="000C495E"/>
    <w:rsid w:val="000C5327"/>
    <w:rsid w:val="000C5E90"/>
    <w:rsid w:val="000C600D"/>
    <w:rsid w:val="000D0EB0"/>
    <w:rsid w:val="000D4194"/>
    <w:rsid w:val="000D5997"/>
    <w:rsid w:val="000D6A04"/>
    <w:rsid w:val="000D742B"/>
    <w:rsid w:val="000E09D9"/>
    <w:rsid w:val="000E3765"/>
    <w:rsid w:val="000E6583"/>
    <w:rsid w:val="000E7082"/>
    <w:rsid w:val="000F1EF2"/>
    <w:rsid w:val="000F3CC4"/>
    <w:rsid w:val="000F3CEC"/>
    <w:rsid w:val="000F43C6"/>
    <w:rsid w:val="00100743"/>
    <w:rsid w:val="00100F36"/>
    <w:rsid w:val="00101264"/>
    <w:rsid w:val="00104BA9"/>
    <w:rsid w:val="001060AC"/>
    <w:rsid w:val="00107C18"/>
    <w:rsid w:val="00107F84"/>
    <w:rsid w:val="00110420"/>
    <w:rsid w:val="001117F3"/>
    <w:rsid w:val="00111F3F"/>
    <w:rsid w:val="00115405"/>
    <w:rsid w:val="00120E2B"/>
    <w:rsid w:val="00127579"/>
    <w:rsid w:val="00131232"/>
    <w:rsid w:val="001315B0"/>
    <w:rsid w:val="00132695"/>
    <w:rsid w:val="001337B7"/>
    <w:rsid w:val="00133DF6"/>
    <w:rsid w:val="00133F1E"/>
    <w:rsid w:val="001340CB"/>
    <w:rsid w:val="00134A81"/>
    <w:rsid w:val="00135640"/>
    <w:rsid w:val="001360E1"/>
    <w:rsid w:val="001366FE"/>
    <w:rsid w:val="001417C0"/>
    <w:rsid w:val="001469CC"/>
    <w:rsid w:val="001538EF"/>
    <w:rsid w:val="00156004"/>
    <w:rsid w:val="00157E08"/>
    <w:rsid w:val="00160076"/>
    <w:rsid w:val="00160810"/>
    <w:rsid w:val="001650A0"/>
    <w:rsid w:val="0016710E"/>
    <w:rsid w:val="001704C2"/>
    <w:rsid w:val="00171204"/>
    <w:rsid w:val="00173709"/>
    <w:rsid w:val="0017526E"/>
    <w:rsid w:val="00176140"/>
    <w:rsid w:val="00176611"/>
    <w:rsid w:val="00176880"/>
    <w:rsid w:val="00180CB5"/>
    <w:rsid w:val="0018134E"/>
    <w:rsid w:val="001915DF"/>
    <w:rsid w:val="00191BEC"/>
    <w:rsid w:val="00192F36"/>
    <w:rsid w:val="00193A39"/>
    <w:rsid w:val="00194BBA"/>
    <w:rsid w:val="00196CE6"/>
    <w:rsid w:val="00196D63"/>
    <w:rsid w:val="001A06C5"/>
    <w:rsid w:val="001A2E1E"/>
    <w:rsid w:val="001A3269"/>
    <w:rsid w:val="001A643B"/>
    <w:rsid w:val="001A7EE0"/>
    <w:rsid w:val="001B1B4C"/>
    <w:rsid w:val="001B3346"/>
    <w:rsid w:val="001B3789"/>
    <w:rsid w:val="001C3055"/>
    <w:rsid w:val="001C55CB"/>
    <w:rsid w:val="001C72A0"/>
    <w:rsid w:val="001D0D5F"/>
    <w:rsid w:val="001D1277"/>
    <w:rsid w:val="001D1744"/>
    <w:rsid w:val="001D6832"/>
    <w:rsid w:val="001E097E"/>
    <w:rsid w:val="001E27A1"/>
    <w:rsid w:val="001F0C16"/>
    <w:rsid w:val="001F2684"/>
    <w:rsid w:val="001F3F4D"/>
    <w:rsid w:val="0020049E"/>
    <w:rsid w:val="00200ADB"/>
    <w:rsid w:val="0020246C"/>
    <w:rsid w:val="00211295"/>
    <w:rsid w:val="002125E8"/>
    <w:rsid w:val="00215BC4"/>
    <w:rsid w:val="00215CB6"/>
    <w:rsid w:val="0021650E"/>
    <w:rsid w:val="00217287"/>
    <w:rsid w:val="00217ABB"/>
    <w:rsid w:val="002200CB"/>
    <w:rsid w:val="00221892"/>
    <w:rsid w:val="00221E8E"/>
    <w:rsid w:val="0022279E"/>
    <w:rsid w:val="00223513"/>
    <w:rsid w:val="00225445"/>
    <w:rsid w:val="002300BB"/>
    <w:rsid w:val="0023536F"/>
    <w:rsid w:val="00236AF6"/>
    <w:rsid w:val="00241416"/>
    <w:rsid w:val="00243B4B"/>
    <w:rsid w:val="00244550"/>
    <w:rsid w:val="0024558C"/>
    <w:rsid w:val="00257031"/>
    <w:rsid w:val="00257878"/>
    <w:rsid w:val="00262B29"/>
    <w:rsid w:val="00263338"/>
    <w:rsid w:val="00264340"/>
    <w:rsid w:val="00265CC1"/>
    <w:rsid w:val="002668A7"/>
    <w:rsid w:val="00266E2E"/>
    <w:rsid w:val="002700A3"/>
    <w:rsid w:val="002703BD"/>
    <w:rsid w:val="00270A81"/>
    <w:rsid w:val="00274025"/>
    <w:rsid w:val="002768CC"/>
    <w:rsid w:val="00276BCB"/>
    <w:rsid w:val="00277936"/>
    <w:rsid w:val="00282B66"/>
    <w:rsid w:val="0028313C"/>
    <w:rsid w:val="002864E6"/>
    <w:rsid w:val="00287B64"/>
    <w:rsid w:val="002926F3"/>
    <w:rsid w:val="00292A57"/>
    <w:rsid w:val="00292C1B"/>
    <w:rsid w:val="00293777"/>
    <w:rsid w:val="00293E36"/>
    <w:rsid w:val="00295C19"/>
    <w:rsid w:val="00295CED"/>
    <w:rsid w:val="002A02E2"/>
    <w:rsid w:val="002A2C74"/>
    <w:rsid w:val="002A521D"/>
    <w:rsid w:val="002A656B"/>
    <w:rsid w:val="002B16A9"/>
    <w:rsid w:val="002B20A2"/>
    <w:rsid w:val="002B4D32"/>
    <w:rsid w:val="002B6385"/>
    <w:rsid w:val="002C03F3"/>
    <w:rsid w:val="002C29BA"/>
    <w:rsid w:val="002C45B3"/>
    <w:rsid w:val="002C4819"/>
    <w:rsid w:val="002C5F81"/>
    <w:rsid w:val="002D4314"/>
    <w:rsid w:val="002D549A"/>
    <w:rsid w:val="002D62C9"/>
    <w:rsid w:val="002D7BAB"/>
    <w:rsid w:val="002D7C22"/>
    <w:rsid w:val="002E136A"/>
    <w:rsid w:val="002E1D69"/>
    <w:rsid w:val="002E1E36"/>
    <w:rsid w:val="002E230E"/>
    <w:rsid w:val="002E4281"/>
    <w:rsid w:val="002F3005"/>
    <w:rsid w:val="002F3DAB"/>
    <w:rsid w:val="003011B1"/>
    <w:rsid w:val="00301BD5"/>
    <w:rsid w:val="00302893"/>
    <w:rsid w:val="00303192"/>
    <w:rsid w:val="003031D2"/>
    <w:rsid w:val="003035EA"/>
    <w:rsid w:val="00304159"/>
    <w:rsid w:val="0030531B"/>
    <w:rsid w:val="00305892"/>
    <w:rsid w:val="00306E44"/>
    <w:rsid w:val="00307DEC"/>
    <w:rsid w:val="00310D01"/>
    <w:rsid w:val="0031318D"/>
    <w:rsid w:val="00316539"/>
    <w:rsid w:val="0032041B"/>
    <w:rsid w:val="00321885"/>
    <w:rsid w:val="00321D20"/>
    <w:rsid w:val="00321F23"/>
    <w:rsid w:val="003226B9"/>
    <w:rsid w:val="00325F8A"/>
    <w:rsid w:val="00326A58"/>
    <w:rsid w:val="003309E9"/>
    <w:rsid w:val="00330DBE"/>
    <w:rsid w:val="00333F01"/>
    <w:rsid w:val="00333FB0"/>
    <w:rsid w:val="00334952"/>
    <w:rsid w:val="003375B2"/>
    <w:rsid w:val="00342FA9"/>
    <w:rsid w:val="003431D1"/>
    <w:rsid w:val="003451B5"/>
    <w:rsid w:val="003456A8"/>
    <w:rsid w:val="0034654F"/>
    <w:rsid w:val="003511E1"/>
    <w:rsid w:val="00351A44"/>
    <w:rsid w:val="0035461E"/>
    <w:rsid w:val="003550EC"/>
    <w:rsid w:val="00356931"/>
    <w:rsid w:val="00357F75"/>
    <w:rsid w:val="003603EE"/>
    <w:rsid w:val="003609BA"/>
    <w:rsid w:val="00360C80"/>
    <w:rsid w:val="00360DE5"/>
    <w:rsid w:val="00361814"/>
    <w:rsid w:val="00364354"/>
    <w:rsid w:val="0036554D"/>
    <w:rsid w:val="0036683B"/>
    <w:rsid w:val="0036733C"/>
    <w:rsid w:val="00370D99"/>
    <w:rsid w:val="00372E07"/>
    <w:rsid w:val="0037380C"/>
    <w:rsid w:val="0037529D"/>
    <w:rsid w:val="00380D3C"/>
    <w:rsid w:val="00381621"/>
    <w:rsid w:val="00381B1C"/>
    <w:rsid w:val="00381CB0"/>
    <w:rsid w:val="003875B4"/>
    <w:rsid w:val="00391A00"/>
    <w:rsid w:val="00394F13"/>
    <w:rsid w:val="0039779E"/>
    <w:rsid w:val="003A0C93"/>
    <w:rsid w:val="003A1073"/>
    <w:rsid w:val="003A5A07"/>
    <w:rsid w:val="003B3C30"/>
    <w:rsid w:val="003B4862"/>
    <w:rsid w:val="003B4986"/>
    <w:rsid w:val="003B576E"/>
    <w:rsid w:val="003B5859"/>
    <w:rsid w:val="003B5D34"/>
    <w:rsid w:val="003B6528"/>
    <w:rsid w:val="003C23F8"/>
    <w:rsid w:val="003C4CF1"/>
    <w:rsid w:val="003D4BBB"/>
    <w:rsid w:val="003E0165"/>
    <w:rsid w:val="003E0540"/>
    <w:rsid w:val="003E05B7"/>
    <w:rsid w:val="003E4363"/>
    <w:rsid w:val="003E45CE"/>
    <w:rsid w:val="003E70FC"/>
    <w:rsid w:val="003F42DC"/>
    <w:rsid w:val="003F46D4"/>
    <w:rsid w:val="003F66B8"/>
    <w:rsid w:val="004003CB"/>
    <w:rsid w:val="00400B0D"/>
    <w:rsid w:val="0040180C"/>
    <w:rsid w:val="00401CC5"/>
    <w:rsid w:val="00404461"/>
    <w:rsid w:val="00405F45"/>
    <w:rsid w:val="00411A2F"/>
    <w:rsid w:val="004122DB"/>
    <w:rsid w:val="00413616"/>
    <w:rsid w:val="00414477"/>
    <w:rsid w:val="00414E2A"/>
    <w:rsid w:val="004169C5"/>
    <w:rsid w:val="00417AC6"/>
    <w:rsid w:val="00417F5F"/>
    <w:rsid w:val="00420402"/>
    <w:rsid w:val="00420DD4"/>
    <w:rsid w:val="00423930"/>
    <w:rsid w:val="00427190"/>
    <w:rsid w:val="0043542F"/>
    <w:rsid w:val="00440B2B"/>
    <w:rsid w:val="00442996"/>
    <w:rsid w:val="004435E3"/>
    <w:rsid w:val="00446888"/>
    <w:rsid w:val="00446AB4"/>
    <w:rsid w:val="004473CA"/>
    <w:rsid w:val="00450586"/>
    <w:rsid w:val="00452F07"/>
    <w:rsid w:val="00457C1B"/>
    <w:rsid w:val="00472CAE"/>
    <w:rsid w:val="00477342"/>
    <w:rsid w:val="00477997"/>
    <w:rsid w:val="0048198B"/>
    <w:rsid w:val="0048410F"/>
    <w:rsid w:val="0048445E"/>
    <w:rsid w:val="004846C0"/>
    <w:rsid w:val="00486587"/>
    <w:rsid w:val="004873DB"/>
    <w:rsid w:val="004911E3"/>
    <w:rsid w:val="00491ED0"/>
    <w:rsid w:val="00492B3D"/>
    <w:rsid w:val="00492B48"/>
    <w:rsid w:val="004959A9"/>
    <w:rsid w:val="004968E9"/>
    <w:rsid w:val="004A29A8"/>
    <w:rsid w:val="004A2AE5"/>
    <w:rsid w:val="004A3A86"/>
    <w:rsid w:val="004A3E7C"/>
    <w:rsid w:val="004B1C5C"/>
    <w:rsid w:val="004B36CE"/>
    <w:rsid w:val="004B4487"/>
    <w:rsid w:val="004B5965"/>
    <w:rsid w:val="004B6DC4"/>
    <w:rsid w:val="004C3CFE"/>
    <w:rsid w:val="004C415C"/>
    <w:rsid w:val="004D1653"/>
    <w:rsid w:val="004D35F5"/>
    <w:rsid w:val="004D3AA4"/>
    <w:rsid w:val="004D60B7"/>
    <w:rsid w:val="004D6884"/>
    <w:rsid w:val="004E0379"/>
    <w:rsid w:val="004E11FE"/>
    <w:rsid w:val="004E13D3"/>
    <w:rsid w:val="004E5CB0"/>
    <w:rsid w:val="004E607D"/>
    <w:rsid w:val="004F1081"/>
    <w:rsid w:val="004F1591"/>
    <w:rsid w:val="004F2048"/>
    <w:rsid w:val="004F2F58"/>
    <w:rsid w:val="004F62F3"/>
    <w:rsid w:val="004F670B"/>
    <w:rsid w:val="004F6C43"/>
    <w:rsid w:val="004F7D4D"/>
    <w:rsid w:val="00503ECC"/>
    <w:rsid w:val="00506A2F"/>
    <w:rsid w:val="00511245"/>
    <w:rsid w:val="00511462"/>
    <w:rsid w:val="00515C6D"/>
    <w:rsid w:val="00516E27"/>
    <w:rsid w:val="00517D90"/>
    <w:rsid w:val="00520090"/>
    <w:rsid w:val="005216DD"/>
    <w:rsid w:val="00524963"/>
    <w:rsid w:val="00524F69"/>
    <w:rsid w:val="00527FA9"/>
    <w:rsid w:val="00531485"/>
    <w:rsid w:val="00532496"/>
    <w:rsid w:val="0053377A"/>
    <w:rsid w:val="00533802"/>
    <w:rsid w:val="00534BE6"/>
    <w:rsid w:val="00535C74"/>
    <w:rsid w:val="00535C93"/>
    <w:rsid w:val="00536317"/>
    <w:rsid w:val="005374A2"/>
    <w:rsid w:val="0054038C"/>
    <w:rsid w:val="00541658"/>
    <w:rsid w:val="00543487"/>
    <w:rsid w:val="00544302"/>
    <w:rsid w:val="005446E0"/>
    <w:rsid w:val="00544941"/>
    <w:rsid w:val="00545904"/>
    <w:rsid w:val="005507D6"/>
    <w:rsid w:val="00551746"/>
    <w:rsid w:val="00551763"/>
    <w:rsid w:val="0055187E"/>
    <w:rsid w:val="005519FA"/>
    <w:rsid w:val="00554247"/>
    <w:rsid w:val="00555D84"/>
    <w:rsid w:val="00564DD7"/>
    <w:rsid w:val="005656D6"/>
    <w:rsid w:val="00572E15"/>
    <w:rsid w:val="005742E5"/>
    <w:rsid w:val="00574AF0"/>
    <w:rsid w:val="00575BAC"/>
    <w:rsid w:val="00576DBE"/>
    <w:rsid w:val="00577D64"/>
    <w:rsid w:val="0058267D"/>
    <w:rsid w:val="00582C58"/>
    <w:rsid w:val="00583884"/>
    <w:rsid w:val="005856FB"/>
    <w:rsid w:val="00587168"/>
    <w:rsid w:val="0059027F"/>
    <w:rsid w:val="005912D0"/>
    <w:rsid w:val="0059307A"/>
    <w:rsid w:val="00593A5A"/>
    <w:rsid w:val="00593CDC"/>
    <w:rsid w:val="005973E9"/>
    <w:rsid w:val="00597C91"/>
    <w:rsid w:val="005A0ED8"/>
    <w:rsid w:val="005A101E"/>
    <w:rsid w:val="005A10F0"/>
    <w:rsid w:val="005A347E"/>
    <w:rsid w:val="005A37E7"/>
    <w:rsid w:val="005A4515"/>
    <w:rsid w:val="005A494C"/>
    <w:rsid w:val="005A5335"/>
    <w:rsid w:val="005A6CBA"/>
    <w:rsid w:val="005B2272"/>
    <w:rsid w:val="005B2C33"/>
    <w:rsid w:val="005B7BE8"/>
    <w:rsid w:val="005C48B1"/>
    <w:rsid w:val="005C4BA0"/>
    <w:rsid w:val="005C508A"/>
    <w:rsid w:val="005D0B34"/>
    <w:rsid w:val="005D2849"/>
    <w:rsid w:val="005D62EA"/>
    <w:rsid w:val="005E2610"/>
    <w:rsid w:val="005E2862"/>
    <w:rsid w:val="005E2F78"/>
    <w:rsid w:val="005E42CF"/>
    <w:rsid w:val="005E4702"/>
    <w:rsid w:val="005E575F"/>
    <w:rsid w:val="005E57E6"/>
    <w:rsid w:val="005E6BF7"/>
    <w:rsid w:val="005F1272"/>
    <w:rsid w:val="005F142C"/>
    <w:rsid w:val="005F32E6"/>
    <w:rsid w:val="005F43C9"/>
    <w:rsid w:val="005F4BD8"/>
    <w:rsid w:val="005F603E"/>
    <w:rsid w:val="005F6E0B"/>
    <w:rsid w:val="00600594"/>
    <w:rsid w:val="00601D59"/>
    <w:rsid w:val="0060748E"/>
    <w:rsid w:val="00607E67"/>
    <w:rsid w:val="00610CC4"/>
    <w:rsid w:val="006131F8"/>
    <w:rsid w:val="00616E1B"/>
    <w:rsid w:val="00617122"/>
    <w:rsid w:val="00617C63"/>
    <w:rsid w:val="006231B9"/>
    <w:rsid w:val="00623208"/>
    <w:rsid w:val="00626663"/>
    <w:rsid w:val="0063010C"/>
    <w:rsid w:val="00632A9F"/>
    <w:rsid w:val="006333CA"/>
    <w:rsid w:val="00634763"/>
    <w:rsid w:val="006360A6"/>
    <w:rsid w:val="006366EC"/>
    <w:rsid w:val="006416BB"/>
    <w:rsid w:val="0064195B"/>
    <w:rsid w:val="00642E26"/>
    <w:rsid w:val="006458A4"/>
    <w:rsid w:val="00646121"/>
    <w:rsid w:val="00652AE8"/>
    <w:rsid w:val="006535FF"/>
    <w:rsid w:val="0065509C"/>
    <w:rsid w:val="00657FBB"/>
    <w:rsid w:val="0066146B"/>
    <w:rsid w:val="00664763"/>
    <w:rsid w:val="00664C31"/>
    <w:rsid w:val="00664DCE"/>
    <w:rsid w:val="006661C6"/>
    <w:rsid w:val="006663A4"/>
    <w:rsid w:val="006725CD"/>
    <w:rsid w:val="00673E4B"/>
    <w:rsid w:val="00674D80"/>
    <w:rsid w:val="006756A6"/>
    <w:rsid w:val="006776DF"/>
    <w:rsid w:val="0068233E"/>
    <w:rsid w:val="00682FBB"/>
    <w:rsid w:val="0068357F"/>
    <w:rsid w:val="00683BA1"/>
    <w:rsid w:val="00684EF7"/>
    <w:rsid w:val="006903D5"/>
    <w:rsid w:val="006907C9"/>
    <w:rsid w:val="00691592"/>
    <w:rsid w:val="00692814"/>
    <w:rsid w:val="00692868"/>
    <w:rsid w:val="00693880"/>
    <w:rsid w:val="0069430E"/>
    <w:rsid w:val="006947D6"/>
    <w:rsid w:val="00694BD4"/>
    <w:rsid w:val="00695DE6"/>
    <w:rsid w:val="00696EE0"/>
    <w:rsid w:val="00697A31"/>
    <w:rsid w:val="006A080D"/>
    <w:rsid w:val="006A1930"/>
    <w:rsid w:val="006A3362"/>
    <w:rsid w:val="006A34CB"/>
    <w:rsid w:val="006A4339"/>
    <w:rsid w:val="006A5B89"/>
    <w:rsid w:val="006A78DE"/>
    <w:rsid w:val="006B086C"/>
    <w:rsid w:val="006B25F6"/>
    <w:rsid w:val="006B3C3F"/>
    <w:rsid w:val="006B433E"/>
    <w:rsid w:val="006B5089"/>
    <w:rsid w:val="006B5FD7"/>
    <w:rsid w:val="006B61B5"/>
    <w:rsid w:val="006B750D"/>
    <w:rsid w:val="006C0540"/>
    <w:rsid w:val="006C1DB5"/>
    <w:rsid w:val="006C2D78"/>
    <w:rsid w:val="006C3745"/>
    <w:rsid w:val="006C7843"/>
    <w:rsid w:val="006D0FFA"/>
    <w:rsid w:val="006D30F6"/>
    <w:rsid w:val="006D5251"/>
    <w:rsid w:val="006D73E0"/>
    <w:rsid w:val="006E14E6"/>
    <w:rsid w:val="006E25A3"/>
    <w:rsid w:val="006E35BD"/>
    <w:rsid w:val="006F4D96"/>
    <w:rsid w:val="006F7023"/>
    <w:rsid w:val="00704189"/>
    <w:rsid w:val="00710965"/>
    <w:rsid w:val="00710A96"/>
    <w:rsid w:val="0071154F"/>
    <w:rsid w:val="00711699"/>
    <w:rsid w:val="007156E0"/>
    <w:rsid w:val="007163F1"/>
    <w:rsid w:val="00720BF7"/>
    <w:rsid w:val="007228F4"/>
    <w:rsid w:val="0072306C"/>
    <w:rsid w:val="00723FE8"/>
    <w:rsid w:val="00724789"/>
    <w:rsid w:val="0072492C"/>
    <w:rsid w:val="007279EC"/>
    <w:rsid w:val="00727DD2"/>
    <w:rsid w:val="0073175D"/>
    <w:rsid w:val="00734F1F"/>
    <w:rsid w:val="00734F52"/>
    <w:rsid w:val="00735D3F"/>
    <w:rsid w:val="0073785F"/>
    <w:rsid w:val="0074049F"/>
    <w:rsid w:val="00740A93"/>
    <w:rsid w:val="00740FAE"/>
    <w:rsid w:val="00745DDE"/>
    <w:rsid w:val="007514B2"/>
    <w:rsid w:val="00752405"/>
    <w:rsid w:val="00752966"/>
    <w:rsid w:val="00755188"/>
    <w:rsid w:val="00764433"/>
    <w:rsid w:val="0076511E"/>
    <w:rsid w:val="007663F1"/>
    <w:rsid w:val="00773C96"/>
    <w:rsid w:val="00777627"/>
    <w:rsid w:val="00785188"/>
    <w:rsid w:val="00786592"/>
    <w:rsid w:val="00791135"/>
    <w:rsid w:val="00793609"/>
    <w:rsid w:val="00793C57"/>
    <w:rsid w:val="0079691E"/>
    <w:rsid w:val="00797F01"/>
    <w:rsid w:val="007A22FE"/>
    <w:rsid w:val="007A71DB"/>
    <w:rsid w:val="007A76B5"/>
    <w:rsid w:val="007A77A0"/>
    <w:rsid w:val="007B0F83"/>
    <w:rsid w:val="007B2043"/>
    <w:rsid w:val="007B26C1"/>
    <w:rsid w:val="007B385D"/>
    <w:rsid w:val="007B5120"/>
    <w:rsid w:val="007B693F"/>
    <w:rsid w:val="007C3EF2"/>
    <w:rsid w:val="007C4334"/>
    <w:rsid w:val="007C4FA2"/>
    <w:rsid w:val="007C6A79"/>
    <w:rsid w:val="007C7584"/>
    <w:rsid w:val="007D1212"/>
    <w:rsid w:val="007D3CDD"/>
    <w:rsid w:val="007D40CD"/>
    <w:rsid w:val="007D79EA"/>
    <w:rsid w:val="007E1309"/>
    <w:rsid w:val="007E2A8D"/>
    <w:rsid w:val="007E439E"/>
    <w:rsid w:val="007E45A0"/>
    <w:rsid w:val="007E461A"/>
    <w:rsid w:val="007E4ED7"/>
    <w:rsid w:val="007F0F2D"/>
    <w:rsid w:val="007F30F8"/>
    <w:rsid w:val="007F6D41"/>
    <w:rsid w:val="0080026A"/>
    <w:rsid w:val="00800C4D"/>
    <w:rsid w:val="00801FF6"/>
    <w:rsid w:val="00806279"/>
    <w:rsid w:val="00806333"/>
    <w:rsid w:val="008131DF"/>
    <w:rsid w:val="008131E6"/>
    <w:rsid w:val="00816ABF"/>
    <w:rsid w:val="00823C9E"/>
    <w:rsid w:val="008241C3"/>
    <w:rsid w:val="00825B17"/>
    <w:rsid w:val="00827302"/>
    <w:rsid w:val="00827380"/>
    <w:rsid w:val="00835E57"/>
    <w:rsid w:val="00843D85"/>
    <w:rsid w:val="0084635A"/>
    <w:rsid w:val="00846400"/>
    <w:rsid w:val="00851C46"/>
    <w:rsid w:val="00852D2D"/>
    <w:rsid w:val="008544E2"/>
    <w:rsid w:val="00856763"/>
    <w:rsid w:val="00856D85"/>
    <w:rsid w:val="00861D6B"/>
    <w:rsid w:val="00863E25"/>
    <w:rsid w:val="008644A7"/>
    <w:rsid w:val="008647FD"/>
    <w:rsid w:val="00864C91"/>
    <w:rsid w:val="008657F6"/>
    <w:rsid w:val="008670FF"/>
    <w:rsid w:val="00870986"/>
    <w:rsid w:val="008717E5"/>
    <w:rsid w:val="00872874"/>
    <w:rsid w:val="00874177"/>
    <w:rsid w:val="00876620"/>
    <w:rsid w:val="008769C1"/>
    <w:rsid w:val="008830AE"/>
    <w:rsid w:val="00883757"/>
    <w:rsid w:val="00887DA7"/>
    <w:rsid w:val="00894FF9"/>
    <w:rsid w:val="0089735A"/>
    <w:rsid w:val="008975C2"/>
    <w:rsid w:val="008A0C73"/>
    <w:rsid w:val="008A31DF"/>
    <w:rsid w:val="008A5567"/>
    <w:rsid w:val="008B0754"/>
    <w:rsid w:val="008B1D11"/>
    <w:rsid w:val="008B27EC"/>
    <w:rsid w:val="008B4B4E"/>
    <w:rsid w:val="008B58F6"/>
    <w:rsid w:val="008C11D9"/>
    <w:rsid w:val="008C522E"/>
    <w:rsid w:val="008C5F55"/>
    <w:rsid w:val="008C6C5C"/>
    <w:rsid w:val="008D2C55"/>
    <w:rsid w:val="008D3F35"/>
    <w:rsid w:val="008D69A4"/>
    <w:rsid w:val="008E0F74"/>
    <w:rsid w:val="008E195D"/>
    <w:rsid w:val="008E1E61"/>
    <w:rsid w:val="008E44A3"/>
    <w:rsid w:val="008E6449"/>
    <w:rsid w:val="008E66A6"/>
    <w:rsid w:val="008E79FC"/>
    <w:rsid w:val="008E7BE6"/>
    <w:rsid w:val="008E7E42"/>
    <w:rsid w:val="008F3590"/>
    <w:rsid w:val="008F6424"/>
    <w:rsid w:val="008F7AE8"/>
    <w:rsid w:val="00903CAE"/>
    <w:rsid w:val="00903D3F"/>
    <w:rsid w:val="00905302"/>
    <w:rsid w:val="00905770"/>
    <w:rsid w:val="009068AD"/>
    <w:rsid w:val="009102C6"/>
    <w:rsid w:val="00910561"/>
    <w:rsid w:val="009114DE"/>
    <w:rsid w:val="00912C9E"/>
    <w:rsid w:val="00915CF0"/>
    <w:rsid w:val="00917BFF"/>
    <w:rsid w:val="00917DCB"/>
    <w:rsid w:val="0092219A"/>
    <w:rsid w:val="00922B15"/>
    <w:rsid w:val="00922D96"/>
    <w:rsid w:val="00927F87"/>
    <w:rsid w:val="009302ED"/>
    <w:rsid w:val="00934D52"/>
    <w:rsid w:val="00936547"/>
    <w:rsid w:val="00936D85"/>
    <w:rsid w:val="00940403"/>
    <w:rsid w:val="00940882"/>
    <w:rsid w:val="00942BF7"/>
    <w:rsid w:val="00943B70"/>
    <w:rsid w:val="00950040"/>
    <w:rsid w:val="0095007D"/>
    <w:rsid w:val="009506A0"/>
    <w:rsid w:val="00950AF2"/>
    <w:rsid w:val="00953712"/>
    <w:rsid w:val="00954287"/>
    <w:rsid w:val="009560E2"/>
    <w:rsid w:val="00956957"/>
    <w:rsid w:val="00961064"/>
    <w:rsid w:val="009615EE"/>
    <w:rsid w:val="0096329E"/>
    <w:rsid w:val="00966BC4"/>
    <w:rsid w:val="00967739"/>
    <w:rsid w:val="00983480"/>
    <w:rsid w:val="00983CF7"/>
    <w:rsid w:val="00984C7A"/>
    <w:rsid w:val="0098665A"/>
    <w:rsid w:val="009870C1"/>
    <w:rsid w:val="00987387"/>
    <w:rsid w:val="0099118A"/>
    <w:rsid w:val="00993745"/>
    <w:rsid w:val="00993DEA"/>
    <w:rsid w:val="00996228"/>
    <w:rsid w:val="009967E3"/>
    <w:rsid w:val="009A17EA"/>
    <w:rsid w:val="009A29EF"/>
    <w:rsid w:val="009A490D"/>
    <w:rsid w:val="009A5451"/>
    <w:rsid w:val="009A6052"/>
    <w:rsid w:val="009B099F"/>
    <w:rsid w:val="009B0B11"/>
    <w:rsid w:val="009B18CB"/>
    <w:rsid w:val="009B38B6"/>
    <w:rsid w:val="009B4BE7"/>
    <w:rsid w:val="009B67A7"/>
    <w:rsid w:val="009C004D"/>
    <w:rsid w:val="009C4752"/>
    <w:rsid w:val="009C486D"/>
    <w:rsid w:val="009C5823"/>
    <w:rsid w:val="009C68A1"/>
    <w:rsid w:val="009C6982"/>
    <w:rsid w:val="009D0024"/>
    <w:rsid w:val="009D44A5"/>
    <w:rsid w:val="009D60AA"/>
    <w:rsid w:val="009D7065"/>
    <w:rsid w:val="009D7D1C"/>
    <w:rsid w:val="009E17B2"/>
    <w:rsid w:val="009E3A29"/>
    <w:rsid w:val="009E5EC3"/>
    <w:rsid w:val="009E5FF4"/>
    <w:rsid w:val="009E7307"/>
    <w:rsid w:val="009E743C"/>
    <w:rsid w:val="009E7C04"/>
    <w:rsid w:val="009E7DB3"/>
    <w:rsid w:val="009F003A"/>
    <w:rsid w:val="009F1616"/>
    <w:rsid w:val="009F2A66"/>
    <w:rsid w:val="009F2EF2"/>
    <w:rsid w:val="009F3806"/>
    <w:rsid w:val="009F532E"/>
    <w:rsid w:val="009F5412"/>
    <w:rsid w:val="009F67E0"/>
    <w:rsid w:val="00A03EC5"/>
    <w:rsid w:val="00A04458"/>
    <w:rsid w:val="00A04BAF"/>
    <w:rsid w:val="00A05102"/>
    <w:rsid w:val="00A0733F"/>
    <w:rsid w:val="00A076D6"/>
    <w:rsid w:val="00A10D4D"/>
    <w:rsid w:val="00A1298A"/>
    <w:rsid w:val="00A15F51"/>
    <w:rsid w:val="00A16683"/>
    <w:rsid w:val="00A20DFB"/>
    <w:rsid w:val="00A217BB"/>
    <w:rsid w:val="00A21FB9"/>
    <w:rsid w:val="00A2254C"/>
    <w:rsid w:val="00A23C6A"/>
    <w:rsid w:val="00A24952"/>
    <w:rsid w:val="00A262FE"/>
    <w:rsid w:val="00A26467"/>
    <w:rsid w:val="00A27547"/>
    <w:rsid w:val="00A27B7D"/>
    <w:rsid w:val="00A31FA6"/>
    <w:rsid w:val="00A340E5"/>
    <w:rsid w:val="00A3567B"/>
    <w:rsid w:val="00A3791D"/>
    <w:rsid w:val="00A37A15"/>
    <w:rsid w:val="00A4157A"/>
    <w:rsid w:val="00A42333"/>
    <w:rsid w:val="00A42382"/>
    <w:rsid w:val="00A448F5"/>
    <w:rsid w:val="00A51944"/>
    <w:rsid w:val="00A52B80"/>
    <w:rsid w:val="00A56FCD"/>
    <w:rsid w:val="00A616E6"/>
    <w:rsid w:val="00A62188"/>
    <w:rsid w:val="00A6539A"/>
    <w:rsid w:val="00A653B2"/>
    <w:rsid w:val="00A66F0C"/>
    <w:rsid w:val="00A670B2"/>
    <w:rsid w:val="00A7103B"/>
    <w:rsid w:val="00A719E4"/>
    <w:rsid w:val="00A74B49"/>
    <w:rsid w:val="00A74BCF"/>
    <w:rsid w:val="00A754BF"/>
    <w:rsid w:val="00A75D11"/>
    <w:rsid w:val="00A80606"/>
    <w:rsid w:val="00A81A66"/>
    <w:rsid w:val="00A8762F"/>
    <w:rsid w:val="00A879DA"/>
    <w:rsid w:val="00A94559"/>
    <w:rsid w:val="00A961FF"/>
    <w:rsid w:val="00AA1A18"/>
    <w:rsid w:val="00AA2FAD"/>
    <w:rsid w:val="00AA49B0"/>
    <w:rsid w:val="00AA58FC"/>
    <w:rsid w:val="00AA5C58"/>
    <w:rsid w:val="00AB1C33"/>
    <w:rsid w:val="00AB3A7A"/>
    <w:rsid w:val="00AB4D9E"/>
    <w:rsid w:val="00AB6B94"/>
    <w:rsid w:val="00AB7D68"/>
    <w:rsid w:val="00AC1E3E"/>
    <w:rsid w:val="00AC5919"/>
    <w:rsid w:val="00AC7C57"/>
    <w:rsid w:val="00AD5339"/>
    <w:rsid w:val="00AD5D9E"/>
    <w:rsid w:val="00AD709E"/>
    <w:rsid w:val="00AE068D"/>
    <w:rsid w:val="00AE1015"/>
    <w:rsid w:val="00AE227B"/>
    <w:rsid w:val="00AE4ED3"/>
    <w:rsid w:val="00AF435F"/>
    <w:rsid w:val="00AF79AF"/>
    <w:rsid w:val="00B0144C"/>
    <w:rsid w:val="00B03E71"/>
    <w:rsid w:val="00B0582A"/>
    <w:rsid w:val="00B11D7B"/>
    <w:rsid w:val="00B1203C"/>
    <w:rsid w:val="00B12183"/>
    <w:rsid w:val="00B12A93"/>
    <w:rsid w:val="00B153B8"/>
    <w:rsid w:val="00B15E8F"/>
    <w:rsid w:val="00B16BE2"/>
    <w:rsid w:val="00B17511"/>
    <w:rsid w:val="00B20255"/>
    <w:rsid w:val="00B232DD"/>
    <w:rsid w:val="00B23A46"/>
    <w:rsid w:val="00B2574E"/>
    <w:rsid w:val="00B26A5B"/>
    <w:rsid w:val="00B30DFE"/>
    <w:rsid w:val="00B337DF"/>
    <w:rsid w:val="00B403D4"/>
    <w:rsid w:val="00B43432"/>
    <w:rsid w:val="00B46ECA"/>
    <w:rsid w:val="00B477D8"/>
    <w:rsid w:val="00B522F2"/>
    <w:rsid w:val="00B53BA9"/>
    <w:rsid w:val="00B54BF2"/>
    <w:rsid w:val="00B54D5A"/>
    <w:rsid w:val="00B558AB"/>
    <w:rsid w:val="00B55D48"/>
    <w:rsid w:val="00B56953"/>
    <w:rsid w:val="00B57615"/>
    <w:rsid w:val="00B70443"/>
    <w:rsid w:val="00B70D8E"/>
    <w:rsid w:val="00B712AF"/>
    <w:rsid w:val="00B72372"/>
    <w:rsid w:val="00B72430"/>
    <w:rsid w:val="00B742AA"/>
    <w:rsid w:val="00B7539F"/>
    <w:rsid w:val="00B756CC"/>
    <w:rsid w:val="00B774CE"/>
    <w:rsid w:val="00B80A8D"/>
    <w:rsid w:val="00B80C71"/>
    <w:rsid w:val="00B84A06"/>
    <w:rsid w:val="00B86429"/>
    <w:rsid w:val="00B900EE"/>
    <w:rsid w:val="00B90A85"/>
    <w:rsid w:val="00B90A9C"/>
    <w:rsid w:val="00B913C7"/>
    <w:rsid w:val="00B9540D"/>
    <w:rsid w:val="00B95618"/>
    <w:rsid w:val="00B95F25"/>
    <w:rsid w:val="00BA05BA"/>
    <w:rsid w:val="00BA0E85"/>
    <w:rsid w:val="00BA2FDA"/>
    <w:rsid w:val="00BA3496"/>
    <w:rsid w:val="00BA736C"/>
    <w:rsid w:val="00BA7D67"/>
    <w:rsid w:val="00BB17CD"/>
    <w:rsid w:val="00BB3439"/>
    <w:rsid w:val="00BB7100"/>
    <w:rsid w:val="00BB7A01"/>
    <w:rsid w:val="00BB7CCA"/>
    <w:rsid w:val="00BC2D8E"/>
    <w:rsid w:val="00BC3814"/>
    <w:rsid w:val="00BC6766"/>
    <w:rsid w:val="00BC68A5"/>
    <w:rsid w:val="00BD076E"/>
    <w:rsid w:val="00BD11BF"/>
    <w:rsid w:val="00BD1AB4"/>
    <w:rsid w:val="00BD2E52"/>
    <w:rsid w:val="00BE0360"/>
    <w:rsid w:val="00BE0ABB"/>
    <w:rsid w:val="00BE1600"/>
    <w:rsid w:val="00BE2B4B"/>
    <w:rsid w:val="00BE603E"/>
    <w:rsid w:val="00BE6FA9"/>
    <w:rsid w:val="00BF027D"/>
    <w:rsid w:val="00BF2B1B"/>
    <w:rsid w:val="00BF3A59"/>
    <w:rsid w:val="00BF4245"/>
    <w:rsid w:val="00C00150"/>
    <w:rsid w:val="00C00D44"/>
    <w:rsid w:val="00C0111B"/>
    <w:rsid w:val="00C04BEE"/>
    <w:rsid w:val="00C101AF"/>
    <w:rsid w:val="00C10C38"/>
    <w:rsid w:val="00C10CC4"/>
    <w:rsid w:val="00C11281"/>
    <w:rsid w:val="00C13EC1"/>
    <w:rsid w:val="00C140F8"/>
    <w:rsid w:val="00C14408"/>
    <w:rsid w:val="00C16675"/>
    <w:rsid w:val="00C204B5"/>
    <w:rsid w:val="00C2274A"/>
    <w:rsid w:val="00C230EA"/>
    <w:rsid w:val="00C2455C"/>
    <w:rsid w:val="00C30857"/>
    <w:rsid w:val="00C31516"/>
    <w:rsid w:val="00C33992"/>
    <w:rsid w:val="00C33C59"/>
    <w:rsid w:val="00C341F0"/>
    <w:rsid w:val="00C351D7"/>
    <w:rsid w:val="00C3692F"/>
    <w:rsid w:val="00C37E12"/>
    <w:rsid w:val="00C42FB0"/>
    <w:rsid w:val="00C4338A"/>
    <w:rsid w:val="00C44C41"/>
    <w:rsid w:val="00C45D96"/>
    <w:rsid w:val="00C4788B"/>
    <w:rsid w:val="00C51E1F"/>
    <w:rsid w:val="00C51F49"/>
    <w:rsid w:val="00C545B7"/>
    <w:rsid w:val="00C55C8E"/>
    <w:rsid w:val="00C56708"/>
    <w:rsid w:val="00C569CF"/>
    <w:rsid w:val="00C612B4"/>
    <w:rsid w:val="00C6189F"/>
    <w:rsid w:val="00C61959"/>
    <w:rsid w:val="00C65902"/>
    <w:rsid w:val="00C70D42"/>
    <w:rsid w:val="00C72E7D"/>
    <w:rsid w:val="00C76DA7"/>
    <w:rsid w:val="00C82606"/>
    <w:rsid w:val="00C854EC"/>
    <w:rsid w:val="00C85CBE"/>
    <w:rsid w:val="00C876C6"/>
    <w:rsid w:val="00C90F84"/>
    <w:rsid w:val="00C91646"/>
    <w:rsid w:val="00C9170E"/>
    <w:rsid w:val="00C9243F"/>
    <w:rsid w:val="00C95AF7"/>
    <w:rsid w:val="00CA59AC"/>
    <w:rsid w:val="00CA7426"/>
    <w:rsid w:val="00CB0E6B"/>
    <w:rsid w:val="00CB1D17"/>
    <w:rsid w:val="00CB2413"/>
    <w:rsid w:val="00CB69B3"/>
    <w:rsid w:val="00CC11CC"/>
    <w:rsid w:val="00CC32A5"/>
    <w:rsid w:val="00CC51A5"/>
    <w:rsid w:val="00CC6372"/>
    <w:rsid w:val="00CC7854"/>
    <w:rsid w:val="00CC7CA1"/>
    <w:rsid w:val="00CD11F3"/>
    <w:rsid w:val="00CD162C"/>
    <w:rsid w:val="00CD405A"/>
    <w:rsid w:val="00CD5137"/>
    <w:rsid w:val="00CE0695"/>
    <w:rsid w:val="00CE165B"/>
    <w:rsid w:val="00CE37E3"/>
    <w:rsid w:val="00CE5715"/>
    <w:rsid w:val="00CF0E44"/>
    <w:rsid w:val="00CF1F10"/>
    <w:rsid w:val="00D01E80"/>
    <w:rsid w:val="00D039FA"/>
    <w:rsid w:val="00D07BA3"/>
    <w:rsid w:val="00D1349E"/>
    <w:rsid w:val="00D13567"/>
    <w:rsid w:val="00D135EB"/>
    <w:rsid w:val="00D13DF7"/>
    <w:rsid w:val="00D1571E"/>
    <w:rsid w:val="00D17B50"/>
    <w:rsid w:val="00D217F8"/>
    <w:rsid w:val="00D276AB"/>
    <w:rsid w:val="00D30F1D"/>
    <w:rsid w:val="00D3167D"/>
    <w:rsid w:val="00D31994"/>
    <w:rsid w:val="00D31F3D"/>
    <w:rsid w:val="00D36607"/>
    <w:rsid w:val="00D41170"/>
    <w:rsid w:val="00D4339D"/>
    <w:rsid w:val="00D439CD"/>
    <w:rsid w:val="00D4502C"/>
    <w:rsid w:val="00D46CAB"/>
    <w:rsid w:val="00D46D3B"/>
    <w:rsid w:val="00D47801"/>
    <w:rsid w:val="00D479B2"/>
    <w:rsid w:val="00D507F2"/>
    <w:rsid w:val="00D5237B"/>
    <w:rsid w:val="00D54F63"/>
    <w:rsid w:val="00D551AC"/>
    <w:rsid w:val="00D563A9"/>
    <w:rsid w:val="00D57067"/>
    <w:rsid w:val="00D5726B"/>
    <w:rsid w:val="00D57A95"/>
    <w:rsid w:val="00D60DE6"/>
    <w:rsid w:val="00D62344"/>
    <w:rsid w:val="00D64700"/>
    <w:rsid w:val="00D64EDB"/>
    <w:rsid w:val="00D655FB"/>
    <w:rsid w:val="00D705C5"/>
    <w:rsid w:val="00D723AA"/>
    <w:rsid w:val="00D73EE1"/>
    <w:rsid w:val="00D75D4E"/>
    <w:rsid w:val="00D76784"/>
    <w:rsid w:val="00D80A65"/>
    <w:rsid w:val="00D837CF"/>
    <w:rsid w:val="00D8481E"/>
    <w:rsid w:val="00D859D4"/>
    <w:rsid w:val="00D8642E"/>
    <w:rsid w:val="00D92980"/>
    <w:rsid w:val="00D92A7F"/>
    <w:rsid w:val="00D93A92"/>
    <w:rsid w:val="00D94345"/>
    <w:rsid w:val="00D9487F"/>
    <w:rsid w:val="00D94F03"/>
    <w:rsid w:val="00DA041C"/>
    <w:rsid w:val="00DA08B3"/>
    <w:rsid w:val="00DA155F"/>
    <w:rsid w:val="00DA2B3A"/>
    <w:rsid w:val="00DA3133"/>
    <w:rsid w:val="00DA3C5A"/>
    <w:rsid w:val="00DA4F8C"/>
    <w:rsid w:val="00DA6BB7"/>
    <w:rsid w:val="00DB08BE"/>
    <w:rsid w:val="00DB14DC"/>
    <w:rsid w:val="00DB361F"/>
    <w:rsid w:val="00DB6357"/>
    <w:rsid w:val="00DC08F1"/>
    <w:rsid w:val="00DC230A"/>
    <w:rsid w:val="00DC3931"/>
    <w:rsid w:val="00DC5FDA"/>
    <w:rsid w:val="00DC707A"/>
    <w:rsid w:val="00DD3168"/>
    <w:rsid w:val="00DD4544"/>
    <w:rsid w:val="00DD6432"/>
    <w:rsid w:val="00DE1855"/>
    <w:rsid w:val="00DE2E08"/>
    <w:rsid w:val="00DE34D4"/>
    <w:rsid w:val="00DE4134"/>
    <w:rsid w:val="00DE6C76"/>
    <w:rsid w:val="00DF114B"/>
    <w:rsid w:val="00DF7807"/>
    <w:rsid w:val="00E01F07"/>
    <w:rsid w:val="00E022A1"/>
    <w:rsid w:val="00E0657F"/>
    <w:rsid w:val="00E06B0A"/>
    <w:rsid w:val="00E07BB6"/>
    <w:rsid w:val="00E07EEC"/>
    <w:rsid w:val="00E10D9E"/>
    <w:rsid w:val="00E14691"/>
    <w:rsid w:val="00E15CF3"/>
    <w:rsid w:val="00E16323"/>
    <w:rsid w:val="00E1758F"/>
    <w:rsid w:val="00E176D8"/>
    <w:rsid w:val="00E20654"/>
    <w:rsid w:val="00E20F91"/>
    <w:rsid w:val="00E23458"/>
    <w:rsid w:val="00E23778"/>
    <w:rsid w:val="00E25E00"/>
    <w:rsid w:val="00E32C7F"/>
    <w:rsid w:val="00E32D00"/>
    <w:rsid w:val="00E362B9"/>
    <w:rsid w:val="00E365D5"/>
    <w:rsid w:val="00E36ACD"/>
    <w:rsid w:val="00E37B66"/>
    <w:rsid w:val="00E37C0D"/>
    <w:rsid w:val="00E40795"/>
    <w:rsid w:val="00E40800"/>
    <w:rsid w:val="00E40BCB"/>
    <w:rsid w:val="00E42024"/>
    <w:rsid w:val="00E437EA"/>
    <w:rsid w:val="00E44C50"/>
    <w:rsid w:val="00E450E5"/>
    <w:rsid w:val="00E46408"/>
    <w:rsid w:val="00E52443"/>
    <w:rsid w:val="00E52DBC"/>
    <w:rsid w:val="00E5360A"/>
    <w:rsid w:val="00E53A5F"/>
    <w:rsid w:val="00E56D05"/>
    <w:rsid w:val="00E6189A"/>
    <w:rsid w:val="00E66FFE"/>
    <w:rsid w:val="00E74023"/>
    <w:rsid w:val="00E778AE"/>
    <w:rsid w:val="00E83533"/>
    <w:rsid w:val="00E86CB0"/>
    <w:rsid w:val="00E904B5"/>
    <w:rsid w:val="00E90C5F"/>
    <w:rsid w:val="00E91088"/>
    <w:rsid w:val="00E94E6A"/>
    <w:rsid w:val="00E9634F"/>
    <w:rsid w:val="00EA0F90"/>
    <w:rsid w:val="00EA24D4"/>
    <w:rsid w:val="00EA35B1"/>
    <w:rsid w:val="00EA36DE"/>
    <w:rsid w:val="00EA4E66"/>
    <w:rsid w:val="00EA61B6"/>
    <w:rsid w:val="00EB0D2E"/>
    <w:rsid w:val="00EB4883"/>
    <w:rsid w:val="00EB5266"/>
    <w:rsid w:val="00EB543C"/>
    <w:rsid w:val="00EC356B"/>
    <w:rsid w:val="00EC4134"/>
    <w:rsid w:val="00EC46C3"/>
    <w:rsid w:val="00EC624F"/>
    <w:rsid w:val="00EC7DFF"/>
    <w:rsid w:val="00ED04B6"/>
    <w:rsid w:val="00ED1578"/>
    <w:rsid w:val="00ED430E"/>
    <w:rsid w:val="00ED47F2"/>
    <w:rsid w:val="00ED7571"/>
    <w:rsid w:val="00EE16F8"/>
    <w:rsid w:val="00EE3D0B"/>
    <w:rsid w:val="00EE53CE"/>
    <w:rsid w:val="00EE5BA1"/>
    <w:rsid w:val="00EE5D68"/>
    <w:rsid w:val="00EF2C67"/>
    <w:rsid w:val="00EF310C"/>
    <w:rsid w:val="00EF3A24"/>
    <w:rsid w:val="00EF68F7"/>
    <w:rsid w:val="00EF6F89"/>
    <w:rsid w:val="00F005D2"/>
    <w:rsid w:val="00F0178A"/>
    <w:rsid w:val="00F067A5"/>
    <w:rsid w:val="00F10265"/>
    <w:rsid w:val="00F10BAE"/>
    <w:rsid w:val="00F11608"/>
    <w:rsid w:val="00F116F4"/>
    <w:rsid w:val="00F13FBB"/>
    <w:rsid w:val="00F15EC0"/>
    <w:rsid w:val="00F169E4"/>
    <w:rsid w:val="00F21235"/>
    <w:rsid w:val="00F24B7E"/>
    <w:rsid w:val="00F24CC2"/>
    <w:rsid w:val="00F2570C"/>
    <w:rsid w:val="00F31C16"/>
    <w:rsid w:val="00F35B9E"/>
    <w:rsid w:val="00F3672C"/>
    <w:rsid w:val="00F36FF4"/>
    <w:rsid w:val="00F37D8B"/>
    <w:rsid w:val="00F40250"/>
    <w:rsid w:val="00F407BA"/>
    <w:rsid w:val="00F420E4"/>
    <w:rsid w:val="00F42506"/>
    <w:rsid w:val="00F428A5"/>
    <w:rsid w:val="00F44130"/>
    <w:rsid w:val="00F4442D"/>
    <w:rsid w:val="00F505F5"/>
    <w:rsid w:val="00F50C3F"/>
    <w:rsid w:val="00F514E1"/>
    <w:rsid w:val="00F5280E"/>
    <w:rsid w:val="00F52A2D"/>
    <w:rsid w:val="00F54DF5"/>
    <w:rsid w:val="00F55D14"/>
    <w:rsid w:val="00F568E2"/>
    <w:rsid w:val="00F604D4"/>
    <w:rsid w:val="00F62225"/>
    <w:rsid w:val="00F64822"/>
    <w:rsid w:val="00F65B22"/>
    <w:rsid w:val="00F66E8F"/>
    <w:rsid w:val="00F671B1"/>
    <w:rsid w:val="00F71D18"/>
    <w:rsid w:val="00F73FCE"/>
    <w:rsid w:val="00F77B70"/>
    <w:rsid w:val="00F80B80"/>
    <w:rsid w:val="00F85878"/>
    <w:rsid w:val="00F86574"/>
    <w:rsid w:val="00F873DC"/>
    <w:rsid w:val="00F9023F"/>
    <w:rsid w:val="00F9572A"/>
    <w:rsid w:val="00F95B18"/>
    <w:rsid w:val="00F967D1"/>
    <w:rsid w:val="00FA058D"/>
    <w:rsid w:val="00FA0F08"/>
    <w:rsid w:val="00FA19E7"/>
    <w:rsid w:val="00FA3283"/>
    <w:rsid w:val="00FA3B42"/>
    <w:rsid w:val="00FA462E"/>
    <w:rsid w:val="00FA7C85"/>
    <w:rsid w:val="00FB137D"/>
    <w:rsid w:val="00FB207C"/>
    <w:rsid w:val="00FB2712"/>
    <w:rsid w:val="00FB5880"/>
    <w:rsid w:val="00FB6EED"/>
    <w:rsid w:val="00FB6F90"/>
    <w:rsid w:val="00FB7213"/>
    <w:rsid w:val="00FC1454"/>
    <w:rsid w:val="00FC15C1"/>
    <w:rsid w:val="00FD007B"/>
    <w:rsid w:val="00FD1392"/>
    <w:rsid w:val="00FD3977"/>
    <w:rsid w:val="00FD71D6"/>
    <w:rsid w:val="00FD7699"/>
    <w:rsid w:val="00FD78C5"/>
    <w:rsid w:val="00FE4C8A"/>
    <w:rsid w:val="00FF1C24"/>
    <w:rsid w:val="00FF3FE0"/>
    <w:rsid w:val="00FF6B9F"/>
    <w:rsid w:val="05E67FAB"/>
    <w:rsid w:val="0CB41A4E"/>
    <w:rsid w:val="10323EC8"/>
    <w:rsid w:val="10D35C37"/>
    <w:rsid w:val="1313022E"/>
    <w:rsid w:val="164C624D"/>
    <w:rsid w:val="176D1F40"/>
    <w:rsid w:val="20F841D4"/>
    <w:rsid w:val="21F2631A"/>
    <w:rsid w:val="2DFF426E"/>
    <w:rsid w:val="2EE322D5"/>
    <w:rsid w:val="46361401"/>
    <w:rsid w:val="49DB3D07"/>
    <w:rsid w:val="4B8B1344"/>
    <w:rsid w:val="4E0963E5"/>
    <w:rsid w:val="55E464CD"/>
    <w:rsid w:val="58C91339"/>
    <w:rsid w:val="5BF81635"/>
    <w:rsid w:val="63DE534F"/>
    <w:rsid w:val="6A466091"/>
    <w:rsid w:val="6B4750DC"/>
    <w:rsid w:val="6FB74B6D"/>
    <w:rsid w:val="70810556"/>
    <w:rsid w:val="716C74C1"/>
    <w:rsid w:val="71B016AC"/>
    <w:rsid w:val="743C7715"/>
    <w:rsid w:val="748175F1"/>
    <w:rsid w:val="7A65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C145E"/>
  <w15:docId w15:val="{27C6E949-221E-4968-A2A8-6131DF29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6F0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annotation reference"/>
    <w:basedOn w:val="a0"/>
    <w:autoRedefine/>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character" w:customStyle="1" w:styleId="a4">
    <w:name w:val="批注文字 字符"/>
    <w:basedOn w:val="a0"/>
    <w:link w:val="a3"/>
    <w:autoRedefine/>
    <w:uiPriority w:val="99"/>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e">
    <w:name w:val="List Paragraph"/>
    <w:basedOn w:val="a"/>
    <w:autoRedefine/>
    <w:uiPriority w:val="34"/>
    <w:qFormat/>
    <w:pPr>
      <w:ind w:firstLineChars="200" w:firstLine="420"/>
    </w:pPr>
  </w:style>
  <w:style w:type="paragraph" w:customStyle="1" w:styleId="11">
    <w:name w:val="修订1"/>
    <w:hidden/>
    <w:uiPriority w:val="99"/>
    <w:semiHidden/>
    <w:qFormat/>
    <w:rPr>
      <w:kern w:val="2"/>
      <w:sz w:val="21"/>
      <w:szCs w:val="24"/>
    </w:rPr>
  </w:style>
  <w:style w:type="character" w:customStyle="1" w:styleId="20">
    <w:name w:val="标题 2 字符"/>
    <w:basedOn w:val="a0"/>
    <w:link w:val="2"/>
    <w:autoRedefine/>
    <w:uiPriority w:val="9"/>
    <w:rPr>
      <w:rFonts w:asciiTheme="majorHAnsi" w:eastAsiaTheme="majorEastAsia" w:hAnsiTheme="majorHAnsi" w:cstheme="majorBidi"/>
      <w:b/>
      <w:bCs/>
      <w:kern w:val="2"/>
      <w:sz w:val="32"/>
      <w:szCs w:val="32"/>
    </w:rPr>
  </w:style>
  <w:style w:type="character" w:customStyle="1" w:styleId="10">
    <w:name w:val="标题 1 字符"/>
    <w:basedOn w:val="a0"/>
    <w:link w:val="1"/>
    <w:autoRedefine/>
    <w:uiPriority w:val="9"/>
    <w:qFormat/>
    <w:rPr>
      <w:b/>
      <w:bCs/>
      <w:kern w:val="44"/>
      <w:sz w:val="44"/>
      <w:szCs w:val="44"/>
    </w:rPr>
  </w:style>
  <w:style w:type="paragraph" w:styleId="af">
    <w:name w:val="Normal (Web)"/>
    <w:basedOn w:val="a"/>
    <w:uiPriority w:val="99"/>
    <w:semiHidden/>
    <w:unhideWhenUsed/>
    <w:rsid w:val="00AB1C3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6187">
      <w:bodyDiv w:val="1"/>
      <w:marLeft w:val="0"/>
      <w:marRight w:val="0"/>
      <w:marTop w:val="0"/>
      <w:marBottom w:val="0"/>
      <w:divBdr>
        <w:top w:val="none" w:sz="0" w:space="0" w:color="auto"/>
        <w:left w:val="none" w:sz="0" w:space="0" w:color="auto"/>
        <w:bottom w:val="none" w:sz="0" w:space="0" w:color="auto"/>
        <w:right w:val="none" w:sz="0" w:space="0" w:color="auto"/>
      </w:divBdr>
    </w:div>
    <w:div w:id="419644217">
      <w:bodyDiv w:val="1"/>
      <w:marLeft w:val="0"/>
      <w:marRight w:val="0"/>
      <w:marTop w:val="0"/>
      <w:marBottom w:val="0"/>
      <w:divBdr>
        <w:top w:val="none" w:sz="0" w:space="0" w:color="auto"/>
        <w:left w:val="none" w:sz="0" w:space="0" w:color="auto"/>
        <w:bottom w:val="none" w:sz="0" w:space="0" w:color="auto"/>
        <w:right w:val="none" w:sz="0" w:space="0" w:color="auto"/>
      </w:divBdr>
    </w:div>
    <w:div w:id="109420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8F46-C4E5-435A-A972-BACE3B6A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4</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蔡青</cp:lastModifiedBy>
  <cp:revision>182</cp:revision>
  <cp:lastPrinted>2024-11-26T10:15:00Z</cp:lastPrinted>
  <dcterms:created xsi:type="dcterms:W3CDTF">2024-09-26T06:54:00Z</dcterms:created>
  <dcterms:modified xsi:type="dcterms:W3CDTF">2024-11-26T10:19:00Z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23E4124682F9404B84F57D3E1CE38B16_13</vt:lpwstr>
  </property>
</Properties>
</file>