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A1CF5">
      <w:pPr>
        <w:rPr>
          <w:rFonts w:ascii="华文宋体" w:hAnsi="华文宋体" w:eastAsia="华文宋体"/>
        </w:rPr>
      </w:pPr>
    </w:p>
    <w:p w14:paraId="27A5C79B"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香飘飘食品股份有限公司</w:t>
      </w:r>
    </w:p>
    <w:p w14:paraId="1C78FACB"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投资者关系活动记录表</w:t>
      </w:r>
    </w:p>
    <w:p w14:paraId="072F9FDC">
      <w:pPr>
        <w:jc w:val="right"/>
        <w:rPr>
          <w:rFonts w:ascii="宋体" w:hAnsi="宋体" w:eastAsia="宋体"/>
          <w:szCs w:val="21"/>
        </w:rPr>
      </w:pPr>
    </w:p>
    <w:tbl>
      <w:tblPr>
        <w:tblStyle w:val="9"/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662"/>
      </w:tblGrid>
      <w:tr w14:paraId="7D77E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555" w:type="dxa"/>
            <w:vAlign w:val="center"/>
          </w:tcPr>
          <w:p w14:paraId="258D51F5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投资者关系活动类别</w:t>
            </w:r>
          </w:p>
        </w:tc>
        <w:tc>
          <w:tcPr>
            <w:tcW w:w="6662" w:type="dxa"/>
          </w:tcPr>
          <w:p w14:paraId="4C7B67BB"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sym w:font="Wingdings 2" w:char="0052"/>
            </w:r>
            <w:r>
              <w:rPr>
                <w:rFonts w:hint="eastAsia" w:ascii="宋体" w:hAnsi="宋体" w:eastAsia="宋体"/>
                <w:szCs w:val="21"/>
              </w:rPr>
              <w:t xml:space="preserve">特定对象调研            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ascii="宋体" w:hAnsi="宋体" w:eastAsia="宋体"/>
                <w:szCs w:val="21"/>
              </w:rPr>
              <w:t xml:space="preserve">分析师会议 </w:t>
            </w:r>
          </w:p>
          <w:p w14:paraId="07373BF9"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</w:rPr>
              <w:t>媒体采访</w:t>
            </w:r>
            <w:r>
              <w:rPr>
                <w:rFonts w:ascii="宋体" w:hAnsi="宋体" w:eastAsia="宋体"/>
                <w:szCs w:val="21"/>
              </w:rPr>
              <w:t xml:space="preserve">             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sym w:font="Wingdings 2" w:char="00A3"/>
            </w:r>
            <w:r>
              <w:rPr>
                <w:rFonts w:ascii="宋体" w:hAnsi="宋体" w:eastAsia="宋体"/>
                <w:szCs w:val="21"/>
              </w:rPr>
              <w:t xml:space="preserve">业绩说明会 </w:t>
            </w:r>
          </w:p>
          <w:p w14:paraId="43E991AD"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□新闻发布会</w:t>
            </w:r>
            <w:r>
              <w:rPr>
                <w:rFonts w:ascii="宋体" w:hAnsi="宋体" w:eastAsia="宋体"/>
                <w:szCs w:val="21"/>
              </w:rPr>
              <w:t xml:space="preserve">      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 </w:t>
            </w:r>
            <w:r>
              <w:rPr>
                <w:rFonts w:ascii="宋体" w:hAnsi="宋体" w:eastAsia="宋体"/>
                <w:szCs w:val="21"/>
              </w:rPr>
              <w:sym w:font="Wingdings 2" w:char="00A3"/>
            </w:r>
            <w:r>
              <w:rPr>
                <w:rFonts w:ascii="宋体" w:hAnsi="宋体" w:eastAsia="宋体"/>
                <w:szCs w:val="21"/>
              </w:rPr>
              <w:t xml:space="preserve">现场参观 </w:t>
            </w:r>
          </w:p>
          <w:p w14:paraId="3F7B546D"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□路演活动</w:t>
            </w:r>
            <w:r>
              <w:rPr>
                <w:rFonts w:ascii="宋体" w:hAnsi="宋体" w:eastAsia="宋体"/>
                <w:szCs w:val="21"/>
              </w:rPr>
              <w:t xml:space="preserve">             </w:t>
            </w: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>□其他</w:t>
            </w:r>
          </w:p>
        </w:tc>
      </w:tr>
      <w:tr w14:paraId="568A5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2A5B0B78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形式</w:t>
            </w:r>
          </w:p>
        </w:tc>
        <w:tc>
          <w:tcPr>
            <w:tcW w:w="6662" w:type="dxa"/>
          </w:tcPr>
          <w:p w14:paraId="4FB9080B"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sym w:font="Wingdings 2" w:char="00A3"/>
            </w:r>
            <w:r>
              <w:rPr>
                <w:rFonts w:ascii="宋体" w:hAnsi="宋体" w:eastAsia="宋体"/>
                <w:szCs w:val="21"/>
              </w:rPr>
              <w:t xml:space="preserve">现场 </w:t>
            </w:r>
            <w:r>
              <w:rPr>
                <w:rFonts w:hint="eastAsia" w:ascii="宋体" w:hAnsi="宋体" w:eastAsia="宋体"/>
                <w:szCs w:val="21"/>
              </w:rPr>
              <w:t xml:space="preserve">  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sym w:font="Wingdings 2" w:char="00A3"/>
            </w:r>
            <w:r>
              <w:rPr>
                <w:rFonts w:ascii="宋体" w:hAnsi="宋体" w:eastAsia="宋体"/>
                <w:szCs w:val="21"/>
              </w:rPr>
              <w:t xml:space="preserve">网上    </w:t>
            </w:r>
            <w:r>
              <w:rPr>
                <w:rFonts w:ascii="宋体" w:hAnsi="宋体" w:eastAsia="宋体"/>
                <w:szCs w:val="21"/>
              </w:rPr>
              <w:sym w:font="Wingdings 2" w:char="0052"/>
            </w:r>
            <w:r>
              <w:rPr>
                <w:rFonts w:ascii="宋体" w:hAnsi="宋体" w:eastAsia="宋体"/>
                <w:szCs w:val="21"/>
              </w:rPr>
              <w:t>电话会议</w:t>
            </w:r>
          </w:p>
        </w:tc>
      </w:tr>
      <w:tr w14:paraId="77FD3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55" w:type="dxa"/>
            <w:vAlign w:val="center"/>
          </w:tcPr>
          <w:p w14:paraId="2F500F8E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参与单位名称</w:t>
            </w:r>
          </w:p>
        </w:tc>
        <w:tc>
          <w:tcPr>
            <w:tcW w:w="6662" w:type="dxa"/>
            <w:vAlign w:val="center"/>
          </w:tcPr>
          <w:p w14:paraId="47410C66">
            <w:pPr>
              <w:spacing w:line="300" w:lineRule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嘉实基金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、富国基金、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富安达基金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、天风证券、东兴基金、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星泰投資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、润晖资产、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中国人保资产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、新华基金、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上海混沌投资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、观富（北京）资产、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天治基金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、上海宁泉资产、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世纪证券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、东海证券、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北京鑫翰资本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、华夏基金、循远资产、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北京遵道资产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、天风国际证券、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国华兴益保险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、天时开元股权基金、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创金合信基金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、正圆投资、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上海途灵资产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、乘是资产、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国泰君安证券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、大成基金、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长城财富保险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、亘泰投资、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湖南源乘私募基金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、乐趣投资、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天风国际资产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、国泰基金、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上海万纳私募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、晋江和铭资产、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中银证券资产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、金科投资、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中融国际信托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、东方阿尔法基金、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诺安基金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中加基金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中国对外经济贸易信托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Pinpoint Asset Management Limited</w:t>
            </w:r>
          </w:p>
        </w:tc>
      </w:tr>
      <w:tr w14:paraId="3088B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31EBE649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时间</w:t>
            </w:r>
          </w:p>
        </w:tc>
        <w:tc>
          <w:tcPr>
            <w:tcW w:w="6662" w:type="dxa"/>
          </w:tcPr>
          <w:p w14:paraId="507983A4">
            <w:pPr>
              <w:spacing w:line="30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2024年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 w14:paraId="26528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555" w:type="dxa"/>
            <w:vAlign w:val="center"/>
          </w:tcPr>
          <w:p w14:paraId="4D721834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地点</w:t>
            </w:r>
          </w:p>
        </w:tc>
        <w:tc>
          <w:tcPr>
            <w:tcW w:w="6662" w:type="dxa"/>
          </w:tcPr>
          <w:p w14:paraId="0196E157"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浙江省杭州市新天地商务中心望座西楼1</w:t>
            </w:r>
            <w:r>
              <w:rPr>
                <w:rFonts w:hint="eastAsia" w:ascii="宋体" w:hAnsi="宋体" w:eastAsia="宋体"/>
                <w:szCs w:val="21"/>
              </w:rPr>
              <w:t>3</w:t>
            </w:r>
            <w:r>
              <w:rPr>
                <w:rFonts w:ascii="宋体" w:hAnsi="宋体" w:eastAsia="宋体"/>
                <w:szCs w:val="21"/>
              </w:rPr>
              <w:t>楼</w:t>
            </w:r>
          </w:p>
        </w:tc>
      </w:tr>
      <w:tr w14:paraId="6847C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555" w:type="dxa"/>
            <w:vAlign w:val="center"/>
          </w:tcPr>
          <w:p w14:paraId="17A0ECD3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上市公司接待人员姓名</w:t>
            </w:r>
          </w:p>
        </w:tc>
        <w:tc>
          <w:tcPr>
            <w:tcW w:w="6662" w:type="dxa"/>
            <w:vAlign w:val="center"/>
          </w:tcPr>
          <w:p w14:paraId="40E74E2A"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董事会秘书、财务总监：邹勇坚</w:t>
            </w:r>
          </w:p>
          <w:p w14:paraId="5F5F3A10"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证券事务代表：李菁颖</w:t>
            </w:r>
          </w:p>
        </w:tc>
      </w:tr>
      <w:tr w14:paraId="2535C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555" w:type="dxa"/>
            <w:vAlign w:val="center"/>
          </w:tcPr>
          <w:p w14:paraId="49ABF70D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投资者关系活动主要内容介绍</w:t>
            </w:r>
          </w:p>
        </w:tc>
        <w:tc>
          <w:tcPr>
            <w:tcW w:w="6662" w:type="dxa"/>
          </w:tcPr>
          <w:p w14:paraId="03F6E4D9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介绍公司近期的情况？</w:t>
            </w:r>
          </w:p>
          <w:p w14:paraId="34DADB6E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  <w:szCs w:val="21"/>
              </w:rPr>
              <w:t>答：当前，奶茶业务处在销售旺季，渠道备货节奏加快，公司正全力做好奶茶旺季的运营工作；即饮业务的传统渠道进入销售淡季，公司在为Meco如鲜果茶的春节档礼品装销售做好准备，目前各项工作均在有序进行中。</w:t>
            </w:r>
          </w:p>
          <w:p w14:paraId="7AB66C0F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Meco如鲜果茶今年实现增长的原因？</w:t>
            </w:r>
          </w:p>
          <w:p w14:paraId="2D3EB546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i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答：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Hans"/>
              </w:rPr>
              <w:t>1、在即饮产品的销售旺季</w:t>
            </w:r>
            <w:r>
              <w:rPr>
                <w:rFonts w:ascii="宋体" w:hAnsi="宋体" w:eastAsia="宋体" w:cs="宋体"/>
                <w:szCs w:val="21"/>
                <w:shd w:val="clear" w:color="auto" w:fill="FFFFFF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Hans"/>
              </w:rPr>
              <w:t>公司加强冰冻化建设</w:t>
            </w:r>
            <w:r>
              <w:rPr>
                <w:rFonts w:ascii="宋体" w:hAnsi="宋体" w:eastAsia="宋体" w:cs="宋体"/>
                <w:szCs w:val="21"/>
                <w:shd w:val="clear" w:color="auto" w:fill="FFFFFF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Hans"/>
              </w:rPr>
              <w:t>冰冻化的质和量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同比去年都有所提升</w:t>
            </w:r>
            <w:r>
              <w:rPr>
                <w:rFonts w:ascii="宋体" w:hAnsi="宋体" w:eastAsia="宋体" w:cs="宋体"/>
                <w:szCs w:val="21"/>
                <w:shd w:val="clear" w:color="auto" w:fill="FFFFFF"/>
                <w:lang w:eastAsia="zh-Hans"/>
              </w:rPr>
              <w:t>；2、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Hans"/>
              </w:rPr>
              <w:t>公司做深做透以校园为主的原点渠道，实现了一定的增长；</w:t>
            </w:r>
            <w:r>
              <w:rPr>
                <w:rFonts w:ascii="宋体" w:hAnsi="宋体" w:eastAsia="宋体" w:cs="宋体"/>
                <w:szCs w:val="21"/>
                <w:shd w:val="clear" w:color="auto" w:fill="FFFFFF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Hans"/>
              </w:rPr>
              <w:t>、公司努力挖掘Meco如鲜果茶在礼品装的消费机会</w:t>
            </w:r>
            <w:r>
              <w:rPr>
                <w:rFonts w:ascii="宋体" w:hAnsi="宋体" w:eastAsia="宋体" w:cs="宋体"/>
                <w:szCs w:val="21"/>
                <w:shd w:val="clear" w:color="auto" w:fill="FFFFFF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Hans"/>
              </w:rPr>
              <w:t>选取部分经销商参与礼品装样板市场的建设；</w:t>
            </w:r>
            <w:r>
              <w:rPr>
                <w:rFonts w:ascii="宋体" w:hAnsi="宋体" w:eastAsia="宋体" w:cs="宋体"/>
                <w:szCs w:val="21"/>
                <w:shd w:val="clear" w:color="auto" w:fill="FFFFFF"/>
                <w:lang w:eastAsia="zh-Hans"/>
              </w:rPr>
              <w:t>4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Hans"/>
              </w:rPr>
              <w:t>、公司积极开拓零食渠道、餐饮渠道的市场机会，取得了一定的进展。</w:t>
            </w:r>
          </w:p>
          <w:p w14:paraId="1E4A0575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Meco如鲜果茶在春节礼品装销售的情况？</w:t>
            </w:r>
          </w:p>
          <w:p w14:paraId="3A3FDED8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Hans"/>
              </w:rPr>
              <w:t>答：</w:t>
            </w:r>
            <w:r>
              <w:rPr>
                <w:rFonts w:hint="eastAsia" w:ascii="宋体" w:hAnsi="宋体" w:eastAsia="宋体" w:cs="宋体"/>
                <w:szCs w:val="21"/>
              </w:rPr>
              <w:t>Meco如鲜果茶的礼品装，在今年模式探索的过程中取得了较好的反馈，公司经过调研发现，在年轻用户群体中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Meco如鲜果茶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相比传统礼品更加具有时尚、高级感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今年，公司会积极把握礼品市场的发展机会，已经选取了</w:t>
            </w:r>
            <w:r>
              <w:rPr>
                <w:rFonts w:hint="eastAsia" w:ascii="宋体" w:hAnsi="宋体" w:eastAsia="宋体" w:cs="宋体"/>
                <w:szCs w:val="21"/>
              </w:rPr>
              <w:t>部分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经销商，</w:t>
            </w:r>
            <w:r>
              <w:rPr>
                <w:rFonts w:hint="eastAsia" w:ascii="宋体" w:hAnsi="宋体" w:eastAsia="宋体" w:cs="宋体"/>
                <w:szCs w:val="21"/>
              </w:rPr>
              <w:t>参与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礼品装样板市场的</w:t>
            </w:r>
            <w:r>
              <w:rPr>
                <w:rFonts w:hint="eastAsia" w:ascii="宋体" w:hAnsi="宋体" w:eastAsia="宋体" w:cs="宋体"/>
                <w:szCs w:val="21"/>
              </w:rPr>
              <w:t>打造，对成功模式进行复制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，目前，公司正在为</w:t>
            </w:r>
            <w:r>
              <w:rPr>
                <w:rFonts w:hint="eastAsia" w:ascii="宋体" w:hAnsi="宋体" w:eastAsia="宋体" w:cs="宋体"/>
                <w:szCs w:val="21"/>
              </w:rPr>
              <w:t>Meco如鲜果茶的春节档礼品装销售做准备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，期待能够逐步取得较好的反馈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 w14:paraId="6335CBB1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公司成本端展望？</w:t>
            </w:r>
          </w:p>
          <w:p w14:paraId="198C2678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答：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公司内部通过精益化改造，不断降本增效，同时，公司通过锁价方式提前对战略性的原物料进行锁定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预计公司今年成本端压力将会有所缓解。</w:t>
            </w:r>
          </w:p>
          <w:p w14:paraId="574A53E9">
            <w:pPr>
              <w:widowControl/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Meco如鲜轻果茶的情况？</w:t>
            </w:r>
          </w:p>
          <w:p w14:paraId="5E1D8C53">
            <w:pPr>
              <w:pStyle w:val="33"/>
              <w:spacing w:after="0" w:afterLines="0" w:line="300" w:lineRule="auto"/>
              <w:ind w:firstLine="420" w:firstLineChars="200"/>
              <w:rPr>
                <w:rFonts w:ascii="宋体" w:hAnsi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答：Meco如鲜果茶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  <w:lang w:eastAsia="zh-Hans"/>
              </w:rPr>
              <w:t>计划推出“轻果茶”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系列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  <w:lang w:eastAsia="zh-Hans"/>
              </w:rPr>
              <w:t>产品，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公司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  <w:lang w:eastAsia="zh-Hans"/>
              </w:rPr>
              <w:t>针对不同群体，对产品口味进行分化调整，满足更多消费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者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  <w:lang w:eastAsia="zh-Hans"/>
              </w:rPr>
              <w:t>的需求，目前产品细节还在进一步打磨优化中，预计明年春节前后上市试销。</w:t>
            </w:r>
          </w:p>
          <w:p w14:paraId="316C2A7D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今年以来，奶茶业务销售有所下滑的原因？</w:t>
            </w:r>
          </w:p>
          <w:p w14:paraId="7F95477D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i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  <w:szCs w:val="21"/>
              </w:rPr>
              <w:t>答：受外部环境影响，为了保证渠道库存的良性健康，公司今年加快做好了奶茶产品的去库存工作，同时公司坚持以动销为原则，将奶茶旺季的出货节奏往后做了迁移，并提升了生产端的产能储备。</w:t>
            </w:r>
          </w:p>
          <w:p w14:paraId="019A5822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公司在零食渠道的情况？</w:t>
            </w:r>
          </w:p>
          <w:p w14:paraId="0843BC39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Hans"/>
              </w:rPr>
              <w:t>答：公司非常关注零食量贩渠道的发展，当前，公司直营的零食量贩门店数量已经超过两万家。在现有的产品中，Meco如鲜果茶、兰芳园冻柠茶和奶茶类产品已经进入零食量贩渠道销售。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为了更加贴合零食量贩渠道的产品特点，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Hans"/>
              </w:rPr>
              <w:t>公司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推出了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Hans"/>
              </w:rPr>
              <w:t>零食量贩渠道定制化的产品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。目前，小包装定制款Meco如鲜果茶已在万辰集团系统上线，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Hans"/>
              </w:rPr>
              <w:t>定制款杯装冻柠茶在零食有鸣系统进行探测试销，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后续将持续观察产品的市场表现。</w:t>
            </w:r>
          </w:p>
          <w:p w14:paraId="76F4F465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Meco如鲜果茶在餐饮渠道的情况？</w:t>
            </w:r>
          </w:p>
          <w:p w14:paraId="025F1703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答：Meco如鲜果茶与餐饮场景的适配度高，今年，公司积极推进餐饮渠道的经销商团队搭建工作，</w:t>
            </w:r>
            <w:r>
              <w:rPr>
                <w:rFonts w:hint="eastAsia" w:ascii="宋体" w:hAnsi="宋体" w:eastAsia="宋体" w:cs="宋体"/>
                <w:szCs w:val="21"/>
                <w:shd w:val="clear"/>
                <w:lang w:val="en-US" w:eastAsia="zh-CN"/>
              </w:rPr>
              <w:t>并开拓了部分餐饮渠道的专职经销商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，同时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积极推进餐饮渠道消费场景的开发。目前，在高档自助餐厅等消费场景已经取得了良好的反馈。</w:t>
            </w:r>
          </w:p>
          <w:p w14:paraId="5559CFEA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公司后续是否有收并购计划？</w:t>
            </w:r>
          </w:p>
          <w:p w14:paraId="5E0E1C58">
            <w:pPr>
              <w:pStyle w:val="2"/>
              <w:spacing w:line="300" w:lineRule="auto"/>
              <w:ind w:firstLine="420" w:firstLineChars="200"/>
              <w:jc w:val="both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答：目前，公司暂无明确的收并购项目，但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针对收并购计划，公司始终保持开放的心态，期望寻找到与公司业务契合的标的，与公司现有的业务形成协同，达到相互赋能的效果。但考虑到并购存在的相关风险，公司对于具体并购标的选择等也会非常慎重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 w14:paraId="76478534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公司全年的业绩指引？</w:t>
            </w:r>
          </w:p>
          <w:p w14:paraId="2484E268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  <w:szCs w:val="21"/>
              </w:rPr>
              <w:t>答：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全年来看，考虑整体消费环境的影响，收入端存在一定压力，公司销售旺季集中在第四季度，第四季度收入占全年比重较大，公司会努力做好旺季的运营工作。</w:t>
            </w:r>
          </w:p>
          <w:p w14:paraId="67994CF3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奶茶业务，主要侧重点在巩固现有的基本盘，同时继续在产品创新升级的道路上，大踏步前进。</w:t>
            </w:r>
          </w:p>
          <w:p w14:paraId="2B6E6FC1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即饮业务，公司将会努力延续去年较好的势头，主要源于：1、Meco果茶</w:t>
            </w:r>
            <w:r>
              <w:rPr>
                <w:rFonts w:ascii="宋体" w:hAnsi="宋体" w:eastAsia="宋体" w:cs="宋体"/>
                <w:szCs w:val="21"/>
                <w:shd w:val="clear" w:color="auto" w:fill="FFFFFF"/>
              </w:rPr>
              <w:t>稳定增长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；2、</w:t>
            </w:r>
            <w:r>
              <w:rPr>
                <w:rFonts w:ascii="宋体" w:hAnsi="宋体" w:eastAsia="宋体" w:cs="宋体"/>
                <w:szCs w:val="21"/>
                <w:shd w:val="clear" w:color="auto" w:fill="FFFFFF"/>
              </w:rPr>
              <w:t>销售团队已稳定运行，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即饮</w:t>
            </w:r>
            <w:r>
              <w:rPr>
                <w:rFonts w:ascii="宋体" w:hAnsi="宋体" w:eastAsia="宋体" w:cs="宋体"/>
                <w:szCs w:val="21"/>
                <w:shd w:val="clear" w:color="auto" w:fill="FFFFFF"/>
              </w:rPr>
              <w:t>销售团队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与全品类团队</w:t>
            </w:r>
            <w:r>
              <w:rPr>
                <w:rFonts w:ascii="宋体" w:hAnsi="宋体" w:eastAsia="宋体" w:cs="宋体"/>
                <w:szCs w:val="21"/>
                <w:shd w:val="clear" w:color="auto" w:fill="FFFFFF"/>
              </w:rPr>
              <w:t>协同作战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；3、</w:t>
            </w:r>
            <w:r>
              <w:rPr>
                <w:rFonts w:ascii="宋体" w:hAnsi="宋体" w:eastAsia="宋体" w:cs="宋体"/>
                <w:szCs w:val="21"/>
                <w:shd w:val="clear" w:color="auto" w:fill="FFFFFF"/>
              </w:rPr>
              <w:t>稳健运营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渠道，</w:t>
            </w:r>
            <w:r>
              <w:rPr>
                <w:rFonts w:ascii="宋体" w:hAnsi="宋体" w:eastAsia="宋体" w:cs="宋体"/>
                <w:szCs w:val="21"/>
                <w:shd w:val="clear" w:color="auto" w:fill="FFFFFF"/>
              </w:rPr>
              <w:t>维护经销商的利益，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持续开拓新渠道进行探测；4、努力提升费用投放的精准有效性。</w:t>
            </w:r>
            <w:bookmarkStart w:id="0" w:name="_GoBack"/>
            <w:bookmarkEnd w:id="0"/>
          </w:p>
        </w:tc>
      </w:tr>
    </w:tbl>
    <w:p w14:paraId="67C199BA">
      <w:pPr>
        <w:tabs>
          <w:tab w:val="left" w:pos="947"/>
        </w:tabs>
        <w:rPr>
          <w:rFonts w:ascii="华文宋体" w:hAnsi="华文宋体" w:eastAsia="华文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B4135B"/>
    <w:multiLevelType w:val="singleLevel"/>
    <w:tmpl w:val="A5B4135B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4ZmY0OTdjYTkyODRhZWE4ZDExOGFjMWM5NTQ3YjgifQ=="/>
  </w:docVars>
  <w:rsids>
    <w:rsidRoot w:val="00F66E1A"/>
    <w:rsid w:val="0000022F"/>
    <w:rsid w:val="000004D4"/>
    <w:rsid w:val="00000E0C"/>
    <w:rsid w:val="0000182C"/>
    <w:rsid w:val="00002002"/>
    <w:rsid w:val="000037DD"/>
    <w:rsid w:val="00003EA2"/>
    <w:rsid w:val="000043A7"/>
    <w:rsid w:val="0000609B"/>
    <w:rsid w:val="000061A2"/>
    <w:rsid w:val="000079EF"/>
    <w:rsid w:val="00007E4A"/>
    <w:rsid w:val="000137D8"/>
    <w:rsid w:val="00014A74"/>
    <w:rsid w:val="00016E98"/>
    <w:rsid w:val="00023A49"/>
    <w:rsid w:val="00023CC9"/>
    <w:rsid w:val="000242FD"/>
    <w:rsid w:val="00024F64"/>
    <w:rsid w:val="000264D6"/>
    <w:rsid w:val="000274A4"/>
    <w:rsid w:val="0002782C"/>
    <w:rsid w:val="00031E7D"/>
    <w:rsid w:val="000327B7"/>
    <w:rsid w:val="00032D80"/>
    <w:rsid w:val="000405AC"/>
    <w:rsid w:val="00040AD8"/>
    <w:rsid w:val="00042DFD"/>
    <w:rsid w:val="00051A3C"/>
    <w:rsid w:val="00051BC1"/>
    <w:rsid w:val="000526ED"/>
    <w:rsid w:val="00052A18"/>
    <w:rsid w:val="000542E9"/>
    <w:rsid w:val="000546E3"/>
    <w:rsid w:val="00056C24"/>
    <w:rsid w:val="00057026"/>
    <w:rsid w:val="00057127"/>
    <w:rsid w:val="00063E42"/>
    <w:rsid w:val="00063F8B"/>
    <w:rsid w:val="00064163"/>
    <w:rsid w:val="00064A8C"/>
    <w:rsid w:val="00065194"/>
    <w:rsid w:val="000664B1"/>
    <w:rsid w:val="00067E2A"/>
    <w:rsid w:val="00072174"/>
    <w:rsid w:val="0007359C"/>
    <w:rsid w:val="00074CDB"/>
    <w:rsid w:val="00075766"/>
    <w:rsid w:val="00076EDE"/>
    <w:rsid w:val="00077C18"/>
    <w:rsid w:val="00080D06"/>
    <w:rsid w:val="000821EB"/>
    <w:rsid w:val="000834CD"/>
    <w:rsid w:val="0008393C"/>
    <w:rsid w:val="00083D6E"/>
    <w:rsid w:val="00084BCA"/>
    <w:rsid w:val="00085B7F"/>
    <w:rsid w:val="00087D9A"/>
    <w:rsid w:val="00090B08"/>
    <w:rsid w:val="00095EE2"/>
    <w:rsid w:val="00096449"/>
    <w:rsid w:val="000965C6"/>
    <w:rsid w:val="000969EE"/>
    <w:rsid w:val="00096B85"/>
    <w:rsid w:val="00096B8A"/>
    <w:rsid w:val="00096C66"/>
    <w:rsid w:val="00096EE7"/>
    <w:rsid w:val="000A07DB"/>
    <w:rsid w:val="000A2196"/>
    <w:rsid w:val="000A555E"/>
    <w:rsid w:val="000A6DB5"/>
    <w:rsid w:val="000B021B"/>
    <w:rsid w:val="000B1B32"/>
    <w:rsid w:val="000B336B"/>
    <w:rsid w:val="000B3949"/>
    <w:rsid w:val="000B52AB"/>
    <w:rsid w:val="000B5D14"/>
    <w:rsid w:val="000B6917"/>
    <w:rsid w:val="000C0241"/>
    <w:rsid w:val="000C33AB"/>
    <w:rsid w:val="000C3EEB"/>
    <w:rsid w:val="000C4788"/>
    <w:rsid w:val="000C55C9"/>
    <w:rsid w:val="000C6931"/>
    <w:rsid w:val="000C6D56"/>
    <w:rsid w:val="000C7308"/>
    <w:rsid w:val="000D39D7"/>
    <w:rsid w:val="000D3EA8"/>
    <w:rsid w:val="000D3F34"/>
    <w:rsid w:val="000D5094"/>
    <w:rsid w:val="000D6161"/>
    <w:rsid w:val="000D6DFD"/>
    <w:rsid w:val="000D7BAF"/>
    <w:rsid w:val="000E1F58"/>
    <w:rsid w:val="000E4781"/>
    <w:rsid w:val="000E51FA"/>
    <w:rsid w:val="000E796B"/>
    <w:rsid w:val="000F03BB"/>
    <w:rsid w:val="000F05CB"/>
    <w:rsid w:val="000F3C89"/>
    <w:rsid w:val="000F4DB2"/>
    <w:rsid w:val="000F59D0"/>
    <w:rsid w:val="00100A69"/>
    <w:rsid w:val="00101191"/>
    <w:rsid w:val="001022A0"/>
    <w:rsid w:val="001034BF"/>
    <w:rsid w:val="00103E7D"/>
    <w:rsid w:val="00104477"/>
    <w:rsid w:val="00105C4A"/>
    <w:rsid w:val="00113D8B"/>
    <w:rsid w:val="00115479"/>
    <w:rsid w:val="001171DC"/>
    <w:rsid w:val="00120859"/>
    <w:rsid w:val="00120DE7"/>
    <w:rsid w:val="001214DD"/>
    <w:rsid w:val="00121E71"/>
    <w:rsid w:val="00125926"/>
    <w:rsid w:val="00125F05"/>
    <w:rsid w:val="00126EF2"/>
    <w:rsid w:val="001272BE"/>
    <w:rsid w:val="00127AD5"/>
    <w:rsid w:val="00131C11"/>
    <w:rsid w:val="00134C31"/>
    <w:rsid w:val="0013664C"/>
    <w:rsid w:val="00136E00"/>
    <w:rsid w:val="00137177"/>
    <w:rsid w:val="00137355"/>
    <w:rsid w:val="0013794A"/>
    <w:rsid w:val="00141C5F"/>
    <w:rsid w:val="00141CD7"/>
    <w:rsid w:val="001427D6"/>
    <w:rsid w:val="00142EC3"/>
    <w:rsid w:val="00143FCB"/>
    <w:rsid w:val="00145068"/>
    <w:rsid w:val="0014619F"/>
    <w:rsid w:val="00151E05"/>
    <w:rsid w:val="00152B61"/>
    <w:rsid w:val="00153269"/>
    <w:rsid w:val="00155216"/>
    <w:rsid w:val="001552CE"/>
    <w:rsid w:val="00155351"/>
    <w:rsid w:val="00155A5D"/>
    <w:rsid w:val="00156E99"/>
    <w:rsid w:val="00165E24"/>
    <w:rsid w:val="00166111"/>
    <w:rsid w:val="00166EFC"/>
    <w:rsid w:val="00167ECC"/>
    <w:rsid w:val="001722E2"/>
    <w:rsid w:val="0017665B"/>
    <w:rsid w:val="0018047B"/>
    <w:rsid w:val="001810E0"/>
    <w:rsid w:val="00182352"/>
    <w:rsid w:val="00182995"/>
    <w:rsid w:val="001925BC"/>
    <w:rsid w:val="00193C62"/>
    <w:rsid w:val="00195EED"/>
    <w:rsid w:val="00197911"/>
    <w:rsid w:val="001A16C3"/>
    <w:rsid w:val="001A1C3C"/>
    <w:rsid w:val="001A1C55"/>
    <w:rsid w:val="001A21A0"/>
    <w:rsid w:val="001A3128"/>
    <w:rsid w:val="001A3880"/>
    <w:rsid w:val="001A5386"/>
    <w:rsid w:val="001A563F"/>
    <w:rsid w:val="001A65E5"/>
    <w:rsid w:val="001A78F0"/>
    <w:rsid w:val="001B258E"/>
    <w:rsid w:val="001B3104"/>
    <w:rsid w:val="001B354E"/>
    <w:rsid w:val="001B4026"/>
    <w:rsid w:val="001B58C2"/>
    <w:rsid w:val="001C0C5D"/>
    <w:rsid w:val="001C0F08"/>
    <w:rsid w:val="001C126F"/>
    <w:rsid w:val="001C12A1"/>
    <w:rsid w:val="001C1745"/>
    <w:rsid w:val="001C183D"/>
    <w:rsid w:val="001C3390"/>
    <w:rsid w:val="001C50B3"/>
    <w:rsid w:val="001C5100"/>
    <w:rsid w:val="001C7245"/>
    <w:rsid w:val="001D181B"/>
    <w:rsid w:val="001D312B"/>
    <w:rsid w:val="001D36B5"/>
    <w:rsid w:val="001D53F6"/>
    <w:rsid w:val="001D55E4"/>
    <w:rsid w:val="001D658C"/>
    <w:rsid w:val="001D7C36"/>
    <w:rsid w:val="001E0FC1"/>
    <w:rsid w:val="001E1A7E"/>
    <w:rsid w:val="001E1D5C"/>
    <w:rsid w:val="001E2004"/>
    <w:rsid w:val="001E282A"/>
    <w:rsid w:val="001E2CB4"/>
    <w:rsid w:val="001E3918"/>
    <w:rsid w:val="001E394F"/>
    <w:rsid w:val="001E449D"/>
    <w:rsid w:val="001E4775"/>
    <w:rsid w:val="001E6DCC"/>
    <w:rsid w:val="001E76E7"/>
    <w:rsid w:val="001E7CBE"/>
    <w:rsid w:val="001F3378"/>
    <w:rsid w:val="001F3ADA"/>
    <w:rsid w:val="001F4D4C"/>
    <w:rsid w:val="001F4D64"/>
    <w:rsid w:val="001F63CC"/>
    <w:rsid w:val="00202187"/>
    <w:rsid w:val="00202EB1"/>
    <w:rsid w:val="0020479D"/>
    <w:rsid w:val="00205B91"/>
    <w:rsid w:val="00206077"/>
    <w:rsid w:val="00206BF4"/>
    <w:rsid w:val="00212286"/>
    <w:rsid w:val="00213DFA"/>
    <w:rsid w:val="0021455D"/>
    <w:rsid w:val="00216043"/>
    <w:rsid w:val="002179CA"/>
    <w:rsid w:val="0022205A"/>
    <w:rsid w:val="002235CA"/>
    <w:rsid w:val="00224A7A"/>
    <w:rsid w:val="002274F8"/>
    <w:rsid w:val="0022786B"/>
    <w:rsid w:val="002307AF"/>
    <w:rsid w:val="00230B73"/>
    <w:rsid w:val="00230FC7"/>
    <w:rsid w:val="002332C0"/>
    <w:rsid w:val="002356BC"/>
    <w:rsid w:val="0023588A"/>
    <w:rsid w:val="00235CD5"/>
    <w:rsid w:val="00235E64"/>
    <w:rsid w:val="00235F13"/>
    <w:rsid w:val="00237FD4"/>
    <w:rsid w:val="00240E46"/>
    <w:rsid w:val="002413BA"/>
    <w:rsid w:val="00242E13"/>
    <w:rsid w:val="002461C6"/>
    <w:rsid w:val="00246DEB"/>
    <w:rsid w:val="00250C1B"/>
    <w:rsid w:val="00252CFE"/>
    <w:rsid w:val="002545C6"/>
    <w:rsid w:val="00254610"/>
    <w:rsid w:val="002553D1"/>
    <w:rsid w:val="002559B0"/>
    <w:rsid w:val="0025645A"/>
    <w:rsid w:val="00260FF3"/>
    <w:rsid w:val="0026236D"/>
    <w:rsid w:val="00270456"/>
    <w:rsid w:val="00270B7F"/>
    <w:rsid w:val="002715DC"/>
    <w:rsid w:val="002748FA"/>
    <w:rsid w:val="00274C25"/>
    <w:rsid w:val="00275F6B"/>
    <w:rsid w:val="0027600F"/>
    <w:rsid w:val="00277627"/>
    <w:rsid w:val="00282632"/>
    <w:rsid w:val="00283E96"/>
    <w:rsid w:val="0028475F"/>
    <w:rsid w:val="00285ED3"/>
    <w:rsid w:val="00286E50"/>
    <w:rsid w:val="00287A90"/>
    <w:rsid w:val="002908D9"/>
    <w:rsid w:val="002A16F0"/>
    <w:rsid w:val="002A3884"/>
    <w:rsid w:val="002A3CC7"/>
    <w:rsid w:val="002B0D4B"/>
    <w:rsid w:val="002B1DC1"/>
    <w:rsid w:val="002B1E0F"/>
    <w:rsid w:val="002B1F27"/>
    <w:rsid w:val="002B3908"/>
    <w:rsid w:val="002B4223"/>
    <w:rsid w:val="002B5041"/>
    <w:rsid w:val="002C2FC3"/>
    <w:rsid w:val="002C3826"/>
    <w:rsid w:val="002C3A4F"/>
    <w:rsid w:val="002C4BD0"/>
    <w:rsid w:val="002C4EEE"/>
    <w:rsid w:val="002C520C"/>
    <w:rsid w:val="002C708E"/>
    <w:rsid w:val="002D0493"/>
    <w:rsid w:val="002D04BB"/>
    <w:rsid w:val="002D058C"/>
    <w:rsid w:val="002D271F"/>
    <w:rsid w:val="002E00FF"/>
    <w:rsid w:val="002E10EF"/>
    <w:rsid w:val="002E4485"/>
    <w:rsid w:val="002E497A"/>
    <w:rsid w:val="002E5573"/>
    <w:rsid w:val="002E55B3"/>
    <w:rsid w:val="002E5A33"/>
    <w:rsid w:val="002E5C20"/>
    <w:rsid w:val="002E6E3A"/>
    <w:rsid w:val="002F06F1"/>
    <w:rsid w:val="002F398C"/>
    <w:rsid w:val="002F43C9"/>
    <w:rsid w:val="002F4A06"/>
    <w:rsid w:val="002F4F06"/>
    <w:rsid w:val="002F53FF"/>
    <w:rsid w:val="002F5761"/>
    <w:rsid w:val="002F780D"/>
    <w:rsid w:val="003000A4"/>
    <w:rsid w:val="003017C6"/>
    <w:rsid w:val="00301F8D"/>
    <w:rsid w:val="0030200A"/>
    <w:rsid w:val="00303011"/>
    <w:rsid w:val="0030362B"/>
    <w:rsid w:val="00310786"/>
    <w:rsid w:val="00310D66"/>
    <w:rsid w:val="00311C67"/>
    <w:rsid w:val="003123F6"/>
    <w:rsid w:val="003167CA"/>
    <w:rsid w:val="003228E5"/>
    <w:rsid w:val="00322E9F"/>
    <w:rsid w:val="0032341E"/>
    <w:rsid w:val="00325CE7"/>
    <w:rsid w:val="0032654F"/>
    <w:rsid w:val="0033215E"/>
    <w:rsid w:val="00333D91"/>
    <w:rsid w:val="00333EB6"/>
    <w:rsid w:val="003356B5"/>
    <w:rsid w:val="00335C0C"/>
    <w:rsid w:val="00337B5C"/>
    <w:rsid w:val="00340824"/>
    <w:rsid w:val="0034137B"/>
    <w:rsid w:val="00344953"/>
    <w:rsid w:val="00345C76"/>
    <w:rsid w:val="003505DC"/>
    <w:rsid w:val="003505F5"/>
    <w:rsid w:val="003518CF"/>
    <w:rsid w:val="00352B92"/>
    <w:rsid w:val="00353874"/>
    <w:rsid w:val="00353D66"/>
    <w:rsid w:val="0035442F"/>
    <w:rsid w:val="00355461"/>
    <w:rsid w:val="003557F2"/>
    <w:rsid w:val="00357E1D"/>
    <w:rsid w:val="0036360E"/>
    <w:rsid w:val="00365464"/>
    <w:rsid w:val="00365CB2"/>
    <w:rsid w:val="00370017"/>
    <w:rsid w:val="00370AAC"/>
    <w:rsid w:val="00372801"/>
    <w:rsid w:val="0037592E"/>
    <w:rsid w:val="0037637B"/>
    <w:rsid w:val="0037766D"/>
    <w:rsid w:val="00380B9C"/>
    <w:rsid w:val="00380E3C"/>
    <w:rsid w:val="00382D58"/>
    <w:rsid w:val="003859F5"/>
    <w:rsid w:val="00386721"/>
    <w:rsid w:val="00387188"/>
    <w:rsid w:val="003900B5"/>
    <w:rsid w:val="003961E5"/>
    <w:rsid w:val="003A0DBB"/>
    <w:rsid w:val="003A23EA"/>
    <w:rsid w:val="003A3338"/>
    <w:rsid w:val="003A5773"/>
    <w:rsid w:val="003A740D"/>
    <w:rsid w:val="003A7D73"/>
    <w:rsid w:val="003B0F8D"/>
    <w:rsid w:val="003B2154"/>
    <w:rsid w:val="003B238E"/>
    <w:rsid w:val="003B6CF0"/>
    <w:rsid w:val="003B6E61"/>
    <w:rsid w:val="003B6E78"/>
    <w:rsid w:val="003B7A3B"/>
    <w:rsid w:val="003B7E6D"/>
    <w:rsid w:val="003C18A4"/>
    <w:rsid w:val="003C52EB"/>
    <w:rsid w:val="003D013C"/>
    <w:rsid w:val="003D282F"/>
    <w:rsid w:val="003D34FC"/>
    <w:rsid w:val="003D4230"/>
    <w:rsid w:val="003D4FE7"/>
    <w:rsid w:val="003D50AA"/>
    <w:rsid w:val="003D5818"/>
    <w:rsid w:val="003D6A38"/>
    <w:rsid w:val="003E0875"/>
    <w:rsid w:val="003E1C88"/>
    <w:rsid w:val="003E3197"/>
    <w:rsid w:val="003F04CC"/>
    <w:rsid w:val="003F0965"/>
    <w:rsid w:val="003F1B31"/>
    <w:rsid w:val="003F1C60"/>
    <w:rsid w:val="003F2E8D"/>
    <w:rsid w:val="003F6792"/>
    <w:rsid w:val="003F6BE0"/>
    <w:rsid w:val="003F7A2F"/>
    <w:rsid w:val="0040031C"/>
    <w:rsid w:val="00400B90"/>
    <w:rsid w:val="004028A5"/>
    <w:rsid w:val="00404312"/>
    <w:rsid w:val="0040545E"/>
    <w:rsid w:val="00410912"/>
    <w:rsid w:val="00410C8A"/>
    <w:rsid w:val="00412EB0"/>
    <w:rsid w:val="00417C40"/>
    <w:rsid w:val="00417E27"/>
    <w:rsid w:val="00417F9B"/>
    <w:rsid w:val="00423A30"/>
    <w:rsid w:val="004247E2"/>
    <w:rsid w:val="00425B58"/>
    <w:rsid w:val="00426E7F"/>
    <w:rsid w:val="00427BBD"/>
    <w:rsid w:val="004300AC"/>
    <w:rsid w:val="00430A4B"/>
    <w:rsid w:val="00431979"/>
    <w:rsid w:val="004361F0"/>
    <w:rsid w:val="0043666F"/>
    <w:rsid w:val="00437D3D"/>
    <w:rsid w:val="00437FEF"/>
    <w:rsid w:val="00440516"/>
    <w:rsid w:val="00441D6D"/>
    <w:rsid w:val="00442D86"/>
    <w:rsid w:val="0044422D"/>
    <w:rsid w:val="00447369"/>
    <w:rsid w:val="0045002F"/>
    <w:rsid w:val="00453FBB"/>
    <w:rsid w:val="00455608"/>
    <w:rsid w:val="004567FF"/>
    <w:rsid w:val="00456D26"/>
    <w:rsid w:val="00456DAD"/>
    <w:rsid w:val="004570EB"/>
    <w:rsid w:val="004600BE"/>
    <w:rsid w:val="0046181B"/>
    <w:rsid w:val="00462EFC"/>
    <w:rsid w:val="004631F2"/>
    <w:rsid w:val="00464EF5"/>
    <w:rsid w:val="00465709"/>
    <w:rsid w:val="00465BE6"/>
    <w:rsid w:val="00470218"/>
    <w:rsid w:val="00470A79"/>
    <w:rsid w:val="00472C92"/>
    <w:rsid w:val="004736D4"/>
    <w:rsid w:val="00473BF4"/>
    <w:rsid w:val="004743F4"/>
    <w:rsid w:val="00476449"/>
    <w:rsid w:val="00477F4F"/>
    <w:rsid w:val="004815F5"/>
    <w:rsid w:val="00481A4F"/>
    <w:rsid w:val="004863AC"/>
    <w:rsid w:val="004904CE"/>
    <w:rsid w:val="0049300A"/>
    <w:rsid w:val="004944C0"/>
    <w:rsid w:val="004947C6"/>
    <w:rsid w:val="004949EC"/>
    <w:rsid w:val="004977FA"/>
    <w:rsid w:val="004A0D78"/>
    <w:rsid w:val="004A1725"/>
    <w:rsid w:val="004A246D"/>
    <w:rsid w:val="004A40E0"/>
    <w:rsid w:val="004A6CF8"/>
    <w:rsid w:val="004B1909"/>
    <w:rsid w:val="004B2D06"/>
    <w:rsid w:val="004B332F"/>
    <w:rsid w:val="004B359B"/>
    <w:rsid w:val="004B450D"/>
    <w:rsid w:val="004C0A97"/>
    <w:rsid w:val="004C0BD1"/>
    <w:rsid w:val="004C3E92"/>
    <w:rsid w:val="004D1043"/>
    <w:rsid w:val="004D1F9A"/>
    <w:rsid w:val="004D3C7B"/>
    <w:rsid w:val="004D4251"/>
    <w:rsid w:val="004D51A9"/>
    <w:rsid w:val="004E1C24"/>
    <w:rsid w:val="004E212F"/>
    <w:rsid w:val="004E2AA6"/>
    <w:rsid w:val="004E35EE"/>
    <w:rsid w:val="004E4091"/>
    <w:rsid w:val="004E54AB"/>
    <w:rsid w:val="004E54F3"/>
    <w:rsid w:val="004E5BD4"/>
    <w:rsid w:val="004E7ECF"/>
    <w:rsid w:val="004F250B"/>
    <w:rsid w:val="004F4DEE"/>
    <w:rsid w:val="004F7F87"/>
    <w:rsid w:val="0050025D"/>
    <w:rsid w:val="00502723"/>
    <w:rsid w:val="00502981"/>
    <w:rsid w:val="00505DCA"/>
    <w:rsid w:val="005100B9"/>
    <w:rsid w:val="0051054E"/>
    <w:rsid w:val="0051217E"/>
    <w:rsid w:val="00513311"/>
    <w:rsid w:val="00513448"/>
    <w:rsid w:val="005138CE"/>
    <w:rsid w:val="00514EC7"/>
    <w:rsid w:val="005162B0"/>
    <w:rsid w:val="005179AF"/>
    <w:rsid w:val="00520E3C"/>
    <w:rsid w:val="005212FB"/>
    <w:rsid w:val="005225D4"/>
    <w:rsid w:val="00525D0C"/>
    <w:rsid w:val="00526AF0"/>
    <w:rsid w:val="00531254"/>
    <w:rsid w:val="005326F2"/>
    <w:rsid w:val="00532B1C"/>
    <w:rsid w:val="0053325E"/>
    <w:rsid w:val="005338D4"/>
    <w:rsid w:val="0054006B"/>
    <w:rsid w:val="00541A9D"/>
    <w:rsid w:val="00541F76"/>
    <w:rsid w:val="0054294C"/>
    <w:rsid w:val="00542A31"/>
    <w:rsid w:val="00543415"/>
    <w:rsid w:val="005436D1"/>
    <w:rsid w:val="00543B83"/>
    <w:rsid w:val="00544A9A"/>
    <w:rsid w:val="00546021"/>
    <w:rsid w:val="005460C1"/>
    <w:rsid w:val="00547528"/>
    <w:rsid w:val="0055385C"/>
    <w:rsid w:val="00555184"/>
    <w:rsid w:val="00561D06"/>
    <w:rsid w:val="00563319"/>
    <w:rsid w:val="005642B9"/>
    <w:rsid w:val="00567F7B"/>
    <w:rsid w:val="0057035A"/>
    <w:rsid w:val="005705E3"/>
    <w:rsid w:val="0057286F"/>
    <w:rsid w:val="00573492"/>
    <w:rsid w:val="00573AED"/>
    <w:rsid w:val="00575EAE"/>
    <w:rsid w:val="005774C1"/>
    <w:rsid w:val="00580B5F"/>
    <w:rsid w:val="005819F7"/>
    <w:rsid w:val="0058201A"/>
    <w:rsid w:val="00583D64"/>
    <w:rsid w:val="005843FA"/>
    <w:rsid w:val="005915C8"/>
    <w:rsid w:val="00593488"/>
    <w:rsid w:val="00593490"/>
    <w:rsid w:val="00596AA6"/>
    <w:rsid w:val="005A02F6"/>
    <w:rsid w:val="005A04C4"/>
    <w:rsid w:val="005A367B"/>
    <w:rsid w:val="005A48B3"/>
    <w:rsid w:val="005A5063"/>
    <w:rsid w:val="005A5295"/>
    <w:rsid w:val="005A7D68"/>
    <w:rsid w:val="005A7E87"/>
    <w:rsid w:val="005B2291"/>
    <w:rsid w:val="005B2519"/>
    <w:rsid w:val="005B7A56"/>
    <w:rsid w:val="005B7FD7"/>
    <w:rsid w:val="005C4EF8"/>
    <w:rsid w:val="005C6D5B"/>
    <w:rsid w:val="005C77D3"/>
    <w:rsid w:val="005C7818"/>
    <w:rsid w:val="005D0119"/>
    <w:rsid w:val="005D0CD9"/>
    <w:rsid w:val="005D15AF"/>
    <w:rsid w:val="005D185E"/>
    <w:rsid w:val="005D1F32"/>
    <w:rsid w:val="005D2763"/>
    <w:rsid w:val="005D36A6"/>
    <w:rsid w:val="005D4EF6"/>
    <w:rsid w:val="005D5C49"/>
    <w:rsid w:val="005D6E65"/>
    <w:rsid w:val="005E0AA6"/>
    <w:rsid w:val="005E3384"/>
    <w:rsid w:val="005E55D6"/>
    <w:rsid w:val="005E6AAB"/>
    <w:rsid w:val="005E70A7"/>
    <w:rsid w:val="005F3E97"/>
    <w:rsid w:val="005F4F70"/>
    <w:rsid w:val="005F6383"/>
    <w:rsid w:val="005F79BC"/>
    <w:rsid w:val="0060185E"/>
    <w:rsid w:val="006065E2"/>
    <w:rsid w:val="00607F07"/>
    <w:rsid w:val="006101D6"/>
    <w:rsid w:val="00610709"/>
    <w:rsid w:val="00611EEB"/>
    <w:rsid w:val="006138B2"/>
    <w:rsid w:val="00614E6E"/>
    <w:rsid w:val="00617B32"/>
    <w:rsid w:val="00617B50"/>
    <w:rsid w:val="00622805"/>
    <w:rsid w:val="00622FC2"/>
    <w:rsid w:val="00624606"/>
    <w:rsid w:val="00624953"/>
    <w:rsid w:val="00624A73"/>
    <w:rsid w:val="00624B76"/>
    <w:rsid w:val="00626B47"/>
    <w:rsid w:val="006315BC"/>
    <w:rsid w:val="00632060"/>
    <w:rsid w:val="00632DB0"/>
    <w:rsid w:val="00632DDC"/>
    <w:rsid w:val="00634340"/>
    <w:rsid w:val="00635CE7"/>
    <w:rsid w:val="00636CB5"/>
    <w:rsid w:val="00637901"/>
    <w:rsid w:val="00641199"/>
    <w:rsid w:val="006416D8"/>
    <w:rsid w:val="00641E4C"/>
    <w:rsid w:val="00641E8A"/>
    <w:rsid w:val="006431C3"/>
    <w:rsid w:val="00643307"/>
    <w:rsid w:val="006445E7"/>
    <w:rsid w:val="00645761"/>
    <w:rsid w:val="00646426"/>
    <w:rsid w:val="006504C7"/>
    <w:rsid w:val="006506E5"/>
    <w:rsid w:val="00650C90"/>
    <w:rsid w:val="00655523"/>
    <w:rsid w:val="006605A3"/>
    <w:rsid w:val="00660AC9"/>
    <w:rsid w:val="00661321"/>
    <w:rsid w:val="006634B8"/>
    <w:rsid w:val="00664D26"/>
    <w:rsid w:val="00665E74"/>
    <w:rsid w:val="00666F08"/>
    <w:rsid w:val="0066765A"/>
    <w:rsid w:val="00670193"/>
    <w:rsid w:val="00670B20"/>
    <w:rsid w:val="00672D7C"/>
    <w:rsid w:val="00673A4F"/>
    <w:rsid w:val="00674E8E"/>
    <w:rsid w:val="00675149"/>
    <w:rsid w:val="00676596"/>
    <w:rsid w:val="006765CF"/>
    <w:rsid w:val="0067777D"/>
    <w:rsid w:val="00680D2A"/>
    <w:rsid w:val="00683A98"/>
    <w:rsid w:val="006847E9"/>
    <w:rsid w:val="00686138"/>
    <w:rsid w:val="00686A9D"/>
    <w:rsid w:val="00687379"/>
    <w:rsid w:val="00691C1F"/>
    <w:rsid w:val="00695D81"/>
    <w:rsid w:val="0069633A"/>
    <w:rsid w:val="006969B8"/>
    <w:rsid w:val="006A0B93"/>
    <w:rsid w:val="006A2204"/>
    <w:rsid w:val="006A228A"/>
    <w:rsid w:val="006A2644"/>
    <w:rsid w:val="006A2E3B"/>
    <w:rsid w:val="006A5E5E"/>
    <w:rsid w:val="006A612B"/>
    <w:rsid w:val="006A6737"/>
    <w:rsid w:val="006A6B5E"/>
    <w:rsid w:val="006A6BA4"/>
    <w:rsid w:val="006B34AB"/>
    <w:rsid w:val="006B75B8"/>
    <w:rsid w:val="006C05EB"/>
    <w:rsid w:val="006C1724"/>
    <w:rsid w:val="006C2D97"/>
    <w:rsid w:val="006C333C"/>
    <w:rsid w:val="006C5D97"/>
    <w:rsid w:val="006C7409"/>
    <w:rsid w:val="006D0298"/>
    <w:rsid w:val="006D285F"/>
    <w:rsid w:val="006D39D7"/>
    <w:rsid w:val="006D4320"/>
    <w:rsid w:val="006D4C9E"/>
    <w:rsid w:val="006D5FDD"/>
    <w:rsid w:val="006D60ED"/>
    <w:rsid w:val="006D69C1"/>
    <w:rsid w:val="006E4591"/>
    <w:rsid w:val="006E740E"/>
    <w:rsid w:val="006E78C2"/>
    <w:rsid w:val="006F0657"/>
    <w:rsid w:val="006F084E"/>
    <w:rsid w:val="006F3CDE"/>
    <w:rsid w:val="006F53DD"/>
    <w:rsid w:val="006F6BE6"/>
    <w:rsid w:val="007006C1"/>
    <w:rsid w:val="007006D8"/>
    <w:rsid w:val="007010C6"/>
    <w:rsid w:val="00701EE2"/>
    <w:rsid w:val="00704C98"/>
    <w:rsid w:val="00707EF2"/>
    <w:rsid w:val="007105F6"/>
    <w:rsid w:val="007118E7"/>
    <w:rsid w:val="0071266A"/>
    <w:rsid w:val="0071286C"/>
    <w:rsid w:val="007144F4"/>
    <w:rsid w:val="00714C06"/>
    <w:rsid w:val="0071676F"/>
    <w:rsid w:val="00716859"/>
    <w:rsid w:val="00717825"/>
    <w:rsid w:val="007200AE"/>
    <w:rsid w:val="0072104D"/>
    <w:rsid w:val="00721978"/>
    <w:rsid w:val="00723129"/>
    <w:rsid w:val="00724AC7"/>
    <w:rsid w:val="007252B0"/>
    <w:rsid w:val="0072724F"/>
    <w:rsid w:val="00727427"/>
    <w:rsid w:val="00727C3C"/>
    <w:rsid w:val="00730D76"/>
    <w:rsid w:val="00730DFC"/>
    <w:rsid w:val="00733A51"/>
    <w:rsid w:val="00733BA3"/>
    <w:rsid w:val="00734942"/>
    <w:rsid w:val="0073754D"/>
    <w:rsid w:val="007428F2"/>
    <w:rsid w:val="00742968"/>
    <w:rsid w:val="007434E9"/>
    <w:rsid w:val="00744BDF"/>
    <w:rsid w:val="007453B1"/>
    <w:rsid w:val="00745C5A"/>
    <w:rsid w:val="00746942"/>
    <w:rsid w:val="007474F7"/>
    <w:rsid w:val="007479EE"/>
    <w:rsid w:val="007525ED"/>
    <w:rsid w:val="00753EF7"/>
    <w:rsid w:val="00754ABA"/>
    <w:rsid w:val="00757C66"/>
    <w:rsid w:val="00761878"/>
    <w:rsid w:val="00762E3A"/>
    <w:rsid w:val="00763EF7"/>
    <w:rsid w:val="007645EF"/>
    <w:rsid w:val="00764F61"/>
    <w:rsid w:val="00765424"/>
    <w:rsid w:val="00765D7B"/>
    <w:rsid w:val="00766378"/>
    <w:rsid w:val="00766996"/>
    <w:rsid w:val="0076736D"/>
    <w:rsid w:val="00772A13"/>
    <w:rsid w:val="00773269"/>
    <w:rsid w:val="00773632"/>
    <w:rsid w:val="007753FC"/>
    <w:rsid w:val="00781F19"/>
    <w:rsid w:val="00787395"/>
    <w:rsid w:val="00787BF5"/>
    <w:rsid w:val="007903B8"/>
    <w:rsid w:val="007911C9"/>
    <w:rsid w:val="00792541"/>
    <w:rsid w:val="00792C23"/>
    <w:rsid w:val="0079342A"/>
    <w:rsid w:val="00793DA2"/>
    <w:rsid w:val="007960B4"/>
    <w:rsid w:val="00796287"/>
    <w:rsid w:val="0079671D"/>
    <w:rsid w:val="00796F4A"/>
    <w:rsid w:val="007A0EE3"/>
    <w:rsid w:val="007A1688"/>
    <w:rsid w:val="007A1E2F"/>
    <w:rsid w:val="007A3025"/>
    <w:rsid w:val="007A30B1"/>
    <w:rsid w:val="007A464B"/>
    <w:rsid w:val="007A6400"/>
    <w:rsid w:val="007A6C0E"/>
    <w:rsid w:val="007B11C1"/>
    <w:rsid w:val="007B5670"/>
    <w:rsid w:val="007B5FA1"/>
    <w:rsid w:val="007B5FD7"/>
    <w:rsid w:val="007B6619"/>
    <w:rsid w:val="007C0385"/>
    <w:rsid w:val="007C6622"/>
    <w:rsid w:val="007D1438"/>
    <w:rsid w:val="007D2988"/>
    <w:rsid w:val="007D39BF"/>
    <w:rsid w:val="007D3CC7"/>
    <w:rsid w:val="007D3CF8"/>
    <w:rsid w:val="007D3FC9"/>
    <w:rsid w:val="007D407D"/>
    <w:rsid w:val="007D6719"/>
    <w:rsid w:val="007E6388"/>
    <w:rsid w:val="007E7B96"/>
    <w:rsid w:val="007F12D5"/>
    <w:rsid w:val="007F147A"/>
    <w:rsid w:val="007F308A"/>
    <w:rsid w:val="007F4EAF"/>
    <w:rsid w:val="007F56C0"/>
    <w:rsid w:val="007F5AA1"/>
    <w:rsid w:val="00800596"/>
    <w:rsid w:val="0080297C"/>
    <w:rsid w:val="00802B06"/>
    <w:rsid w:val="00803D29"/>
    <w:rsid w:val="00805F04"/>
    <w:rsid w:val="008064F1"/>
    <w:rsid w:val="0080700F"/>
    <w:rsid w:val="008108F6"/>
    <w:rsid w:val="008112AC"/>
    <w:rsid w:val="00811988"/>
    <w:rsid w:val="00812484"/>
    <w:rsid w:val="00814857"/>
    <w:rsid w:val="0081545A"/>
    <w:rsid w:val="008156F8"/>
    <w:rsid w:val="008167CA"/>
    <w:rsid w:val="00816D7A"/>
    <w:rsid w:val="00821986"/>
    <w:rsid w:val="008224C1"/>
    <w:rsid w:val="008227B6"/>
    <w:rsid w:val="008234B1"/>
    <w:rsid w:val="00824BBB"/>
    <w:rsid w:val="00824E58"/>
    <w:rsid w:val="008322CC"/>
    <w:rsid w:val="0083411B"/>
    <w:rsid w:val="008404C6"/>
    <w:rsid w:val="008433C4"/>
    <w:rsid w:val="0084340E"/>
    <w:rsid w:val="008444FB"/>
    <w:rsid w:val="00845418"/>
    <w:rsid w:val="0084574C"/>
    <w:rsid w:val="0084588A"/>
    <w:rsid w:val="00846005"/>
    <w:rsid w:val="0084610E"/>
    <w:rsid w:val="008468B0"/>
    <w:rsid w:val="00846FE7"/>
    <w:rsid w:val="00847CDE"/>
    <w:rsid w:val="0085009E"/>
    <w:rsid w:val="00850855"/>
    <w:rsid w:val="00850AA2"/>
    <w:rsid w:val="00851A04"/>
    <w:rsid w:val="00851B9C"/>
    <w:rsid w:val="00854A53"/>
    <w:rsid w:val="00855C38"/>
    <w:rsid w:val="00856F67"/>
    <w:rsid w:val="00860690"/>
    <w:rsid w:val="008608C4"/>
    <w:rsid w:val="00861096"/>
    <w:rsid w:val="00865BB2"/>
    <w:rsid w:val="00865E84"/>
    <w:rsid w:val="008676B6"/>
    <w:rsid w:val="0087012A"/>
    <w:rsid w:val="00870538"/>
    <w:rsid w:val="00872839"/>
    <w:rsid w:val="00873910"/>
    <w:rsid w:val="00874C74"/>
    <w:rsid w:val="0087703D"/>
    <w:rsid w:val="00877985"/>
    <w:rsid w:val="00877CDF"/>
    <w:rsid w:val="00881093"/>
    <w:rsid w:val="008828E3"/>
    <w:rsid w:val="00882D9B"/>
    <w:rsid w:val="00882FF2"/>
    <w:rsid w:val="00883C1E"/>
    <w:rsid w:val="008843B5"/>
    <w:rsid w:val="00885527"/>
    <w:rsid w:val="00886434"/>
    <w:rsid w:val="00887348"/>
    <w:rsid w:val="00887AA6"/>
    <w:rsid w:val="00887C37"/>
    <w:rsid w:val="00892342"/>
    <w:rsid w:val="00893166"/>
    <w:rsid w:val="00893CAB"/>
    <w:rsid w:val="008A1534"/>
    <w:rsid w:val="008A1AF6"/>
    <w:rsid w:val="008A2893"/>
    <w:rsid w:val="008A3089"/>
    <w:rsid w:val="008A3434"/>
    <w:rsid w:val="008A3A5D"/>
    <w:rsid w:val="008A50D9"/>
    <w:rsid w:val="008A7F54"/>
    <w:rsid w:val="008B2107"/>
    <w:rsid w:val="008B607D"/>
    <w:rsid w:val="008B79C9"/>
    <w:rsid w:val="008C0933"/>
    <w:rsid w:val="008C10E1"/>
    <w:rsid w:val="008C33E7"/>
    <w:rsid w:val="008C40F5"/>
    <w:rsid w:val="008C4D1D"/>
    <w:rsid w:val="008C7407"/>
    <w:rsid w:val="008C7E25"/>
    <w:rsid w:val="008D18D1"/>
    <w:rsid w:val="008D28C9"/>
    <w:rsid w:val="008D37B3"/>
    <w:rsid w:val="008D4699"/>
    <w:rsid w:val="008D6296"/>
    <w:rsid w:val="008E1D55"/>
    <w:rsid w:val="008E21AA"/>
    <w:rsid w:val="008E4A37"/>
    <w:rsid w:val="008E546A"/>
    <w:rsid w:val="008E57BD"/>
    <w:rsid w:val="008F2D66"/>
    <w:rsid w:val="008F35C1"/>
    <w:rsid w:val="008F6906"/>
    <w:rsid w:val="008F6E45"/>
    <w:rsid w:val="008F7138"/>
    <w:rsid w:val="008F745A"/>
    <w:rsid w:val="00906066"/>
    <w:rsid w:val="009063AB"/>
    <w:rsid w:val="00906790"/>
    <w:rsid w:val="009068F5"/>
    <w:rsid w:val="00906914"/>
    <w:rsid w:val="00912CB4"/>
    <w:rsid w:val="009134EB"/>
    <w:rsid w:val="00916163"/>
    <w:rsid w:val="009225D1"/>
    <w:rsid w:val="009239F6"/>
    <w:rsid w:val="009247A4"/>
    <w:rsid w:val="0093212F"/>
    <w:rsid w:val="00932995"/>
    <w:rsid w:val="00934A80"/>
    <w:rsid w:val="00934E24"/>
    <w:rsid w:val="00935613"/>
    <w:rsid w:val="00936717"/>
    <w:rsid w:val="00937628"/>
    <w:rsid w:val="00940591"/>
    <w:rsid w:val="00940ADE"/>
    <w:rsid w:val="00940D36"/>
    <w:rsid w:val="00941C9B"/>
    <w:rsid w:val="00942FAE"/>
    <w:rsid w:val="00943541"/>
    <w:rsid w:val="00944E60"/>
    <w:rsid w:val="00946FB0"/>
    <w:rsid w:val="00951682"/>
    <w:rsid w:val="0095548C"/>
    <w:rsid w:val="009556DB"/>
    <w:rsid w:val="00956102"/>
    <w:rsid w:val="00956EEF"/>
    <w:rsid w:val="0096027B"/>
    <w:rsid w:val="00960A25"/>
    <w:rsid w:val="00961149"/>
    <w:rsid w:val="00962A54"/>
    <w:rsid w:val="009640BF"/>
    <w:rsid w:val="0096461C"/>
    <w:rsid w:val="0096597D"/>
    <w:rsid w:val="009669F4"/>
    <w:rsid w:val="00967522"/>
    <w:rsid w:val="0097078F"/>
    <w:rsid w:val="00970A56"/>
    <w:rsid w:val="00970BC4"/>
    <w:rsid w:val="00972D62"/>
    <w:rsid w:val="0097774A"/>
    <w:rsid w:val="00983EC6"/>
    <w:rsid w:val="00986159"/>
    <w:rsid w:val="00986611"/>
    <w:rsid w:val="00990067"/>
    <w:rsid w:val="009900BF"/>
    <w:rsid w:val="00990623"/>
    <w:rsid w:val="00991E7A"/>
    <w:rsid w:val="009949A1"/>
    <w:rsid w:val="0099640F"/>
    <w:rsid w:val="00996F1F"/>
    <w:rsid w:val="009A2C7F"/>
    <w:rsid w:val="009A48B5"/>
    <w:rsid w:val="009A53DA"/>
    <w:rsid w:val="009A5AEE"/>
    <w:rsid w:val="009A6F25"/>
    <w:rsid w:val="009A7879"/>
    <w:rsid w:val="009B1ED8"/>
    <w:rsid w:val="009B57DE"/>
    <w:rsid w:val="009C322A"/>
    <w:rsid w:val="009C588C"/>
    <w:rsid w:val="009C634D"/>
    <w:rsid w:val="009C6701"/>
    <w:rsid w:val="009D0564"/>
    <w:rsid w:val="009D0656"/>
    <w:rsid w:val="009D0EE5"/>
    <w:rsid w:val="009D2076"/>
    <w:rsid w:val="009D3234"/>
    <w:rsid w:val="009D376D"/>
    <w:rsid w:val="009D3C80"/>
    <w:rsid w:val="009D4D80"/>
    <w:rsid w:val="009D7277"/>
    <w:rsid w:val="009E050A"/>
    <w:rsid w:val="009E2425"/>
    <w:rsid w:val="009E2F97"/>
    <w:rsid w:val="009E763B"/>
    <w:rsid w:val="009E7B46"/>
    <w:rsid w:val="009F0A5C"/>
    <w:rsid w:val="009F0F84"/>
    <w:rsid w:val="009F25EC"/>
    <w:rsid w:val="009F3694"/>
    <w:rsid w:val="009F57BC"/>
    <w:rsid w:val="009F6DE2"/>
    <w:rsid w:val="00A00796"/>
    <w:rsid w:val="00A0085F"/>
    <w:rsid w:val="00A008F8"/>
    <w:rsid w:val="00A04281"/>
    <w:rsid w:val="00A04A5B"/>
    <w:rsid w:val="00A065E7"/>
    <w:rsid w:val="00A0725F"/>
    <w:rsid w:val="00A10460"/>
    <w:rsid w:val="00A10B61"/>
    <w:rsid w:val="00A10EAE"/>
    <w:rsid w:val="00A113AC"/>
    <w:rsid w:val="00A11518"/>
    <w:rsid w:val="00A14FA4"/>
    <w:rsid w:val="00A20CF2"/>
    <w:rsid w:val="00A22B9A"/>
    <w:rsid w:val="00A22F0C"/>
    <w:rsid w:val="00A23B24"/>
    <w:rsid w:val="00A24EB2"/>
    <w:rsid w:val="00A266D0"/>
    <w:rsid w:val="00A2694D"/>
    <w:rsid w:val="00A30096"/>
    <w:rsid w:val="00A32245"/>
    <w:rsid w:val="00A3273B"/>
    <w:rsid w:val="00A32BBF"/>
    <w:rsid w:val="00A33812"/>
    <w:rsid w:val="00A37272"/>
    <w:rsid w:val="00A3764B"/>
    <w:rsid w:val="00A40922"/>
    <w:rsid w:val="00A4114B"/>
    <w:rsid w:val="00A42701"/>
    <w:rsid w:val="00A44945"/>
    <w:rsid w:val="00A46B1B"/>
    <w:rsid w:val="00A46D06"/>
    <w:rsid w:val="00A53B8D"/>
    <w:rsid w:val="00A5497A"/>
    <w:rsid w:val="00A61421"/>
    <w:rsid w:val="00A63718"/>
    <w:rsid w:val="00A65DB0"/>
    <w:rsid w:val="00A727F9"/>
    <w:rsid w:val="00A73493"/>
    <w:rsid w:val="00A74055"/>
    <w:rsid w:val="00A74656"/>
    <w:rsid w:val="00A75ED4"/>
    <w:rsid w:val="00A77D00"/>
    <w:rsid w:val="00A80ECF"/>
    <w:rsid w:val="00A86B5B"/>
    <w:rsid w:val="00A86CF0"/>
    <w:rsid w:val="00A871A7"/>
    <w:rsid w:val="00A871C7"/>
    <w:rsid w:val="00A87C96"/>
    <w:rsid w:val="00A87CF0"/>
    <w:rsid w:val="00A90443"/>
    <w:rsid w:val="00A92A6C"/>
    <w:rsid w:val="00A933D1"/>
    <w:rsid w:val="00A94904"/>
    <w:rsid w:val="00A97B7A"/>
    <w:rsid w:val="00AA0DA8"/>
    <w:rsid w:val="00AA35B0"/>
    <w:rsid w:val="00AA36FD"/>
    <w:rsid w:val="00AA5C3E"/>
    <w:rsid w:val="00AA6403"/>
    <w:rsid w:val="00AA6A2E"/>
    <w:rsid w:val="00AA743B"/>
    <w:rsid w:val="00AA7C32"/>
    <w:rsid w:val="00AB0A9F"/>
    <w:rsid w:val="00AB17B5"/>
    <w:rsid w:val="00AB1C8A"/>
    <w:rsid w:val="00AB1E98"/>
    <w:rsid w:val="00AB2208"/>
    <w:rsid w:val="00AB284F"/>
    <w:rsid w:val="00AB2FE4"/>
    <w:rsid w:val="00AB3C9D"/>
    <w:rsid w:val="00AB547F"/>
    <w:rsid w:val="00AB7921"/>
    <w:rsid w:val="00AC19C3"/>
    <w:rsid w:val="00AC3A87"/>
    <w:rsid w:val="00AC3BE2"/>
    <w:rsid w:val="00AC6A26"/>
    <w:rsid w:val="00AD0FFA"/>
    <w:rsid w:val="00AD16DE"/>
    <w:rsid w:val="00AD5FEA"/>
    <w:rsid w:val="00AD728E"/>
    <w:rsid w:val="00AE066B"/>
    <w:rsid w:val="00AE27A3"/>
    <w:rsid w:val="00AE29ED"/>
    <w:rsid w:val="00AE4710"/>
    <w:rsid w:val="00AE6BBE"/>
    <w:rsid w:val="00AE7A81"/>
    <w:rsid w:val="00AF272D"/>
    <w:rsid w:val="00AF2DF6"/>
    <w:rsid w:val="00AF52F5"/>
    <w:rsid w:val="00AF714D"/>
    <w:rsid w:val="00B00E1E"/>
    <w:rsid w:val="00B01058"/>
    <w:rsid w:val="00B01305"/>
    <w:rsid w:val="00B015B4"/>
    <w:rsid w:val="00B028A6"/>
    <w:rsid w:val="00B07141"/>
    <w:rsid w:val="00B101AE"/>
    <w:rsid w:val="00B1300C"/>
    <w:rsid w:val="00B15904"/>
    <w:rsid w:val="00B15D45"/>
    <w:rsid w:val="00B165D2"/>
    <w:rsid w:val="00B20216"/>
    <w:rsid w:val="00B21EC1"/>
    <w:rsid w:val="00B236AF"/>
    <w:rsid w:val="00B24676"/>
    <w:rsid w:val="00B249B1"/>
    <w:rsid w:val="00B24D88"/>
    <w:rsid w:val="00B25006"/>
    <w:rsid w:val="00B250AD"/>
    <w:rsid w:val="00B27009"/>
    <w:rsid w:val="00B317EB"/>
    <w:rsid w:val="00B31A39"/>
    <w:rsid w:val="00B32631"/>
    <w:rsid w:val="00B331DE"/>
    <w:rsid w:val="00B3329B"/>
    <w:rsid w:val="00B35734"/>
    <w:rsid w:val="00B35E15"/>
    <w:rsid w:val="00B41CAF"/>
    <w:rsid w:val="00B461D0"/>
    <w:rsid w:val="00B468DA"/>
    <w:rsid w:val="00B56E03"/>
    <w:rsid w:val="00B61568"/>
    <w:rsid w:val="00B62E97"/>
    <w:rsid w:val="00B647F9"/>
    <w:rsid w:val="00B64F29"/>
    <w:rsid w:val="00B67DF8"/>
    <w:rsid w:val="00B70078"/>
    <w:rsid w:val="00B70484"/>
    <w:rsid w:val="00B7062C"/>
    <w:rsid w:val="00B72940"/>
    <w:rsid w:val="00B73C56"/>
    <w:rsid w:val="00B7471F"/>
    <w:rsid w:val="00B756DB"/>
    <w:rsid w:val="00B764C7"/>
    <w:rsid w:val="00B769A8"/>
    <w:rsid w:val="00B8259B"/>
    <w:rsid w:val="00B8763A"/>
    <w:rsid w:val="00B90F01"/>
    <w:rsid w:val="00B9206A"/>
    <w:rsid w:val="00B920CD"/>
    <w:rsid w:val="00B92128"/>
    <w:rsid w:val="00BA18C2"/>
    <w:rsid w:val="00BA3FDE"/>
    <w:rsid w:val="00BA40EE"/>
    <w:rsid w:val="00BA528F"/>
    <w:rsid w:val="00BA5984"/>
    <w:rsid w:val="00BB0D6A"/>
    <w:rsid w:val="00BB1C9A"/>
    <w:rsid w:val="00BB4C5D"/>
    <w:rsid w:val="00BB6796"/>
    <w:rsid w:val="00BB7460"/>
    <w:rsid w:val="00BB7692"/>
    <w:rsid w:val="00BC09F4"/>
    <w:rsid w:val="00BC2839"/>
    <w:rsid w:val="00BC416D"/>
    <w:rsid w:val="00BC7981"/>
    <w:rsid w:val="00BD16AF"/>
    <w:rsid w:val="00BD5334"/>
    <w:rsid w:val="00BD5A2A"/>
    <w:rsid w:val="00BD6F86"/>
    <w:rsid w:val="00BD7EF6"/>
    <w:rsid w:val="00BE11F8"/>
    <w:rsid w:val="00BE18CA"/>
    <w:rsid w:val="00BE3A05"/>
    <w:rsid w:val="00BE3B8B"/>
    <w:rsid w:val="00BE4299"/>
    <w:rsid w:val="00BE594A"/>
    <w:rsid w:val="00BE7797"/>
    <w:rsid w:val="00BF0209"/>
    <w:rsid w:val="00BF0F23"/>
    <w:rsid w:val="00BF1A9D"/>
    <w:rsid w:val="00BF2320"/>
    <w:rsid w:val="00BF47FD"/>
    <w:rsid w:val="00BF4FAC"/>
    <w:rsid w:val="00BF693E"/>
    <w:rsid w:val="00C005FA"/>
    <w:rsid w:val="00C00D78"/>
    <w:rsid w:val="00C02517"/>
    <w:rsid w:val="00C07E48"/>
    <w:rsid w:val="00C1085E"/>
    <w:rsid w:val="00C13AB1"/>
    <w:rsid w:val="00C141B0"/>
    <w:rsid w:val="00C148A1"/>
    <w:rsid w:val="00C1678B"/>
    <w:rsid w:val="00C1714F"/>
    <w:rsid w:val="00C171A3"/>
    <w:rsid w:val="00C17D14"/>
    <w:rsid w:val="00C216EE"/>
    <w:rsid w:val="00C21B02"/>
    <w:rsid w:val="00C25F97"/>
    <w:rsid w:val="00C260B7"/>
    <w:rsid w:val="00C27110"/>
    <w:rsid w:val="00C2768F"/>
    <w:rsid w:val="00C3272A"/>
    <w:rsid w:val="00C33848"/>
    <w:rsid w:val="00C342A2"/>
    <w:rsid w:val="00C348AB"/>
    <w:rsid w:val="00C34BEB"/>
    <w:rsid w:val="00C35880"/>
    <w:rsid w:val="00C35DDD"/>
    <w:rsid w:val="00C41548"/>
    <w:rsid w:val="00C41F9E"/>
    <w:rsid w:val="00C43930"/>
    <w:rsid w:val="00C43FD5"/>
    <w:rsid w:val="00C444FD"/>
    <w:rsid w:val="00C44AEE"/>
    <w:rsid w:val="00C45597"/>
    <w:rsid w:val="00C463EC"/>
    <w:rsid w:val="00C46ACF"/>
    <w:rsid w:val="00C50DDC"/>
    <w:rsid w:val="00C5171B"/>
    <w:rsid w:val="00C5331E"/>
    <w:rsid w:val="00C53649"/>
    <w:rsid w:val="00C53FC9"/>
    <w:rsid w:val="00C54935"/>
    <w:rsid w:val="00C554CD"/>
    <w:rsid w:val="00C56299"/>
    <w:rsid w:val="00C567E9"/>
    <w:rsid w:val="00C602E5"/>
    <w:rsid w:val="00C6128A"/>
    <w:rsid w:val="00C617A3"/>
    <w:rsid w:val="00C62368"/>
    <w:rsid w:val="00C6298C"/>
    <w:rsid w:val="00C62A92"/>
    <w:rsid w:val="00C63E49"/>
    <w:rsid w:val="00C644CD"/>
    <w:rsid w:val="00C64B53"/>
    <w:rsid w:val="00C64E5E"/>
    <w:rsid w:val="00C66185"/>
    <w:rsid w:val="00C700A2"/>
    <w:rsid w:val="00C73FAE"/>
    <w:rsid w:val="00C741FF"/>
    <w:rsid w:val="00C77068"/>
    <w:rsid w:val="00C77274"/>
    <w:rsid w:val="00C80B48"/>
    <w:rsid w:val="00C81465"/>
    <w:rsid w:val="00C81906"/>
    <w:rsid w:val="00C83351"/>
    <w:rsid w:val="00C83C5A"/>
    <w:rsid w:val="00C84614"/>
    <w:rsid w:val="00C8783E"/>
    <w:rsid w:val="00C929FD"/>
    <w:rsid w:val="00C93528"/>
    <w:rsid w:val="00C948CD"/>
    <w:rsid w:val="00C95415"/>
    <w:rsid w:val="00C95DE3"/>
    <w:rsid w:val="00C976CB"/>
    <w:rsid w:val="00C97C63"/>
    <w:rsid w:val="00CA07D0"/>
    <w:rsid w:val="00CA25B4"/>
    <w:rsid w:val="00CA2E77"/>
    <w:rsid w:val="00CA3CD0"/>
    <w:rsid w:val="00CB2264"/>
    <w:rsid w:val="00CB38AC"/>
    <w:rsid w:val="00CB4478"/>
    <w:rsid w:val="00CB5B51"/>
    <w:rsid w:val="00CB6BE1"/>
    <w:rsid w:val="00CB6F2A"/>
    <w:rsid w:val="00CB7824"/>
    <w:rsid w:val="00CC001D"/>
    <w:rsid w:val="00CC2929"/>
    <w:rsid w:val="00CC4F0F"/>
    <w:rsid w:val="00CC7767"/>
    <w:rsid w:val="00CD1ED6"/>
    <w:rsid w:val="00CD250C"/>
    <w:rsid w:val="00CD2C40"/>
    <w:rsid w:val="00CD7AC1"/>
    <w:rsid w:val="00CE070A"/>
    <w:rsid w:val="00CE0FD9"/>
    <w:rsid w:val="00CE131A"/>
    <w:rsid w:val="00CE291A"/>
    <w:rsid w:val="00CE310D"/>
    <w:rsid w:val="00CE4915"/>
    <w:rsid w:val="00CE58F0"/>
    <w:rsid w:val="00CE5AB5"/>
    <w:rsid w:val="00CE6581"/>
    <w:rsid w:val="00CE7003"/>
    <w:rsid w:val="00CE7284"/>
    <w:rsid w:val="00D0087F"/>
    <w:rsid w:val="00D03028"/>
    <w:rsid w:val="00D0417E"/>
    <w:rsid w:val="00D05CD3"/>
    <w:rsid w:val="00D1220D"/>
    <w:rsid w:val="00D13BA7"/>
    <w:rsid w:val="00D14F94"/>
    <w:rsid w:val="00D206E6"/>
    <w:rsid w:val="00D20C5A"/>
    <w:rsid w:val="00D240DA"/>
    <w:rsid w:val="00D24D88"/>
    <w:rsid w:val="00D25F3E"/>
    <w:rsid w:val="00D2760E"/>
    <w:rsid w:val="00D32382"/>
    <w:rsid w:val="00D3435F"/>
    <w:rsid w:val="00D34D70"/>
    <w:rsid w:val="00D35C46"/>
    <w:rsid w:val="00D36363"/>
    <w:rsid w:val="00D401D3"/>
    <w:rsid w:val="00D42860"/>
    <w:rsid w:val="00D43358"/>
    <w:rsid w:val="00D43BBB"/>
    <w:rsid w:val="00D451F7"/>
    <w:rsid w:val="00D46E9D"/>
    <w:rsid w:val="00D471D6"/>
    <w:rsid w:val="00D478BE"/>
    <w:rsid w:val="00D517BA"/>
    <w:rsid w:val="00D51E4E"/>
    <w:rsid w:val="00D54688"/>
    <w:rsid w:val="00D568C3"/>
    <w:rsid w:val="00D570F0"/>
    <w:rsid w:val="00D579D3"/>
    <w:rsid w:val="00D6112D"/>
    <w:rsid w:val="00D61479"/>
    <w:rsid w:val="00D622F1"/>
    <w:rsid w:val="00D62D62"/>
    <w:rsid w:val="00D64E68"/>
    <w:rsid w:val="00D66A4D"/>
    <w:rsid w:val="00D71D73"/>
    <w:rsid w:val="00D71EA9"/>
    <w:rsid w:val="00D73E10"/>
    <w:rsid w:val="00D748AF"/>
    <w:rsid w:val="00D748F4"/>
    <w:rsid w:val="00D74A0A"/>
    <w:rsid w:val="00D76596"/>
    <w:rsid w:val="00D77D32"/>
    <w:rsid w:val="00D80E7B"/>
    <w:rsid w:val="00D819DB"/>
    <w:rsid w:val="00D8485A"/>
    <w:rsid w:val="00D848F2"/>
    <w:rsid w:val="00D85176"/>
    <w:rsid w:val="00D860C8"/>
    <w:rsid w:val="00D86880"/>
    <w:rsid w:val="00D8695C"/>
    <w:rsid w:val="00D87488"/>
    <w:rsid w:val="00D927D5"/>
    <w:rsid w:val="00D94984"/>
    <w:rsid w:val="00D94C2A"/>
    <w:rsid w:val="00D94CFF"/>
    <w:rsid w:val="00D951BA"/>
    <w:rsid w:val="00D9623E"/>
    <w:rsid w:val="00DA0043"/>
    <w:rsid w:val="00DA2F66"/>
    <w:rsid w:val="00DA425D"/>
    <w:rsid w:val="00DA64E2"/>
    <w:rsid w:val="00DA75B9"/>
    <w:rsid w:val="00DB0B59"/>
    <w:rsid w:val="00DB16B9"/>
    <w:rsid w:val="00DB21CE"/>
    <w:rsid w:val="00DB2A78"/>
    <w:rsid w:val="00DB2CAA"/>
    <w:rsid w:val="00DB2FA2"/>
    <w:rsid w:val="00DB482C"/>
    <w:rsid w:val="00DB64B5"/>
    <w:rsid w:val="00DC0F41"/>
    <w:rsid w:val="00DC1130"/>
    <w:rsid w:val="00DC30C9"/>
    <w:rsid w:val="00DC4A8D"/>
    <w:rsid w:val="00DC65B6"/>
    <w:rsid w:val="00DC6694"/>
    <w:rsid w:val="00DC7A15"/>
    <w:rsid w:val="00DD24F2"/>
    <w:rsid w:val="00DD2EC5"/>
    <w:rsid w:val="00DD300A"/>
    <w:rsid w:val="00DD37CF"/>
    <w:rsid w:val="00DD64E9"/>
    <w:rsid w:val="00DD68DE"/>
    <w:rsid w:val="00DD739F"/>
    <w:rsid w:val="00DE2306"/>
    <w:rsid w:val="00DE2F3A"/>
    <w:rsid w:val="00DE3613"/>
    <w:rsid w:val="00DE4566"/>
    <w:rsid w:val="00DE69F0"/>
    <w:rsid w:val="00DE7BFB"/>
    <w:rsid w:val="00DF198C"/>
    <w:rsid w:val="00DF1D6F"/>
    <w:rsid w:val="00DF3E9A"/>
    <w:rsid w:val="00DF63B4"/>
    <w:rsid w:val="00DF7778"/>
    <w:rsid w:val="00E04291"/>
    <w:rsid w:val="00E048C5"/>
    <w:rsid w:val="00E063EA"/>
    <w:rsid w:val="00E06E28"/>
    <w:rsid w:val="00E10B6C"/>
    <w:rsid w:val="00E12BCA"/>
    <w:rsid w:val="00E132BE"/>
    <w:rsid w:val="00E14F26"/>
    <w:rsid w:val="00E15B61"/>
    <w:rsid w:val="00E20BD3"/>
    <w:rsid w:val="00E21039"/>
    <w:rsid w:val="00E21BCB"/>
    <w:rsid w:val="00E22213"/>
    <w:rsid w:val="00E23FD4"/>
    <w:rsid w:val="00E2528C"/>
    <w:rsid w:val="00E27684"/>
    <w:rsid w:val="00E329F3"/>
    <w:rsid w:val="00E32DDC"/>
    <w:rsid w:val="00E3336F"/>
    <w:rsid w:val="00E359E8"/>
    <w:rsid w:val="00E36366"/>
    <w:rsid w:val="00E372B5"/>
    <w:rsid w:val="00E37679"/>
    <w:rsid w:val="00E37A09"/>
    <w:rsid w:val="00E4010A"/>
    <w:rsid w:val="00E41566"/>
    <w:rsid w:val="00E45170"/>
    <w:rsid w:val="00E47592"/>
    <w:rsid w:val="00E50175"/>
    <w:rsid w:val="00E51240"/>
    <w:rsid w:val="00E5155F"/>
    <w:rsid w:val="00E52201"/>
    <w:rsid w:val="00E5299C"/>
    <w:rsid w:val="00E5478A"/>
    <w:rsid w:val="00E55348"/>
    <w:rsid w:val="00E56D6D"/>
    <w:rsid w:val="00E60583"/>
    <w:rsid w:val="00E61865"/>
    <w:rsid w:val="00E61D6C"/>
    <w:rsid w:val="00E63AD2"/>
    <w:rsid w:val="00E64EAC"/>
    <w:rsid w:val="00E71D88"/>
    <w:rsid w:val="00E72B8E"/>
    <w:rsid w:val="00E74063"/>
    <w:rsid w:val="00E7481C"/>
    <w:rsid w:val="00E75AFF"/>
    <w:rsid w:val="00E807E2"/>
    <w:rsid w:val="00E80CC3"/>
    <w:rsid w:val="00E80DDF"/>
    <w:rsid w:val="00E81EDF"/>
    <w:rsid w:val="00E82B78"/>
    <w:rsid w:val="00E85527"/>
    <w:rsid w:val="00E85F56"/>
    <w:rsid w:val="00E87F5B"/>
    <w:rsid w:val="00E92CE0"/>
    <w:rsid w:val="00E956F4"/>
    <w:rsid w:val="00E96698"/>
    <w:rsid w:val="00E97CC7"/>
    <w:rsid w:val="00EA09E8"/>
    <w:rsid w:val="00EA0CB0"/>
    <w:rsid w:val="00EA1C41"/>
    <w:rsid w:val="00EA70FB"/>
    <w:rsid w:val="00EB1C6C"/>
    <w:rsid w:val="00EB2E7B"/>
    <w:rsid w:val="00EB460C"/>
    <w:rsid w:val="00EB684E"/>
    <w:rsid w:val="00EC1D2B"/>
    <w:rsid w:val="00EC1FC1"/>
    <w:rsid w:val="00EC4571"/>
    <w:rsid w:val="00EC797E"/>
    <w:rsid w:val="00EC7CDD"/>
    <w:rsid w:val="00ED1B3B"/>
    <w:rsid w:val="00ED4EB8"/>
    <w:rsid w:val="00ED52B6"/>
    <w:rsid w:val="00ED67C6"/>
    <w:rsid w:val="00ED6D02"/>
    <w:rsid w:val="00ED7177"/>
    <w:rsid w:val="00EE08B8"/>
    <w:rsid w:val="00EE2458"/>
    <w:rsid w:val="00EE3D8B"/>
    <w:rsid w:val="00EE4B73"/>
    <w:rsid w:val="00EF0900"/>
    <w:rsid w:val="00EF09CE"/>
    <w:rsid w:val="00EF17C6"/>
    <w:rsid w:val="00EF2C1A"/>
    <w:rsid w:val="00EF2C71"/>
    <w:rsid w:val="00EF35BF"/>
    <w:rsid w:val="00EF6527"/>
    <w:rsid w:val="00F00C35"/>
    <w:rsid w:val="00F00D8C"/>
    <w:rsid w:val="00F016FD"/>
    <w:rsid w:val="00F018B9"/>
    <w:rsid w:val="00F01CE4"/>
    <w:rsid w:val="00F033CA"/>
    <w:rsid w:val="00F04C4A"/>
    <w:rsid w:val="00F057D5"/>
    <w:rsid w:val="00F05AF9"/>
    <w:rsid w:val="00F06C0B"/>
    <w:rsid w:val="00F07908"/>
    <w:rsid w:val="00F116EC"/>
    <w:rsid w:val="00F17126"/>
    <w:rsid w:val="00F20A6A"/>
    <w:rsid w:val="00F21270"/>
    <w:rsid w:val="00F21BFE"/>
    <w:rsid w:val="00F2326F"/>
    <w:rsid w:val="00F32CAD"/>
    <w:rsid w:val="00F32D9D"/>
    <w:rsid w:val="00F3364B"/>
    <w:rsid w:val="00F34B3B"/>
    <w:rsid w:val="00F34FB4"/>
    <w:rsid w:val="00F406CD"/>
    <w:rsid w:val="00F41599"/>
    <w:rsid w:val="00F41921"/>
    <w:rsid w:val="00F42A8E"/>
    <w:rsid w:val="00F43299"/>
    <w:rsid w:val="00F43F69"/>
    <w:rsid w:val="00F44B0D"/>
    <w:rsid w:val="00F4752B"/>
    <w:rsid w:val="00F50294"/>
    <w:rsid w:val="00F5253A"/>
    <w:rsid w:val="00F536B8"/>
    <w:rsid w:val="00F551CF"/>
    <w:rsid w:val="00F56535"/>
    <w:rsid w:val="00F5698C"/>
    <w:rsid w:val="00F60AD0"/>
    <w:rsid w:val="00F60C47"/>
    <w:rsid w:val="00F6161E"/>
    <w:rsid w:val="00F66E1A"/>
    <w:rsid w:val="00F67F5B"/>
    <w:rsid w:val="00F72459"/>
    <w:rsid w:val="00F7256C"/>
    <w:rsid w:val="00F72CA1"/>
    <w:rsid w:val="00F77E34"/>
    <w:rsid w:val="00F84B67"/>
    <w:rsid w:val="00F84BC6"/>
    <w:rsid w:val="00F85A74"/>
    <w:rsid w:val="00F85D2B"/>
    <w:rsid w:val="00F90E33"/>
    <w:rsid w:val="00F9212A"/>
    <w:rsid w:val="00F92BF9"/>
    <w:rsid w:val="00F94854"/>
    <w:rsid w:val="00F9644F"/>
    <w:rsid w:val="00F975B1"/>
    <w:rsid w:val="00F97CEE"/>
    <w:rsid w:val="00FA1260"/>
    <w:rsid w:val="00FA2DBB"/>
    <w:rsid w:val="00FA609B"/>
    <w:rsid w:val="00FA6C46"/>
    <w:rsid w:val="00FA6E6B"/>
    <w:rsid w:val="00FA6F9D"/>
    <w:rsid w:val="00FB0DD4"/>
    <w:rsid w:val="00FB1C01"/>
    <w:rsid w:val="00FB288A"/>
    <w:rsid w:val="00FB3E34"/>
    <w:rsid w:val="00FB48F1"/>
    <w:rsid w:val="00FB6141"/>
    <w:rsid w:val="00FB62D3"/>
    <w:rsid w:val="00FC19F5"/>
    <w:rsid w:val="00FC4D51"/>
    <w:rsid w:val="00FC66ED"/>
    <w:rsid w:val="00FC7E5C"/>
    <w:rsid w:val="00FD16B9"/>
    <w:rsid w:val="00FD1AE7"/>
    <w:rsid w:val="00FD1D40"/>
    <w:rsid w:val="00FD3CAE"/>
    <w:rsid w:val="00FD6ABE"/>
    <w:rsid w:val="00FE55AA"/>
    <w:rsid w:val="00FE65E1"/>
    <w:rsid w:val="00FE7F47"/>
    <w:rsid w:val="00FF1BB3"/>
    <w:rsid w:val="00FF23BF"/>
    <w:rsid w:val="00FF4C3F"/>
    <w:rsid w:val="0142266D"/>
    <w:rsid w:val="015C00F4"/>
    <w:rsid w:val="01A00332"/>
    <w:rsid w:val="01A9404F"/>
    <w:rsid w:val="01C54B55"/>
    <w:rsid w:val="01D17241"/>
    <w:rsid w:val="01E8468F"/>
    <w:rsid w:val="01F27225"/>
    <w:rsid w:val="01FF1E15"/>
    <w:rsid w:val="0207148A"/>
    <w:rsid w:val="021D1F57"/>
    <w:rsid w:val="022F326B"/>
    <w:rsid w:val="02300E88"/>
    <w:rsid w:val="0236335D"/>
    <w:rsid w:val="023B1932"/>
    <w:rsid w:val="026A1F9F"/>
    <w:rsid w:val="026E0D49"/>
    <w:rsid w:val="02720839"/>
    <w:rsid w:val="02A14CD1"/>
    <w:rsid w:val="02A45967"/>
    <w:rsid w:val="02AB78A7"/>
    <w:rsid w:val="02B134C5"/>
    <w:rsid w:val="02C44E0D"/>
    <w:rsid w:val="02F83AF6"/>
    <w:rsid w:val="0308780D"/>
    <w:rsid w:val="031F2043"/>
    <w:rsid w:val="0330412C"/>
    <w:rsid w:val="03345AEF"/>
    <w:rsid w:val="033F3328"/>
    <w:rsid w:val="03561219"/>
    <w:rsid w:val="035D39A0"/>
    <w:rsid w:val="036B6D74"/>
    <w:rsid w:val="036F5250"/>
    <w:rsid w:val="0370464D"/>
    <w:rsid w:val="039351FD"/>
    <w:rsid w:val="03A42CC1"/>
    <w:rsid w:val="03C9092D"/>
    <w:rsid w:val="03D844D6"/>
    <w:rsid w:val="03E02A2B"/>
    <w:rsid w:val="03E21C8C"/>
    <w:rsid w:val="03F1578E"/>
    <w:rsid w:val="03F26DBF"/>
    <w:rsid w:val="03F3087A"/>
    <w:rsid w:val="04016564"/>
    <w:rsid w:val="0413301D"/>
    <w:rsid w:val="041C6B06"/>
    <w:rsid w:val="04230E60"/>
    <w:rsid w:val="043D362C"/>
    <w:rsid w:val="04542519"/>
    <w:rsid w:val="045E53B8"/>
    <w:rsid w:val="045F58E8"/>
    <w:rsid w:val="046F599E"/>
    <w:rsid w:val="04787B46"/>
    <w:rsid w:val="048A3516"/>
    <w:rsid w:val="048B3E34"/>
    <w:rsid w:val="04926F7C"/>
    <w:rsid w:val="04A44EF6"/>
    <w:rsid w:val="04B50EB1"/>
    <w:rsid w:val="04BF1CA1"/>
    <w:rsid w:val="04CC1D57"/>
    <w:rsid w:val="04CE5ACF"/>
    <w:rsid w:val="04DC643E"/>
    <w:rsid w:val="04DF1A8A"/>
    <w:rsid w:val="04EE7F1F"/>
    <w:rsid w:val="04F81CFD"/>
    <w:rsid w:val="05173C2E"/>
    <w:rsid w:val="052A6501"/>
    <w:rsid w:val="053F41A0"/>
    <w:rsid w:val="05405C99"/>
    <w:rsid w:val="0548762F"/>
    <w:rsid w:val="05687CD1"/>
    <w:rsid w:val="0575649D"/>
    <w:rsid w:val="06140A61"/>
    <w:rsid w:val="061D466D"/>
    <w:rsid w:val="061D6D0E"/>
    <w:rsid w:val="06417B33"/>
    <w:rsid w:val="066E11F8"/>
    <w:rsid w:val="06783F44"/>
    <w:rsid w:val="067A4160"/>
    <w:rsid w:val="06A746E2"/>
    <w:rsid w:val="06BC0E9E"/>
    <w:rsid w:val="06E72BC3"/>
    <w:rsid w:val="070B125C"/>
    <w:rsid w:val="071F6AB6"/>
    <w:rsid w:val="07397AEE"/>
    <w:rsid w:val="073F0716"/>
    <w:rsid w:val="07536CDE"/>
    <w:rsid w:val="075765C1"/>
    <w:rsid w:val="07577FFE"/>
    <w:rsid w:val="07892448"/>
    <w:rsid w:val="079806E3"/>
    <w:rsid w:val="07A33243"/>
    <w:rsid w:val="07BD486C"/>
    <w:rsid w:val="07C37441"/>
    <w:rsid w:val="07DD49A7"/>
    <w:rsid w:val="07E5505A"/>
    <w:rsid w:val="07E860AB"/>
    <w:rsid w:val="07FD0411"/>
    <w:rsid w:val="081974A4"/>
    <w:rsid w:val="082C3238"/>
    <w:rsid w:val="083245C7"/>
    <w:rsid w:val="08412454"/>
    <w:rsid w:val="0848362F"/>
    <w:rsid w:val="08560F70"/>
    <w:rsid w:val="085F30F1"/>
    <w:rsid w:val="088272FC"/>
    <w:rsid w:val="08972D4D"/>
    <w:rsid w:val="08AC6809"/>
    <w:rsid w:val="08BA7BB0"/>
    <w:rsid w:val="08CC4A1B"/>
    <w:rsid w:val="08D31906"/>
    <w:rsid w:val="090E5904"/>
    <w:rsid w:val="09112FBD"/>
    <w:rsid w:val="09176906"/>
    <w:rsid w:val="09414AC1"/>
    <w:rsid w:val="09442803"/>
    <w:rsid w:val="0967234F"/>
    <w:rsid w:val="09880942"/>
    <w:rsid w:val="098F7F23"/>
    <w:rsid w:val="09C21DBD"/>
    <w:rsid w:val="09CA1A94"/>
    <w:rsid w:val="09CC44B4"/>
    <w:rsid w:val="09D5091F"/>
    <w:rsid w:val="09E0077E"/>
    <w:rsid w:val="09E57B43"/>
    <w:rsid w:val="09FC6C3A"/>
    <w:rsid w:val="0A3050EB"/>
    <w:rsid w:val="0A594074"/>
    <w:rsid w:val="0A5B6057"/>
    <w:rsid w:val="0A6A629A"/>
    <w:rsid w:val="0A6D54A3"/>
    <w:rsid w:val="0A830A39"/>
    <w:rsid w:val="0A8E0515"/>
    <w:rsid w:val="0AD100C7"/>
    <w:rsid w:val="0AD62971"/>
    <w:rsid w:val="0AEA699B"/>
    <w:rsid w:val="0B043FF8"/>
    <w:rsid w:val="0B065FC2"/>
    <w:rsid w:val="0B0E48D7"/>
    <w:rsid w:val="0B252262"/>
    <w:rsid w:val="0B324C3E"/>
    <w:rsid w:val="0B380037"/>
    <w:rsid w:val="0B472FA8"/>
    <w:rsid w:val="0B47400B"/>
    <w:rsid w:val="0B713C30"/>
    <w:rsid w:val="0B716D29"/>
    <w:rsid w:val="0B957346"/>
    <w:rsid w:val="0BB2614A"/>
    <w:rsid w:val="0BC33A5C"/>
    <w:rsid w:val="0BC34D9B"/>
    <w:rsid w:val="0BD571F9"/>
    <w:rsid w:val="0BE444BF"/>
    <w:rsid w:val="0C30080D"/>
    <w:rsid w:val="0C395F24"/>
    <w:rsid w:val="0C3D3456"/>
    <w:rsid w:val="0C601702"/>
    <w:rsid w:val="0C63281E"/>
    <w:rsid w:val="0C6616BF"/>
    <w:rsid w:val="0C7C1DF1"/>
    <w:rsid w:val="0CC26DC5"/>
    <w:rsid w:val="0D1D5845"/>
    <w:rsid w:val="0D24448F"/>
    <w:rsid w:val="0D3343C0"/>
    <w:rsid w:val="0D3C216F"/>
    <w:rsid w:val="0D414D12"/>
    <w:rsid w:val="0D417786"/>
    <w:rsid w:val="0D555065"/>
    <w:rsid w:val="0D5A43A4"/>
    <w:rsid w:val="0D62330F"/>
    <w:rsid w:val="0D681CDD"/>
    <w:rsid w:val="0D690623"/>
    <w:rsid w:val="0D75742F"/>
    <w:rsid w:val="0D8C68DD"/>
    <w:rsid w:val="0D921D8F"/>
    <w:rsid w:val="0D935B07"/>
    <w:rsid w:val="0D972493"/>
    <w:rsid w:val="0DA04630"/>
    <w:rsid w:val="0DA90E87"/>
    <w:rsid w:val="0DB25F8E"/>
    <w:rsid w:val="0DBD56E6"/>
    <w:rsid w:val="0DBF06AB"/>
    <w:rsid w:val="0DC64D90"/>
    <w:rsid w:val="0DCA3ED7"/>
    <w:rsid w:val="0DDF0D4D"/>
    <w:rsid w:val="0DE10621"/>
    <w:rsid w:val="0DEE21D7"/>
    <w:rsid w:val="0E045574"/>
    <w:rsid w:val="0E2B318B"/>
    <w:rsid w:val="0E2C4D17"/>
    <w:rsid w:val="0E484F7A"/>
    <w:rsid w:val="0E4A7265"/>
    <w:rsid w:val="0E690B70"/>
    <w:rsid w:val="0E7A378A"/>
    <w:rsid w:val="0E8E5046"/>
    <w:rsid w:val="0E907419"/>
    <w:rsid w:val="0E9C52F5"/>
    <w:rsid w:val="0EA22351"/>
    <w:rsid w:val="0ECA766B"/>
    <w:rsid w:val="0EF56A7A"/>
    <w:rsid w:val="0F00515E"/>
    <w:rsid w:val="0F0D1737"/>
    <w:rsid w:val="0F1C2B1F"/>
    <w:rsid w:val="0F1F146C"/>
    <w:rsid w:val="0F263F5B"/>
    <w:rsid w:val="0F3B5D4B"/>
    <w:rsid w:val="0F3B7B42"/>
    <w:rsid w:val="0F7253CE"/>
    <w:rsid w:val="0F7B7438"/>
    <w:rsid w:val="0F817808"/>
    <w:rsid w:val="0FB26021"/>
    <w:rsid w:val="0FBA077C"/>
    <w:rsid w:val="0FD50659"/>
    <w:rsid w:val="0FEB5787"/>
    <w:rsid w:val="10086339"/>
    <w:rsid w:val="102B107C"/>
    <w:rsid w:val="10305890"/>
    <w:rsid w:val="104B091B"/>
    <w:rsid w:val="10645539"/>
    <w:rsid w:val="10685029"/>
    <w:rsid w:val="107D3F61"/>
    <w:rsid w:val="108F25B6"/>
    <w:rsid w:val="109022F3"/>
    <w:rsid w:val="109059D4"/>
    <w:rsid w:val="10961B97"/>
    <w:rsid w:val="109D1155"/>
    <w:rsid w:val="10A46173"/>
    <w:rsid w:val="10B54984"/>
    <w:rsid w:val="10B93F43"/>
    <w:rsid w:val="10BC5375"/>
    <w:rsid w:val="10E24DDC"/>
    <w:rsid w:val="10E25965"/>
    <w:rsid w:val="110013F5"/>
    <w:rsid w:val="111331E7"/>
    <w:rsid w:val="11351808"/>
    <w:rsid w:val="113554CD"/>
    <w:rsid w:val="116021A5"/>
    <w:rsid w:val="11873BA2"/>
    <w:rsid w:val="118A101B"/>
    <w:rsid w:val="11990CE3"/>
    <w:rsid w:val="11A55E09"/>
    <w:rsid w:val="11C91AF8"/>
    <w:rsid w:val="11CC783A"/>
    <w:rsid w:val="11EE155E"/>
    <w:rsid w:val="11F07E01"/>
    <w:rsid w:val="120734EB"/>
    <w:rsid w:val="12152F8F"/>
    <w:rsid w:val="122111C2"/>
    <w:rsid w:val="12266F4A"/>
    <w:rsid w:val="12284863"/>
    <w:rsid w:val="122F34FD"/>
    <w:rsid w:val="124A6520"/>
    <w:rsid w:val="12551247"/>
    <w:rsid w:val="128F2D41"/>
    <w:rsid w:val="12C602BC"/>
    <w:rsid w:val="12C815A1"/>
    <w:rsid w:val="12CE778E"/>
    <w:rsid w:val="12E0359D"/>
    <w:rsid w:val="13223BB5"/>
    <w:rsid w:val="133B2745"/>
    <w:rsid w:val="1349357D"/>
    <w:rsid w:val="13781A27"/>
    <w:rsid w:val="13B70A3E"/>
    <w:rsid w:val="13BC66ED"/>
    <w:rsid w:val="13D35747"/>
    <w:rsid w:val="13DD7ADC"/>
    <w:rsid w:val="1425577D"/>
    <w:rsid w:val="14415A37"/>
    <w:rsid w:val="144E4536"/>
    <w:rsid w:val="145558C5"/>
    <w:rsid w:val="145F228C"/>
    <w:rsid w:val="14935A24"/>
    <w:rsid w:val="14B87D5E"/>
    <w:rsid w:val="14B940A6"/>
    <w:rsid w:val="14B9669E"/>
    <w:rsid w:val="14DC3D4C"/>
    <w:rsid w:val="14F2608A"/>
    <w:rsid w:val="14FF1FA3"/>
    <w:rsid w:val="15023C9F"/>
    <w:rsid w:val="150E6EE0"/>
    <w:rsid w:val="15122CA0"/>
    <w:rsid w:val="15175270"/>
    <w:rsid w:val="153D7520"/>
    <w:rsid w:val="15515DD8"/>
    <w:rsid w:val="15541760"/>
    <w:rsid w:val="15607C0D"/>
    <w:rsid w:val="157D50D3"/>
    <w:rsid w:val="15973CBB"/>
    <w:rsid w:val="15A24B3A"/>
    <w:rsid w:val="15AFA7B0"/>
    <w:rsid w:val="15CC36A9"/>
    <w:rsid w:val="15EB4733"/>
    <w:rsid w:val="16131452"/>
    <w:rsid w:val="16257519"/>
    <w:rsid w:val="16287735"/>
    <w:rsid w:val="162C6AF9"/>
    <w:rsid w:val="16375D0B"/>
    <w:rsid w:val="163F4517"/>
    <w:rsid w:val="16443E43"/>
    <w:rsid w:val="164533CF"/>
    <w:rsid w:val="16491459"/>
    <w:rsid w:val="16516600"/>
    <w:rsid w:val="16652A7C"/>
    <w:rsid w:val="166A49A8"/>
    <w:rsid w:val="168B3820"/>
    <w:rsid w:val="168F023E"/>
    <w:rsid w:val="16921052"/>
    <w:rsid w:val="16B03286"/>
    <w:rsid w:val="16C60AD4"/>
    <w:rsid w:val="16DE1BA1"/>
    <w:rsid w:val="16E00C11"/>
    <w:rsid w:val="16E3540A"/>
    <w:rsid w:val="16F004DA"/>
    <w:rsid w:val="17236912"/>
    <w:rsid w:val="17370F06"/>
    <w:rsid w:val="174848B1"/>
    <w:rsid w:val="17521484"/>
    <w:rsid w:val="177B1AE6"/>
    <w:rsid w:val="177B5642"/>
    <w:rsid w:val="17A035E4"/>
    <w:rsid w:val="17AA301A"/>
    <w:rsid w:val="17BA503E"/>
    <w:rsid w:val="17C055D5"/>
    <w:rsid w:val="17C50FB3"/>
    <w:rsid w:val="17D631C0"/>
    <w:rsid w:val="17D9680D"/>
    <w:rsid w:val="17ECE254"/>
    <w:rsid w:val="17F43647"/>
    <w:rsid w:val="1800023D"/>
    <w:rsid w:val="180A0931"/>
    <w:rsid w:val="18626802"/>
    <w:rsid w:val="188B4C43"/>
    <w:rsid w:val="18AA16BA"/>
    <w:rsid w:val="18AB1F57"/>
    <w:rsid w:val="18B7632C"/>
    <w:rsid w:val="18C9062F"/>
    <w:rsid w:val="18FA4C8D"/>
    <w:rsid w:val="19173BFC"/>
    <w:rsid w:val="194A5588"/>
    <w:rsid w:val="1957240D"/>
    <w:rsid w:val="19575BA3"/>
    <w:rsid w:val="195E16BF"/>
    <w:rsid w:val="198323FD"/>
    <w:rsid w:val="198423B4"/>
    <w:rsid w:val="19866E47"/>
    <w:rsid w:val="1988673C"/>
    <w:rsid w:val="199944A6"/>
    <w:rsid w:val="19AA773C"/>
    <w:rsid w:val="19B11CA5"/>
    <w:rsid w:val="19B316C3"/>
    <w:rsid w:val="19E01483"/>
    <w:rsid w:val="19E24136"/>
    <w:rsid w:val="1A2065A6"/>
    <w:rsid w:val="1A3F64CF"/>
    <w:rsid w:val="1A4B5850"/>
    <w:rsid w:val="1A5605E9"/>
    <w:rsid w:val="1A571656"/>
    <w:rsid w:val="1A66082C"/>
    <w:rsid w:val="1A6B2B7F"/>
    <w:rsid w:val="1A6E31EF"/>
    <w:rsid w:val="1A703458"/>
    <w:rsid w:val="1A7F0D4D"/>
    <w:rsid w:val="1A8B0292"/>
    <w:rsid w:val="1A8B342A"/>
    <w:rsid w:val="1AA55B3D"/>
    <w:rsid w:val="1AA93212"/>
    <w:rsid w:val="1AAB2E5D"/>
    <w:rsid w:val="1B0E2C71"/>
    <w:rsid w:val="1B2F360D"/>
    <w:rsid w:val="1B370A8F"/>
    <w:rsid w:val="1B3C28CC"/>
    <w:rsid w:val="1B524400"/>
    <w:rsid w:val="1B7B6122"/>
    <w:rsid w:val="1B7F45A4"/>
    <w:rsid w:val="1B7F6419"/>
    <w:rsid w:val="1B882A24"/>
    <w:rsid w:val="1B9922BA"/>
    <w:rsid w:val="1BC76F05"/>
    <w:rsid w:val="1BF07A12"/>
    <w:rsid w:val="1C0E117B"/>
    <w:rsid w:val="1C2E5379"/>
    <w:rsid w:val="1C4452CD"/>
    <w:rsid w:val="1C511068"/>
    <w:rsid w:val="1C56042C"/>
    <w:rsid w:val="1C6A1410"/>
    <w:rsid w:val="1C794CC3"/>
    <w:rsid w:val="1C872CDB"/>
    <w:rsid w:val="1C8A1864"/>
    <w:rsid w:val="1CB735C0"/>
    <w:rsid w:val="1CBB4733"/>
    <w:rsid w:val="1CBD494F"/>
    <w:rsid w:val="1CCB379B"/>
    <w:rsid w:val="1CE71342"/>
    <w:rsid w:val="1CEE536F"/>
    <w:rsid w:val="1D467DF1"/>
    <w:rsid w:val="1D547061"/>
    <w:rsid w:val="1D697B04"/>
    <w:rsid w:val="1D6C1F21"/>
    <w:rsid w:val="1D750D86"/>
    <w:rsid w:val="1D7E1ACF"/>
    <w:rsid w:val="1D9F48A1"/>
    <w:rsid w:val="1DA93CC9"/>
    <w:rsid w:val="1DB368BD"/>
    <w:rsid w:val="1DB93368"/>
    <w:rsid w:val="1DBA2C3C"/>
    <w:rsid w:val="1DE177C3"/>
    <w:rsid w:val="1DEC1417"/>
    <w:rsid w:val="1E004AF3"/>
    <w:rsid w:val="1E0E0C70"/>
    <w:rsid w:val="1E271CF4"/>
    <w:rsid w:val="1E2F55FE"/>
    <w:rsid w:val="1E320A25"/>
    <w:rsid w:val="1E3D16EF"/>
    <w:rsid w:val="1E7E5DB2"/>
    <w:rsid w:val="1EA53CD8"/>
    <w:rsid w:val="1EB853CE"/>
    <w:rsid w:val="1ECC2C27"/>
    <w:rsid w:val="1ED331D7"/>
    <w:rsid w:val="1EE73544"/>
    <w:rsid w:val="1EF04B68"/>
    <w:rsid w:val="1F413D0A"/>
    <w:rsid w:val="1F6F35A1"/>
    <w:rsid w:val="1F72557D"/>
    <w:rsid w:val="1F7A08D5"/>
    <w:rsid w:val="1FD14A3B"/>
    <w:rsid w:val="1FE239B0"/>
    <w:rsid w:val="1FE8583F"/>
    <w:rsid w:val="1FF80AF3"/>
    <w:rsid w:val="20241741"/>
    <w:rsid w:val="204729D7"/>
    <w:rsid w:val="205511E3"/>
    <w:rsid w:val="20983709"/>
    <w:rsid w:val="20A15D31"/>
    <w:rsid w:val="20A50B26"/>
    <w:rsid w:val="20A976C4"/>
    <w:rsid w:val="20BF4636"/>
    <w:rsid w:val="20C1088D"/>
    <w:rsid w:val="20CC270B"/>
    <w:rsid w:val="20CC612B"/>
    <w:rsid w:val="20D435E6"/>
    <w:rsid w:val="20E76A1C"/>
    <w:rsid w:val="20F87410"/>
    <w:rsid w:val="20FB5A46"/>
    <w:rsid w:val="21723F5A"/>
    <w:rsid w:val="217D46AD"/>
    <w:rsid w:val="21A62A33"/>
    <w:rsid w:val="21B3155B"/>
    <w:rsid w:val="21C04148"/>
    <w:rsid w:val="21CA3238"/>
    <w:rsid w:val="21D02591"/>
    <w:rsid w:val="21E9106C"/>
    <w:rsid w:val="21FA45BA"/>
    <w:rsid w:val="220821C8"/>
    <w:rsid w:val="221E379A"/>
    <w:rsid w:val="22327245"/>
    <w:rsid w:val="224551CB"/>
    <w:rsid w:val="224B736B"/>
    <w:rsid w:val="224C47AB"/>
    <w:rsid w:val="227503E2"/>
    <w:rsid w:val="229461D7"/>
    <w:rsid w:val="229D7E23"/>
    <w:rsid w:val="22D4654E"/>
    <w:rsid w:val="22E67E76"/>
    <w:rsid w:val="22EE6199"/>
    <w:rsid w:val="22F0425E"/>
    <w:rsid w:val="23112080"/>
    <w:rsid w:val="231F27AB"/>
    <w:rsid w:val="23357D40"/>
    <w:rsid w:val="2367561E"/>
    <w:rsid w:val="23717867"/>
    <w:rsid w:val="238B30B1"/>
    <w:rsid w:val="23BB2B67"/>
    <w:rsid w:val="23D10C9E"/>
    <w:rsid w:val="23D16009"/>
    <w:rsid w:val="23EC64C7"/>
    <w:rsid w:val="23EF326E"/>
    <w:rsid w:val="23F21382"/>
    <w:rsid w:val="23FB72FC"/>
    <w:rsid w:val="241237D2"/>
    <w:rsid w:val="241E03A4"/>
    <w:rsid w:val="243E7138"/>
    <w:rsid w:val="24545B99"/>
    <w:rsid w:val="24835E6B"/>
    <w:rsid w:val="24857B00"/>
    <w:rsid w:val="249C3AAE"/>
    <w:rsid w:val="249E5066"/>
    <w:rsid w:val="24A849FF"/>
    <w:rsid w:val="24AB394D"/>
    <w:rsid w:val="24C85421"/>
    <w:rsid w:val="24CC5444"/>
    <w:rsid w:val="24EC2252"/>
    <w:rsid w:val="24F84776"/>
    <w:rsid w:val="24FE5147"/>
    <w:rsid w:val="25064D1E"/>
    <w:rsid w:val="250F7D12"/>
    <w:rsid w:val="25137802"/>
    <w:rsid w:val="254A0D4A"/>
    <w:rsid w:val="25531E3C"/>
    <w:rsid w:val="25787665"/>
    <w:rsid w:val="257D20F8"/>
    <w:rsid w:val="258355E0"/>
    <w:rsid w:val="25A9532D"/>
    <w:rsid w:val="25A959EF"/>
    <w:rsid w:val="25AE752B"/>
    <w:rsid w:val="25B82D5F"/>
    <w:rsid w:val="26261867"/>
    <w:rsid w:val="2629095F"/>
    <w:rsid w:val="263712CE"/>
    <w:rsid w:val="263844CC"/>
    <w:rsid w:val="26412BB7"/>
    <w:rsid w:val="264F486A"/>
    <w:rsid w:val="26557F83"/>
    <w:rsid w:val="2660613C"/>
    <w:rsid w:val="26773A71"/>
    <w:rsid w:val="268F2EB8"/>
    <w:rsid w:val="268F4C66"/>
    <w:rsid w:val="26A30712"/>
    <w:rsid w:val="26AB7B92"/>
    <w:rsid w:val="26B66697"/>
    <w:rsid w:val="26C8461C"/>
    <w:rsid w:val="26DA1D5D"/>
    <w:rsid w:val="26DB434F"/>
    <w:rsid w:val="26EC0735"/>
    <w:rsid w:val="26ED077B"/>
    <w:rsid w:val="27054E05"/>
    <w:rsid w:val="270E5DB3"/>
    <w:rsid w:val="270F5DA7"/>
    <w:rsid w:val="27326D98"/>
    <w:rsid w:val="27517AEF"/>
    <w:rsid w:val="27653C19"/>
    <w:rsid w:val="276D0D55"/>
    <w:rsid w:val="2771651B"/>
    <w:rsid w:val="2773796D"/>
    <w:rsid w:val="27826579"/>
    <w:rsid w:val="278422F1"/>
    <w:rsid w:val="27856E80"/>
    <w:rsid w:val="27863E8A"/>
    <w:rsid w:val="27955991"/>
    <w:rsid w:val="27A26E3D"/>
    <w:rsid w:val="27A42993"/>
    <w:rsid w:val="27D737C0"/>
    <w:rsid w:val="27E36C02"/>
    <w:rsid w:val="27E72793"/>
    <w:rsid w:val="27EA6B55"/>
    <w:rsid w:val="27EE40AD"/>
    <w:rsid w:val="27F0056F"/>
    <w:rsid w:val="28136333"/>
    <w:rsid w:val="282D2989"/>
    <w:rsid w:val="28343744"/>
    <w:rsid w:val="2849353B"/>
    <w:rsid w:val="28A511B2"/>
    <w:rsid w:val="28A6273B"/>
    <w:rsid w:val="28B14013"/>
    <w:rsid w:val="28B22E8E"/>
    <w:rsid w:val="28DF1C3A"/>
    <w:rsid w:val="28F416F8"/>
    <w:rsid w:val="28F45A3B"/>
    <w:rsid w:val="28F811E9"/>
    <w:rsid w:val="290C04EA"/>
    <w:rsid w:val="291C649E"/>
    <w:rsid w:val="29311D3B"/>
    <w:rsid w:val="295126A7"/>
    <w:rsid w:val="29581C87"/>
    <w:rsid w:val="296E3259"/>
    <w:rsid w:val="29A053DC"/>
    <w:rsid w:val="29A7676B"/>
    <w:rsid w:val="29C47BE5"/>
    <w:rsid w:val="2A1D07DB"/>
    <w:rsid w:val="2A2432B5"/>
    <w:rsid w:val="2A3A2B9A"/>
    <w:rsid w:val="2A3E70CF"/>
    <w:rsid w:val="2A467D32"/>
    <w:rsid w:val="2A5D75F3"/>
    <w:rsid w:val="2A7809A9"/>
    <w:rsid w:val="2A793775"/>
    <w:rsid w:val="2AA902C1"/>
    <w:rsid w:val="2AAE4D1A"/>
    <w:rsid w:val="2AB32EED"/>
    <w:rsid w:val="2ABE42E8"/>
    <w:rsid w:val="2ABE5B1A"/>
    <w:rsid w:val="2AC44BC9"/>
    <w:rsid w:val="2AE17A5A"/>
    <w:rsid w:val="2B1C32C2"/>
    <w:rsid w:val="2B356F7E"/>
    <w:rsid w:val="2B41262B"/>
    <w:rsid w:val="2B445A7A"/>
    <w:rsid w:val="2B4824A4"/>
    <w:rsid w:val="2B520958"/>
    <w:rsid w:val="2B98280F"/>
    <w:rsid w:val="2BB51E8C"/>
    <w:rsid w:val="2BBE3B71"/>
    <w:rsid w:val="2BD13064"/>
    <w:rsid w:val="2C2916B9"/>
    <w:rsid w:val="2C5129BE"/>
    <w:rsid w:val="2CA23219"/>
    <w:rsid w:val="2CAD18E1"/>
    <w:rsid w:val="2CD9070F"/>
    <w:rsid w:val="2CE51A84"/>
    <w:rsid w:val="2D0803AB"/>
    <w:rsid w:val="2D0930D3"/>
    <w:rsid w:val="2D147CB3"/>
    <w:rsid w:val="2D32459D"/>
    <w:rsid w:val="2D3A30C3"/>
    <w:rsid w:val="2D406CBA"/>
    <w:rsid w:val="2D4B131A"/>
    <w:rsid w:val="2D4F33A1"/>
    <w:rsid w:val="2D5648E2"/>
    <w:rsid w:val="2D6314F6"/>
    <w:rsid w:val="2D7746A6"/>
    <w:rsid w:val="2D7D77BA"/>
    <w:rsid w:val="2D8A6187"/>
    <w:rsid w:val="2D9B65E7"/>
    <w:rsid w:val="2DA20F23"/>
    <w:rsid w:val="2DA45D00"/>
    <w:rsid w:val="2DBF2FAF"/>
    <w:rsid w:val="2DD64A42"/>
    <w:rsid w:val="2DF9330D"/>
    <w:rsid w:val="2DFF36AA"/>
    <w:rsid w:val="2E0C245F"/>
    <w:rsid w:val="2E1B14D5"/>
    <w:rsid w:val="2E296D41"/>
    <w:rsid w:val="2E307A94"/>
    <w:rsid w:val="2E434094"/>
    <w:rsid w:val="2E5549E7"/>
    <w:rsid w:val="2E750BE6"/>
    <w:rsid w:val="2E823302"/>
    <w:rsid w:val="2EB21E3A"/>
    <w:rsid w:val="2EBA02EB"/>
    <w:rsid w:val="2EC33747"/>
    <w:rsid w:val="2ECC20BA"/>
    <w:rsid w:val="2EE44B3A"/>
    <w:rsid w:val="2EE61AE3"/>
    <w:rsid w:val="2EF51D26"/>
    <w:rsid w:val="2F05640D"/>
    <w:rsid w:val="2F2A5E74"/>
    <w:rsid w:val="2F2B399A"/>
    <w:rsid w:val="2F3C5BA7"/>
    <w:rsid w:val="2F3D7A21"/>
    <w:rsid w:val="2F5C77BF"/>
    <w:rsid w:val="2F9526F4"/>
    <w:rsid w:val="2FAA514B"/>
    <w:rsid w:val="2FAF6379"/>
    <w:rsid w:val="2FE9188B"/>
    <w:rsid w:val="2FFE4C0B"/>
    <w:rsid w:val="3011493E"/>
    <w:rsid w:val="302001AC"/>
    <w:rsid w:val="30282011"/>
    <w:rsid w:val="302C6F40"/>
    <w:rsid w:val="30330DD3"/>
    <w:rsid w:val="30332B06"/>
    <w:rsid w:val="30392823"/>
    <w:rsid w:val="305F292B"/>
    <w:rsid w:val="309061AB"/>
    <w:rsid w:val="30922B27"/>
    <w:rsid w:val="3093013E"/>
    <w:rsid w:val="30B90951"/>
    <w:rsid w:val="30C46BED"/>
    <w:rsid w:val="30CE4788"/>
    <w:rsid w:val="30DB273A"/>
    <w:rsid w:val="30DC7EFF"/>
    <w:rsid w:val="30E85D3A"/>
    <w:rsid w:val="30FD7845"/>
    <w:rsid w:val="311961A0"/>
    <w:rsid w:val="312D1C4B"/>
    <w:rsid w:val="31670846"/>
    <w:rsid w:val="31743E5A"/>
    <w:rsid w:val="318850D4"/>
    <w:rsid w:val="318A562D"/>
    <w:rsid w:val="31A22D3B"/>
    <w:rsid w:val="31AC40BC"/>
    <w:rsid w:val="31AF29FB"/>
    <w:rsid w:val="31B944C7"/>
    <w:rsid w:val="31C81974"/>
    <w:rsid w:val="31CB6D6E"/>
    <w:rsid w:val="31EC3321"/>
    <w:rsid w:val="32006C7D"/>
    <w:rsid w:val="320E382B"/>
    <w:rsid w:val="321E77E6"/>
    <w:rsid w:val="322C51F3"/>
    <w:rsid w:val="3232250B"/>
    <w:rsid w:val="326B2407"/>
    <w:rsid w:val="327F7EDE"/>
    <w:rsid w:val="32911D66"/>
    <w:rsid w:val="32A11B62"/>
    <w:rsid w:val="32A604EB"/>
    <w:rsid w:val="32B60B14"/>
    <w:rsid w:val="32BC13E2"/>
    <w:rsid w:val="32C514AF"/>
    <w:rsid w:val="32CC518C"/>
    <w:rsid w:val="32CE0DF2"/>
    <w:rsid w:val="32EC5F48"/>
    <w:rsid w:val="32FBC4EF"/>
    <w:rsid w:val="33092244"/>
    <w:rsid w:val="330C1119"/>
    <w:rsid w:val="33111175"/>
    <w:rsid w:val="33165A6E"/>
    <w:rsid w:val="3320101A"/>
    <w:rsid w:val="33240858"/>
    <w:rsid w:val="332D1BA9"/>
    <w:rsid w:val="33751F27"/>
    <w:rsid w:val="3381627F"/>
    <w:rsid w:val="33820340"/>
    <w:rsid w:val="33835B53"/>
    <w:rsid w:val="33B201E6"/>
    <w:rsid w:val="33B273BE"/>
    <w:rsid w:val="33BC7623"/>
    <w:rsid w:val="33D04B10"/>
    <w:rsid w:val="33DC2263"/>
    <w:rsid w:val="33F16F60"/>
    <w:rsid w:val="341B3A03"/>
    <w:rsid w:val="34255CBD"/>
    <w:rsid w:val="3437387F"/>
    <w:rsid w:val="343D64FC"/>
    <w:rsid w:val="34464D5D"/>
    <w:rsid w:val="34475195"/>
    <w:rsid w:val="34837B60"/>
    <w:rsid w:val="34C33FA0"/>
    <w:rsid w:val="34C51E53"/>
    <w:rsid w:val="34ED4A27"/>
    <w:rsid w:val="34F32864"/>
    <w:rsid w:val="3518676F"/>
    <w:rsid w:val="35260E8C"/>
    <w:rsid w:val="353FB05B"/>
    <w:rsid w:val="356D337D"/>
    <w:rsid w:val="3578770F"/>
    <w:rsid w:val="35BD58EF"/>
    <w:rsid w:val="35C12962"/>
    <w:rsid w:val="35C63FDB"/>
    <w:rsid w:val="35D1236F"/>
    <w:rsid w:val="35D95EFE"/>
    <w:rsid w:val="35DFBF5C"/>
    <w:rsid w:val="35E60B5B"/>
    <w:rsid w:val="35FE5964"/>
    <w:rsid w:val="35FF348B"/>
    <w:rsid w:val="36301896"/>
    <w:rsid w:val="36407936"/>
    <w:rsid w:val="366F1A79"/>
    <w:rsid w:val="36872665"/>
    <w:rsid w:val="368A544A"/>
    <w:rsid w:val="36AA5AEC"/>
    <w:rsid w:val="36B9761E"/>
    <w:rsid w:val="36DB5CA6"/>
    <w:rsid w:val="36E16C19"/>
    <w:rsid w:val="36F91DD1"/>
    <w:rsid w:val="372550BE"/>
    <w:rsid w:val="372E04CB"/>
    <w:rsid w:val="37335A4D"/>
    <w:rsid w:val="375A4E1C"/>
    <w:rsid w:val="37606495"/>
    <w:rsid w:val="37A120ED"/>
    <w:rsid w:val="37A72573"/>
    <w:rsid w:val="37C70E02"/>
    <w:rsid w:val="37F800B4"/>
    <w:rsid w:val="37FA215C"/>
    <w:rsid w:val="381512CC"/>
    <w:rsid w:val="38207E14"/>
    <w:rsid w:val="38325D99"/>
    <w:rsid w:val="38327B47"/>
    <w:rsid w:val="384920CB"/>
    <w:rsid w:val="384D3BB0"/>
    <w:rsid w:val="38637A0C"/>
    <w:rsid w:val="38871C41"/>
    <w:rsid w:val="38880FAA"/>
    <w:rsid w:val="38B150C1"/>
    <w:rsid w:val="38F82B3F"/>
    <w:rsid w:val="390513F5"/>
    <w:rsid w:val="391A7148"/>
    <w:rsid w:val="3922196A"/>
    <w:rsid w:val="39354DF8"/>
    <w:rsid w:val="394B506A"/>
    <w:rsid w:val="395C1320"/>
    <w:rsid w:val="39B527DE"/>
    <w:rsid w:val="39C23384"/>
    <w:rsid w:val="39D95CDA"/>
    <w:rsid w:val="39EC1313"/>
    <w:rsid w:val="39F15D3F"/>
    <w:rsid w:val="39F94DC1"/>
    <w:rsid w:val="39FB1984"/>
    <w:rsid w:val="39FC665F"/>
    <w:rsid w:val="3A010FEF"/>
    <w:rsid w:val="3A09028A"/>
    <w:rsid w:val="3A171E8B"/>
    <w:rsid w:val="3A3556CD"/>
    <w:rsid w:val="3A6369CF"/>
    <w:rsid w:val="3A7661E5"/>
    <w:rsid w:val="3A7F13EA"/>
    <w:rsid w:val="3A7F79BA"/>
    <w:rsid w:val="3A824DB6"/>
    <w:rsid w:val="3A9E14C4"/>
    <w:rsid w:val="3A9F6392"/>
    <w:rsid w:val="3AEA4862"/>
    <w:rsid w:val="3AFB1ED1"/>
    <w:rsid w:val="3B201BA5"/>
    <w:rsid w:val="3B286FE0"/>
    <w:rsid w:val="3B8B5A45"/>
    <w:rsid w:val="3B936B4F"/>
    <w:rsid w:val="3B9D79CE"/>
    <w:rsid w:val="3BA40295"/>
    <w:rsid w:val="3BA96372"/>
    <w:rsid w:val="3BA96FAB"/>
    <w:rsid w:val="3BB16FD5"/>
    <w:rsid w:val="3BB4E87F"/>
    <w:rsid w:val="3BD0431A"/>
    <w:rsid w:val="3BDB4E90"/>
    <w:rsid w:val="3C1C1A7B"/>
    <w:rsid w:val="3C367D36"/>
    <w:rsid w:val="3C6267FB"/>
    <w:rsid w:val="3C6B4513"/>
    <w:rsid w:val="3C7262DB"/>
    <w:rsid w:val="3C7A1ABD"/>
    <w:rsid w:val="3C8729A8"/>
    <w:rsid w:val="3C940DD1"/>
    <w:rsid w:val="3CA548DC"/>
    <w:rsid w:val="3CB342F9"/>
    <w:rsid w:val="3CB50402"/>
    <w:rsid w:val="3CBF04D8"/>
    <w:rsid w:val="3CD25455"/>
    <w:rsid w:val="3D3A7D44"/>
    <w:rsid w:val="3D5D7415"/>
    <w:rsid w:val="3D85696B"/>
    <w:rsid w:val="3D8E1D95"/>
    <w:rsid w:val="3DB22500"/>
    <w:rsid w:val="3DC079A3"/>
    <w:rsid w:val="3DF02037"/>
    <w:rsid w:val="3DFF3162"/>
    <w:rsid w:val="3E0755D2"/>
    <w:rsid w:val="3E0E6961"/>
    <w:rsid w:val="3E1A344C"/>
    <w:rsid w:val="3E570308"/>
    <w:rsid w:val="3E592176"/>
    <w:rsid w:val="3E636CAD"/>
    <w:rsid w:val="3E860BED"/>
    <w:rsid w:val="3EB05C6A"/>
    <w:rsid w:val="3EB75498"/>
    <w:rsid w:val="3EBA43F3"/>
    <w:rsid w:val="3EDE6333"/>
    <w:rsid w:val="3EF142B8"/>
    <w:rsid w:val="3EF73B6C"/>
    <w:rsid w:val="3F113A77"/>
    <w:rsid w:val="3F152C51"/>
    <w:rsid w:val="3F1B7587"/>
    <w:rsid w:val="3F2C7F18"/>
    <w:rsid w:val="3F354036"/>
    <w:rsid w:val="3F373C95"/>
    <w:rsid w:val="3F3D74FE"/>
    <w:rsid w:val="3F4410C7"/>
    <w:rsid w:val="3F4D603A"/>
    <w:rsid w:val="3F544745"/>
    <w:rsid w:val="3F7F7083"/>
    <w:rsid w:val="3F95733A"/>
    <w:rsid w:val="3F9F3D14"/>
    <w:rsid w:val="3FB157F6"/>
    <w:rsid w:val="3FBE7F13"/>
    <w:rsid w:val="3FC34E81"/>
    <w:rsid w:val="3FED7FA8"/>
    <w:rsid w:val="3FF7CB9B"/>
    <w:rsid w:val="40041DC9"/>
    <w:rsid w:val="402A0072"/>
    <w:rsid w:val="403703F1"/>
    <w:rsid w:val="40546E86"/>
    <w:rsid w:val="406F5A34"/>
    <w:rsid w:val="40A435AC"/>
    <w:rsid w:val="40B60FE4"/>
    <w:rsid w:val="40B61994"/>
    <w:rsid w:val="40B64265"/>
    <w:rsid w:val="40C15F0C"/>
    <w:rsid w:val="40CB31D8"/>
    <w:rsid w:val="40CC0EDA"/>
    <w:rsid w:val="40D04F15"/>
    <w:rsid w:val="40D07EFD"/>
    <w:rsid w:val="40DE086C"/>
    <w:rsid w:val="40ED027F"/>
    <w:rsid w:val="40FA4F7A"/>
    <w:rsid w:val="415B70B6"/>
    <w:rsid w:val="41614FF9"/>
    <w:rsid w:val="418D6087"/>
    <w:rsid w:val="41A01FC6"/>
    <w:rsid w:val="41AE6FBC"/>
    <w:rsid w:val="41B17D81"/>
    <w:rsid w:val="41B43013"/>
    <w:rsid w:val="41C64E4D"/>
    <w:rsid w:val="41EF0328"/>
    <w:rsid w:val="41EFFD95"/>
    <w:rsid w:val="41F961F6"/>
    <w:rsid w:val="421629E6"/>
    <w:rsid w:val="42164036"/>
    <w:rsid w:val="422D69FF"/>
    <w:rsid w:val="42303380"/>
    <w:rsid w:val="424D6905"/>
    <w:rsid w:val="42824E78"/>
    <w:rsid w:val="42903DE8"/>
    <w:rsid w:val="429415D9"/>
    <w:rsid w:val="429733C9"/>
    <w:rsid w:val="42A17DA3"/>
    <w:rsid w:val="42BE0B1E"/>
    <w:rsid w:val="42C43F3A"/>
    <w:rsid w:val="42DC702D"/>
    <w:rsid w:val="42E12896"/>
    <w:rsid w:val="430D5439"/>
    <w:rsid w:val="4310163B"/>
    <w:rsid w:val="431C1B20"/>
    <w:rsid w:val="431C3E2C"/>
    <w:rsid w:val="431E31A2"/>
    <w:rsid w:val="4326474D"/>
    <w:rsid w:val="434A21E9"/>
    <w:rsid w:val="43734DFA"/>
    <w:rsid w:val="43770B04"/>
    <w:rsid w:val="437F788B"/>
    <w:rsid w:val="43917CB6"/>
    <w:rsid w:val="43D06E47"/>
    <w:rsid w:val="43F20037"/>
    <w:rsid w:val="43FE713A"/>
    <w:rsid w:val="441D0861"/>
    <w:rsid w:val="44314A42"/>
    <w:rsid w:val="4435797C"/>
    <w:rsid w:val="444E3F5B"/>
    <w:rsid w:val="44777389"/>
    <w:rsid w:val="449D27EC"/>
    <w:rsid w:val="44A356A8"/>
    <w:rsid w:val="44AC7B54"/>
    <w:rsid w:val="44AD5EB6"/>
    <w:rsid w:val="44B85878"/>
    <w:rsid w:val="44F5215F"/>
    <w:rsid w:val="450D7972"/>
    <w:rsid w:val="45940DC5"/>
    <w:rsid w:val="45D264C6"/>
    <w:rsid w:val="45DA5FCC"/>
    <w:rsid w:val="45DB08E7"/>
    <w:rsid w:val="4618037D"/>
    <w:rsid w:val="462100E0"/>
    <w:rsid w:val="46247866"/>
    <w:rsid w:val="462F5054"/>
    <w:rsid w:val="46556111"/>
    <w:rsid w:val="46893028"/>
    <w:rsid w:val="468E063F"/>
    <w:rsid w:val="46971787"/>
    <w:rsid w:val="46AC4F69"/>
    <w:rsid w:val="46B93EC7"/>
    <w:rsid w:val="46C93D6D"/>
    <w:rsid w:val="46D00C57"/>
    <w:rsid w:val="46E56A5F"/>
    <w:rsid w:val="46F81D47"/>
    <w:rsid w:val="46FE7264"/>
    <w:rsid w:val="470D4304"/>
    <w:rsid w:val="472E12B0"/>
    <w:rsid w:val="473F1D7C"/>
    <w:rsid w:val="474A2406"/>
    <w:rsid w:val="47503B46"/>
    <w:rsid w:val="477C0DDF"/>
    <w:rsid w:val="47EB092D"/>
    <w:rsid w:val="480212E4"/>
    <w:rsid w:val="48180D7E"/>
    <w:rsid w:val="485E04E5"/>
    <w:rsid w:val="4867383D"/>
    <w:rsid w:val="488B752C"/>
    <w:rsid w:val="48AF1B6E"/>
    <w:rsid w:val="48B446B8"/>
    <w:rsid w:val="48BB5360"/>
    <w:rsid w:val="48BD71E2"/>
    <w:rsid w:val="48DA4781"/>
    <w:rsid w:val="48E96000"/>
    <w:rsid w:val="49075AF0"/>
    <w:rsid w:val="490948F4"/>
    <w:rsid w:val="492139EC"/>
    <w:rsid w:val="493F2815"/>
    <w:rsid w:val="494001A2"/>
    <w:rsid w:val="49470F79"/>
    <w:rsid w:val="494B2817"/>
    <w:rsid w:val="49570E0F"/>
    <w:rsid w:val="4988651C"/>
    <w:rsid w:val="49A62143"/>
    <w:rsid w:val="49AA1C33"/>
    <w:rsid w:val="49CE0DBE"/>
    <w:rsid w:val="49ED7D72"/>
    <w:rsid w:val="49F27137"/>
    <w:rsid w:val="4A120E25"/>
    <w:rsid w:val="4A34774F"/>
    <w:rsid w:val="4A4F4A02"/>
    <w:rsid w:val="4AB12B4E"/>
    <w:rsid w:val="4AB46297"/>
    <w:rsid w:val="4ABD1CE3"/>
    <w:rsid w:val="4AD056CA"/>
    <w:rsid w:val="4AE90AA0"/>
    <w:rsid w:val="4AF84004"/>
    <w:rsid w:val="4AFF7D5D"/>
    <w:rsid w:val="4B09298A"/>
    <w:rsid w:val="4B5367EE"/>
    <w:rsid w:val="4B9F6E4A"/>
    <w:rsid w:val="4BAC4470"/>
    <w:rsid w:val="4BC66ACD"/>
    <w:rsid w:val="4BF45CE3"/>
    <w:rsid w:val="4BF929FE"/>
    <w:rsid w:val="4C03562B"/>
    <w:rsid w:val="4C0C2D3B"/>
    <w:rsid w:val="4C1C493F"/>
    <w:rsid w:val="4C1D7F6E"/>
    <w:rsid w:val="4C215AB1"/>
    <w:rsid w:val="4C2A0F65"/>
    <w:rsid w:val="4C35155C"/>
    <w:rsid w:val="4C650094"/>
    <w:rsid w:val="4C652C06"/>
    <w:rsid w:val="4C757D28"/>
    <w:rsid w:val="4C7B78B7"/>
    <w:rsid w:val="4C8C5620"/>
    <w:rsid w:val="4C9B131A"/>
    <w:rsid w:val="4CFA481C"/>
    <w:rsid w:val="4D166283"/>
    <w:rsid w:val="4D1D77E4"/>
    <w:rsid w:val="4D2D6C9B"/>
    <w:rsid w:val="4D3C298C"/>
    <w:rsid w:val="4D456E02"/>
    <w:rsid w:val="4D5679DC"/>
    <w:rsid w:val="4D7C1024"/>
    <w:rsid w:val="4D8E48E3"/>
    <w:rsid w:val="4DA4585D"/>
    <w:rsid w:val="4DCA143E"/>
    <w:rsid w:val="4DCF1665"/>
    <w:rsid w:val="4DE80F7C"/>
    <w:rsid w:val="4DEB0308"/>
    <w:rsid w:val="4DFD126A"/>
    <w:rsid w:val="4E53410E"/>
    <w:rsid w:val="4E61355E"/>
    <w:rsid w:val="4E6C7DA2"/>
    <w:rsid w:val="4E7B1C7A"/>
    <w:rsid w:val="4E8A5B90"/>
    <w:rsid w:val="4EAA5E57"/>
    <w:rsid w:val="4ED15F9F"/>
    <w:rsid w:val="4ED343F5"/>
    <w:rsid w:val="4ED41F08"/>
    <w:rsid w:val="4EDF49B9"/>
    <w:rsid w:val="4EEFF877"/>
    <w:rsid w:val="4F426AF7"/>
    <w:rsid w:val="4F4676B2"/>
    <w:rsid w:val="4F4C53E1"/>
    <w:rsid w:val="4F4C72E9"/>
    <w:rsid w:val="4F4F3EEE"/>
    <w:rsid w:val="4F562811"/>
    <w:rsid w:val="4F62641F"/>
    <w:rsid w:val="4F9D6186"/>
    <w:rsid w:val="4F9F09C0"/>
    <w:rsid w:val="4FA04E01"/>
    <w:rsid w:val="4FAA0CCD"/>
    <w:rsid w:val="4FAF23CA"/>
    <w:rsid w:val="4FDA338B"/>
    <w:rsid w:val="4FE6001B"/>
    <w:rsid w:val="4FE852B8"/>
    <w:rsid w:val="4FFA6D45"/>
    <w:rsid w:val="50210776"/>
    <w:rsid w:val="502142D2"/>
    <w:rsid w:val="5055041F"/>
    <w:rsid w:val="50941DDF"/>
    <w:rsid w:val="5099030C"/>
    <w:rsid w:val="50B0103A"/>
    <w:rsid w:val="50B53A8C"/>
    <w:rsid w:val="50C5358A"/>
    <w:rsid w:val="50D30FD0"/>
    <w:rsid w:val="50D43A3A"/>
    <w:rsid w:val="50D572F1"/>
    <w:rsid w:val="50D6330E"/>
    <w:rsid w:val="50F43BF1"/>
    <w:rsid w:val="50FC49C4"/>
    <w:rsid w:val="51024103"/>
    <w:rsid w:val="51135F4C"/>
    <w:rsid w:val="51137992"/>
    <w:rsid w:val="51331709"/>
    <w:rsid w:val="513C7947"/>
    <w:rsid w:val="514364CA"/>
    <w:rsid w:val="515C2C15"/>
    <w:rsid w:val="51681F72"/>
    <w:rsid w:val="51753B30"/>
    <w:rsid w:val="5180327A"/>
    <w:rsid w:val="51903B44"/>
    <w:rsid w:val="51B61306"/>
    <w:rsid w:val="51FD48CA"/>
    <w:rsid w:val="52093015"/>
    <w:rsid w:val="52100AA2"/>
    <w:rsid w:val="52127738"/>
    <w:rsid w:val="52127AC7"/>
    <w:rsid w:val="522B5069"/>
    <w:rsid w:val="5236202C"/>
    <w:rsid w:val="523F4EE3"/>
    <w:rsid w:val="52510550"/>
    <w:rsid w:val="525F4289"/>
    <w:rsid w:val="52686828"/>
    <w:rsid w:val="52796A25"/>
    <w:rsid w:val="529176ED"/>
    <w:rsid w:val="52923265"/>
    <w:rsid w:val="52C035A6"/>
    <w:rsid w:val="52C06024"/>
    <w:rsid w:val="52E8557B"/>
    <w:rsid w:val="52F83A10"/>
    <w:rsid w:val="530323B4"/>
    <w:rsid w:val="53212381"/>
    <w:rsid w:val="533214AB"/>
    <w:rsid w:val="53594917"/>
    <w:rsid w:val="535D07CB"/>
    <w:rsid w:val="53634C01"/>
    <w:rsid w:val="53AC65A8"/>
    <w:rsid w:val="53BD07B5"/>
    <w:rsid w:val="53C04170"/>
    <w:rsid w:val="53D8739D"/>
    <w:rsid w:val="53F80EEB"/>
    <w:rsid w:val="540D34EB"/>
    <w:rsid w:val="542E520F"/>
    <w:rsid w:val="543B5B95"/>
    <w:rsid w:val="543C0AB5"/>
    <w:rsid w:val="543C2934"/>
    <w:rsid w:val="54436E59"/>
    <w:rsid w:val="544B7B6F"/>
    <w:rsid w:val="544E58B1"/>
    <w:rsid w:val="546F2054"/>
    <w:rsid w:val="54705B41"/>
    <w:rsid w:val="547F5A6B"/>
    <w:rsid w:val="54A83213"/>
    <w:rsid w:val="54AF6350"/>
    <w:rsid w:val="54B020C8"/>
    <w:rsid w:val="54B5148F"/>
    <w:rsid w:val="54B65D63"/>
    <w:rsid w:val="54D75BC0"/>
    <w:rsid w:val="55004DFD"/>
    <w:rsid w:val="5520510B"/>
    <w:rsid w:val="552D0178"/>
    <w:rsid w:val="5537200E"/>
    <w:rsid w:val="55432F3C"/>
    <w:rsid w:val="554967A4"/>
    <w:rsid w:val="555667CB"/>
    <w:rsid w:val="555C0EC7"/>
    <w:rsid w:val="55654762"/>
    <w:rsid w:val="5576118F"/>
    <w:rsid w:val="558A0B6B"/>
    <w:rsid w:val="55995881"/>
    <w:rsid w:val="55C1506C"/>
    <w:rsid w:val="55DD0E1B"/>
    <w:rsid w:val="55F14746"/>
    <w:rsid w:val="56002136"/>
    <w:rsid w:val="56353F08"/>
    <w:rsid w:val="56417923"/>
    <w:rsid w:val="564451BE"/>
    <w:rsid w:val="564A7834"/>
    <w:rsid w:val="564E1B99"/>
    <w:rsid w:val="566A5418"/>
    <w:rsid w:val="566C201F"/>
    <w:rsid w:val="56794E67"/>
    <w:rsid w:val="567E5B7B"/>
    <w:rsid w:val="56815ACA"/>
    <w:rsid w:val="569E667C"/>
    <w:rsid w:val="56A04403"/>
    <w:rsid w:val="56A1616C"/>
    <w:rsid w:val="56D81462"/>
    <w:rsid w:val="56E55D23"/>
    <w:rsid w:val="56F0157F"/>
    <w:rsid w:val="57122BC6"/>
    <w:rsid w:val="573C571D"/>
    <w:rsid w:val="574F5129"/>
    <w:rsid w:val="575B631B"/>
    <w:rsid w:val="57770761"/>
    <w:rsid w:val="57882BD0"/>
    <w:rsid w:val="578A48DD"/>
    <w:rsid w:val="57995095"/>
    <w:rsid w:val="579A064D"/>
    <w:rsid w:val="57CD5436"/>
    <w:rsid w:val="57D630BB"/>
    <w:rsid w:val="57E00F16"/>
    <w:rsid w:val="57ECAC2C"/>
    <w:rsid w:val="57F96914"/>
    <w:rsid w:val="57FF225E"/>
    <w:rsid w:val="57FFF6F5"/>
    <w:rsid w:val="58117322"/>
    <w:rsid w:val="58132187"/>
    <w:rsid w:val="58195C9D"/>
    <w:rsid w:val="58276B45"/>
    <w:rsid w:val="58476BF4"/>
    <w:rsid w:val="586678DC"/>
    <w:rsid w:val="586D4557"/>
    <w:rsid w:val="587F428B"/>
    <w:rsid w:val="58BD5900"/>
    <w:rsid w:val="58D27753"/>
    <w:rsid w:val="58D740C7"/>
    <w:rsid w:val="58F066BB"/>
    <w:rsid w:val="58FC1D80"/>
    <w:rsid w:val="59075C84"/>
    <w:rsid w:val="591262EF"/>
    <w:rsid w:val="5919023C"/>
    <w:rsid w:val="591C20E8"/>
    <w:rsid w:val="592310BA"/>
    <w:rsid w:val="592C2E0C"/>
    <w:rsid w:val="59527BF2"/>
    <w:rsid w:val="59613991"/>
    <w:rsid w:val="598A2EE8"/>
    <w:rsid w:val="59B2243E"/>
    <w:rsid w:val="59D62377"/>
    <w:rsid w:val="59E32F7C"/>
    <w:rsid w:val="59F82547"/>
    <w:rsid w:val="5A0F7891"/>
    <w:rsid w:val="5A112679"/>
    <w:rsid w:val="5A152183"/>
    <w:rsid w:val="5A2376F0"/>
    <w:rsid w:val="5A4F5E5E"/>
    <w:rsid w:val="5A5212BA"/>
    <w:rsid w:val="5A7DD8C4"/>
    <w:rsid w:val="5A866E16"/>
    <w:rsid w:val="5AA1673B"/>
    <w:rsid w:val="5AB15429"/>
    <w:rsid w:val="5ACD7773"/>
    <w:rsid w:val="5AD30A5A"/>
    <w:rsid w:val="5AE310C7"/>
    <w:rsid w:val="5B04706D"/>
    <w:rsid w:val="5B0905D5"/>
    <w:rsid w:val="5B1A64ED"/>
    <w:rsid w:val="5B1F5718"/>
    <w:rsid w:val="5B231846"/>
    <w:rsid w:val="5B41461C"/>
    <w:rsid w:val="5B624482"/>
    <w:rsid w:val="5B6B0AF7"/>
    <w:rsid w:val="5B787673"/>
    <w:rsid w:val="5B8B2F47"/>
    <w:rsid w:val="5B977B3E"/>
    <w:rsid w:val="5BA5225B"/>
    <w:rsid w:val="5BAA778F"/>
    <w:rsid w:val="5BB93F58"/>
    <w:rsid w:val="5BE014E5"/>
    <w:rsid w:val="5C005A7D"/>
    <w:rsid w:val="5C0F68EC"/>
    <w:rsid w:val="5C132AD3"/>
    <w:rsid w:val="5C1B251D"/>
    <w:rsid w:val="5C2C472A"/>
    <w:rsid w:val="5C42190D"/>
    <w:rsid w:val="5C497AEF"/>
    <w:rsid w:val="5C4A4BB0"/>
    <w:rsid w:val="5C4B6CC8"/>
    <w:rsid w:val="5C6E7EC8"/>
    <w:rsid w:val="5C777FC2"/>
    <w:rsid w:val="5CB62AD2"/>
    <w:rsid w:val="5CC92EDB"/>
    <w:rsid w:val="5CE50989"/>
    <w:rsid w:val="5D2B49E2"/>
    <w:rsid w:val="5DABDF26"/>
    <w:rsid w:val="5DD13824"/>
    <w:rsid w:val="5E1469DA"/>
    <w:rsid w:val="5E280986"/>
    <w:rsid w:val="5E2E3163"/>
    <w:rsid w:val="5E4255D5"/>
    <w:rsid w:val="5E4F6C13"/>
    <w:rsid w:val="5E5D5CE0"/>
    <w:rsid w:val="5EAF4B2D"/>
    <w:rsid w:val="5EAF519E"/>
    <w:rsid w:val="5EB061B8"/>
    <w:rsid w:val="5EBB7FE7"/>
    <w:rsid w:val="5EC823ED"/>
    <w:rsid w:val="5ECE1AC8"/>
    <w:rsid w:val="5ED479A4"/>
    <w:rsid w:val="5ED74E21"/>
    <w:rsid w:val="5EEB4D5B"/>
    <w:rsid w:val="5EF017EC"/>
    <w:rsid w:val="5EF26F8B"/>
    <w:rsid w:val="5EF52F7B"/>
    <w:rsid w:val="5EFE5DE4"/>
    <w:rsid w:val="5F204709"/>
    <w:rsid w:val="5F252ACC"/>
    <w:rsid w:val="5F38672F"/>
    <w:rsid w:val="5F7F2DC3"/>
    <w:rsid w:val="5FA23A48"/>
    <w:rsid w:val="5FA42829"/>
    <w:rsid w:val="5FA47A9A"/>
    <w:rsid w:val="5FE315A4"/>
    <w:rsid w:val="5FEE1F13"/>
    <w:rsid w:val="600C142F"/>
    <w:rsid w:val="60145C01"/>
    <w:rsid w:val="604364E6"/>
    <w:rsid w:val="60673F83"/>
    <w:rsid w:val="607C127E"/>
    <w:rsid w:val="607C7302"/>
    <w:rsid w:val="6086404F"/>
    <w:rsid w:val="608762A7"/>
    <w:rsid w:val="609E6BB4"/>
    <w:rsid w:val="60A52CFD"/>
    <w:rsid w:val="60A6539B"/>
    <w:rsid w:val="60AD7492"/>
    <w:rsid w:val="60B85614"/>
    <w:rsid w:val="60C5514D"/>
    <w:rsid w:val="60FC01EA"/>
    <w:rsid w:val="610417D1"/>
    <w:rsid w:val="61094D92"/>
    <w:rsid w:val="613F6CAD"/>
    <w:rsid w:val="614C4F26"/>
    <w:rsid w:val="615051A5"/>
    <w:rsid w:val="615C63B9"/>
    <w:rsid w:val="61610431"/>
    <w:rsid w:val="61B83B4B"/>
    <w:rsid w:val="61C334FC"/>
    <w:rsid w:val="61C33A19"/>
    <w:rsid w:val="61C7294C"/>
    <w:rsid w:val="61D03DA9"/>
    <w:rsid w:val="61D05B58"/>
    <w:rsid w:val="61DE64C6"/>
    <w:rsid w:val="61E0223F"/>
    <w:rsid w:val="62032FD5"/>
    <w:rsid w:val="62186662"/>
    <w:rsid w:val="622E0704"/>
    <w:rsid w:val="623954AB"/>
    <w:rsid w:val="624A76B8"/>
    <w:rsid w:val="624E3E18"/>
    <w:rsid w:val="6260607F"/>
    <w:rsid w:val="62974721"/>
    <w:rsid w:val="629F13DD"/>
    <w:rsid w:val="62A82630"/>
    <w:rsid w:val="62AD0FF2"/>
    <w:rsid w:val="62E1423F"/>
    <w:rsid w:val="62E95063"/>
    <w:rsid w:val="630A6E47"/>
    <w:rsid w:val="630C0A3C"/>
    <w:rsid w:val="6322741C"/>
    <w:rsid w:val="6333472D"/>
    <w:rsid w:val="6344674C"/>
    <w:rsid w:val="63495BC1"/>
    <w:rsid w:val="63632834"/>
    <w:rsid w:val="636341B5"/>
    <w:rsid w:val="636A5A01"/>
    <w:rsid w:val="636B7690"/>
    <w:rsid w:val="63731937"/>
    <w:rsid w:val="63AC7EFE"/>
    <w:rsid w:val="64151F48"/>
    <w:rsid w:val="64155AA4"/>
    <w:rsid w:val="64340620"/>
    <w:rsid w:val="644A2E3C"/>
    <w:rsid w:val="644C5163"/>
    <w:rsid w:val="644D348F"/>
    <w:rsid w:val="64590086"/>
    <w:rsid w:val="64601415"/>
    <w:rsid w:val="64616F3B"/>
    <w:rsid w:val="6470717E"/>
    <w:rsid w:val="647153D0"/>
    <w:rsid w:val="647F6381"/>
    <w:rsid w:val="64850E7B"/>
    <w:rsid w:val="648B3FB8"/>
    <w:rsid w:val="649E134F"/>
    <w:rsid w:val="64A27E2A"/>
    <w:rsid w:val="64D8577A"/>
    <w:rsid w:val="64DB6CED"/>
    <w:rsid w:val="650B55F0"/>
    <w:rsid w:val="65194F25"/>
    <w:rsid w:val="652553DB"/>
    <w:rsid w:val="65382470"/>
    <w:rsid w:val="654E2DE6"/>
    <w:rsid w:val="65565F01"/>
    <w:rsid w:val="655C6416"/>
    <w:rsid w:val="658B7327"/>
    <w:rsid w:val="65953340"/>
    <w:rsid w:val="65DC5D47"/>
    <w:rsid w:val="660171D0"/>
    <w:rsid w:val="66042274"/>
    <w:rsid w:val="660B53B0"/>
    <w:rsid w:val="66246472"/>
    <w:rsid w:val="66272D65"/>
    <w:rsid w:val="664839B0"/>
    <w:rsid w:val="665725FE"/>
    <w:rsid w:val="66911D59"/>
    <w:rsid w:val="669C7F61"/>
    <w:rsid w:val="669E3068"/>
    <w:rsid w:val="66C06573"/>
    <w:rsid w:val="66CC511D"/>
    <w:rsid w:val="66F95B50"/>
    <w:rsid w:val="66FE53F6"/>
    <w:rsid w:val="671219FD"/>
    <w:rsid w:val="6732696D"/>
    <w:rsid w:val="67640BDF"/>
    <w:rsid w:val="679A17BE"/>
    <w:rsid w:val="67A4786A"/>
    <w:rsid w:val="67F6561C"/>
    <w:rsid w:val="67FF4149"/>
    <w:rsid w:val="68007047"/>
    <w:rsid w:val="682C0E7D"/>
    <w:rsid w:val="684828EC"/>
    <w:rsid w:val="6852251D"/>
    <w:rsid w:val="68694610"/>
    <w:rsid w:val="687805D1"/>
    <w:rsid w:val="689E0DC0"/>
    <w:rsid w:val="68A206B0"/>
    <w:rsid w:val="68A53B10"/>
    <w:rsid w:val="68C83A2C"/>
    <w:rsid w:val="68C92476"/>
    <w:rsid w:val="68E02B24"/>
    <w:rsid w:val="68E343C2"/>
    <w:rsid w:val="690305C1"/>
    <w:rsid w:val="691E6CD6"/>
    <w:rsid w:val="692713F5"/>
    <w:rsid w:val="692D4CEA"/>
    <w:rsid w:val="69574944"/>
    <w:rsid w:val="695B0ED1"/>
    <w:rsid w:val="69651E53"/>
    <w:rsid w:val="696E7166"/>
    <w:rsid w:val="699D6C67"/>
    <w:rsid w:val="69D23FDD"/>
    <w:rsid w:val="69E46644"/>
    <w:rsid w:val="69EC374B"/>
    <w:rsid w:val="69FA0C3A"/>
    <w:rsid w:val="69FDA8A6"/>
    <w:rsid w:val="6A3105D6"/>
    <w:rsid w:val="6A425119"/>
    <w:rsid w:val="6A5A4B58"/>
    <w:rsid w:val="6A694D9B"/>
    <w:rsid w:val="6AD0778C"/>
    <w:rsid w:val="6ADE12E5"/>
    <w:rsid w:val="6AE45369"/>
    <w:rsid w:val="6AE77B26"/>
    <w:rsid w:val="6AF723A7"/>
    <w:rsid w:val="6B254CB7"/>
    <w:rsid w:val="6B2A62D8"/>
    <w:rsid w:val="6B3E5B30"/>
    <w:rsid w:val="6B4D0219"/>
    <w:rsid w:val="6B950B6A"/>
    <w:rsid w:val="6B98784A"/>
    <w:rsid w:val="6B9B2B1F"/>
    <w:rsid w:val="6BA3608B"/>
    <w:rsid w:val="6C08348F"/>
    <w:rsid w:val="6C186A79"/>
    <w:rsid w:val="6C2607C5"/>
    <w:rsid w:val="6C3158DF"/>
    <w:rsid w:val="6C511563"/>
    <w:rsid w:val="6C5A5992"/>
    <w:rsid w:val="6C6C23DB"/>
    <w:rsid w:val="6C6E6699"/>
    <w:rsid w:val="6C787517"/>
    <w:rsid w:val="6C951E77"/>
    <w:rsid w:val="6CAB3449"/>
    <w:rsid w:val="6CB312E8"/>
    <w:rsid w:val="6CD75FEC"/>
    <w:rsid w:val="6CF46B9E"/>
    <w:rsid w:val="6CF92406"/>
    <w:rsid w:val="6D0A2AD8"/>
    <w:rsid w:val="6D0D1FAE"/>
    <w:rsid w:val="6D173025"/>
    <w:rsid w:val="6D201C79"/>
    <w:rsid w:val="6D296C45"/>
    <w:rsid w:val="6D2E6F65"/>
    <w:rsid w:val="6D5E70A9"/>
    <w:rsid w:val="6D7D5C34"/>
    <w:rsid w:val="6D7F5843"/>
    <w:rsid w:val="6D983737"/>
    <w:rsid w:val="6D9B1AE6"/>
    <w:rsid w:val="6DCE5641"/>
    <w:rsid w:val="6DDF784E"/>
    <w:rsid w:val="6DE36C13"/>
    <w:rsid w:val="6DEFD7F0"/>
    <w:rsid w:val="6DF64B98"/>
    <w:rsid w:val="6DFF2A60"/>
    <w:rsid w:val="6E076A65"/>
    <w:rsid w:val="6E31797E"/>
    <w:rsid w:val="6E5260D3"/>
    <w:rsid w:val="6E674009"/>
    <w:rsid w:val="6E6C4E5A"/>
    <w:rsid w:val="6E804461"/>
    <w:rsid w:val="6E862730"/>
    <w:rsid w:val="6E881C94"/>
    <w:rsid w:val="6E985482"/>
    <w:rsid w:val="6E9B2EFE"/>
    <w:rsid w:val="6EA6469F"/>
    <w:rsid w:val="6EAD3A83"/>
    <w:rsid w:val="6EB50E1C"/>
    <w:rsid w:val="6EB70776"/>
    <w:rsid w:val="6EC0008B"/>
    <w:rsid w:val="6ED10BD8"/>
    <w:rsid w:val="6EDE29FF"/>
    <w:rsid w:val="6EFC6D1E"/>
    <w:rsid w:val="6EFF9A35"/>
    <w:rsid w:val="6F066BBE"/>
    <w:rsid w:val="6F0D03EB"/>
    <w:rsid w:val="6F1352D6"/>
    <w:rsid w:val="6F1818FC"/>
    <w:rsid w:val="6F20011E"/>
    <w:rsid w:val="6F305E87"/>
    <w:rsid w:val="6F3F1098"/>
    <w:rsid w:val="6F437617"/>
    <w:rsid w:val="6F846DDE"/>
    <w:rsid w:val="6FB40E5A"/>
    <w:rsid w:val="6FBB7E97"/>
    <w:rsid w:val="6FC44259"/>
    <w:rsid w:val="6FC74572"/>
    <w:rsid w:val="6FD35191"/>
    <w:rsid w:val="6FD841DF"/>
    <w:rsid w:val="6FF6055F"/>
    <w:rsid w:val="6FFA5202"/>
    <w:rsid w:val="6FFD6E53"/>
    <w:rsid w:val="701337DF"/>
    <w:rsid w:val="70145804"/>
    <w:rsid w:val="702C664F"/>
    <w:rsid w:val="703214EB"/>
    <w:rsid w:val="7056191E"/>
    <w:rsid w:val="705C221E"/>
    <w:rsid w:val="70692272"/>
    <w:rsid w:val="70787AE6"/>
    <w:rsid w:val="707F2C23"/>
    <w:rsid w:val="708811A7"/>
    <w:rsid w:val="70884872"/>
    <w:rsid w:val="70A628A5"/>
    <w:rsid w:val="70A94289"/>
    <w:rsid w:val="70BC1FFA"/>
    <w:rsid w:val="70D26C15"/>
    <w:rsid w:val="70DC6D9A"/>
    <w:rsid w:val="70DF79B2"/>
    <w:rsid w:val="70F80C27"/>
    <w:rsid w:val="710C1251"/>
    <w:rsid w:val="710F044A"/>
    <w:rsid w:val="711B7F3D"/>
    <w:rsid w:val="712D08D1"/>
    <w:rsid w:val="7137174F"/>
    <w:rsid w:val="71671334"/>
    <w:rsid w:val="717914A0"/>
    <w:rsid w:val="71873C11"/>
    <w:rsid w:val="71986F9C"/>
    <w:rsid w:val="71B737C3"/>
    <w:rsid w:val="72007D93"/>
    <w:rsid w:val="722B46A2"/>
    <w:rsid w:val="72356E7A"/>
    <w:rsid w:val="7236473F"/>
    <w:rsid w:val="724265FE"/>
    <w:rsid w:val="72437506"/>
    <w:rsid w:val="724F2C26"/>
    <w:rsid w:val="7293621E"/>
    <w:rsid w:val="72B41B81"/>
    <w:rsid w:val="72BD3ED6"/>
    <w:rsid w:val="72CB349B"/>
    <w:rsid w:val="72F05C0F"/>
    <w:rsid w:val="72FFAF2C"/>
    <w:rsid w:val="73014918"/>
    <w:rsid w:val="7302076D"/>
    <w:rsid w:val="730F2B6D"/>
    <w:rsid w:val="73137F9A"/>
    <w:rsid w:val="7325392F"/>
    <w:rsid w:val="734B7734"/>
    <w:rsid w:val="735C724B"/>
    <w:rsid w:val="736FAF2F"/>
    <w:rsid w:val="7390584A"/>
    <w:rsid w:val="739E7864"/>
    <w:rsid w:val="73A155A6"/>
    <w:rsid w:val="73D20B84"/>
    <w:rsid w:val="73DC213A"/>
    <w:rsid w:val="740571ED"/>
    <w:rsid w:val="742D0BE7"/>
    <w:rsid w:val="74371741"/>
    <w:rsid w:val="74446BF4"/>
    <w:rsid w:val="747C5A45"/>
    <w:rsid w:val="749E5DD9"/>
    <w:rsid w:val="74AD7B60"/>
    <w:rsid w:val="74B33ED0"/>
    <w:rsid w:val="74C073A8"/>
    <w:rsid w:val="74C42937"/>
    <w:rsid w:val="74C81709"/>
    <w:rsid w:val="74D41CCC"/>
    <w:rsid w:val="74E657EF"/>
    <w:rsid w:val="74F11C15"/>
    <w:rsid w:val="74F20688"/>
    <w:rsid w:val="74F33BDF"/>
    <w:rsid w:val="74F80243"/>
    <w:rsid w:val="750C4CA1"/>
    <w:rsid w:val="75182B40"/>
    <w:rsid w:val="75233212"/>
    <w:rsid w:val="75385A96"/>
    <w:rsid w:val="753A2191"/>
    <w:rsid w:val="754F7AE0"/>
    <w:rsid w:val="7570A11C"/>
    <w:rsid w:val="75834F63"/>
    <w:rsid w:val="75920207"/>
    <w:rsid w:val="75A849CA"/>
    <w:rsid w:val="75DA1961"/>
    <w:rsid w:val="75E33C54"/>
    <w:rsid w:val="75F07A79"/>
    <w:rsid w:val="75F55735"/>
    <w:rsid w:val="76142A5C"/>
    <w:rsid w:val="762D3121"/>
    <w:rsid w:val="76676593"/>
    <w:rsid w:val="76794C2B"/>
    <w:rsid w:val="76962A74"/>
    <w:rsid w:val="769A3F7D"/>
    <w:rsid w:val="76A31B73"/>
    <w:rsid w:val="76BE1FCB"/>
    <w:rsid w:val="76CC73BD"/>
    <w:rsid w:val="76D8308D"/>
    <w:rsid w:val="76EFF33A"/>
    <w:rsid w:val="77032F5E"/>
    <w:rsid w:val="77046E9F"/>
    <w:rsid w:val="770F11B3"/>
    <w:rsid w:val="77260421"/>
    <w:rsid w:val="772E7150"/>
    <w:rsid w:val="773329B9"/>
    <w:rsid w:val="77356731"/>
    <w:rsid w:val="773F792C"/>
    <w:rsid w:val="77456248"/>
    <w:rsid w:val="775D17E4"/>
    <w:rsid w:val="7767442C"/>
    <w:rsid w:val="777FAA24"/>
    <w:rsid w:val="77882D05"/>
    <w:rsid w:val="779249C6"/>
    <w:rsid w:val="77925931"/>
    <w:rsid w:val="779904F0"/>
    <w:rsid w:val="77AE49EC"/>
    <w:rsid w:val="77B238DE"/>
    <w:rsid w:val="77C43611"/>
    <w:rsid w:val="77CC1720"/>
    <w:rsid w:val="77EF1FDD"/>
    <w:rsid w:val="77F938FF"/>
    <w:rsid w:val="77FC724F"/>
    <w:rsid w:val="781F3166"/>
    <w:rsid w:val="78212811"/>
    <w:rsid w:val="78397950"/>
    <w:rsid w:val="7855675D"/>
    <w:rsid w:val="787956B0"/>
    <w:rsid w:val="7887491A"/>
    <w:rsid w:val="788B54B9"/>
    <w:rsid w:val="788E0361"/>
    <w:rsid w:val="78A31478"/>
    <w:rsid w:val="78AF3A5D"/>
    <w:rsid w:val="78E201F2"/>
    <w:rsid w:val="78F1396D"/>
    <w:rsid w:val="791660EE"/>
    <w:rsid w:val="7931117A"/>
    <w:rsid w:val="79517126"/>
    <w:rsid w:val="796230E1"/>
    <w:rsid w:val="79732587"/>
    <w:rsid w:val="7973709D"/>
    <w:rsid w:val="799A6D1F"/>
    <w:rsid w:val="79D07512"/>
    <w:rsid w:val="79E52B94"/>
    <w:rsid w:val="79F41E6D"/>
    <w:rsid w:val="7A0F3269"/>
    <w:rsid w:val="7A2D2F07"/>
    <w:rsid w:val="7A6D06D0"/>
    <w:rsid w:val="7A755B74"/>
    <w:rsid w:val="7A7B26AD"/>
    <w:rsid w:val="7A85352B"/>
    <w:rsid w:val="7A8B2A5D"/>
    <w:rsid w:val="7A8F1B04"/>
    <w:rsid w:val="7AB656C8"/>
    <w:rsid w:val="7ABD0F17"/>
    <w:rsid w:val="7AC823BD"/>
    <w:rsid w:val="7AC96D69"/>
    <w:rsid w:val="7AD57CF1"/>
    <w:rsid w:val="7AF95D1E"/>
    <w:rsid w:val="7AFB1A3F"/>
    <w:rsid w:val="7B027BB0"/>
    <w:rsid w:val="7B034450"/>
    <w:rsid w:val="7B0633C0"/>
    <w:rsid w:val="7B200888"/>
    <w:rsid w:val="7B2776CA"/>
    <w:rsid w:val="7B2C4B58"/>
    <w:rsid w:val="7B2E77C3"/>
    <w:rsid w:val="7B4010D7"/>
    <w:rsid w:val="7B4753CF"/>
    <w:rsid w:val="7B777EA9"/>
    <w:rsid w:val="7B791656"/>
    <w:rsid w:val="7B827A6B"/>
    <w:rsid w:val="7B8B6CC0"/>
    <w:rsid w:val="7B9C3182"/>
    <w:rsid w:val="7B9D6D59"/>
    <w:rsid w:val="7BA23C69"/>
    <w:rsid w:val="7BC6204D"/>
    <w:rsid w:val="7BCB382C"/>
    <w:rsid w:val="7BD007D6"/>
    <w:rsid w:val="7BF67383"/>
    <w:rsid w:val="7BF94A19"/>
    <w:rsid w:val="7C1C1C6D"/>
    <w:rsid w:val="7C2D79D7"/>
    <w:rsid w:val="7C3C2310"/>
    <w:rsid w:val="7C3D32B0"/>
    <w:rsid w:val="7C3E1F66"/>
    <w:rsid w:val="7C559D2A"/>
    <w:rsid w:val="7C857813"/>
    <w:rsid w:val="7C920181"/>
    <w:rsid w:val="7C96685C"/>
    <w:rsid w:val="7CB82C9D"/>
    <w:rsid w:val="7CBC2834"/>
    <w:rsid w:val="7CC220B2"/>
    <w:rsid w:val="7CEB7F04"/>
    <w:rsid w:val="7CFD69C2"/>
    <w:rsid w:val="7D0312A8"/>
    <w:rsid w:val="7D267926"/>
    <w:rsid w:val="7D2A0224"/>
    <w:rsid w:val="7D754C97"/>
    <w:rsid w:val="7D7B29C4"/>
    <w:rsid w:val="7D823067"/>
    <w:rsid w:val="7D8CCFD3"/>
    <w:rsid w:val="7D9B3066"/>
    <w:rsid w:val="7DAC71C2"/>
    <w:rsid w:val="7DBFE816"/>
    <w:rsid w:val="7DC105E2"/>
    <w:rsid w:val="7DC56C91"/>
    <w:rsid w:val="7DD7EBFA"/>
    <w:rsid w:val="7DFD11DA"/>
    <w:rsid w:val="7DFE2A91"/>
    <w:rsid w:val="7E0B0C8E"/>
    <w:rsid w:val="7E266DD3"/>
    <w:rsid w:val="7E2C6AEA"/>
    <w:rsid w:val="7E4351F6"/>
    <w:rsid w:val="7E4FE0DD"/>
    <w:rsid w:val="7E5576B9"/>
    <w:rsid w:val="7E665422"/>
    <w:rsid w:val="7E7B5D7B"/>
    <w:rsid w:val="7E935C6C"/>
    <w:rsid w:val="7E9375B3"/>
    <w:rsid w:val="7EB02B41"/>
    <w:rsid w:val="7EC23181"/>
    <w:rsid w:val="7ECF6A9E"/>
    <w:rsid w:val="7ED14F91"/>
    <w:rsid w:val="7ED15B46"/>
    <w:rsid w:val="7F03103E"/>
    <w:rsid w:val="7F0AADD7"/>
    <w:rsid w:val="7F0C421B"/>
    <w:rsid w:val="7F0D7F93"/>
    <w:rsid w:val="7F197563"/>
    <w:rsid w:val="7F264A2E"/>
    <w:rsid w:val="7F4C1A0A"/>
    <w:rsid w:val="7F5D4183"/>
    <w:rsid w:val="7F5E7533"/>
    <w:rsid w:val="7F5EC46F"/>
    <w:rsid w:val="7FB32F57"/>
    <w:rsid w:val="7FB35190"/>
    <w:rsid w:val="7FBF314A"/>
    <w:rsid w:val="7FBFA19C"/>
    <w:rsid w:val="7FCE49AD"/>
    <w:rsid w:val="7FD12D79"/>
    <w:rsid w:val="7FD12F8C"/>
    <w:rsid w:val="7FDD34C2"/>
    <w:rsid w:val="7FF7ED3C"/>
    <w:rsid w:val="7FF94530"/>
    <w:rsid w:val="7FFB4A7A"/>
    <w:rsid w:val="7FFE3C7E"/>
    <w:rsid w:val="7FFFF239"/>
    <w:rsid w:val="8FEF8878"/>
    <w:rsid w:val="936E4DCE"/>
    <w:rsid w:val="943B52F2"/>
    <w:rsid w:val="9CF6AD3D"/>
    <w:rsid w:val="9FDD457F"/>
    <w:rsid w:val="AF5FBA85"/>
    <w:rsid w:val="AF6FEA71"/>
    <w:rsid w:val="B6BA9FFD"/>
    <w:rsid w:val="B7DF160C"/>
    <w:rsid w:val="BBBF3403"/>
    <w:rsid w:val="BBD5A7AE"/>
    <w:rsid w:val="BE2FED0C"/>
    <w:rsid w:val="BF6E48B6"/>
    <w:rsid w:val="BF9DA030"/>
    <w:rsid w:val="BFAF1AC6"/>
    <w:rsid w:val="C47F63A0"/>
    <w:rsid w:val="CB3F1E33"/>
    <w:rsid w:val="D7D9B7E6"/>
    <w:rsid w:val="D7E75E5A"/>
    <w:rsid w:val="D7FD65F1"/>
    <w:rsid w:val="DB1ECF55"/>
    <w:rsid w:val="DD4DFA28"/>
    <w:rsid w:val="DE5F6B1B"/>
    <w:rsid w:val="DED6C088"/>
    <w:rsid w:val="DFEF5723"/>
    <w:rsid w:val="DFFB1653"/>
    <w:rsid w:val="DFFFD8DA"/>
    <w:rsid w:val="EB632EAB"/>
    <w:rsid w:val="EB7D0097"/>
    <w:rsid w:val="EC9F0A4E"/>
    <w:rsid w:val="EEBFC964"/>
    <w:rsid w:val="EEE0DE2D"/>
    <w:rsid w:val="EEEF41DD"/>
    <w:rsid w:val="EF5F4711"/>
    <w:rsid w:val="EFE92F56"/>
    <w:rsid w:val="EFF7D186"/>
    <w:rsid w:val="EFFFC10F"/>
    <w:rsid w:val="F3F746F1"/>
    <w:rsid w:val="F4C46A2A"/>
    <w:rsid w:val="F66AD29E"/>
    <w:rsid w:val="F6BE59BD"/>
    <w:rsid w:val="F6BE88D3"/>
    <w:rsid w:val="F738B1A1"/>
    <w:rsid w:val="F9F7DD91"/>
    <w:rsid w:val="FB2C3450"/>
    <w:rsid w:val="FB33C49A"/>
    <w:rsid w:val="FB6762D7"/>
    <w:rsid w:val="FBBFD16E"/>
    <w:rsid w:val="FBDD918F"/>
    <w:rsid w:val="FBEF2CD2"/>
    <w:rsid w:val="FBFF4559"/>
    <w:rsid w:val="FBFFD1DA"/>
    <w:rsid w:val="FD729519"/>
    <w:rsid w:val="FDA335FA"/>
    <w:rsid w:val="FDAF604F"/>
    <w:rsid w:val="FDFD1344"/>
    <w:rsid w:val="FDFFFB2A"/>
    <w:rsid w:val="FEBB306F"/>
    <w:rsid w:val="FEEA83D2"/>
    <w:rsid w:val="FEF7FCC5"/>
    <w:rsid w:val="FEFBCE27"/>
    <w:rsid w:val="FF770F65"/>
    <w:rsid w:val="FF77ACB1"/>
    <w:rsid w:val="FF7E9205"/>
    <w:rsid w:val="FF7EE179"/>
    <w:rsid w:val="FFB3CAD6"/>
    <w:rsid w:val="FFEECE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paragraph" w:customStyle="1" w:styleId="14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文字 字符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批注主题 字符"/>
    <w:basedOn w:val="15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7">
    <w:name w:val="批注框文本 字符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paragraph" w:customStyle="1" w:styleId="19">
    <w:name w:val="列出段落2"/>
    <w:basedOn w:val="1"/>
    <w:qFormat/>
    <w:uiPriority w:val="34"/>
    <w:pPr>
      <w:ind w:firstLine="420" w:firstLineChars="200"/>
    </w:pPr>
  </w:style>
  <w:style w:type="paragraph" w:customStyle="1" w:styleId="20">
    <w:name w:val="列出段落3"/>
    <w:basedOn w:val="1"/>
    <w:unhideWhenUsed/>
    <w:qFormat/>
    <w:uiPriority w:val="34"/>
    <w:pPr>
      <w:ind w:firstLine="420" w:firstLineChars="200"/>
    </w:pPr>
  </w:style>
  <w:style w:type="paragraph" w:customStyle="1" w:styleId="21">
    <w:name w:val="列出段落4"/>
    <w:basedOn w:val="1"/>
    <w:unhideWhenUsed/>
    <w:qFormat/>
    <w:uiPriority w:val="99"/>
    <w:pPr>
      <w:ind w:firstLine="420" w:firstLineChars="200"/>
    </w:p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paragraph" w:customStyle="1" w:styleId="2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修订4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修订5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修订6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修订7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修订8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修订9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修订10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舒适"/>
    <w:basedOn w:val="1"/>
    <w:qFormat/>
    <w:uiPriority w:val="0"/>
    <w:pPr>
      <w:adjustRightInd w:val="0"/>
      <w:snapToGrid w:val="0"/>
      <w:spacing w:after="50" w:afterLines="50" w:line="400" w:lineRule="exact"/>
    </w:pPr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3</Pages>
  <Words>1827</Words>
  <Characters>1903</Characters>
  <Lines>25</Lines>
  <Paragraphs>7</Paragraphs>
  <TotalTime>0</TotalTime>
  <ScaleCrop>false</ScaleCrop>
  <LinksUpToDate>false</LinksUpToDate>
  <CharactersWithSpaces>1984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2024-11-04T07:53:00Z</dcterms:created>
  <dc:creator>myji</dc:creator>
  <cp:lastModifiedBy>斯斯</cp:lastModifiedBy>
  <cp:lastPrinted>2021-01-30T19:46:00Z</cp:lastPrinted>
  <dcterms:modified xsi:type="dcterms:W3CDTF">2024-11-29T08:42:54Z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52A990E912B54AAF89A63B76D362614F_13</vt:lpwstr>
  </property>
</Properties>
</file>