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C52DE" w14:textId="77777777" w:rsidR="00B42227" w:rsidRDefault="00FD1A68" w:rsidP="00F67A80">
      <w:pPr>
        <w:spacing w:before="277" w:afterLines="50" w:after="120" w:line="360" w:lineRule="auto"/>
        <w:ind w:left="108"/>
        <w:rPr>
          <w:rFonts w:ascii="宋体" w:eastAsia="宋体" w:hAnsi="宋体" w:cs="宋体"/>
          <w:sz w:val="24"/>
          <w:szCs w:val="24"/>
          <w:lang w:eastAsia="zh-CN"/>
        </w:rPr>
      </w:pPr>
      <w:r>
        <w:rPr>
          <w:rFonts w:ascii="宋体" w:eastAsia="宋体" w:hAnsi="宋体" w:cs="宋体"/>
          <w:sz w:val="24"/>
          <w:szCs w:val="24"/>
          <w:lang w:eastAsia="zh-CN"/>
        </w:rPr>
        <w:t>证券代码：</w:t>
      </w:r>
      <w:r>
        <w:rPr>
          <w:rFonts w:ascii="宋体" w:eastAsia="宋体" w:hAnsi="宋体" w:cs="宋体" w:hint="eastAsia"/>
          <w:sz w:val="24"/>
          <w:szCs w:val="24"/>
          <w:lang w:eastAsia="zh-CN"/>
        </w:rPr>
        <w:t>600060</w:t>
      </w:r>
      <w:r>
        <w:rPr>
          <w:rFonts w:ascii="Times New Roman" w:eastAsia="Times New Roman" w:hAnsi="Times New Roman" w:cs="Times New Roman"/>
          <w:sz w:val="24"/>
          <w:szCs w:val="24"/>
          <w:lang w:eastAsia="zh-CN"/>
        </w:rPr>
        <w:t xml:space="preserve">                                                                    </w:t>
      </w:r>
      <w:r>
        <w:rPr>
          <w:rFonts w:ascii="宋体" w:eastAsia="宋体" w:hAnsi="宋体" w:cs="宋体"/>
          <w:spacing w:val="-1"/>
          <w:sz w:val="24"/>
          <w:szCs w:val="24"/>
          <w:lang w:eastAsia="zh-CN"/>
        </w:rPr>
        <w:t>证券简称：</w:t>
      </w:r>
      <w:r>
        <w:rPr>
          <w:rFonts w:ascii="宋体" w:eastAsia="宋体" w:hAnsi="宋体" w:cs="宋体" w:hint="eastAsia"/>
          <w:spacing w:val="-1"/>
          <w:sz w:val="24"/>
          <w:szCs w:val="24"/>
          <w:lang w:eastAsia="zh-CN"/>
        </w:rPr>
        <w:t>海信视像</w:t>
      </w:r>
    </w:p>
    <w:p w14:paraId="4A63CD70" w14:textId="77777777" w:rsidR="006262FC" w:rsidRDefault="00FD1A68" w:rsidP="00A77627">
      <w:pPr>
        <w:spacing w:before="204" w:line="225" w:lineRule="auto"/>
        <w:jc w:val="center"/>
        <w:outlineLvl w:val="0"/>
        <w:rPr>
          <w:rFonts w:ascii="宋体" w:eastAsia="宋体" w:hAnsi="宋体" w:cs="宋体"/>
          <w:b/>
          <w:bCs/>
          <w:spacing w:val="7"/>
          <w:sz w:val="31"/>
          <w:szCs w:val="31"/>
          <w:lang w:eastAsia="zh-CN"/>
        </w:rPr>
      </w:pPr>
      <w:r>
        <w:rPr>
          <w:rFonts w:ascii="宋体" w:eastAsia="宋体" w:hAnsi="宋体" w:cs="宋体" w:hint="eastAsia"/>
          <w:b/>
          <w:bCs/>
          <w:spacing w:val="7"/>
          <w:sz w:val="31"/>
          <w:szCs w:val="31"/>
          <w:lang w:eastAsia="zh-CN"/>
        </w:rPr>
        <w:t>海信视像科技</w:t>
      </w:r>
      <w:r>
        <w:rPr>
          <w:rFonts w:ascii="宋体" w:eastAsia="宋体" w:hAnsi="宋体" w:cs="宋体"/>
          <w:b/>
          <w:bCs/>
          <w:spacing w:val="7"/>
          <w:sz w:val="31"/>
          <w:szCs w:val="31"/>
          <w:lang w:eastAsia="zh-CN"/>
        </w:rPr>
        <w:t>股份有限公司</w:t>
      </w:r>
      <w:r w:rsidR="006262FC">
        <w:rPr>
          <w:rFonts w:ascii="宋体" w:eastAsia="宋体" w:hAnsi="宋体" w:cs="宋体" w:hint="eastAsia"/>
          <w:b/>
          <w:bCs/>
          <w:spacing w:val="7"/>
          <w:sz w:val="31"/>
          <w:szCs w:val="31"/>
          <w:lang w:eastAsia="zh-CN"/>
        </w:rPr>
        <w:t>投资者关系活动记录表</w:t>
      </w:r>
    </w:p>
    <w:p w14:paraId="71CD23C4" w14:textId="47F55918" w:rsidR="00A77627" w:rsidRPr="00A77627" w:rsidRDefault="00A77627" w:rsidP="00A77627">
      <w:pPr>
        <w:spacing w:before="204" w:line="225" w:lineRule="auto"/>
        <w:jc w:val="center"/>
        <w:outlineLvl w:val="0"/>
        <w:rPr>
          <w:rFonts w:ascii="宋体" w:eastAsia="宋体" w:hAnsi="宋体" w:cs="宋体"/>
          <w:b/>
          <w:bCs/>
          <w:spacing w:val="7"/>
          <w:sz w:val="31"/>
          <w:szCs w:val="31"/>
          <w:lang w:eastAsia="zh-CN"/>
        </w:rPr>
      </w:pPr>
      <w:r>
        <w:rPr>
          <w:rFonts w:ascii="宋体" w:eastAsia="宋体" w:hAnsi="宋体" w:cs="宋体" w:hint="eastAsia"/>
          <w:b/>
          <w:bCs/>
          <w:spacing w:val="7"/>
          <w:sz w:val="31"/>
          <w:szCs w:val="31"/>
          <w:lang w:eastAsia="zh-CN"/>
        </w:rPr>
        <w:t>——</w:t>
      </w:r>
      <w:r w:rsidR="000F6158">
        <w:rPr>
          <w:rFonts w:ascii="宋体" w:eastAsia="宋体" w:hAnsi="宋体" w:cs="宋体"/>
          <w:b/>
          <w:bCs/>
          <w:spacing w:val="7"/>
          <w:sz w:val="31"/>
          <w:szCs w:val="31"/>
          <w:lang w:eastAsia="zh-CN"/>
        </w:rPr>
        <w:t>2024</w:t>
      </w:r>
      <w:r w:rsidR="00754290">
        <w:rPr>
          <w:rFonts w:ascii="宋体" w:eastAsia="宋体" w:hAnsi="宋体" w:cs="宋体" w:hint="eastAsia"/>
          <w:b/>
          <w:bCs/>
          <w:spacing w:val="7"/>
          <w:sz w:val="31"/>
          <w:szCs w:val="31"/>
          <w:lang w:eastAsia="zh-CN"/>
        </w:rPr>
        <w:t>年</w:t>
      </w:r>
      <w:r w:rsidR="000F6158">
        <w:rPr>
          <w:rFonts w:ascii="宋体" w:eastAsia="宋体" w:hAnsi="宋体" w:cs="宋体" w:hint="eastAsia"/>
          <w:b/>
          <w:bCs/>
          <w:spacing w:val="7"/>
          <w:sz w:val="31"/>
          <w:szCs w:val="31"/>
          <w:lang w:eastAsia="zh-CN"/>
        </w:rPr>
        <w:t>青岛辖区</w:t>
      </w:r>
      <w:r w:rsidR="00754290">
        <w:rPr>
          <w:rFonts w:ascii="宋体" w:eastAsia="宋体" w:hAnsi="宋体" w:cs="宋体" w:hint="eastAsia"/>
          <w:b/>
          <w:bCs/>
          <w:spacing w:val="7"/>
          <w:sz w:val="31"/>
          <w:szCs w:val="31"/>
          <w:lang w:eastAsia="zh-CN"/>
        </w:rPr>
        <w:t>上市公司投资者网上集体接待日</w:t>
      </w:r>
    </w:p>
    <w:p w14:paraId="65E20D7D" w14:textId="693F8050" w:rsidR="00A77627" w:rsidRPr="00A77627" w:rsidRDefault="00FD1A68" w:rsidP="00A77627">
      <w:pPr>
        <w:spacing w:before="204" w:line="225" w:lineRule="auto"/>
        <w:jc w:val="right"/>
        <w:outlineLvl w:val="0"/>
        <w:rPr>
          <w:rFonts w:ascii="宋体" w:eastAsia="宋体" w:hAnsi="宋体" w:cs="宋体"/>
          <w:spacing w:val="-7"/>
          <w:sz w:val="24"/>
          <w:szCs w:val="24"/>
          <w:lang w:eastAsia="zh-CN"/>
        </w:rPr>
      </w:pPr>
      <w:r>
        <w:rPr>
          <w:rFonts w:ascii="宋体" w:eastAsia="宋体" w:hAnsi="宋体" w:cs="宋体"/>
          <w:spacing w:val="-7"/>
          <w:sz w:val="24"/>
          <w:szCs w:val="24"/>
          <w:lang w:eastAsia="zh-CN"/>
        </w:rPr>
        <w:t>编号：</w:t>
      </w:r>
      <w:r>
        <w:rPr>
          <w:rFonts w:ascii="宋体" w:eastAsia="宋体" w:hAnsi="宋体" w:cs="宋体" w:hint="eastAsia"/>
          <w:spacing w:val="-7"/>
          <w:sz w:val="24"/>
          <w:szCs w:val="24"/>
          <w:lang w:eastAsia="zh-CN"/>
        </w:rPr>
        <w:t>202</w:t>
      </w:r>
      <w:r w:rsidR="002630E1">
        <w:rPr>
          <w:rFonts w:ascii="宋体" w:eastAsia="宋体" w:hAnsi="宋体" w:cs="宋体"/>
          <w:spacing w:val="-7"/>
          <w:sz w:val="24"/>
          <w:szCs w:val="24"/>
          <w:lang w:eastAsia="zh-CN"/>
        </w:rPr>
        <w:t>4</w:t>
      </w:r>
      <w:r w:rsidR="001878F1">
        <w:rPr>
          <w:rFonts w:ascii="宋体" w:eastAsia="宋体" w:hAnsi="宋体" w:cs="宋体"/>
          <w:spacing w:val="-7"/>
          <w:sz w:val="24"/>
          <w:szCs w:val="24"/>
          <w:lang w:eastAsia="zh-CN"/>
        </w:rPr>
        <w:t>11</w:t>
      </w:r>
      <w:r w:rsidR="000F6158">
        <w:rPr>
          <w:rFonts w:ascii="宋体" w:eastAsia="宋体" w:hAnsi="宋体" w:cs="宋体"/>
          <w:spacing w:val="-7"/>
          <w:sz w:val="24"/>
          <w:szCs w:val="24"/>
          <w:lang w:eastAsia="zh-CN"/>
        </w:rPr>
        <w:t>28</w:t>
      </w:r>
    </w:p>
    <w:p w14:paraId="2C2C54D8" w14:textId="77777777" w:rsidR="00B42227" w:rsidRDefault="00B42227">
      <w:pPr>
        <w:spacing w:line="27" w:lineRule="auto"/>
        <w:rPr>
          <w:sz w:val="2"/>
          <w:lang w:eastAsia="zh-CN"/>
        </w:rPr>
      </w:pPr>
    </w:p>
    <w:tbl>
      <w:tblPr>
        <w:tblStyle w:val="TableNormal"/>
        <w:tblW w:w="5996"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979"/>
        <w:gridCol w:w="2310"/>
        <w:gridCol w:w="5914"/>
      </w:tblGrid>
      <w:tr w:rsidR="00B42227" w14:paraId="4BDFD9B7" w14:textId="77777777" w:rsidTr="00FE57BF">
        <w:trPr>
          <w:trHeight w:val="2348"/>
          <w:jc w:val="center"/>
        </w:trPr>
        <w:tc>
          <w:tcPr>
            <w:tcW w:w="970" w:type="pct"/>
            <w:vAlign w:val="center"/>
          </w:tcPr>
          <w:p w14:paraId="3BBFB38B" w14:textId="77777777" w:rsidR="00B42227" w:rsidRDefault="00B42227" w:rsidP="00735CFA">
            <w:pPr>
              <w:spacing w:line="272" w:lineRule="auto"/>
              <w:jc w:val="center"/>
              <w:rPr>
                <w:lang w:eastAsia="zh-CN"/>
              </w:rPr>
            </w:pPr>
          </w:p>
          <w:p w14:paraId="4457A381" w14:textId="77777777" w:rsidR="00B42227" w:rsidRDefault="00B42227" w:rsidP="00735CFA">
            <w:pPr>
              <w:spacing w:line="272" w:lineRule="auto"/>
              <w:jc w:val="center"/>
              <w:rPr>
                <w:lang w:eastAsia="zh-CN"/>
              </w:rPr>
            </w:pPr>
          </w:p>
          <w:p w14:paraId="712854B1" w14:textId="77777777" w:rsidR="00B42227" w:rsidRDefault="00FD1A68" w:rsidP="00735CFA">
            <w:pPr>
              <w:pStyle w:val="TableText"/>
              <w:spacing w:before="78" w:line="356" w:lineRule="auto"/>
              <w:ind w:left="118" w:right="110" w:firstLine="1"/>
              <w:jc w:val="center"/>
            </w:pPr>
            <w:r>
              <w:rPr>
                <w:spacing w:val="4"/>
              </w:rPr>
              <w:t>投资者关系活</w:t>
            </w:r>
            <w:r>
              <w:rPr>
                <w:spacing w:val="-3"/>
              </w:rPr>
              <w:t>动类别</w:t>
            </w:r>
          </w:p>
        </w:tc>
        <w:tc>
          <w:tcPr>
            <w:tcW w:w="1132" w:type="pct"/>
            <w:tcBorders>
              <w:right w:val="nil"/>
            </w:tcBorders>
          </w:tcPr>
          <w:p w14:paraId="3345F96C" w14:textId="77777777" w:rsidR="00B42227" w:rsidRDefault="00FD1A68">
            <w:pPr>
              <w:pStyle w:val="TableText"/>
              <w:spacing w:before="117" w:line="220" w:lineRule="auto"/>
              <w:ind w:left="135"/>
              <w:rPr>
                <w:lang w:eastAsia="zh-CN"/>
              </w:rPr>
            </w:pPr>
            <w:r>
              <w:rPr>
                <w:spacing w:val="-5"/>
                <w:lang w:eastAsia="zh-CN"/>
              </w:rPr>
              <w:t>□特定对象调研</w:t>
            </w:r>
          </w:p>
          <w:p w14:paraId="1E7E6619" w14:textId="77777777" w:rsidR="00B42227" w:rsidRDefault="00FD1A68">
            <w:pPr>
              <w:pStyle w:val="TableText"/>
              <w:spacing w:before="182" w:line="219" w:lineRule="auto"/>
              <w:ind w:left="135"/>
              <w:rPr>
                <w:lang w:eastAsia="zh-CN"/>
              </w:rPr>
            </w:pPr>
            <w:r>
              <w:rPr>
                <w:spacing w:val="-6"/>
                <w:lang w:eastAsia="zh-CN"/>
              </w:rPr>
              <w:t>□媒体采访</w:t>
            </w:r>
          </w:p>
          <w:p w14:paraId="721F99F5" w14:textId="77777777" w:rsidR="00B42227" w:rsidRDefault="00FD1A68">
            <w:pPr>
              <w:pStyle w:val="TableText"/>
              <w:spacing w:before="183" w:line="219" w:lineRule="auto"/>
              <w:ind w:left="135"/>
              <w:rPr>
                <w:lang w:eastAsia="zh-CN"/>
              </w:rPr>
            </w:pPr>
            <w:r>
              <w:rPr>
                <w:spacing w:val="-5"/>
                <w:lang w:eastAsia="zh-CN"/>
              </w:rPr>
              <w:t>□新闻发布会</w:t>
            </w:r>
          </w:p>
          <w:p w14:paraId="416233C8" w14:textId="77777777" w:rsidR="00EB2569" w:rsidRDefault="00FD1A68" w:rsidP="00EB2569">
            <w:pPr>
              <w:pStyle w:val="TableText"/>
              <w:spacing w:before="182" w:line="219" w:lineRule="auto"/>
              <w:ind w:left="135"/>
              <w:rPr>
                <w:spacing w:val="-6"/>
                <w:lang w:eastAsia="zh-CN"/>
              </w:rPr>
            </w:pPr>
            <w:r w:rsidRPr="00EB2569">
              <w:rPr>
                <w:spacing w:val="-6"/>
                <w:lang w:eastAsia="zh-CN"/>
              </w:rPr>
              <w:t xml:space="preserve">□现场参观 </w:t>
            </w:r>
          </w:p>
          <w:p w14:paraId="6F694929" w14:textId="7744C0DC" w:rsidR="00B42227" w:rsidRDefault="00897825" w:rsidP="00EB2569">
            <w:pPr>
              <w:pStyle w:val="TableText"/>
              <w:spacing w:before="182" w:line="219" w:lineRule="auto"/>
              <w:ind w:left="135"/>
              <w:rPr>
                <w:lang w:eastAsia="zh-CN"/>
              </w:rPr>
            </w:pPr>
            <w:r>
              <w:rPr>
                <w:rFonts w:hint="eastAsia"/>
                <w:spacing w:val="-5"/>
                <w:lang w:eastAsia="zh-CN"/>
              </w:rPr>
              <w:t>☑</w:t>
            </w:r>
            <w:r w:rsidR="00FD1A68" w:rsidRPr="00EB2569">
              <w:rPr>
                <w:spacing w:val="-6"/>
                <w:lang w:eastAsia="zh-CN"/>
              </w:rPr>
              <w:t>其他</w:t>
            </w:r>
          </w:p>
        </w:tc>
        <w:tc>
          <w:tcPr>
            <w:tcW w:w="2898" w:type="pct"/>
            <w:tcBorders>
              <w:left w:val="nil"/>
            </w:tcBorders>
          </w:tcPr>
          <w:p w14:paraId="35288B01" w14:textId="77777777" w:rsidR="00B42227" w:rsidRDefault="00FD1A68">
            <w:pPr>
              <w:pStyle w:val="TableText"/>
              <w:spacing w:before="117" w:line="219" w:lineRule="auto"/>
              <w:ind w:left="484"/>
              <w:rPr>
                <w:lang w:eastAsia="zh-CN"/>
              </w:rPr>
            </w:pPr>
            <w:r>
              <w:rPr>
                <w:spacing w:val="-5"/>
                <w:lang w:eastAsia="zh-CN"/>
              </w:rPr>
              <w:t>□</w:t>
            </w:r>
            <w:r>
              <w:rPr>
                <w:spacing w:val="-2"/>
                <w:lang w:eastAsia="zh-CN"/>
              </w:rPr>
              <w:t>分析师会议</w:t>
            </w:r>
          </w:p>
          <w:p w14:paraId="6F69686C" w14:textId="66A790AB" w:rsidR="00B42227" w:rsidRDefault="00897825">
            <w:pPr>
              <w:pStyle w:val="TableText"/>
              <w:spacing w:before="183" w:line="219" w:lineRule="auto"/>
              <w:ind w:left="511"/>
              <w:rPr>
                <w:sz w:val="22"/>
                <w:szCs w:val="22"/>
                <w:lang w:eastAsia="zh-CN"/>
              </w:rPr>
            </w:pPr>
            <w:r>
              <w:rPr>
                <w:spacing w:val="-7"/>
                <w:lang w:eastAsia="zh-CN"/>
              </w:rPr>
              <w:t>□</w:t>
            </w:r>
            <w:r w:rsidR="00FD1A68">
              <w:rPr>
                <w:spacing w:val="-5"/>
                <w:lang w:eastAsia="zh-CN"/>
              </w:rPr>
              <w:t>业绩说明会</w:t>
            </w:r>
          </w:p>
          <w:p w14:paraId="39D7E6E1" w14:textId="77777777" w:rsidR="00B42227" w:rsidRDefault="00FD1A68">
            <w:pPr>
              <w:pStyle w:val="TableText"/>
              <w:spacing w:before="182" w:line="220" w:lineRule="auto"/>
              <w:ind w:left="511"/>
              <w:rPr>
                <w:spacing w:val="-7"/>
              </w:rPr>
            </w:pPr>
            <w:r>
              <w:rPr>
                <w:spacing w:val="-7"/>
              </w:rPr>
              <w:t>□路演活动</w:t>
            </w:r>
          </w:p>
          <w:p w14:paraId="2AC11218" w14:textId="77777777" w:rsidR="00B42227" w:rsidRDefault="00B42227">
            <w:pPr>
              <w:pStyle w:val="TableText"/>
              <w:spacing w:before="182" w:line="220" w:lineRule="auto"/>
              <w:ind w:left="511"/>
              <w:rPr>
                <w:spacing w:val="-7"/>
              </w:rPr>
            </w:pPr>
            <w:bookmarkStart w:id="0" w:name="_GoBack"/>
            <w:bookmarkEnd w:id="0"/>
          </w:p>
        </w:tc>
      </w:tr>
      <w:tr w:rsidR="00B42227" w14:paraId="2F1C341C" w14:textId="77777777" w:rsidTr="00FE57BF">
        <w:trPr>
          <w:trHeight w:val="941"/>
          <w:jc w:val="center"/>
        </w:trPr>
        <w:tc>
          <w:tcPr>
            <w:tcW w:w="970" w:type="pct"/>
            <w:vAlign w:val="center"/>
          </w:tcPr>
          <w:p w14:paraId="65B027C1" w14:textId="77777777" w:rsidR="00B42227" w:rsidRDefault="00FD1A68" w:rsidP="00735CFA">
            <w:pPr>
              <w:pStyle w:val="TableText"/>
              <w:spacing w:before="115" w:line="220" w:lineRule="auto"/>
              <w:ind w:left="119"/>
              <w:jc w:val="center"/>
            </w:pPr>
            <w:r>
              <w:rPr>
                <w:spacing w:val="-2"/>
              </w:rPr>
              <w:t>参与单位名称</w:t>
            </w:r>
          </w:p>
        </w:tc>
        <w:tc>
          <w:tcPr>
            <w:tcW w:w="4030" w:type="pct"/>
            <w:gridSpan w:val="2"/>
            <w:vAlign w:val="center"/>
          </w:tcPr>
          <w:p w14:paraId="31F214FE" w14:textId="3A2F152F" w:rsidR="00B42227" w:rsidRDefault="00503B28" w:rsidP="00027473">
            <w:pPr>
              <w:pStyle w:val="TableText"/>
              <w:spacing w:before="114" w:line="314" w:lineRule="auto"/>
              <w:ind w:right="120"/>
              <w:jc w:val="both"/>
              <w:rPr>
                <w:lang w:eastAsia="zh-CN"/>
              </w:rPr>
            </w:pPr>
            <w:r w:rsidRPr="00503B28">
              <w:rPr>
                <w:rFonts w:hint="eastAsia"/>
                <w:lang w:eastAsia="zh-CN"/>
              </w:rPr>
              <w:t>线上参与</w:t>
            </w:r>
            <w:r w:rsidR="003727CA" w:rsidRPr="003727CA">
              <w:rPr>
                <w:rFonts w:hint="eastAsia"/>
                <w:lang w:eastAsia="zh-CN"/>
              </w:rPr>
              <w:t>海信视像科技股份有限公司</w:t>
            </w:r>
            <w:r w:rsidR="003727CA">
              <w:rPr>
                <w:rFonts w:hint="eastAsia"/>
                <w:lang w:eastAsia="zh-CN"/>
              </w:rPr>
              <w:t>（以下简称“海信视像”或“公司”）</w:t>
            </w:r>
            <w:r w:rsidRPr="00503B28">
              <w:rPr>
                <w:lang w:eastAsia="zh-CN"/>
              </w:rPr>
              <w:t>2024</w:t>
            </w:r>
            <w:r w:rsidRPr="00503B28">
              <w:rPr>
                <w:rFonts w:hint="eastAsia"/>
                <w:lang w:eastAsia="zh-CN"/>
              </w:rPr>
              <w:t>年</w:t>
            </w:r>
            <w:r w:rsidR="00027473" w:rsidRPr="00027473">
              <w:rPr>
                <w:rFonts w:hint="eastAsia"/>
                <w:lang w:eastAsia="zh-CN"/>
              </w:rPr>
              <w:t>青岛辖区上市公司投资者网上集体接待日</w:t>
            </w:r>
            <w:r w:rsidRPr="00503B28">
              <w:rPr>
                <w:rFonts w:hint="eastAsia"/>
                <w:lang w:eastAsia="zh-CN"/>
              </w:rPr>
              <w:t>的全体投资者</w:t>
            </w:r>
          </w:p>
        </w:tc>
      </w:tr>
      <w:tr w:rsidR="00B42227" w14:paraId="2B80DA64" w14:textId="77777777" w:rsidTr="00FE57BF">
        <w:trPr>
          <w:trHeight w:val="472"/>
          <w:jc w:val="center"/>
        </w:trPr>
        <w:tc>
          <w:tcPr>
            <w:tcW w:w="970" w:type="pct"/>
            <w:vAlign w:val="center"/>
          </w:tcPr>
          <w:p w14:paraId="6807D5DC" w14:textId="77777777" w:rsidR="00B42227" w:rsidRPr="00CB086D" w:rsidRDefault="00FD1A68" w:rsidP="00CB086D">
            <w:pPr>
              <w:pStyle w:val="TableText"/>
              <w:spacing w:before="117" w:line="224" w:lineRule="auto"/>
              <w:ind w:left="117"/>
              <w:jc w:val="center"/>
              <w:rPr>
                <w:spacing w:val="-3"/>
              </w:rPr>
            </w:pPr>
            <w:r w:rsidRPr="00CB086D">
              <w:rPr>
                <w:spacing w:val="-3"/>
              </w:rPr>
              <w:t>时间</w:t>
            </w:r>
          </w:p>
        </w:tc>
        <w:tc>
          <w:tcPr>
            <w:tcW w:w="4030" w:type="pct"/>
            <w:gridSpan w:val="2"/>
          </w:tcPr>
          <w:p w14:paraId="0FA441E6" w14:textId="2F56718A" w:rsidR="00B42227" w:rsidRDefault="00FD1A68" w:rsidP="00CB086D">
            <w:pPr>
              <w:pStyle w:val="TableText"/>
              <w:spacing w:before="117" w:line="224" w:lineRule="auto"/>
            </w:pPr>
            <w:r w:rsidRPr="00CB086D">
              <w:rPr>
                <w:rFonts w:hint="eastAsia"/>
                <w:spacing w:val="-3"/>
              </w:rPr>
              <w:t>202</w:t>
            </w:r>
            <w:r w:rsidR="00582B2F" w:rsidRPr="00CB086D">
              <w:rPr>
                <w:spacing w:val="-3"/>
              </w:rPr>
              <w:t>4</w:t>
            </w:r>
            <w:r w:rsidRPr="00CB086D">
              <w:rPr>
                <w:spacing w:val="-3"/>
              </w:rPr>
              <w:t>年</w:t>
            </w:r>
            <w:r w:rsidR="001878F1" w:rsidRPr="00CB086D">
              <w:rPr>
                <w:spacing w:val="-3"/>
              </w:rPr>
              <w:t>11</w:t>
            </w:r>
            <w:r w:rsidRPr="00CB086D">
              <w:rPr>
                <w:spacing w:val="-3"/>
              </w:rPr>
              <w:t>月</w:t>
            </w:r>
            <w:r w:rsidR="00027473" w:rsidRPr="00CB086D">
              <w:rPr>
                <w:spacing w:val="-3"/>
              </w:rPr>
              <w:t>28</w:t>
            </w:r>
            <w:r w:rsidRPr="00CB086D">
              <w:rPr>
                <w:spacing w:val="-3"/>
              </w:rPr>
              <w:t>日</w:t>
            </w:r>
          </w:p>
        </w:tc>
      </w:tr>
      <w:tr w:rsidR="00B42227" w14:paraId="3298256F" w14:textId="77777777" w:rsidTr="00DF152D">
        <w:trPr>
          <w:trHeight w:val="666"/>
          <w:jc w:val="center"/>
        </w:trPr>
        <w:tc>
          <w:tcPr>
            <w:tcW w:w="970" w:type="pct"/>
            <w:vAlign w:val="center"/>
          </w:tcPr>
          <w:p w14:paraId="0946ECE6" w14:textId="77777777" w:rsidR="00B42227" w:rsidRDefault="00FD1A68" w:rsidP="00735CFA">
            <w:pPr>
              <w:pStyle w:val="TableText"/>
              <w:spacing w:before="117" w:line="224" w:lineRule="auto"/>
              <w:ind w:left="117"/>
              <w:jc w:val="center"/>
            </w:pPr>
            <w:r>
              <w:rPr>
                <w:spacing w:val="-3"/>
              </w:rPr>
              <w:t>地点</w:t>
            </w:r>
          </w:p>
        </w:tc>
        <w:tc>
          <w:tcPr>
            <w:tcW w:w="4030" w:type="pct"/>
            <w:gridSpan w:val="2"/>
            <w:vAlign w:val="center"/>
          </w:tcPr>
          <w:p w14:paraId="00FADA5F" w14:textId="72B0B239" w:rsidR="00B42227" w:rsidRDefault="00D30CD2" w:rsidP="00CB086D">
            <w:pPr>
              <w:pStyle w:val="TableText"/>
              <w:spacing w:before="240" w:line="360" w:lineRule="auto"/>
              <w:jc w:val="both"/>
              <w:rPr>
                <w:lang w:eastAsia="zh-CN"/>
              </w:rPr>
            </w:pPr>
            <w:r>
              <w:rPr>
                <w:rFonts w:hint="eastAsia"/>
                <w:lang w:eastAsia="zh-CN"/>
              </w:rPr>
              <w:t>中国证券报中证网平台（htt</w:t>
            </w:r>
            <w:r>
              <w:rPr>
                <w:lang w:eastAsia="zh-CN"/>
              </w:rPr>
              <w:t>ps://www.cs.com.cn</w:t>
            </w:r>
            <w:r>
              <w:rPr>
                <w:rFonts w:hint="eastAsia"/>
                <w:lang w:eastAsia="zh-CN"/>
              </w:rPr>
              <w:t>）</w:t>
            </w:r>
            <w:r w:rsidR="00503B28" w:rsidRPr="00503B28">
              <w:rPr>
                <w:rFonts w:hint="eastAsia"/>
                <w:lang w:eastAsia="zh-CN"/>
              </w:rPr>
              <w:t>网络互动</w:t>
            </w:r>
          </w:p>
        </w:tc>
      </w:tr>
      <w:tr w:rsidR="00B42227" w14:paraId="00C2C4FD" w14:textId="77777777" w:rsidTr="00FE57BF">
        <w:trPr>
          <w:trHeight w:val="940"/>
          <w:jc w:val="center"/>
        </w:trPr>
        <w:tc>
          <w:tcPr>
            <w:tcW w:w="970" w:type="pct"/>
            <w:vAlign w:val="center"/>
          </w:tcPr>
          <w:p w14:paraId="11E0F2A3" w14:textId="77777777" w:rsidR="00B42227" w:rsidRDefault="00FD1A68" w:rsidP="00735CFA">
            <w:pPr>
              <w:pStyle w:val="TableText"/>
              <w:spacing w:before="116" w:line="313" w:lineRule="auto"/>
              <w:ind w:left="119" w:right="110"/>
              <w:jc w:val="center"/>
              <w:rPr>
                <w:lang w:eastAsia="zh-CN"/>
              </w:rPr>
            </w:pPr>
            <w:r>
              <w:rPr>
                <w:spacing w:val="4"/>
                <w:lang w:eastAsia="zh-CN"/>
              </w:rPr>
              <w:t>上市公司接待</w:t>
            </w:r>
            <w:r>
              <w:rPr>
                <w:spacing w:val="-3"/>
                <w:lang w:eastAsia="zh-CN"/>
              </w:rPr>
              <w:t>人员姓名</w:t>
            </w:r>
          </w:p>
        </w:tc>
        <w:tc>
          <w:tcPr>
            <w:tcW w:w="4030" w:type="pct"/>
            <w:gridSpan w:val="2"/>
            <w:vAlign w:val="center"/>
          </w:tcPr>
          <w:p w14:paraId="31062AAC" w14:textId="06C2EAD4" w:rsidR="00DF152D" w:rsidRDefault="00DF152D" w:rsidP="00CB086D">
            <w:pPr>
              <w:pStyle w:val="TableText"/>
              <w:spacing w:before="240" w:line="360" w:lineRule="auto"/>
              <w:jc w:val="both"/>
              <w:rPr>
                <w:lang w:eastAsia="zh-CN"/>
              </w:rPr>
            </w:pPr>
            <w:r>
              <w:rPr>
                <w:rFonts w:hint="eastAsia"/>
                <w:lang w:eastAsia="zh-CN"/>
              </w:rPr>
              <w:t xml:space="preserve">财务负责人 </w:t>
            </w:r>
            <w:r w:rsidR="00027473">
              <w:rPr>
                <w:lang w:eastAsia="zh-CN"/>
              </w:rPr>
              <w:t xml:space="preserve">  </w:t>
            </w:r>
            <w:r>
              <w:rPr>
                <w:rFonts w:hint="eastAsia"/>
                <w:lang w:eastAsia="zh-CN"/>
              </w:rPr>
              <w:t>王</w:t>
            </w:r>
            <w:r w:rsidR="00132FD5">
              <w:rPr>
                <w:lang w:eastAsia="zh-CN"/>
              </w:rPr>
              <w:t xml:space="preserve"> </w:t>
            </w:r>
            <w:r>
              <w:rPr>
                <w:rFonts w:hint="eastAsia"/>
                <w:lang w:eastAsia="zh-CN"/>
              </w:rPr>
              <w:t>惠</w:t>
            </w:r>
          </w:p>
          <w:p w14:paraId="6A740A79" w14:textId="38658415" w:rsidR="00A77627" w:rsidRPr="00DF152D" w:rsidRDefault="00027473" w:rsidP="00DF152D">
            <w:pPr>
              <w:pStyle w:val="TableText"/>
              <w:spacing w:afterLines="50" w:after="120" w:line="360" w:lineRule="auto"/>
              <w:jc w:val="both"/>
              <w:rPr>
                <w:lang w:eastAsia="zh-CN"/>
              </w:rPr>
            </w:pPr>
            <w:r>
              <w:rPr>
                <w:rFonts w:hint="eastAsia"/>
                <w:lang w:eastAsia="zh-CN"/>
              </w:rPr>
              <w:t>董事会秘书</w:t>
            </w:r>
            <w:r w:rsidR="00DF152D">
              <w:rPr>
                <w:rFonts w:hint="eastAsia"/>
                <w:lang w:eastAsia="zh-CN"/>
              </w:rPr>
              <w:t xml:space="preserve"> </w:t>
            </w:r>
            <w:r w:rsidR="00DF152D">
              <w:rPr>
                <w:lang w:eastAsia="zh-CN"/>
              </w:rPr>
              <w:t xml:space="preserve">  </w:t>
            </w:r>
            <w:r>
              <w:rPr>
                <w:rFonts w:hint="eastAsia"/>
                <w:lang w:eastAsia="zh-CN"/>
              </w:rPr>
              <w:t>范</w:t>
            </w:r>
            <w:r w:rsidR="00132FD5">
              <w:rPr>
                <w:rFonts w:hint="eastAsia"/>
                <w:lang w:eastAsia="zh-CN"/>
              </w:rPr>
              <w:t xml:space="preserve"> </w:t>
            </w:r>
            <w:r>
              <w:rPr>
                <w:rFonts w:hint="eastAsia"/>
                <w:lang w:eastAsia="zh-CN"/>
              </w:rPr>
              <w:t>潇</w:t>
            </w:r>
          </w:p>
        </w:tc>
      </w:tr>
      <w:tr w:rsidR="00B42227" w14:paraId="281F07AD" w14:textId="77777777" w:rsidTr="00FE57BF">
        <w:trPr>
          <w:trHeight w:val="6139"/>
          <w:jc w:val="center"/>
        </w:trPr>
        <w:tc>
          <w:tcPr>
            <w:tcW w:w="970" w:type="pct"/>
            <w:vAlign w:val="center"/>
          </w:tcPr>
          <w:p w14:paraId="4B0BC925" w14:textId="77777777" w:rsidR="00B42227" w:rsidRDefault="00FD1A68" w:rsidP="00735CFA">
            <w:pPr>
              <w:pStyle w:val="TableText"/>
              <w:spacing w:before="78" w:line="362" w:lineRule="auto"/>
              <w:ind w:left="118" w:right="110" w:firstLine="1"/>
              <w:jc w:val="center"/>
              <w:rPr>
                <w:lang w:eastAsia="zh-CN"/>
              </w:rPr>
            </w:pPr>
            <w:r>
              <w:rPr>
                <w:spacing w:val="4"/>
                <w:lang w:eastAsia="zh-CN"/>
              </w:rPr>
              <w:t>投资者关系活动主要内容介</w:t>
            </w:r>
            <w:r>
              <w:rPr>
                <w:lang w:eastAsia="zh-CN"/>
              </w:rPr>
              <w:t>绍</w:t>
            </w:r>
          </w:p>
        </w:tc>
        <w:tc>
          <w:tcPr>
            <w:tcW w:w="4030" w:type="pct"/>
            <w:gridSpan w:val="2"/>
          </w:tcPr>
          <w:p w14:paraId="6BCBF38E" w14:textId="44B85D37" w:rsidR="006F3A6B" w:rsidRPr="00673561" w:rsidRDefault="006F3A6B" w:rsidP="006F3A6B">
            <w:pPr>
              <w:pStyle w:val="TableText"/>
              <w:spacing w:before="240" w:line="360" w:lineRule="auto"/>
              <w:jc w:val="both"/>
              <w:rPr>
                <w:b/>
                <w:lang w:eastAsia="zh-CN"/>
              </w:rPr>
            </w:pPr>
            <w:r w:rsidRPr="00673561">
              <w:rPr>
                <w:rFonts w:hint="eastAsia"/>
                <w:b/>
                <w:lang w:eastAsia="zh-CN"/>
              </w:rPr>
              <w:t>1</w:t>
            </w:r>
            <w:r w:rsidRPr="00673561">
              <w:rPr>
                <w:b/>
                <w:lang w:eastAsia="zh-CN"/>
              </w:rPr>
              <w:t>.</w:t>
            </w:r>
            <w:r w:rsidR="007C57A9" w:rsidRPr="000878B0">
              <w:rPr>
                <w:b/>
                <w:lang w:eastAsia="zh-CN"/>
              </w:rPr>
              <w:t>今年A</w:t>
            </w:r>
            <w:r w:rsidR="00C248D5">
              <w:rPr>
                <w:b/>
                <w:lang w:eastAsia="zh-CN"/>
              </w:rPr>
              <w:t>I</w:t>
            </w:r>
            <w:r w:rsidR="007C57A9" w:rsidRPr="000878B0">
              <w:rPr>
                <w:b/>
                <w:lang w:eastAsia="zh-CN"/>
              </w:rPr>
              <w:t>、虚拟现实等技术大热，海信视像在这些领域有哪些业务探索？</w:t>
            </w:r>
          </w:p>
          <w:p w14:paraId="0A4B747E" w14:textId="77777777" w:rsidR="006F3A6B" w:rsidRDefault="006F3A6B" w:rsidP="006F3A6B">
            <w:pPr>
              <w:pStyle w:val="TableText"/>
              <w:spacing w:before="240" w:line="360" w:lineRule="auto"/>
              <w:ind w:firstLineChars="200" w:firstLine="480"/>
              <w:jc w:val="both"/>
              <w:rPr>
                <w:lang w:eastAsia="zh-CN"/>
              </w:rPr>
            </w:pPr>
            <w:r w:rsidRPr="001878F1">
              <w:rPr>
                <w:rFonts w:hint="eastAsia"/>
                <w:lang w:eastAsia="zh-CN"/>
              </w:rPr>
              <w:t>尊敬的投资人您好，感谢您对公司的关注和支持。</w:t>
            </w:r>
          </w:p>
          <w:p w14:paraId="4C5CE257" w14:textId="77777777" w:rsidR="00B90D34" w:rsidRPr="00C248D5" w:rsidRDefault="00B90D34" w:rsidP="00C248D5">
            <w:pPr>
              <w:pStyle w:val="TableText"/>
              <w:spacing w:before="240" w:line="360" w:lineRule="auto"/>
              <w:ind w:firstLineChars="200" w:firstLine="480"/>
              <w:jc w:val="both"/>
              <w:rPr>
                <w:lang w:eastAsia="zh-CN"/>
              </w:rPr>
            </w:pPr>
            <w:r w:rsidRPr="00C248D5">
              <w:rPr>
                <w:lang w:eastAsia="zh-CN"/>
              </w:rPr>
              <w:t>今年公司基于在工业制造业领域的多年实践，进一步聚焦AI+XR技术打造工业数智化解决方案，通过XR实训、XR协作、AI质检、AI检测、XR门店等创新场景应用产品，覆盖工业企业培训、生产、质量、安全、营销等多领域，以价值驱动质效提升，为工业企业数字化转型提供新思路、新方案。</w:t>
            </w:r>
          </w:p>
          <w:p w14:paraId="7BBD9BD9" w14:textId="68CE4FE0" w:rsidR="006F3A6B" w:rsidRPr="00673561" w:rsidRDefault="006F3A6B" w:rsidP="006F3A6B">
            <w:pPr>
              <w:pStyle w:val="TableText"/>
              <w:spacing w:before="240" w:line="360" w:lineRule="auto"/>
              <w:jc w:val="both"/>
              <w:rPr>
                <w:b/>
                <w:lang w:eastAsia="zh-CN"/>
              </w:rPr>
            </w:pPr>
            <w:r w:rsidRPr="00673561">
              <w:rPr>
                <w:b/>
                <w:lang w:eastAsia="zh-CN"/>
              </w:rPr>
              <w:t>2</w:t>
            </w:r>
            <w:r w:rsidRPr="00673561">
              <w:rPr>
                <w:rFonts w:hint="eastAsia"/>
                <w:b/>
                <w:lang w:eastAsia="zh-CN"/>
              </w:rPr>
              <w:t>.</w:t>
            </w:r>
            <w:r w:rsidR="00B90D34" w:rsidRPr="00C248D5">
              <w:rPr>
                <w:b/>
                <w:lang w:eastAsia="zh-CN"/>
              </w:rPr>
              <w:t>当前公司墨西哥工厂产能占总产能的比例是多少？后续受关税影响较大，有无应对计划？</w:t>
            </w:r>
          </w:p>
          <w:p w14:paraId="3410DE60" w14:textId="77777777" w:rsidR="006F3A6B" w:rsidRDefault="006F3A6B" w:rsidP="006F3A6B">
            <w:pPr>
              <w:pStyle w:val="TableText"/>
              <w:spacing w:before="240" w:line="360" w:lineRule="auto"/>
              <w:ind w:firstLineChars="200" w:firstLine="480"/>
              <w:jc w:val="both"/>
              <w:rPr>
                <w:lang w:eastAsia="zh-CN"/>
              </w:rPr>
            </w:pPr>
            <w:r w:rsidRPr="001878F1">
              <w:rPr>
                <w:rFonts w:hint="eastAsia"/>
                <w:lang w:eastAsia="zh-CN"/>
              </w:rPr>
              <w:t>尊敬的投资人您好，感谢您对公司的关注和支持。</w:t>
            </w:r>
          </w:p>
          <w:p w14:paraId="062FDD2C" w14:textId="2E2116E8" w:rsidR="006F3A6B" w:rsidRPr="001878F1" w:rsidRDefault="00B90D34" w:rsidP="00C248D5">
            <w:pPr>
              <w:pStyle w:val="TableText"/>
              <w:spacing w:before="240" w:line="360" w:lineRule="auto"/>
              <w:ind w:firstLineChars="200" w:firstLine="480"/>
              <w:jc w:val="both"/>
              <w:rPr>
                <w:lang w:eastAsia="zh-CN"/>
              </w:rPr>
            </w:pPr>
            <w:r w:rsidRPr="00C248D5">
              <w:rPr>
                <w:lang w:eastAsia="zh-CN"/>
              </w:rPr>
              <w:t>公司持续推进海外供应链本土化，不断优化全球产能，确保公司全球竞争力，当前墨西哥工厂产能约占公司全球总产能的百分之十。近期美国对墨西哥关税的新政策尚未官方发布，公司会跟进政策动向，</w:t>
            </w:r>
            <w:r w:rsidR="00D82759">
              <w:rPr>
                <w:rFonts w:hint="eastAsia"/>
                <w:lang w:eastAsia="zh-CN"/>
              </w:rPr>
              <w:t>通过</w:t>
            </w:r>
            <w:r w:rsidRPr="00C248D5">
              <w:rPr>
                <w:lang w:eastAsia="zh-CN"/>
              </w:rPr>
              <w:t>及时在全球范围内合</w:t>
            </w:r>
            <w:r w:rsidRPr="00C248D5">
              <w:rPr>
                <w:lang w:eastAsia="zh-CN"/>
              </w:rPr>
              <w:lastRenderedPageBreak/>
              <w:t>理调整产地供给</w:t>
            </w:r>
            <w:r w:rsidR="00D82759">
              <w:rPr>
                <w:rFonts w:hint="eastAsia"/>
                <w:lang w:eastAsia="zh-CN"/>
              </w:rPr>
              <w:t>等系列措施</w:t>
            </w:r>
            <w:r w:rsidRPr="00C248D5">
              <w:rPr>
                <w:rFonts w:hint="eastAsia"/>
                <w:lang w:eastAsia="zh-CN"/>
              </w:rPr>
              <w:t>，如越南、欧洲和南非等区域的产能动态调整，论证在美国建厂的可行性</w:t>
            </w:r>
            <w:r w:rsidR="0078051B">
              <w:rPr>
                <w:rFonts w:hint="eastAsia"/>
                <w:lang w:eastAsia="zh-CN"/>
              </w:rPr>
              <w:t>等</w:t>
            </w:r>
            <w:r w:rsidRPr="00C248D5">
              <w:rPr>
                <w:rFonts w:hint="eastAsia"/>
                <w:lang w:eastAsia="zh-CN"/>
              </w:rPr>
              <w:t>，</w:t>
            </w:r>
            <w:r w:rsidRPr="00C248D5">
              <w:rPr>
                <w:lang w:eastAsia="zh-CN"/>
              </w:rPr>
              <w:t>以积极应对。</w:t>
            </w:r>
          </w:p>
          <w:p w14:paraId="7544A1B8" w14:textId="637FE00C" w:rsidR="006F3A6B" w:rsidRPr="00673561" w:rsidRDefault="006F3A6B" w:rsidP="006F3A6B">
            <w:pPr>
              <w:pStyle w:val="TableText"/>
              <w:spacing w:before="240" w:line="360" w:lineRule="auto"/>
              <w:jc w:val="both"/>
              <w:rPr>
                <w:b/>
                <w:lang w:eastAsia="zh-CN"/>
              </w:rPr>
            </w:pPr>
            <w:r w:rsidRPr="00673561">
              <w:rPr>
                <w:b/>
                <w:lang w:eastAsia="zh-CN"/>
              </w:rPr>
              <w:t>3</w:t>
            </w:r>
            <w:r w:rsidRPr="00673561">
              <w:rPr>
                <w:rFonts w:hint="eastAsia"/>
                <w:b/>
                <w:lang w:eastAsia="zh-CN"/>
              </w:rPr>
              <w:t>.</w:t>
            </w:r>
            <w:r w:rsidR="00F078B0" w:rsidRPr="00C248D5">
              <w:rPr>
                <w:b/>
                <w:lang w:eastAsia="zh-CN"/>
              </w:rPr>
              <w:t>请问公司下一步的境外战略是什么样的？有做什么样的准备？重点拓展的境外市场有哪些？</w:t>
            </w:r>
          </w:p>
          <w:p w14:paraId="64FD0DA5" w14:textId="77777777" w:rsidR="006F3A6B" w:rsidRDefault="006F3A6B" w:rsidP="006F3A6B">
            <w:pPr>
              <w:pStyle w:val="TableText"/>
              <w:spacing w:before="240" w:line="360" w:lineRule="auto"/>
              <w:ind w:firstLineChars="200" w:firstLine="480"/>
              <w:jc w:val="both"/>
              <w:rPr>
                <w:lang w:eastAsia="zh-CN"/>
              </w:rPr>
            </w:pPr>
            <w:r w:rsidRPr="001878F1">
              <w:rPr>
                <w:rFonts w:hint="eastAsia"/>
                <w:lang w:eastAsia="zh-CN"/>
              </w:rPr>
              <w:t>尊敬的投资人您好，感谢您对公司的关注和支持。</w:t>
            </w:r>
          </w:p>
          <w:p w14:paraId="6188A5AA" w14:textId="2DDD8F30" w:rsidR="006F3A6B" w:rsidRPr="001878F1" w:rsidRDefault="00F078B0" w:rsidP="00C248D5">
            <w:pPr>
              <w:pStyle w:val="TableText"/>
              <w:spacing w:before="240" w:line="360" w:lineRule="auto"/>
              <w:ind w:firstLineChars="200" w:firstLine="480"/>
              <w:jc w:val="both"/>
              <w:rPr>
                <w:lang w:eastAsia="zh-CN"/>
              </w:rPr>
            </w:pPr>
            <w:r w:rsidRPr="00C248D5">
              <w:rPr>
                <w:lang w:eastAsia="zh-CN"/>
              </w:rPr>
              <w:t>公司坚定全球化发展战略。在品牌方面，坚持自主品牌出海与高端出海，通过世界顶级赛事营销全面提升品牌力与国际化水平；在产品方面，推进产品高端化，并在新型显示、人工智能等领域持续突破；在全球化方面，公司通过生产基地、研发中心、销售机构等的本土化布局，不断完善供应链、推动产品创新与市场份额提升。公司在全球市场提升空间仍然巨大，将不断提升品牌力和产品力，加大开拓东南亚、中南美、中东非等潜力市场。</w:t>
            </w:r>
          </w:p>
          <w:p w14:paraId="52484F3C" w14:textId="3F68EC6C" w:rsidR="006F3A6B" w:rsidRDefault="006F3A6B" w:rsidP="006F3A6B">
            <w:pPr>
              <w:pStyle w:val="TableText"/>
              <w:spacing w:before="240" w:line="360" w:lineRule="auto"/>
              <w:jc w:val="both"/>
              <w:rPr>
                <w:b/>
                <w:lang w:eastAsia="zh-CN"/>
              </w:rPr>
            </w:pPr>
            <w:r w:rsidRPr="00673561">
              <w:rPr>
                <w:b/>
                <w:lang w:eastAsia="zh-CN"/>
              </w:rPr>
              <w:t>4</w:t>
            </w:r>
            <w:r w:rsidRPr="00673561">
              <w:rPr>
                <w:rFonts w:hint="eastAsia"/>
                <w:b/>
                <w:lang w:eastAsia="zh-CN"/>
              </w:rPr>
              <w:t>.</w:t>
            </w:r>
            <w:r w:rsidRPr="00673561">
              <w:rPr>
                <w:b/>
                <w:lang w:eastAsia="zh-CN"/>
              </w:rPr>
              <w:t xml:space="preserve"> </w:t>
            </w:r>
            <w:r w:rsidR="00282F35" w:rsidRPr="00282F35">
              <w:rPr>
                <w:b/>
                <w:lang w:eastAsia="zh-CN"/>
              </w:rPr>
              <w:t>公司赞助了2025世俱杯，有什么战略考虑？</w:t>
            </w:r>
          </w:p>
          <w:p w14:paraId="3B14A0E4" w14:textId="73C3392E" w:rsidR="006F3A6B" w:rsidRDefault="006F3A6B" w:rsidP="00C9419A">
            <w:pPr>
              <w:pStyle w:val="TableText"/>
              <w:spacing w:before="240" w:line="360" w:lineRule="auto"/>
              <w:ind w:firstLineChars="200" w:firstLine="480"/>
              <w:jc w:val="both"/>
              <w:rPr>
                <w:lang w:eastAsia="zh-CN"/>
              </w:rPr>
            </w:pPr>
            <w:r w:rsidRPr="001878F1">
              <w:rPr>
                <w:rFonts w:hint="eastAsia"/>
                <w:lang w:eastAsia="zh-CN"/>
              </w:rPr>
              <w:t>尊敬的投资人您好，感谢您对公司的关注和支持。</w:t>
            </w:r>
          </w:p>
          <w:p w14:paraId="216D1A7B" w14:textId="11D963B0" w:rsidR="006F3A6B" w:rsidRPr="001878F1" w:rsidRDefault="00282F35" w:rsidP="007C6CB9">
            <w:pPr>
              <w:pStyle w:val="TableText"/>
              <w:spacing w:before="240" w:line="360" w:lineRule="auto"/>
              <w:ind w:firstLineChars="200" w:firstLine="480"/>
              <w:jc w:val="both"/>
              <w:rPr>
                <w:lang w:eastAsia="zh-CN"/>
              </w:rPr>
            </w:pPr>
            <w:r w:rsidRPr="007C6CB9">
              <w:rPr>
                <w:lang w:eastAsia="zh-CN"/>
              </w:rPr>
              <w:t>世俱杯是一项由国际足联主办，来自六大洲顶级的球队参与的国际性足球锦标赛。2025 FIFA世俱杯将迎来全新升级，这一届赛事将从过去的每年一届改为四年一届，规模更大、更具影响力。公司赞助世俱杯，作为2025FIFA世俱杯全球官方合作伙伴，旨在提升公司品牌国际影响力，提高全球市场份额，获取更高的品牌溢价</w:t>
            </w:r>
            <w:r w:rsidR="0033713F">
              <w:rPr>
                <w:rFonts w:hint="eastAsia"/>
                <w:lang w:eastAsia="zh-CN"/>
              </w:rPr>
              <w:t>能力</w:t>
            </w:r>
            <w:r w:rsidRPr="007C6CB9">
              <w:rPr>
                <w:lang w:eastAsia="zh-CN"/>
              </w:rPr>
              <w:t>。</w:t>
            </w:r>
          </w:p>
          <w:p w14:paraId="719D9761" w14:textId="67DD78D9" w:rsidR="006F3A6B" w:rsidRPr="00673561" w:rsidRDefault="006F3A6B" w:rsidP="006F3A6B">
            <w:pPr>
              <w:pStyle w:val="TableText"/>
              <w:spacing w:before="240" w:line="360" w:lineRule="auto"/>
              <w:jc w:val="both"/>
              <w:rPr>
                <w:b/>
                <w:lang w:eastAsia="zh-CN"/>
              </w:rPr>
            </w:pPr>
            <w:r w:rsidRPr="00673561">
              <w:rPr>
                <w:b/>
                <w:lang w:eastAsia="zh-CN"/>
              </w:rPr>
              <w:t>5</w:t>
            </w:r>
            <w:r w:rsidRPr="00673561">
              <w:rPr>
                <w:rFonts w:hint="eastAsia"/>
                <w:b/>
                <w:lang w:eastAsia="zh-CN"/>
              </w:rPr>
              <w:t>.</w:t>
            </w:r>
            <w:r w:rsidR="007C6CB9" w:rsidRPr="002078FE">
              <w:rPr>
                <w:b/>
                <w:lang w:eastAsia="zh-CN"/>
              </w:rPr>
              <w:t>公司在半年业绩说明会上提出要加快引入国际资本，现在进展如何</w:t>
            </w:r>
            <w:r w:rsidR="007C6CB9" w:rsidRPr="002078FE">
              <w:rPr>
                <w:rFonts w:hint="eastAsia"/>
                <w:b/>
                <w:lang w:eastAsia="zh-CN"/>
              </w:rPr>
              <w:t>?</w:t>
            </w:r>
          </w:p>
          <w:p w14:paraId="45C55501" w14:textId="77777777" w:rsidR="006F3A6B" w:rsidRDefault="006F3A6B" w:rsidP="00C9419A">
            <w:pPr>
              <w:pStyle w:val="TableText"/>
              <w:spacing w:before="240" w:line="360" w:lineRule="auto"/>
              <w:ind w:firstLineChars="200" w:firstLine="480"/>
              <w:jc w:val="both"/>
              <w:rPr>
                <w:lang w:eastAsia="zh-CN"/>
              </w:rPr>
            </w:pPr>
            <w:r w:rsidRPr="001878F1">
              <w:rPr>
                <w:rFonts w:hint="eastAsia"/>
                <w:lang w:eastAsia="zh-CN"/>
              </w:rPr>
              <w:t>尊敬的投资人您好，感谢您对公司的关注和支持。</w:t>
            </w:r>
          </w:p>
          <w:p w14:paraId="10A8FF64" w14:textId="27CADE36" w:rsidR="007C6CB9" w:rsidRPr="002078FE" w:rsidRDefault="007C6CB9" w:rsidP="002078FE">
            <w:pPr>
              <w:pStyle w:val="TableText"/>
              <w:spacing w:before="240" w:line="360" w:lineRule="auto"/>
              <w:ind w:firstLineChars="200" w:firstLine="480"/>
              <w:jc w:val="both"/>
              <w:rPr>
                <w:lang w:eastAsia="zh-CN"/>
              </w:rPr>
            </w:pPr>
            <w:r w:rsidRPr="002078FE">
              <w:rPr>
                <w:lang w:eastAsia="zh-CN"/>
              </w:rPr>
              <w:t>公司通过不断探索发展，持续推动股东结构优化升级，努力提升公司盈利能力，以更好</w:t>
            </w:r>
            <w:r w:rsidR="004F0040">
              <w:rPr>
                <w:rFonts w:hint="eastAsia"/>
                <w:lang w:eastAsia="zh-CN"/>
              </w:rPr>
              <w:t>地</w:t>
            </w:r>
            <w:r w:rsidRPr="002078FE">
              <w:rPr>
                <w:lang w:eastAsia="zh-CN"/>
              </w:rPr>
              <w:t>回报股东。公司正在持续与国际资本对接，积极推动国际资本引入。</w:t>
            </w:r>
          </w:p>
          <w:p w14:paraId="41A080FE" w14:textId="4AE90123" w:rsidR="006F3A6B" w:rsidRPr="00673561" w:rsidRDefault="006F3A6B" w:rsidP="006F3A6B">
            <w:pPr>
              <w:pStyle w:val="TableText"/>
              <w:spacing w:before="240" w:line="360" w:lineRule="auto"/>
              <w:jc w:val="both"/>
              <w:rPr>
                <w:b/>
                <w:lang w:eastAsia="zh-CN"/>
              </w:rPr>
            </w:pPr>
            <w:r w:rsidRPr="00673561">
              <w:rPr>
                <w:b/>
                <w:lang w:eastAsia="zh-CN"/>
              </w:rPr>
              <w:t>6</w:t>
            </w:r>
            <w:r w:rsidRPr="00673561">
              <w:rPr>
                <w:rFonts w:hint="eastAsia"/>
                <w:b/>
                <w:lang w:eastAsia="zh-CN"/>
              </w:rPr>
              <w:t>.</w:t>
            </w:r>
            <w:r w:rsidR="00BE2107" w:rsidRPr="002078FE">
              <w:rPr>
                <w:b/>
                <w:lang w:eastAsia="zh-CN"/>
              </w:rPr>
              <w:t>公司在市值管理上做了哪些工作？</w:t>
            </w:r>
          </w:p>
          <w:p w14:paraId="458159EE" w14:textId="77777777" w:rsidR="006F3A6B" w:rsidRDefault="006F3A6B" w:rsidP="00C9419A">
            <w:pPr>
              <w:pStyle w:val="TableText"/>
              <w:spacing w:before="240" w:line="360" w:lineRule="auto"/>
              <w:ind w:firstLineChars="200" w:firstLine="480"/>
              <w:jc w:val="both"/>
              <w:rPr>
                <w:lang w:eastAsia="zh-CN"/>
              </w:rPr>
            </w:pPr>
            <w:r w:rsidRPr="001878F1">
              <w:rPr>
                <w:rFonts w:hint="eastAsia"/>
                <w:lang w:eastAsia="zh-CN"/>
              </w:rPr>
              <w:t>尊敬的投资人您好，感谢您对公司的关注和支持。</w:t>
            </w:r>
          </w:p>
          <w:p w14:paraId="1C27A52D" w14:textId="77777777" w:rsidR="00BE2107" w:rsidRPr="002078FE" w:rsidRDefault="00BE2107" w:rsidP="002078FE">
            <w:pPr>
              <w:pStyle w:val="TableText"/>
              <w:spacing w:before="240" w:line="360" w:lineRule="auto"/>
              <w:ind w:firstLineChars="200" w:firstLine="480"/>
              <w:jc w:val="both"/>
              <w:rPr>
                <w:lang w:eastAsia="zh-CN"/>
              </w:rPr>
            </w:pPr>
            <w:r w:rsidRPr="002078FE">
              <w:rPr>
                <w:lang w:eastAsia="zh-CN"/>
              </w:rPr>
              <w:lastRenderedPageBreak/>
              <w:t>公司高度重视以企业价值为核心的市值管理，持续通过科学的战略规划、完善的公司治理、高效的经营管理以及多维度的资本市场手段，不断提高公司价值管理能力及企业综合竞争力，同时积极借鉴全球优秀上市企业的市值管理方法，为广大投资者创造长期投资价值。</w:t>
            </w:r>
          </w:p>
          <w:p w14:paraId="561E4A5E" w14:textId="0D7B3691" w:rsidR="006F3A6B" w:rsidRPr="00673561" w:rsidRDefault="006F3A6B" w:rsidP="006F3A6B">
            <w:pPr>
              <w:pStyle w:val="TableText"/>
              <w:spacing w:before="240" w:line="360" w:lineRule="auto"/>
              <w:jc w:val="both"/>
              <w:rPr>
                <w:b/>
                <w:lang w:eastAsia="zh-CN"/>
              </w:rPr>
            </w:pPr>
            <w:r w:rsidRPr="00673561">
              <w:rPr>
                <w:b/>
                <w:lang w:eastAsia="zh-CN"/>
              </w:rPr>
              <w:t>7</w:t>
            </w:r>
            <w:r w:rsidRPr="00673561">
              <w:rPr>
                <w:rFonts w:hint="eastAsia"/>
                <w:b/>
                <w:lang w:eastAsia="zh-CN"/>
              </w:rPr>
              <w:t>.</w:t>
            </w:r>
            <w:r w:rsidR="00BE2107" w:rsidRPr="002078FE">
              <w:rPr>
                <w:b/>
                <w:lang w:eastAsia="zh-CN"/>
              </w:rPr>
              <w:t>公司近期有无再融资计划？</w:t>
            </w:r>
          </w:p>
          <w:p w14:paraId="6317E3AB" w14:textId="77777777" w:rsidR="006F3A6B" w:rsidRDefault="006F3A6B" w:rsidP="006F3A6B">
            <w:pPr>
              <w:pStyle w:val="TableText"/>
              <w:spacing w:before="240" w:line="360" w:lineRule="auto"/>
              <w:ind w:firstLineChars="200" w:firstLine="480"/>
              <w:jc w:val="both"/>
              <w:rPr>
                <w:lang w:eastAsia="zh-CN"/>
              </w:rPr>
            </w:pPr>
            <w:r w:rsidRPr="001878F1">
              <w:rPr>
                <w:rFonts w:hint="eastAsia"/>
                <w:lang w:eastAsia="zh-CN"/>
              </w:rPr>
              <w:t>尊敬的投资人您好，感谢您对公司的关注和支持。</w:t>
            </w:r>
          </w:p>
          <w:p w14:paraId="26860A10" w14:textId="35D7EF18" w:rsidR="006F3A6B" w:rsidRPr="001878F1" w:rsidRDefault="00BE2107" w:rsidP="002078FE">
            <w:pPr>
              <w:pStyle w:val="TableText"/>
              <w:spacing w:before="240" w:line="360" w:lineRule="auto"/>
              <w:ind w:firstLineChars="200" w:firstLine="480"/>
              <w:jc w:val="both"/>
              <w:rPr>
                <w:lang w:eastAsia="zh-CN"/>
              </w:rPr>
            </w:pPr>
            <w:r w:rsidRPr="002078FE">
              <w:rPr>
                <w:lang w:eastAsia="zh-CN"/>
              </w:rPr>
              <w:t>公司暂无再融资计划，若有相关事宜将根据相关法律法规和监管要求在指定信息披露平台予以披露。</w:t>
            </w:r>
          </w:p>
          <w:p w14:paraId="7F3CD3B6" w14:textId="0B09AE95" w:rsidR="006F3A6B" w:rsidRPr="002078FE" w:rsidRDefault="006F3A6B" w:rsidP="006F3A6B">
            <w:pPr>
              <w:pStyle w:val="TableText"/>
              <w:spacing w:before="240" w:line="360" w:lineRule="auto"/>
              <w:jc w:val="both"/>
              <w:rPr>
                <w:b/>
                <w:lang w:eastAsia="zh-CN"/>
              </w:rPr>
            </w:pPr>
            <w:r w:rsidRPr="00673561">
              <w:rPr>
                <w:b/>
                <w:lang w:eastAsia="zh-CN"/>
              </w:rPr>
              <w:t>8</w:t>
            </w:r>
            <w:r w:rsidRPr="00673561">
              <w:rPr>
                <w:rFonts w:hint="eastAsia"/>
                <w:b/>
                <w:lang w:eastAsia="zh-CN"/>
              </w:rPr>
              <w:t>.</w:t>
            </w:r>
            <w:r w:rsidR="00BE2107" w:rsidRPr="002078FE">
              <w:rPr>
                <w:b/>
                <w:lang w:eastAsia="zh-CN"/>
              </w:rPr>
              <w:t>请问公司有回购股份的打算吗？</w:t>
            </w:r>
          </w:p>
          <w:p w14:paraId="5B92ED65" w14:textId="77777777" w:rsidR="006F3A6B" w:rsidRDefault="006F3A6B" w:rsidP="006F3A6B">
            <w:pPr>
              <w:pStyle w:val="TableText"/>
              <w:spacing w:before="240" w:line="360" w:lineRule="auto"/>
              <w:ind w:firstLineChars="200" w:firstLine="480"/>
              <w:jc w:val="both"/>
              <w:rPr>
                <w:lang w:eastAsia="zh-CN"/>
              </w:rPr>
            </w:pPr>
            <w:r>
              <w:rPr>
                <w:rFonts w:hint="eastAsia"/>
                <w:lang w:eastAsia="zh-CN"/>
              </w:rPr>
              <w:t>尊敬的投资人您好，感谢您对公司的关注和支持。</w:t>
            </w:r>
          </w:p>
          <w:p w14:paraId="55909E8A" w14:textId="4130DFE2" w:rsidR="00735CFA" w:rsidRPr="006F3A6B" w:rsidRDefault="00BE2107" w:rsidP="002078FE">
            <w:pPr>
              <w:pStyle w:val="TableText"/>
              <w:spacing w:before="240" w:line="360" w:lineRule="auto"/>
              <w:ind w:firstLineChars="200" w:firstLine="480"/>
              <w:jc w:val="both"/>
              <w:rPr>
                <w:lang w:eastAsia="zh-CN"/>
              </w:rPr>
            </w:pPr>
            <w:r w:rsidRPr="002078FE">
              <w:rPr>
                <w:lang w:eastAsia="zh-CN"/>
              </w:rPr>
              <w:t>公司若有回购相关计划，将根据相关法律法规和监管要求在指定信息披露平台予以披露。</w:t>
            </w:r>
          </w:p>
        </w:tc>
      </w:tr>
    </w:tbl>
    <w:p w14:paraId="49762EC5" w14:textId="77777777" w:rsidR="00B42227" w:rsidRDefault="00B42227">
      <w:pPr>
        <w:rPr>
          <w:lang w:eastAsia="zh-CN"/>
        </w:rPr>
      </w:pPr>
    </w:p>
    <w:sectPr w:rsidR="00B42227">
      <w:pgSz w:w="11907" w:h="16839"/>
      <w:pgMar w:top="737" w:right="1694" w:bottom="737" w:left="1699" w:header="0"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F46A8B" w16cex:dateUtc="2024-11-29T08:30:00Z"/>
  <w16cex:commentExtensible w16cex:durableId="2AF46A97" w16cex:dateUtc="2024-11-29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DEDE0F" w16cid:durableId="2AF46A8B"/>
  <w16cid:commentId w16cid:paraId="2BCE5E47" w16cid:durableId="2AF46A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EF97E" w14:textId="77777777" w:rsidR="007B0486" w:rsidRDefault="007B0486">
      <w:r>
        <w:separator/>
      </w:r>
    </w:p>
  </w:endnote>
  <w:endnote w:type="continuationSeparator" w:id="0">
    <w:p w14:paraId="2D96D857" w14:textId="77777777" w:rsidR="007B0486" w:rsidRDefault="007B0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F9B7F" w14:textId="77777777" w:rsidR="007B0486" w:rsidRDefault="007B0486">
      <w:r>
        <w:separator/>
      </w:r>
    </w:p>
  </w:footnote>
  <w:footnote w:type="continuationSeparator" w:id="0">
    <w:p w14:paraId="6596616A" w14:textId="77777777" w:rsidR="007B0486" w:rsidRDefault="007B04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20703D"/>
    <w:multiLevelType w:val="hybridMultilevel"/>
    <w:tmpl w:val="C1463EF0"/>
    <w:lvl w:ilvl="0" w:tplc="115C3A52">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0"/>
  <w:trackRevisions/>
  <w:defaultTabStop w:val="420"/>
  <w:noPunctuationKerning/>
  <w:characterSpacingControl w:val="doNotCompress"/>
  <w:hdrShapeDefaults>
    <o:shapedefaults v:ext="edit" spidmax="2049"/>
  </w:hdrShapeDefault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227"/>
    <w:rsid w:val="CFFA9BEF"/>
    <w:rsid w:val="DFDBE67B"/>
    <w:rsid w:val="F5A7D12F"/>
    <w:rsid w:val="FFDF8FA6"/>
    <w:rsid w:val="FFEFFB37"/>
    <w:rsid w:val="00027473"/>
    <w:rsid w:val="000433B0"/>
    <w:rsid w:val="000566D4"/>
    <w:rsid w:val="000648F2"/>
    <w:rsid w:val="000878B0"/>
    <w:rsid w:val="00096328"/>
    <w:rsid w:val="000C4CE2"/>
    <w:rsid w:val="000D7D44"/>
    <w:rsid w:val="000F6158"/>
    <w:rsid w:val="00102283"/>
    <w:rsid w:val="00132FD5"/>
    <w:rsid w:val="00152FD0"/>
    <w:rsid w:val="00180497"/>
    <w:rsid w:val="0018684E"/>
    <w:rsid w:val="001878F1"/>
    <w:rsid w:val="001B21C1"/>
    <w:rsid w:val="001D1F73"/>
    <w:rsid w:val="002078FE"/>
    <w:rsid w:val="00255864"/>
    <w:rsid w:val="002630E1"/>
    <w:rsid w:val="00282F35"/>
    <w:rsid w:val="00313B73"/>
    <w:rsid w:val="0033713F"/>
    <w:rsid w:val="003727CA"/>
    <w:rsid w:val="003A1EDC"/>
    <w:rsid w:val="003B42D1"/>
    <w:rsid w:val="003C6F36"/>
    <w:rsid w:val="00416404"/>
    <w:rsid w:val="0045514D"/>
    <w:rsid w:val="0046515E"/>
    <w:rsid w:val="00497D95"/>
    <w:rsid w:val="004A074D"/>
    <w:rsid w:val="004A6E80"/>
    <w:rsid w:val="004D379F"/>
    <w:rsid w:val="004D650C"/>
    <w:rsid w:val="004F0040"/>
    <w:rsid w:val="00503B28"/>
    <w:rsid w:val="005203B6"/>
    <w:rsid w:val="005242AD"/>
    <w:rsid w:val="0057355D"/>
    <w:rsid w:val="00582B2F"/>
    <w:rsid w:val="005B57CE"/>
    <w:rsid w:val="006262FC"/>
    <w:rsid w:val="00642804"/>
    <w:rsid w:val="00646BDD"/>
    <w:rsid w:val="006D76E5"/>
    <w:rsid w:val="006F3A6B"/>
    <w:rsid w:val="00701A97"/>
    <w:rsid w:val="00721A3C"/>
    <w:rsid w:val="007235DA"/>
    <w:rsid w:val="007253E1"/>
    <w:rsid w:val="00735CFA"/>
    <w:rsid w:val="00754290"/>
    <w:rsid w:val="0078051B"/>
    <w:rsid w:val="007B0486"/>
    <w:rsid w:val="007C57A9"/>
    <w:rsid w:val="007C6CB9"/>
    <w:rsid w:val="008062D6"/>
    <w:rsid w:val="0081198C"/>
    <w:rsid w:val="00897825"/>
    <w:rsid w:val="008B4BD6"/>
    <w:rsid w:val="008C4D9D"/>
    <w:rsid w:val="008D6412"/>
    <w:rsid w:val="00912E03"/>
    <w:rsid w:val="0098378D"/>
    <w:rsid w:val="009B5B12"/>
    <w:rsid w:val="009C1127"/>
    <w:rsid w:val="009E77AC"/>
    <w:rsid w:val="00A25AB4"/>
    <w:rsid w:val="00A3641B"/>
    <w:rsid w:val="00A77627"/>
    <w:rsid w:val="00B42227"/>
    <w:rsid w:val="00B608BD"/>
    <w:rsid w:val="00B90D34"/>
    <w:rsid w:val="00BC7451"/>
    <w:rsid w:val="00BE2107"/>
    <w:rsid w:val="00C12561"/>
    <w:rsid w:val="00C248D5"/>
    <w:rsid w:val="00C54CCF"/>
    <w:rsid w:val="00C721DD"/>
    <w:rsid w:val="00C8294D"/>
    <w:rsid w:val="00C92ECE"/>
    <w:rsid w:val="00C9419A"/>
    <w:rsid w:val="00CA5D74"/>
    <w:rsid w:val="00CB086D"/>
    <w:rsid w:val="00CB6B05"/>
    <w:rsid w:val="00CB78FF"/>
    <w:rsid w:val="00D30CD2"/>
    <w:rsid w:val="00D82759"/>
    <w:rsid w:val="00DF152D"/>
    <w:rsid w:val="00E273C3"/>
    <w:rsid w:val="00E4143F"/>
    <w:rsid w:val="00E72277"/>
    <w:rsid w:val="00EB2569"/>
    <w:rsid w:val="00F078B0"/>
    <w:rsid w:val="00F564FC"/>
    <w:rsid w:val="00F6150B"/>
    <w:rsid w:val="00F65985"/>
    <w:rsid w:val="00F67A80"/>
    <w:rsid w:val="00FD1A68"/>
    <w:rsid w:val="00FD4774"/>
    <w:rsid w:val="00FE57BF"/>
    <w:rsid w:val="2BDA654F"/>
    <w:rsid w:val="3F7B000C"/>
    <w:rsid w:val="3FBDE036"/>
    <w:rsid w:val="5CEB76B4"/>
    <w:rsid w:val="5FF39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72C04"/>
  <w15:docId w15:val="{76E9790E-24E5-4D7A-BB02-620AD5D0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Times New Roman" w:hint="eastAsia"/>
      <w:sz w:val="24"/>
      <w:szCs w:val="24"/>
      <w:lang w:eastAsia="zh-CN"/>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4"/>
      <w:szCs w:val="24"/>
    </w:rPr>
  </w:style>
  <w:style w:type="paragraph" w:styleId="a4">
    <w:name w:val="List Paragraph"/>
    <w:basedOn w:val="a"/>
    <w:uiPriority w:val="34"/>
    <w:qFormat/>
    <w:pPr>
      <w:ind w:firstLineChars="200" w:firstLine="420"/>
    </w:pPr>
  </w:style>
  <w:style w:type="paragraph" w:styleId="a5">
    <w:name w:val="header"/>
    <w:basedOn w:val="a"/>
    <w:link w:val="Char0"/>
    <w:rsid w:val="001D1F73"/>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rsid w:val="001D1F73"/>
    <w:rPr>
      <w:rFonts w:ascii="Arial" w:eastAsia="Arial" w:hAnsi="Arial" w:cs="Arial"/>
      <w:snapToGrid w:val="0"/>
      <w:color w:val="000000"/>
      <w:sz w:val="18"/>
      <w:szCs w:val="18"/>
      <w:lang w:eastAsia="en-US"/>
    </w:rPr>
  </w:style>
  <w:style w:type="paragraph" w:styleId="a6">
    <w:name w:val="footer"/>
    <w:basedOn w:val="a"/>
    <w:link w:val="Char1"/>
    <w:rsid w:val="001D1F73"/>
    <w:pPr>
      <w:tabs>
        <w:tab w:val="center" w:pos="4153"/>
        <w:tab w:val="right" w:pos="8306"/>
      </w:tabs>
    </w:pPr>
    <w:rPr>
      <w:sz w:val="18"/>
      <w:szCs w:val="18"/>
    </w:rPr>
  </w:style>
  <w:style w:type="character" w:customStyle="1" w:styleId="Char1">
    <w:name w:val="页脚 Char"/>
    <w:basedOn w:val="a0"/>
    <w:link w:val="a6"/>
    <w:rsid w:val="001D1F73"/>
    <w:rPr>
      <w:rFonts w:ascii="Arial" w:eastAsia="Arial" w:hAnsi="Arial" w:cs="Arial"/>
      <w:snapToGrid w:val="0"/>
      <w:color w:val="000000"/>
      <w:sz w:val="18"/>
      <w:szCs w:val="18"/>
      <w:lang w:eastAsia="en-US"/>
    </w:rPr>
  </w:style>
  <w:style w:type="paragraph" w:styleId="a7">
    <w:name w:val="Revision"/>
    <w:hidden/>
    <w:uiPriority w:val="99"/>
    <w:semiHidden/>
    <w:rsid w:val="003727CA"/>
    <w:rPr>
      <w:rFonts w:ascii="Arial" w:eastAsia="Arial" w:hAnsi="Arial" w:cs="Arial"/>
      <w:snapToGrid w:val="0"/>
      <w:color w:val="000000"/>
      <w:sz w:val="21"/>
      <w:szCs w:val="21"/>
      <w:lang w:eastAsia="en-US"/>
    </w:rPr>
  </w:style>
  <w:style w:type="character" w:styleId="a8">
    <w:name w:val="annotation reference"/>
    <w:basedOn w:val="a0"/>
    <w:rsid w:val="003727CA"/>
    <w:rPr>
      <w:sz w:val="21"/>
      <w:szCs w:val="21"/>
    </w:rPr>
  </w:style>
  <w:style w:type="paragraph" w:styleId="a9">
    <w:name w:val="annotation subject"/>
    <w:basedOn w:val="a3"/>
    <w:next w:val="a3"/>
    <w:link w:val="Char2"/>
    <w:rsid w:val="003727CA"/>
    <w:rPr>
      <w:b/>
      <w:bCs/>
    </w:rPr>
  </w:style>
  <w:style w:type="character" w:customStyle="1" w:styleId="Char">
    <w:name w:val="批注文字 Char"/>
    <w:basedOn w:val="a0"/>
    <w:link w:val="a3"/>
    <w:uiPriority w:val="99"/>
    <w:semiHidden/>
    <w:rsid w:val="003727CA"/>
    <w:rPr>
      <w:rFonts w:ascii="Arial" w:eastAsia="Arial" w:hAnsi="Arial" w:cs="Arial"/>
      <w:snapToGrid w:val="0"/>
      <w:color w:val="000000"/>
      <w:sz w:val="21"/>
      <w:szCs w:val="21"/>
      <w:lang w:eastAsia="en-US"/>
    </w:rPr>
  </w:style>
  <w:style w:type="character" w:customStyle="1" w:styleId="Char2">
    <w:name w:val="批注主题 Char"/>
    <w:basedOn w:val="Char"/>
    <w:link w:val="a9"/>
    <w:rsid w:val="003727CA"/>
    <w:rPr>
      <w:rFonts w:ascii="Arial" w:eastAsia="Arial" w:hAnsi="Arial" w:cs="Arial"/>
      <w:b/>
      <w:bCs/>
      <w:snapToGrid w:val="0"/>
      <w:color w:val="000000"/>
      <w:sz w:val="21"/>
      <w:szCs w:val="21"/>
      <w:lang w:eastAsia="en-US"/>
    </w:rPr>
  </w:style>
  <w:style w:type="paragraph" w:styleId="aa">
    <w:name w:val="Balloon Text"/>
    <w:basedOn w:val="a"/>
    <w:link w:val="Char3"/>
    <w:rsid w:val="000566D4"/>
    <w:rPr>
      <w:sz w:val="18"/>
      <w:szCs w:val="18"/>
    </w:rPr>
  </w:style>
  <w:style w:type="character" w:customStyle="1" w:styleId="Char3">
    <w:name w:val="批注框文本 Char"/>
    <w:basedOn w:val="a0"/>
    <w:link w:val="aa"/>
    <w:rsid w:val="000566D4"/>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751109">
      <w:bodyDiv w:val="1"/>
      <w:marLeft w:val="0"/>
      <w:marRight w:val="0"/>
      <w:marTop w:val="0"/>
      <w:marBottom w:val="0"/>
      <w:divBdr>
        <w:top w:val="none" w:sz="0" w:space="0" w:color="auto"/>
        <w:left w:val="none" w:sz="0" w:space="0" w:color="auto"/>
        <w:bottom w:val="none" w:sz="0" w:space="0" w:color="auto"/>
        <w:right w:val="none" w:sz="0" w:space="0" w:color="auto"/>
      </w:divBdr>
    </w:div>
    <w:div w:id="306322651">
      <w:bodyDiv w:val="1"/>
      <w:marLeft w:val="0"/>
      <w:marRight w:val="0"/>
      <w:marTop w:val="0"/>
      <w:marBottom w:val="0"/>
      <w:divBdr>
        <w:top w:val="none" w:sz="0" w:space="0" w:color="auto"/>
        <w:left w:val="none" w:sz="0" w:space="0" w:color="auto"/>
        <w:bottom w:val="none" w:sz="0" w:space="0" w:color="auto"/>
        <w:right w:val="none" w:sz="0" w:space="0" w:color="auto"/>
      </w:divBdr>
    </w:div>
    <w:div w:id="768157109">
      <w:bodyDiv w:val="1"/>
      <w:marLeft w:val="0"/>
      <w:marRight w:val="0"/>
      <w:marTop w:val="0"/>
      <w:marBottom w:val="0"/>
      <w:divBdr>
        <w:top w:val="none" w:sz="0" w:space="0" w:color="auto"/>
        <w:left w:val="none" w:sz="0" w:space="0" w:color="auto"/>
        <w:bottom w:val="none" w:sz="0" w:space="0" w:color="auto"/>
        <w:right w:val="none" w:sz="0" w:space="0" w:color="auto"/>
      </w:divBdr>
    </w:div>
    <w:div w:id="823012447">
      <w:bodyDiv w:val="1"/>
      <w:marLeft w:val="0"/>
      <w:marRight w:val="0"/>
      <w:marTop w:val="0"/>
      <w:marBottom w:val="0"/>
      <w:divBdr>
        <w:top w:val="none" w:sz="0" w:space="0" w:color="auto"/>
        <w:left w:val="none" w:sz="0" w:space="0" w:color="auto"/>
        <w:bottom w:val="none" w:sz="0" w:space="0" w:color="auto"/>
        <w:right w:val="none" w:sz="0" w:space="0" w:color="auto"/>
      </w:divBdr>
    </w:div>
    <w:div w:id="1063867052">
      <w:bodyDiv w:val="1"/>
      <w:marLeft w:val="0"/>
      <w:marRight w:val="0"/>
      <w:marTop w:val="0"/>
      <w:marBottom w:val="0"/>
      <w:divBdr>
        <w:top w:val="none" w:sz="0" w:space="0" w:color="auto"/>
        <w:left w:val="none" w:sz="0" w:space="0" w:color="auto"/>
        <w:bottom w:val="none" w:sz="0" w:space="0" w:color="auto"/>
        <w:right w:val="none" w:sz="0" w:space="0" w:color="auto"/>
      </w:divBdr>
    </w:div>
    <w:div w:id="1100757617">
      <w:bodyDiv w:val="1"/>
      <w:marLeft w:val="0"/>
      <w:marRight w:val="0"/>
      <w:marTop w:val="0"/>
      <w:marBottom w:val="0"/>
      <w:divBdr>
        <w:top w:val="none" w:sz="0" w:space="0" w:color="auto"/>
        <w:left w:val="none" w:sz="0" w:space="0" w:color="auto"/>
        <w:bottom w:val="none" w:sz="0" w:space="0" w:color="auto"/>
        <w:right w:val="none" w:sz="0" w:space="0" w:color="auto"/>
      </w:divBdr>
    </w:div>
    <w:div w:id="1781147620">
      <w:bodyDiv w:val="1"/>
      <w:marLeft w:val="0"/>
      <w:marRight w:val="0"/>
      <w:marTop w:val="0"/>
      <w:marBottom w:val="0"/>
      <w:divBdr>
        <w:top w:val="none" w:sz="0" w:space="0" w:color="auto"/>
        <w:left w:val="none" w:sz="0" w:space="0" w:color="auto"/>
        <w:bottom w:val="none" w:sz="0" w:space="0" w:color="auto"/>
        <w:right w:val="none" w:sz="0" w:space="0" w:color="auto"/>
      </w:divBdr>
    </w:div>
    <w:div w:id="1848448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FE182-B6CC-4BFD-84EE-385553278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高蕊</cp:lastModifiedBy>
  <cp:revision>4</cp:revision>
  <dcterms:created xsi:type="dcterms:W3CDTF">2024-11-29T09:13:00Z</dcterms:created>
  <dcterms:modified xsi:type="dcterms:W3CDTF">2024-11-29T11:42:00Z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2024-08-12T09:26:14Z</vt:filetime>
  </property>
  <property fmtid="{D5CDD505-2E9C-101B-9397-08002B2CF9AE}" pid="4" name="KSOProductBuildVer">
    <vt:lpwstr>2052-6.0.0.8068</vt:lpwstr>
  </property>
  <property fmtid="{D5CDD505-2E9C-101B-9397-08002B2CF9AE}" pid="5" name="ICV">
    <vt:lpwstr>DC6F8789165D2DD6098FB966175A83AB_43</vt:lpwstr>
  </property>
</Properties>
</file>