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0363E" w14:textId="77777777" w:rsidR="001D6DCD" w:rsidRDefault="00000000">
      <w:pPr>
        <w:jc w:val="center"/>
        <w:rPr>
          <w:rFonts w:ascii="宋体" w:eastAsia="宋体" w:hAnsi="宋体" w:hint="eastAsia"/>
          <w:b/>
          <w:bCs/>
          <w:sz w:val="24"/>
          <w:szCs w:val="24"/>
        </w:rPr>
      </w:pPr>
      <w:r>
        <w:rPr>
          <w:rFonts w:ascii="宋体" w:eastAsia="宋体" w:hAnsi="宋体" w:hint="eastAsia"/>
          <w:b/>
          <w:bCs/>
          <w:sz w:val="24"/>
          <w:szCs w:val="24"/>
        </w:rPr>
        <w:t>证券代码：6</w:t>
      </w:r>
      <w:r>
        <w:rPr>
          <w:rFonts w:ascii="宋体" w:eastAsia="宋体" w:hAnsi="宋体"/>
          <w:b/>
          <w:bCs/>
          <w:sz w:val="24"/>
          <w:szCs w:val="24"/>
        </w:rPr>
        <w:t>03031</w:t>
      </w:r>
      <w:r>
        <w:rPr>
          <w:rFonts w:ascii="宋体" w:eastAsia="宋体" w:hAnsi="宋体" w:hint="eastAsia"/>
          <w:b/>
          <w:bCs/>
          <w:sz w:val="24"/>
          <w:szCs w:val="24"/>
        </w:rPr>
        <w:t xml:space="preserve"> </w:t>
      </w:r>
      <w:r>
        <w:rPr>
          <w:rFonts w:ascii="宋体" w:eastAsia="宋体" w:hAnsi="宋体"/>
          <w:b/>
          <w:bCs/>
          <w:sz w:val="24"/>
          <w:szCs w:val="24"/>
        </w:rPr>
        <w:t xml:space="preserve">                       </w:t>
      </w:r>
      <w:r>
        <w:rPr>
          <w:rFonts w:ascii="宋体" w:eastAsia="宋体" w:hAnsi="宋体" w:hint="eastAsia"/>
          <w:b/>
          <w:bCs/>
          <w:sz w:val="24"/>
          <w:szCs w:val="24"/>
        </w:rPr>
        <w:t xml:space="preserve">   </w:t>
      </w:r>
      <w:r>
        <w:rPr>
          <w:rFonts w:ascii="宋体" w:eastAsia="宋体" w:hAnsi="宋体"/>
          <w:b/>
          <w:bCs/>
          <w:sz w:val="24"/>
          <w:szCs w:val="24"/>
        </w:rPr>
        <w:t xml:space="preserve"> </w:t>
      </w:r>
      <w:r>
        <w:rPr>
          <w:rFonts w:ascii="宋体" w:eastAsia="宋体" w:hAnsi="宋体" w:hint="eastAsia"/>
          <w:b/>
          <w:bCs/>
          <w:sz w:val="24"/>
          <w:szCs w:val="24"/>
        </w:rPr>
        <w:t>证券简称：安孚科技</w:t>
      </w:r>
    </w:p>
    <w:p w14:paraId="73DDB699" w14:textId="77777777" w:rsidR="001D6DCD" w:rsidRDefault="001D6DCD">
      <w:pPr>
        <w:jc w:val="center"/>
        <w:rPr>
          <w:rFonts w:ascii="宋体" w:eastAsia="宋体" w:hAnsi="宋体" w:hint="eastAsia"/>
          <w:b/>
          <w:bCs/>
          <w:sz w:val="44"/>
          <w:szCs w:val="44"/>
        </w:rPr>
      </w:pPr>
    </w:p>
    <w:p w14:paraId="1BB2EFC4" w14:textId="77777777" w:rsidR="001D6DCD" w:rsidRDefault="00000000">
      <w:pPr>
        <w:jc w:val="center"/>
        <w:rPr>
          <w:rFonts w:ascii="宋体" w:eastAsia="宋体" w:hAnsi="宋体" w:hint="eastAsia"/>
          <w:b/>
          <w:bCs/>
          <w:sz w:val="32"/>
          <w:szCs w:val="32"/>
        </w:rPr>
      </w:pPr>
      <w:r>
        <w:rPr>
          <w:rFonts w:ascii="宋体" w:eastAsia="宋体" w:hAnsi="宋体" w:hint="eastAsia"/>
          <w:b/>
          <w:bCs/>
          <w:sz w:val="32"/>
          <w:szCs w:val="32"/>
        </w:rPr>
        <w:t>安徽安孚电池科技股份有限公司</w:t>
      </w:r>
    </w:p>
    <w:p w14:paraId="3AA4E023" w14:textId="77777777" w:rsidR="001D6DCD" w:rsidRDefault="00000000">
      <w:pPr>
        <w:jc w:val="center"/>
        <w:rPr>
          <w:rFonts w:ascii="宋体" w:eastAsia="宋体" w:hAnsi="宋体" w:hint="eastAsia"/>
          <w:b/>
          <w:bCs/>
          <w:sz w:val="28"/>
          <w:szCs w:val="28"/>
        </w:rPr>
      </w:pPr>
      <w:r>
        <w:rPr>
          <w:rFonts w:ascii="宋体" w:eastAsia="宋体" w:hAnsi="宋体"/>
          <w:b/>
          <w:bCs/>
          <w:sz w:val="32"/>
          <w:szCs w:val="32"/>
        </w:rPr>
        <w:t>投资者关系活动记录表</w:t>
      </w:r>
    </w:p>
    <w:p w14:paraId="62375F73" w14:textId="77777777" w:rsidR="001D6DCD" w:rsidRDefault="001D6DCD">
      <w:pPr>
        <w:rPr>
          <w:rFonts w:ascii="宋体" w:eastAsia="宋体" w:hAnsi="宋体" w:hint="eastAsia"/>
          <w:b/>
          <w:bCs/>
          <w:sz w:val="44"/>
          <w:szCs w:val="44"/>
        </w:rPr>
      </w:pPr>
    </w:p>
    <w:tbl>
      <w:tblPr>
        <w:tblStyle w:val="a8"/>
        <w:tblW w:w="10218" w:type="dxa"/>
        <w:jc w:val="center"/>
        <w:tblLook w:val="04A0" w:firstRow="1" w:lastRow="0" w:firstColumn="1" w:lastColumn="0" w:noHBand="0" w:noVBand="1"/>
      </w:tblPr>
      <w:tblGrid>
        <w:gridCol w:w="2151"/>
        <w:gridCol w:w="8067"/>
      </w:tblGrid>
      <w:tr w:rsidR="001D6DCD" w14:paraId="157FDBED" w14:textId="77777777">
        <w:trPr>
          <w:jc w:val="center"/>
        </w:trPr>
        <w:tc>
          <w:tcPr>
            <w:tcW w:w="2151" w:type="dxa"/>
            <w:vAlign w:val="center"/>
          </w:tcPr>
          <w:p w14:paraId="2A42D894" w14:textId="77777777" w:rsidR="00601EF4" w:rsidRDefault="00000000">
            <w:pPr>
              <w:spacing w:line="360" w:lineRule="auto"/>
              <w:jc w:val="center"/>
              <w:rPr>
                <w:rFonts w:ascii="宋体" w:eastAsia="宋体" w:hAnsi="宋体"/>
                <w:b/>
                <w:bCs/>
                <w:sz w:val="24"/>
                <w:szCs w:val="24"/>
              </w:rPr>
            </w:pPr>
            <w:r>
              <w:rPr>
                <w:rFonts w:ascii="宋体" w:eastAsia="宋体" w:hAnsi="宋体"/>
                <w:b/>
                <w:bCs/>
                <w:sz w:val="24"/>
                <w:szCs w:val="24"/>
              </w:rPr>
              <w:t>投资者关系活动</w:t>
            </w:r>
          </w:p>
          <w:p w14:paraId="45C6BDFF" w14:textId="03CEA955" w:rsidR="001D6DCD" w:rsidRDefault="00000000">
            <w:pPr>
              <w:spacing w:line="360" w:lineRule="auto"/>
              <w:jc w:val="center"/>
              <w:rPr>
                <w:rFonts w:ascii="宋体" w:eastAsia="宋体" w:hAnsi="宋体" w:hint="eastAsia"/>
                <w:b/>
                <w:bCs/>
                <w:sz w:val="24"/>
                <w:szCs w:val="24"/>
              </w:rPr>
            </w:pPr>
            <w:r>
              <w:rPr>
                <w:rFonts w:ascii="宋体" w:eastAsia="宋体" w:hAnsi="宋体"/>
                <w:b/>
                <w:bCs/>
                <w:sz w:val="24"/>
                <w:szCs w:val="24"/>
              </w:rPr>
              <w:t>类别</w:t>
            </w:r>
          </w:p>
        </w:tc>
        <w:tc>
          <w:tcPr>
            <w:tcW w:w="8067" w:type="dxa"/>
            <w:vAlign w:val="center"/>
          </w:tcPr>
          <w:p w14:paraId="10F29A13" w14:textId="565E8985" w:rsidR="001D6DCD" w:rsidRDefault="00000000">
            <w:pPr>
              <w:spacing w:line="360" w:lineRule="auto"/>
              <w:rPr>
                <w:rFonts w:ascii="宋体" w:eastAsia="宋体" w:hAnsi="宋体" w:hint="eastAsia"/>
                <w:sz w:val="24"/>
                <w:szCs w:val="24"/>
              </w:rPr>
            </w:pPr>
            <w:r>
              <w:rPr>
                <w:rFonts w:ascii="宋体" w:eastAsia="宋体" w:hAnsi="宋体" w:hint="eastAsia"/>
                <w:sz w:val="24"/>
                <w:szCs w:val="24"/>
              </w:rPr>
              <w:t>☑</w:t>
            </w:r>
            <w:r>
              <w:rPr>
                <w:rFonts w:ascii="宋体" w:eastAsia="宋体" w:hAnsi="宋体"/>
                <w:sz w:val="24"/>
                <w:szCs w:val="24"/>
              </w:rPr>
              <w:t>特定对象调研</w:t>
            </w:r>
            <w:r>
              <w:rPr>
                <w:rFonts w:ascii="宋体" w:eastAsia="宋体" w:hAnsi="宋体" w:hint="eastAsia"/>
                <w:sz w:val="24"/>
                <w:szCs w:val="24"/>
              </w:rPr>
              <w:t xml:space="preserve"> </w:t>
            </w:r>
            <w:r>
              <w:rPr>
                <w:rFonts w:ascii="宋体" w:eastAsia="宋体" w:hAnsi="宋体"/>
                <w:sz w:val="24"/>
                <w:szCs w:val="24"/>
              </w:rPr>
              <w:t xml:space="preserve">    □分析师会议</w:t>
            </w:r>
          </w:p>
          <w:p w14:paraId="1187A074" w14:textId="18928235" w:rsidR="001D6DCD" w:rsidRDefault="00000000">
            <w:pPr>
              <w:spacing w:line="360" w:lineRule="auto"/>
              <w:rPr>
                <w:rFonts w:ascii="宋体" w:eastAsia="宋体" w:hAnsi="宋体" w:hint="eastAsia"/>
                <w:sz w:val="24"/>
                <w:szCs w:val="24"/>
              </w:rPr>
            </w:pPr>
            <w:r>
              <w:rPr>
                <w:rFonts w:ascii="宋体" w:eastAsia="宋体" w:hAnsi="宋体"/>
                <w:sz w:val="24"/>
                <w:szCs w:val="24"/>
              </w:rPr>
              <w:t xml:space="preserve">□媒体采访         </w:t>
            </w:r>
            <w:r w:rsidR="00601EF4">
              <w:rPr>
                <w:rFonts w:ascii="宋体" w:eastAsia="宋体" w:hAnsi="宋体"/>
                <w:sz w:val="24"/>
                <w:szCs w:val="24"/>
              </w:rPr>
              <w:t>□</w:t>
            </w:r>
            <w:r>
              <w:rPr>
                <w:rFonts w:ascii="宋体" w:eastAsia="宋体" w:hAnsi="宋体"/>
                <w:sz w:val="24"/>
                <w:szCs w:val="24"/>
              </w:rPr>
              <w:t>业绩说明会</w:t>
            </w:r>
          </w:p>
          <w:p w14:paraId="30F21E64" w14:textId="6D742CCE" w:rsidR="001D6DCD" w:rsidRDefault="00000000">
            <w:pPr>
              <w:spacing w:line="360" w:lineRule="auto"/>
              <w:rPr>
                <w:rFonts w:ascii="宋体" w:eastAsia="宋体" w:hAnsi="宋体" w:hint="eastAsia"/>
                <w:sz w:val="24"/>
                <w:szCs w:val="24"/>
              </w:rPr>
            </w:pPr>
            <w:r>
              <w:rPr>
                <w:rFonts w:ascii="宋体" w:eastAsia="宋体" w:hAnsi="宋体"/>
                <w:sz w:val="24"/>
                <w:szCs w:val="24"/>
              </w:rPr>
              <w:t>□新闻发布会</w:t>
            </w:r>
            <w:r>
              <w:rPr>
                <w:rFonts w:ascii="宋体" w:eastAsia="宋体" w:hAnsi="宋体" w:hint="eastAsia"/>
                <w:sz w:val="24"/>
                <w:szCs w:val="24"/>
              </w:rPr>
              <w:t xml:space="preserve"> </w:t>
            </w:r>
            <w:r>
              <w:rPr>
                <w:rFonts w:ascii="宋体" w:eastAsia="宋体" w:hAnsi="宋体"/>
                <w:sz w:val="24"/>
                <w:szCs w:val="24"/>
              </w:rPr>
              <w:t xml:space="preserve">      </w:t>
            </w:r>
            <w:r w:rsidR="007149F1">
              <w:rPr>
                <w:rFonts w:ascii="宋体" w:eastAsia="宋体" w:hAnsi="宋体" w:hint="eastAsia"/>
                <w:sz w:val="24"/>
                <w:szCs w:val="24"/>
              </w:rPr>
              <w:t>☑</w:t>
            </w:r>
            <w:r>
              <w:rPr>
                <w:rFonts w:ascii="宋体" w:eastAsia="宋体" w:hAnsi="宋体"/>
                <w:sz w:val="24"/>
                <w:szCs w:val="24"/>
              </w:rPr>
              <w:t>路演活动</w:t>
            </w:r>
          </w:p>
          <w:p w14:paraId="7473B1FB" w14:textId="023BA974" w:rsidR="001D6DCD" w:rsidRDefault="00601EF4">
            <w:pPr>
              <w:spacing w:line="360" w:lineRule="auto"/>
              <w:rPr>
                <w:rFonts w:ascii="宋体" w:eastAsia="宋体" w:hAnsi="宋体" w:hint="eastAsia"/>
                <w:b/>
                <w:bCs/>
                <w:sz w:val="24"/>
                <w:szCs w:val="24"/>
              </w:rPr>
            </w:pPr>
            <w:bookmarkStart w:id="0" w:name="OLE_LINK1"/>
            <w:r>
              <w:rPr>
                <w:rFonts w:ascii="宋体" w:eastAsia="宋体" w:hAnsi="宋体" w:hint="eastAsia"/>
                <w:sz w:val="24"/>
                <w:szCs w:val="24"/>
              </w:rPr>
              <w:t>☑</w:t>
            </w:r>
            <w:bookmarkEnd w:id="0"/>
            <w:r w:rsidR="00000000">
              <w:rPr>
                <w:rFonts w:ascii="宋体" w:eastAsia="宋体" w:hAnsi="宋体"/>
                <w:sz w:val="24"/>
                <w:szCs w:val="24"/>
              </w:rPr>
              <w:t xml:space="preserve">现场参观         </w:t>
            </w:r>
            <w:r w:rsidR="007149F1">
              <w:rPr>
                <w:rFonts w:ascii="宋体" w:eastAsia="宋体" w:hAnsi="宋体" w:hint="eastAsia"/>
                <w:sz w:val="24"/>
                <w:szCs w:val="24"/>
              </w:rPr>
              <w:t>☑</w:t>
            </w:r>
            <w:r w:rsidR="00000000">
              <w:rPr>
                <w:rFonts w:ascii="宋体" w:eastAsia="宋体" w:hAnsi="宋体"/>
                <w:sz w:val="24"/>
                <w:szCs w:val="24"/>
              </w:rPr>
              <w:t>其他（</w:t>
            </w:r>
            <w:r w:rsidR="00000000">
              <w:rPr>
                <w:rFonts w:ascii="宋体" w:eastAsia="宋体" w:hAnsi="宋体" w:hint="eastAsia"/>
                <w:sz w:val="24"/>
                <w:szCs w:val="24"/>
              </w:rPr>
              <w:t>电话会议</w:t>
            </w:r>
            <w:r w:rsidR="00000000">
              <w:rPr>
                <w:rFonts w:ascii="宋体" w:eastAsia="宋体" w:hAnsi="宋体"/>
                <w:sz w:val="24"/>
                <w:szCs w:val="24"/>
              </w:rPr>
              <w:t>）</w:t>
            </w:r>
          </w:p>
        </w:tc>
      </w:tr>
      <w:tr w:rsidR="001D6DCD" w14:paraId="6467842E" w14:textId="77777777">
        <w:trPr>
          <w:trHeight w:val="969"/>
          <w:jc w:val="center"/>
        </w:trPr>
        <w:tc>
          <w:tcPr>
            <w:tcW w:w="2151" w:type="dxa"/>
            <w:vAlign w:val="center"/>
          </w:tcPr>
          <w:p w14:paraId="6524E2BF" w14:textId="77777777" w:rsidR="001D6DCD" w:rsidRDefault="00000000">
            <w:pPr>
              <w:spacing w:line="360" w:lineRule="auto"/>
              <w:jc w:val="center"/>
              <w:rPr>
                <w:rFonts w:ascii="宋体" w:eastAsia="宋体" w:hAnsi="宋体" w:hint="eastAsia"/>
                <w:b/>
                <w:bCs/>
                <w:sz w:val="24"/>
                <w:szCs w:val="24"/>
              </w:rPr>
            </w:pPr>
            <w:r>
              <w:rPr>
                <w:rFonts w:ascii="宋体" w:eastAsia="宋体" w:hAnsi="宋体"/>
                <w:b/>
                <w:bCs/>
                <w:sz w:val="24"/>
                <w:szCs w:val="24"/>
              </w:rPr>
              <w:t>参与人员</w:t>
            </w:r>
          </w:p>
        </w:tc>
        <w:tc>
          <w:tcPr>
            <w:tcW w:w="8067" w:type="dxa"/>
            <w:vAlign w:val="center"/>
          </w:tcPr>
          <w:p w14:paraId="531B9672" w14:textId="77777777" w:rsidR="001D6DCD" w:rsidRDefault="00000000">
            <w:pPr>
              <w:spacing w:line="360" w:lineRule="auto"/>
              <w:rPr>
                <w:rFonts w:ascii="宋体" w:eastAsia="宋体" w:hAnsi="宋体" w:hint="eastAsia"/>
                <w:sz w:val="24"/>
                <w:szCs w:val="24"/>
              </w:rPr>
            </w:pPr>
            <w:proofErr w:type="gramStart"/>
            <w:r>
              <w:rPr>
                <w:rFonts w:ascii="宋体" w:eastAsia="宋体" w:hAnsi="宋体" w:hint="eastAsia"/>
                <w:sz w:val="24"/>
                <w:szCs w:val="24"/>
              </w:rPr>
              <w:t>煜</w:t>
            </w:r>
            <w:proofErr w:type="gramEnd"/>
            <w:r>
              <w:rPr>
                <w:rFonts w:ascii="宋体" w:eastAsia="宋体" w:hAnsi="宋体" w:hint="eastAsia"/>
                <w:sz w:val="24"/>
                <w:szCs w:val="24"/>
              </w:rPr>
              <w:t xml:space="preserve">德投资 </w:t>
            </w:r>
            <w:proofErr w:type="gramStart"/>
            <w:r>
              <w:rPr>
                <w:rFonts w:ascii="宋体" w:eastAsia="宋体" w:hAnsi="宋体" w:hint="eastAsia"/>
                <w:sz w:val="24"/>
                <w:szCs w:val="24"/>
              </w:rPr>
              <w:t>宁银理财</w:t>
            </w:r>
            <w:proofErr w:type="gramEnd"/>
            <w:r>
              <w:rPr>
                <w:rFonts w:ascii="宋体" w:eastAsia="宋体" w:hAnsi="宋体" w:hint="eastAsia"/>
                <w:sz w:val="24"/>
                <w:szCs w:val="24"/>
              </w:rPr>
              <w:t xml:space="preserve"> 嘉</w:t>
            </w:r>
            <w:proofErr w:type="gramStart"/>
            <w:r>
              <w:rPr>
                <w:rFonts w:ascii="宋体" w:eastAsia="宋体" w:hAnsi="宋体" w:hint="eastAsia"/>
                <w:sz w:val="24"/>
                <w:szCs w:val="24"/>
              </w:rPr>
              <w:t>实基金</w:t>
            </w:r>
            <w:proofErr w:type="gramEnd"/>
            <w:r>
              <w:rPr>
                <w:rFonts w:ascii="宋体" w:eastAsia="宋体" w:hAnsi="宋体" w:hint="eastAsia"/>
                <w:sz w:val="24"/>
                <w:szCs w:val="24"/>
              </w:rPr>
              <w:t xml:space="preserve"> 南方基金 人保养老 趣时资产 国联基金 东海证券 长江证券 诺安基金 国泰基金 泉</w:t>
            </w:r>
            <w:proofErr w:type="gramStart"/>
            <w:r>
              <w:rPr>
                <w:rFonts w:ascii="宋体" w:eastAsia="宋体" w:hAnsi="宋体" w:hint="eastAsia"/>
                <w:sz w:val="24"/>
                <w:szCs w:val="24"/>
              </w:rPr>
              <w:t>汐</w:t>
            </w:r>
            <w:proofErr w:type="gramEnd"/>
            <w:r>
              <w:rPr>
                <w:rFonts w:ascii="宋体" w:eastAsia="宋体" w:hAnsi="宋体" w:hint="eastAsia"/>
                <w:sz w:val="24"/>
                <w:szCs w:val="24"/>
              </w:rPr>
              <w:t>资产 晨</w:t>
            </w:r>
            <w:proofErr w:type="gramStart"/>
            <w:r>
              <w:rPr>
                <w:rFonts w:ascii="宋体" w:eastAsia="宋体" w:hAnsi="宋体" w:hint="eastAsia"/>
                <w:sz w:val="24"/>
                <w:szCs w:val="24"/>
              </w:rPr>
              <w:t>鸣基金</w:t>
            </w:r>
            <w:proofErr w:type="gramEnd"/>
            <w:r>
              <w:rPr>
                <w:rFonts w:ascii="宋体" w:eastAsia="宋体" w:hAnsi="宋体" w:hint="eastAsia"/>
                <w:sz w:val="24"/>
                <w:szCs w:val="24"/>
              </w:rPr>
              <w:t xml:space="preserve"> 财通证券 招商证券 易方达 中</w:t>
            </w:r>
            <w:proofErr w:type="gramStart"/>
            <w:r>
              <w:rPr>
                <w:rFonts w:ascii="宋体" w:eastAsia="宋体" w:hAnsi="宋体" w:hint="eastAsia"/>
                <w:sz w:val="24"/>
                <w:szCs w:val="24"/>
              </w:rPr>
              <w:t>信建投</w:t>
            </w:r>
            <w:proofErr w:type="gramEnd"/>
            <w:r>
              <w:rPr>
                <w:rFonts w:ascii="宋体" w:eastAsia="宋体" w:hAnsi="宋体" w:hint="eastAsia"/>
                <w:sz w:val="24"/>
                <w:szCs w:val="24"/>
              </w:rPr>
              <w:t xml:space="preserve"> 兴业证券 惠通基金 </w:t>
            </w:r>
            <w:proofErr w:type="gramStart"/>
            <w:r>
              <w:rPr>
                <w:rFonts w:ascii="宋体" w:eastAsia="宋体" w:hAnsi="宋体" w:hint="eastAsia"/>
                <w:sz w:val="24"/>
                <w:szCs w:val="24"/>
              </w:rPr>
              <w:t>申万菱</w:t>
            </w:r>
            <w:proofErr w:type="gramEnd"/>
            <w:r>
              <w:rPr>
                <w:rFonts w:ascii="宋体" w:eastAsia="宋体" w:hAnsi="宋体" w:hint="eastAsia"/>
                <w:sz w:val="24"/>
                <w:szCs w:val="24"/>
              </w:rPr>
              <w:t>信 方正投资 华创证券 宝</w:t>
            </w:r>
            <w:proofErr w:type="gramStart"/>
            <w:r>
              <w:rPr>
                <w:rFonts w:ascii="宋体" w:eastAsia="宋体" w:hAnsi="宋体" w:hint="eastAsia"/>
                <w:sz w:val="24"/>
                <w:szCs w:val="24"/>
              </w:rPr>
              <w:t>盈基金</w:t>
            </w:r>
            <w:proofErr w:type="gramEnd"/>
            <w:r>
              <w:rPr>
                <w:rFonts w:ascii="宋体" w:eastAsia="宋体" w:hAnsi="宋体" w:hint="eastAsia"/>
                <w:sz w:val="24"/>
                <w:szCs w:val="24"/>
              </w:rPr>
              <w:t xml:space="preserve"> 华</w:t>
            </w:r>
            <w:proofErr w:type="gramStart"/>
            <w:r>
              <w:rPr>
                <w:rFonts w:ascii="宋体" w:eastAsia="宋体" w:hAnsi="宋体" w:hint="eastAsia"/>
                <w:sz w:val="24"/>
                <w:szCs w:val="24"/>
              </w:rPr>
              <w:t>福证券 天弘基金</w:t>
            </w:r>
            <w:proofErr w:type="gramEnd"/>
            <w:r>
              <w:rPr>
                <w:rFonts w:ascii="宋体" w:eastAsia="宋体" w:hAnsi="宋体" w:hint="eastAsia"/>
                <w:sz w:val="24"/>
                <w:szCs w:val="24"/>
              </w:rPr>
              <w:t xml:space="preserve"> 国盛证券 福建产投 兴</w:t>
            </w:r>
            <w:proofErr w:type="gramStart"/>
            <w:r>
              <w:rPr>
                <w:rFonts w:ascii="宋体" w:eastAsia="宋体" w:hAnsi="宋体" w:hint="eastAsia"/>
                <w:sz w:val="24"/>
                <w:szCs w:val="24"/>
              </w:rPr>
              <w:t>全基金</w:t>
            </w:r>
            <w:proofErr w:type="gramEnd"/>
            <w:r>
              <w:rPr>
                <w:rFonts w:ascii="宋体" w:eastAsia="宋体" w:hAnsi="宋体" w:hint="eastAsia"/>
                <w:sz w:val="24"/>
                <w:szCs w:val="24"/>
              </w:rPr>
              <w:t xml:space="preserve"> 中金公司 </w:t>
            </w:r>
            <w:proofErr w:type="gramStart"/>
            <w:r>
              <w:rPr>
                <w:rFonts w:ascii="宋体" w:eastAsia="宋体" w:hAnsi="宋体" w:hint="eastAsia"/>
                <w:sz w:val="24"/>
                <w:szCs w:val="24"/>
              </w:rPr>
              <w:t>辰翔投资</w:t>
            </w:r>
            <w:proofErr w:type="gramEnd"/>
            <w:r>
              <w:rPr>
                <w:rFonts w:ascii="宋体" w:eastAsia="宋体" w:hAnsi="宋体" w:hint="eastAsia"/>
                <w:sz w:val="24"/>
                <w:szCs w:val="24"/>
              </w:rPr>
              <w:t xml:space="preserve"> 中</w:t>
            </w:r>
            <w:proofErr w:type="gramStart"/>
            <w:r>
              <w:rPr>
                <w:rFonts w:ascii="宋体" w:eastAsia="宋体" w:hAnsi="宋体" w:hint="eastAsia"/>
                <w:sz w:val="24"/>
                <w:szCs w:val="24"/>
              </w:rPr>
              <w:t>新融创</w:t>
            </w:r>
            <w:proofErr w:type="gramEnd"/>
            <w:r>
              <w:rPr>
                <w:rFonts w:ascii="宋体" w:eastAsia="宋体" w:hAnsi="宋体" w:hint="eastAsia"/>
                <w:sz w:val="24"/>
                <w:szCs w:val="24"/>
              </w:rPr>
              <w:t xml:space="preserve"> 海富通基金 兴</w:t>
            </w:r>
            <w:proofErr w:type="gramStart"/>
            <w:r>
              <w:rPr>
                <w:rFonts w:ascii="宋体" w:eastAsia="宋体" w:hAnsi="宋体" w:hint="eastAsia"/>
                <w:sz w:val="24"/>
                <w:szCs w:val="24"/>
              </w:rPr>
              <w:t>全基金</w:t>
            </w:r>
            <w:proofErr w:type="gramEnd"/>
            <w:r>
              <w:rPr>
                <w:rFonts w:ascii="宋体" w:eastAsia="宋体" w:hAnsi="宋体" w:hint="eastAsia"/>
                <w:sz w:val="24"/>
                <w:szCs w:val="24"/>
              </w:rPr>
              <w:t xml:space="preserve"> 嘉</w:t>
            </w:r>
            <w:proofErr w:type="gramStart"/>
            <w:r>
              <w:rPr>
                <w:rFonts w:ascii="宋体" w:eastAsia="宋体" w:hAnsi="宋体" w:hint="eastAsia"/>
                <w:sz w:val="24"/>
                <w:szCs w:val="24"/>
              </w:rPr>
              <w:t>实基金</w:t>
            </w:r>
            <w:proofErr w:type="gramEnd"/>
            <w:r>
              <w:rPr>
                <w:rFonts w:ascii="宋体" w:eastAsia="宋体" w:hAnsi="宋体" w:hint="eastAsia"/>
                <w:sz w:val="24"/>
                <w:szCs w:val="24"/>
              </w:rPr>
              <w:t xml:space="preserve"> 万家基金 红</w:t>
            </w:r>
            <w:proofErr w:type="gramStart"/>
            <w:r>
              <w:rPr>
                <w:rFonts w:ascii="宋体" w:eastAsia="宋体" w:hAnsi="宋体" w:hint="eastAsia"/>
                <w:sz w:val="24"/>
                <w:szCs w:val="24"/>
              </w:rPr>
              <w:t>骅</w:t>
            </w:r>
            <w:proofErr w:type="gramEnd"/>
            <w:r>
              <w:rPr>
                <w:rFonts w:ascii="宋体" w:eastAsia="宋体" w:hAnsi="宋体" w:hint="eastAsia"/>
                <w:sz w:val="24"/>
                <w:szCs w:val="24"/>
              </w:rPr>
              <w:t xml:space="preserve">投资 惠通基金 招商自营 </w:t>
            </w:r>
            <w:proofErr w:type="gramStart"/>
            <w:r>
              <w:rPr>
                <w:rFonts w:ascii="宋体" w:eastAsia="宋体" w:hAnsi="宋体" w:hint="eastAsia"/>
                <w:sz w:val="24"/>
                <w:szCs w:val="24"/>
              </w:rPr>
              <w:t>盈峰资本</w:t>
            </w:r>
            <w:proofErr w:type="gramEnd"/>
            <w:r>
              <w:rPr>
                <w:rFonts w:ascii="宋体" w:eastAsia="宋体" w:hAnsi="宋体" w:hint="eastAsia"/>
                <w:sz w:val="24"/>
                <w:szCs w:val="24"/>
              </w:rPr>
              <w:t xml:space="preserve"> 平安基金 </w:t>
            </w:r>
            <w:proofErr w:type="gramStart"/>
            <w:r>
              <w:rPr>
                <w:rFonts w:ascii="宋体" w:eastAsia="宋体" w:hAnsi="宋体" w:hint="eastAsia"/>
                <w:sz w:val="24"/>
                <w:szCs w:val="24"/>
              </w:rPr>
              <w:t>齐盛基金</w:t>
            </w:r>
            <w:proofErr w:type="gramEnd"/>
            <w:r>
              <w:rPr>
                <w:rFonts w:ascii="宋体" w:eastAsia="宋体" w:hAnsi="宋体" w:hint="eastAsia"/>
                <w:sz w:val="24"/>
                <w:szCs w:val="24"/>
              </w:rPr>
              <w:t xml:space="preserve"> 天风证券 火眼基金 鹏华基金 </w:t>
            </w:r>
            <w:proofErr w:type="gramStart"/>
            <w:r>
              <w:rPr>
                <w:rFonts w:ascii="宋体" w:eastAsia="宋体" w:hAnsi="宋体" w:hint="eastAsia"/>
                <w:sz w:val="24"/>
                <w:szCs w:val="24"/>
              </w:rPr>
              <w:t>国投瑞银</w:t>
            </w:r>
            <w:proofErr w:type="gramEnd"/>
          </w:p>
        </w:tc>
      </w:tr>
      <w:tr w:rsidR="001D6DCD" w14:paraId="235803FE" w14:textId="77777777">
        <w:trPr>
          <w:trHeight w:val="454"/>
          <w:jc w:val="center"/>
        </w:trPr>
        <w:tc>
          <w:tcPr>
            <w:tcW w:w="2151" w:type="dxa"/>
            <w:vAlign w:val="center"/>
          </w:tcPr>
          <w:p w14:paraId="7246C0B5" w14:textId="3EA738B2" w:rsidR="001D6DCD" w:rsidRDefault="00000000">
            <w:pPr>
              <w:spacing w:line="360" w:lineRule="auto"/>
              <w:jc w:val="center"/>
              <w:rPr>
                <w:rFonts w:ascii="宋体" w:eastAsia="宋体" w:hAnsi="宋体" w:hint="eastAsia"/>
                <w:b/>
                <w:bCs/>
                <w:sz w:val="24"/>
                <w:szCs w:val="24"/>
              </w:rPr>
            </w:pPr>
            <w:r>
              <w:rPr>
                <w:rFonts w:ascii="宋体" w:eastAsia="宋体" w:hAnsi="宋体"/>
                <w:b/>
                <w:bCs/>
                <w:sz w:val="24"/>
                <w:szCs w:val="24"/>
              </w:rPr>
              <w:t>时间</w:t>
            </w:r>
          </w:p>
        </w:tc>
        <w:tc>
          <w:tcPr>
            <w:tcW w:w="8067" w:type="dxa"/>
            <w:vAlign w:val="center"/>
          </w:tcPr>
          <w:p w14:paraId="1F5BE474" w14:textId="77777777" w:rsidR="001D6DCD" w:rsidRDefault="00000000">
            <w:pPr>
              <w:spacing w:line="360" w:lineRule="auto"/>
              <w:rPr>
                <w:rFonts w:ascii="宋体" w:eastAsia="宋体" w:hAnsi="宋体" w:hint="eastAsia"/>
                <w:sz w:val="24"/>
                <w:szCs w:val="24"/>
              </w:rPr>
            </w:pPr>
            <w:r>
              <w:rPr>
                <w:rFonts w:ascii="宋体" w:eastAsia="宋体" w:hAnsi="宋体"/>
                <w:sz w:val="24"/>
                <w:szCs w:val="24"/>
              </w:rPr>
              <w:t>202</w:t>
            </w:r>
            <w:r>
              <w:rPr>
                <w:rFonts w:ascii="宋体" w:eastAsia="宋体" w:hAnsi="宋体" w:hint="eastAsia"/>
                <w:sz w:val="24"/>
                <w:szCs w:val="24"/>
              </w:rPr>
              <w:t>4年11月</w:t>
            </w:r>
          </w:p>
        </w:tc>
      </w:tr>
      <w:tr w:rsidR="001D6DCD" w14:paraId="33908310" w14:textId="77777777">
        <w:trPr>
          <w:trHeight w:val="454"/>
          <w:jc w:val="center"/>
        </w:trPr>
        <w:tc>
          <w:tcPr>
            <w:tcW w:w="2151" w:type="dxa"/>
            <w:vAlign w:val="center"/>
          </w:tcPr>
          <w:p w14:paraId="029DF68D" w14:textId="462AB3B4" w:rsidR="001D6DCD" w:rsidRDefault="00000000">
            <w:pPr>
              <w:spacing w:line="360" w:lineRule="auto"/>
              <w:jc w:val="center"/>
              <w:rPr>
                <w:rFonts w:ascii="宋体" w:eastAsia="宋体" w:hAnsi="宋体" w:hint="eastAsia"/>
                <w:b/>
                <w:bCs/>
                <w:sz w:val="24"/>
                <w:szCs w:val="24"/>
              </w:rPr>
            </w:pPr>
            <w:r>
              <w:rPr>
                <w:rFonts w:ascii="宋体" w:eastAsia="宋体" w:hAnsi="宋体"/>
                <w:b/>
                <w:bCs/>
                <w:sz w:val="24"/>
                <w:szCs w:val="24"/>
              </w:rPr>
              <w:t>地点</w:t>
            </w:r>
            <w:r>
              <w:rPr>
                <w:rFonts w:ascii="宋体" w:eastAsia="宋体" w:hAnsi="宋体" w:hint="eastAsia"/>
                <w:b/>
                <w:bCs/>
                <w:sz w:val="24"/>
                <w:szCs w:val="24"/>
              </w:rPr>
              <w:t>及形式</w:t>
            </w:r>
          </w:p>
        </w:tc>
        <w:tc>
          <w:tcPr>
            <w:tcW w:w="8067" w:type="dxa"/>
            <w:vAlign w:val="center"/>
          </w:tcPr>
          <w:p w14:paraId="01083972" w14:textId="087A5B22" w:rsidR="001D6DCD" w:rsidRDefault="005E2065">
            <w:pPr>
              <w:spacing w:line="360" w:lineRule="auto"/>
              <w:rPr>
                <w:rFonts w:ascii="宋体" w:eastAsia="宋体" w:hAnsi="宋体" w:hint="eastAsia"/>
                <w:sz w:val="24"/>
                <w:szCs w:val="24"/>
              </w:rPr>
            </w:pPr>
            <w:r>
              <w:rPr>
                <w:rFonts w:ascii="宋体" w:eastAsia="宋体" w:hAnsi="宋体" w:hint="eastAsia"/>
                <w:sz w:val="24"/>
                <w:szCs w:val="24"/>
              </w:rPr>
              <w:t>公司会议室、南孚现场及线上会议</w:t>
            </w:r>
          </w:p>
        </w:tc>
      </w:tr>
      <w:tr w:rsidR="001D6DCD" w14:paraId="0396FAE4" w14:textId="77777777">
        <w:trPr>
          <w:trHeight w:val="454"/>
          <w:jc w:val="center"/>
        </w:trPr>
        <w:tc>
          <w:tcPr>
            <w:tcW w:w="2151" w:type="dxa"/>
            <w:vAlign w:val="center"/>
          </w:tcPr>
          <w:p w14:paraId="302C7E16" w14:textId="77777777" w:rsidR="001D6DCD" w:rsidRDefault="00000000">
            <w:pPr>
              <w:spacing w:line="360" w:lineRule="auto"/>
              <w:jc w:val="center"/>
              <w:rPr>
                <w:rFonts w:ascii="宋体" w:eastAsia="宋体" w:hAnsi="宋体" w:hint="eastAsia"/>
                <w:b/>
                <w:bCs/>
                <w:sz w:val="24"/>
                <w:szCs w:val="24"/>
              </w:rPr>
            </w:pPr>
            <w:r>
              <w:rPr>
                <w:rFonts w:ascii="宋体" w:eastAsia="宋体" w:hAnsi="宋体" w:hint="eastAsia"/>
                <w:b/>
                <w:bCs/>
                <w:sz w:val="24"/>
                <w:szCs w:val="24"/>
              </w:rPr>
              <w:t>上市公司接待人员</w:t>
            </w:r>
          </w:p>
        </w:tc>
        <w:tc>
          <w:tcPr>
            <w:tcW w:w="8067" w:type="dxa"/>
            <w:vAlign w:val="center"/>
          </w:tcPr>
          <w:p w14:paraId="35EDEC82" w14:textId="77777777" w:rsidR="001D6DCD" w:rsidRDefault="00000000">
            <w:pPr>
              <w:spacing w:line="360" w:lineRule="auto"/>
              <w:rPr>
                <w:rFonts w:ascii="宋体" w:eastAsia="宋体" w:hAnsi="宋体" w:hint="eastAsia"/>
                <w:sz w:val="24"/>
                <w:szCs w:val="24"/>
              </w:rPr>
            </w:pPr>
            <w:r>
              <w:rPr>
                <w:rFonts w:ascii="宋体" w:eastAsia="宋体" w:hAnsi="宋体" w:hint="eastAsia"/>
                <w:sz w:val="24"/>
                <w:szCs w:val="24"/>
              </w:rPr>
              <w:t>副总经理 王晓飞</w:t>
            </w:r>
          </w:p>
          <w:p w14:paraId="4C52DE8E" w14:textId="77777777" w:rsidR="001D6DCD" w:rsidRDefault="00000000">
            <w:pPr>
              <w:spacing w:line="360" w:lineRule="auto"/>
              <w:rPr>
                <w:rFonts w:ascii="宋体" w:eastAsia="宋体" w:hAnsi="宋体" w:hint="eastAsia"/>
                <w:sz w:val="24"/>
                <w:szCs w:val="24"/>
              </w:rPr>
            </w:pPr>
            <w:r>
              <w:rPr>
                <w:rFonts w:ascii="宋体" w:eastAsia="宋体" w:hAnsi="宋体" w:hint="eastAsia"/>
                <w:sz w:val="24"/>
                <w:szCs w:val="24"/>
              </w:rPr>
              <w:t xml:space="preserve">董事会秘书 </w:t>
            </w:r>
            <w:proofErr w:type="gramStart"/>
            <w:r>
              <w:rPr>
                <w:rFonts w:ascii="宋体" w:eastAsia="宋体" w:hAnsi="宋体" w:hint="eastAsia"/>
                <w:sz w:val="24"/>
                <w:szCs w:val="24"/>
              </w:rPr>
              <w:t>任顺英</w:t>
            </w:r>
            <w:proofErr w:type="gramEnd"/>
          </w:p>
          <w:p w14:paraId="4650A7A4" w14:textId="77777777" w:rsidR="001D6DCD" w:rsidRDefault="00000000">
            <w:pPr>
              <w:spacing w:line="360" w:lineRule="auto"/>
              <w:rPr>
                <w:rFonts w:ascii="宋体" w:eastAsia="宋体" w:hAnsi="宋体" w:hint="eastAsia"/>
                <w:sz w:val="24"/>
                <w:szCs w:val="24"/>
              </w:rPr>
            </w:pPr>
            <w:r>
              <w:rPr>
                <w:rFonts w:ascii="宋体" w:eastAsia="宋体" w:hAnsi="宋体" w:hint="eastAsia"/>
                <w:sz w:val="24"/>
                <w:szCs w:val="24"/>
              </w:rPr>
              <w:t>证券事务代表 常倩倩</w:t>
            </w:r>
          </w:p>
        </w:tc>
      </w:tr>
      <w:tr w:rsidR="001D6DCD" w14:paraId="5A0A7B84" w14:textId="77777777">
        <w:trPr>
          <w:trHeight w:val="274"/>
          <w:jc w:val="center"/>
        </w:trPr>
        <w:tc>
          <w:tcPr>
            <w:tcW w:w="2151" w:type="dxa"/>
            <w:vAlign w:val="center"/>
          </w:tcPr>
          <w:p w14:paraId="30A39BE9" w14:textId="77777777" w:rsidR="001D6DCD" w:rsidRDefault="00000000">
            <w:pPr>
              <w:spacing w:line="360" w:lineRule="auto"/>
              <w:jc w:val="center"/>
              <w:rPr>
                <w:rFonts w:ascii="宋体" w:eastAsia="宋体" w:hAnsi="宋体" w:hint="eastAsia"/>
                <w:b/>
                <w:bCs/>
                <w:sz w:val="24"/>
                <w:szCs w:val="24"/>
              </w:rPr>
            </w:pPr>
            <w:r>
              <w:rPr>
                <w:rFonts w:ascii="宋体" w:eastAsia="宋体" w:hAnsi="宋体"/>
                <w:b/>
                <w:bCs/>
                <w:sz w:val="24"/>
                <w:szCs w:val="24"/>
              </w:rPr>
              <w:t>投资者关系活动</w:t>
            </w:r>
          </w:p>
          <w:p w14:paraId="7E3FF5AC" w14:textId="77777777" w:rsidR="001D6DCD" w:rsidRDefault="00000000">
            <w:pPr>
              <w:spacing w:line="360" w:lineRule="auto"/>
              <w:jc w:val="center"/>
              <w:rPr>
                <w:rFonts w:ascii="宋体" w:eastAsia="宋体" w:hAnsi="宋体" w:hint="eastAsia"/>
                <w:b/>
                <w:bCs/>
                <w:sz w:val="24"/>
                <w:szCs w:val="24"/>
              </w:rPr>
            </w:pPr>
            <w:r>
              <w:rPr>
                <w:rFonts w:ascii="宋体" w:eastAsia="宋体" w:hAnsi="宋体"/>
                <w:b/>
                <w:bCs/>
                <w:sz w:val="24"/>
                <w:szCs w:val="24"/>
              </w:rPr>
              <w:t>主要内容介绍</w:t>
            </w:r>
          </w:p>
        </w:tc>
        <w:tc>
          <w:tcPr>
            <w:tcW w:w="8067" w:type="dxa"/>
            <w:vAlign w:val="center"/>
          </w:tcPr>
          <w:p w14:paraId="034485EF" w14:textId="2F7DE77A" w:rsidR="001D6DCD" w:rsidRPr="00872A95" w:rsidRDefault="00872A95" w:rsidP="00872A95">
            <w:pPr>
              <w:spacing w:before="240" w:line="360" w:lineRule="auto"/>
              <w:rPr>
                <w:rFonts w:ascii="宋体" w:eastAsia="宋体" w:hAnsi="宋体" w:hint="eastAsia"/>
                <w:b/>
                <w:bCs/>
                <w:sz w:val="24"/>
                <w:szCs w:val="24"/>
              </w:rPr>
            </w:pPr>
            <w:r w:rsidRPr="00872A95">
              <w:rPr>
                <w:rFonts w:ascii="宋体" w:eastAsia="宋体" w:hAnsi="宋体" w:hint="eastAsia"/>
                <w:b/>
                <w:bCs/>
                <w:sz w:val="24"/>
                <w:szCs w:val="24"/>
              </w:rPr>
              <w:t>公司领导介绍上市公司及南孚电池的基本情况。</w:t>
            </w:r>
            <w:r w:rsidR="00000000" w:rsidRPr="00872A95">
              <w:rPr>
                <w:rFonts w:ascii="宋体" w:eastAsia="宋体" w:hAnsi="宋体" w:hint="eastAsia"/>
                <w:b/>
                <w:bCs/>
                <w:sz w:val="24"/>
                <w:szCs w:val="24"/>
              </w:rPr>
              <w:t>投资者</w:t>
            </w:r>
            <w:r w:rsidRPr="00872A95">
              <w:rPr>
                <w:rFonts w:ascii="宋体" w:eastAsia="宋体" w:hAnsi="宋体" w:hint="eastAsia"/>
                <w:b/>
                <w:bCs/>
                <w:sz w:val="24"/>
                <w:szCs w:val="24"/>
              </w:rPr>
              <w:t>关心的主要问题及</w:t>
            </w:r>
            <w:proofErr w:type="gramStart"/>
            <w:r w:rsidR="00000000" w:rsidRPr="00872A95">
              <w:rPr>
                <w:rFonts w:ascii="宋体" w:eastAsia="宋体" w:hAnsi="宋体" w:hint="eastAsia"/>
                <w:b/>
                <w:bCs/>
                <w:sz w:val="24"/>
                <w:szCs w:val="24"/>
              </w:rPr>
              <w:t>及</w:t>
            </w:r>
            <w:proofErr w:type="gramEnd"/>
            <w:r w:rsidR="00000000" w:rsidRPr="00872A95">
              <w:rPr>
                <w:rFonts w:ascii="宋体" w:eastAsia="宋体" w:hAnsi="宋体" w:hint="eastAsia"/>
                <w:b/>
                <w:bCs/>
                <w:sz w:val="24"/>
                <w:szCs w:val="24"/>
              </w:rPr>
              <w:t>公司回复</w:t>
            </w:r>
            <w:r w:rsidRPr="00872A95">
              <w:rPr>
                <w:rFonts w:ascii="宋体" w:eastAsia="宋体" w:hAnsi="宋体" w:hint="eastAsia"/>
                <w:b/>
                <w:bCs/>
                <w:sz w:val="24"/>
                <w:szCs w:val="24"/>
              </w:rPr>
              <w:t>如下：</w:t>
            </w:r>
          </w:p>
          <w:p w14:paraId="510AA215" w14:textId="77777777" w:rsidR="001D6DCD" w:rsidRDefault="00000000">
            <w:pPr>
              <w:numPr>
                <w:ilvl w:val="0"/>
                <w:numId w:val="1"/>
              </w:numPr>
              <w:spacing w:line="360" w:lineRule="auto"/>
              <w:rPr>
                <w:rFonts w:ascii="宋体" w:eastAsia="宋体" w:hAnsi="宋体" w:hint="eastAsia"/>
                <w:b/>
                <w:bCs/>
                <w:sz w:val="24"/>
                <w:szCs w:val="24"/>
              </w:rPr>
            </w:pPr>
            <w:r>
              <w:rPr>
                <w:rFonts w:ascii="宋体" w:eastAsia="宋体" w:hAnsi="宋体" w:hint="eastAsia"/>
                <w:b/>
                <w:bCs/>
                <w:sz w:val="24"/>
                <w:szCs w:val="24"/>
              </w:rPr>
              <w:t>请问公司目前商誉较大，是否有减值风险？本次收购成功后是否会导致商誉继续增加？</w:t>
            </w:r>
          </w:p>
          <w:p w14:paraId="78501FC8" w14:textId="59F18B3A" w:rsidR="001D6DCD" w:rsidRDefault="00000000">
            <w:pPr>
              <w:spacing w:line="360" w:lineRule="auto"/>
              <w:rPr>
                <w:rFonts w:ascii="宋体" w:eastAsia="宋体" w:hAnsi="宋体" w:hint="eastAsia"/>
                <w:sz w:val="24"/>
                <w:szCs w:val="24"/>
              </w:rPr>
            </w:pPr>
            <w:r>
              <w:rPr>
                <w:rFonts w:ascii="宋体" w:eastAsia="宋体" w:hAnsi="宋体" w:hint="eastAsia"/>
                <w:b/>
                <w:bCs/>
                <w:sz w:val="24"/>
                <w:szCs w:val="24"/>
              </w:rPr>
              <w:t>回复：</w:t>
            </w:r>
            <w:r>
              <w:rPr>
                <w:rFonts w:ascii="宋体" w:eastAsia="宋体" w:hAnsi="宋体" w:hint="eastAsia"/>
                <w:sz w:val="24"/>
                <w:szCs w:val="24"/>
              </w:rPr>
              <w:t>公司控股子公司安孚能源收购亚</w:t>
            </w:r>
            <w:proofErr w:type="gramStart"/>
            <w:r>
              <w:rPr>
                <w:rFonts w:ascii="宋体" w:eastAsia="宋体" w:hAnsi="宋体" w:hint="eastAsia"/>
                <w:sz w:val="24"/>
                <w:szCs w:val="24"/>
              </w:rPr>
              <w:t>锦科技</w:t>
            </w:r>
            <w:proofErr w:type="gramEnd"/>
            <w:r>
              <w:rPr>
                <w:rFonts w:ascii="宋体" w:eastAsia="宋体" w:hAnsi="宋体" w:hint="eastAsia"/>
                <w:sz w:val="24"/>
                <w:szCs w:val="24"/>
              </w:rPr>
              <w:t>51%的股权确认商誉为29.06亿元。公司每年年报都会做商誉减值测试，2023年度，公司聘请安徽中联国信资产评估有限责任公司对本公司收购亚</w:t>
            </w:r>
            <w:proofErr w:type="gramStart"/>
            <w:r>
              <w:rPr>
                <w:rFonts w:ascii="宋体" w:eastAsia="宋体" w:hAnsi="宋体" w:hint="eastAsia"/>
                <w:sz w:val="24"/>
                <w:szCs w:val="24"/>
              </w:rPr>
              <w:t>锦科技</w:t>
            </w:r>
            <w:proofErr w:type="gramEnd"/>
            <w:r>
              <w:rPr>
                <w:rFonts w:ascii="宋体" w:eastAsia="宋体" w:hAnsi="宋体" w:hint="eastAsia"/>
                <w:sz w:val="24"/>
                <w:szCs w:val="24"/>
              </w:rPr>
              <w:t>所形成的商誉进行减值</w:t>
            </w:r>
            <w:r>
              <w:rPr>
                <w:rFonts w:ascii="宋体" w:eastAsia="宋体" w:hAnsi="宋体" w:hint="eastAsia"/>
                <w:sz w:val="24"/>
                <w:szCs w:val="24"/>
              </w:rPr>
              <w:lastRenderedPageBreak/>
              <w:t>测试，并于2024年3月11日出具了“皖中联国信评报字(2024)第128号”评估报告，根据评估报告结果，包含商誉的相关资产组评估价值不低于878,000.00万元，商誉与资产组合计651,855.96万元，评估值高于商誉与资产组的合计金额226,144.04万元，本公司溢价收购亚</w:t>
            </w:r>
            <w:proofErr w:type="gramStart"/>
            <w:r>
              <w:rPr>
                <w:rFonts w:ascii="宋体" w:eastAsia="宋体" w:hAnsi="宋体" w:hint="eastAsia"/>
                <w:sz w:val="24"/>
                <w:szCs w:val="24"/>
              </w:rPr>
              <w:t>锦科技</w:t>
            </w:r>
            <w:proofErr w:type="gramEnd"/>
            <w:r>
              <w:rPr>
                <w:rFonts w:ascii="宋体" w:eastAsia="宋体" w:hAnsi="宋体" w:hint="eastAsia"/>
                <w:sz w:val="24"/>
                <w:szCs w:val="24"/>
              </w:rPr>
              <w:t>所形成的商誉未发生减值情况。亚</w:t>
            </w:r>
            <w:proofErr w:type="gramStart"/>
            <w:r>
              <w:rPr>
                <w:rFonts w:ascii="宋体" w:eastAsia="宋体" w:hAnsi="宋体" w:hint="eastAsia"/>
                <w:sz w:val="24"/>
                <w:szCs w:val="24"/>
              </w:rPr>
              <w:t>锦科技</w:t>
            </w:r>
            <w:proofErr w:type="gramEnd"/>
            <w:r>
              <w:rPr>
                <w:rFonts w:ascii="宋体" w:eastAsia="宋体" w:hAnsi="宋体" w:hint="eastAsia"/>
                <w:sz w:val="24"/>
                <w:szCs w:val="24"/>
              </w:rPr>
              <w:t>的核心资产是南孚电池，只要南孚电池的业绩稳定，就不会出现商誉减值。南孚电池是国内消费电池的龙头企业，经营稳定，连续多年保持收入和利润稳定增长。公司商誉减值的风险较小。本次重大资产重组</w:t>
            </w:r>
            <w:proofErr w:type="gramStart"/>
            <w:r>
              <w:rPr>
                <w:rFonts w:ascii="宋体" w:eastAsia="宋体" w:hAnsi="宋体" w:hint="eastAsia"/>
                <w:sz w:val="24"/>
                <w:szCs w:val="24"/>
              </w:rPr>
              <w:t>收购安孚能源</w:t>
            </w:r>
            <w:proofErr w:type="gramEnd"/>
            <w:r>
              <w:rPr>
                <w:rFonts w:ascii="宋体" w:eastAsia="宋体" w:hAnsi="宋体" w:hint="eastAsia"/>
                <w:sz w:val="24"/>
                <w:szCs w:val="24"/>
              </w:rPr>
              <w:t>的少数股东权益，完成后不会导致商誉增加。根据《企业会计准则第20号——企业合并》的规定，收购少数股东权益时，将通过资本公</w:t>
            </w:r>
            <w:proofErr w:type="gramStart"/>
            <w:r>
              <w:rPr>
                <w:rFonts w:ascii="宋体" w:eastAsia="宋体" w:hAnsi="宋体" w:hint="eastAsia"/>
                <w:sz w:val="24"/>
                <w:szCs w:val="24"/>
              </w:rPr>
              <w:t>积进行</w:t>
            </w:r>
            <w:proofErr w:type="gramEnd"/>
            <w:r>
              <w:rPr>
                <w:rFonts w:ascii="宋体" w:eastAsia="宋体" w:hAnsi="宋体" w:hint="eastAsia"/>
                <w:sz w:val="24"/>
                <w:szCs w:val="24"/>
              </w:rPr>
              <w:t>冲减，而</w:t>
            </w:r>
            <w:proofErr w:type="gramStart"/>
            <w:r>
              <w:rPr>
                <w:rFonts w:ascii="宋体" w:eastAsia="宋体" w:hAnsi="宋体" w:hint="eastAsia"/>
                <w:sz w:val="24"/>
                <w:szCs w:val="24"/>
              </w:rPr>
              <w:t>不</w:t>
            </w:r>
            <w:proofErr w:type="gramEnd"/>
            <w:r>
              <w:rPr>
                <w:rFonts w:ascii="宋体" w:eastAsia="宋体" w:hAnsi="宋体" w:hint="eastAsia"/>
                <w:sz w:val="24"/>
                <w:szCs w:val="24"/>
              </w:rPr>
              <w:t>会计入商誉。</w:t>
            </w:r>
          </w:p>
          <w:p w14:paraId="0B18391F" w14:textId="77777777" w:rsidR="001D6DCD" w:rsidRDefault="001D6DCD">
            <w:pPr>
              <w:spacing w:line="360" w:lineRule="auto"/>
              <w:rPr>
                <w:rFonts w:ascii="宋体" w:eastAsia="宋体" w:hAnsi="宋体" w:hint="eastAsia"/>
                <w:sz w:val="24"/>
                <w:szCs w:val="24"/>
              </w:rPr>
            </w:pPr>
          </w:p>
          <w:p w14:paraId="656923DF" w14:textId="77777777" w:rsidR="001D6DCD" w:rsidRDefault="00000000">
            <w:pPr>
              <w:numPr>
                <w:ilvl w:val="0"/>
                <w:numId w:val="1"/>
              </w:numPr>
              <w:spacing w:line="360" w:lineRule="auto"/>
              <w:rPr>
                <w:rFonts w:ascii="宋体" w:eastAsia="宋体" w:hAnsi="宋体" w:hint="eastAsia"/>
                <w:b/>
                <w:bCs/>
                <w:sz w:val="24"/>
                <w:szCs w:val="24"/>
              </w:rPr>
            </w:pPr>
            <w:r>
              <w:rPr>
                <w:rFonts w:ascii="宋体" w:eastAsia="宋体" w:hAnsi="宋体" w:hint="eastAsia"/>
                <w:b/>
                <w:bCs/>
                <w:sz w:val="24"/>
                <w:szCs w:val="24"/>
              </w:rPr>
              <w:t>南孚在国内市场是统治地位，请问是否有出海计划？</w:t>
            </w:r>
          </w:p>
          <w:p w14:paraId="260ED1FE" w14:textId="1CF062AD" w:rsidR="001D6DCD" w:rsidRDefault="00000000">
            <w:pPr>
              <w:spacing w:line="360" w:lineRule="auto"/>
              <w:rPr>
                <w:rFonts w:ascii="宋体" w:eastAsia="宋体" w:hAnsi="宋体" w:hint="eastAsia"/>
                <w:sz w:val="24"/>
                <w:szCs w:val="24"/>
              </w:rPr>
            </w:pPr>
            <w:r>
              <w:rPr>
                <w:rFonts w:ascii="宋体" w:eastAsia="宋体" w:hAnsi="宋体" w:hint="eastAsia"/>
                <w:b/>
                <w:bCs/>
                <w:sz w:val="24"/>
                <w:szCs w:val="24"/>
              </w:rPr>
              <w:t>回复：</w:t>
            </w:r>
            <w:r>
              <w:rPr>
                <w:rFonts w:ascii="宋体" w:eastAsia="宋体" w:hAnsi="宋体" w:hint="eastAsia"/>
                <w:sz w:val="24"/>
                <w:szCs w:val="24"/>
              </w:rPr>
              <w:t>自公司成为南孚电池控股股东后，公司制定了明确的出海战略，分为产品出海和品牌出海两大方向：</w:t>
            </w:r>
          </w:p>
          <w:p w14:paraId="766E5E70" w14:textId="67BE4FAC" w:rsidR="001D6DCD" w:rsidRDefault="00601EF4">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（1）</w:t>
            </w:r>
            <w:r w:rsidR="00000000">
              <w:rPr>
                <w:rFonts w:ascii="宋体" w:eastAsia="宋体" w:hAnsi="宋体" w:hint="eastAsia"/>
                <w:sz w:val="24"/>
                <w:szCs w:val="24"/>
              </w:rPr>
              <w:t>产品出海：公司将通过海外OEM业务拓展国际市场。2023年，公司海外OEM业务同比增长超过100%。随着新建的4条10亿只碱性电池生产线的投产，公司的海外OEM生产能力将进一步提升，从而大大增强产品的出口能力。</w:t>
            </w:r>
          </w:p>
          <w:p w14:paraId="69936FAA" w14:textId="73C9E84F" w:rsidR="001D6DCD" w:rsidRDefault="00601EF4">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（2）</w:t>
            </w:r>
            <w:r w:rsidR="00000000">
              <w:rPr>
                <w:rFonts w:ascii="宋体" w:eastAsia="宋体" w:hAnsi="宋体" w:hint="eastAsia"/>
                <w:sz w:val="24"/>
                <w:szCs w:val="24"/>
              </w:rPr>
              <w:t>品牌出海：对于发展中国家，公司计划通过自有品牌进行市场开拓。目前，南孚电池已在中东、南美和东欧地区与当地经销商合作，推动NANFU品牌的销售。针对成熟市场，公司将积极寻求并购有一定品牌知名度的消费电池品牌，以加速品牌的市场布局。</w:t>
            </w:r>
          </w:p>
          <w:p w14:paraId="3D7FD2D0" w14:textId="77777777" w:rsidR="001D6DCD" w:rsidRDefault="001D6DCD">
            <w:pPr>
              <w:spacing w:line="360" w:lineRule="auto"/>
              <w:ind w:firstLineChars="200" w:firstLine="480"/>
              <w:rPr>
                <w:rFonts w:ascii="宋体" w:eastAsia="宋体" w:hAnsi="宋体" w:hint="eastAsia"/>
                <w:sz w:val="24"/>
                <w:szCs w:val="24"/>
              </w:rPr>
            </w:pPr>
          </w:p>
          <w:p w14:paraId="333C4E19" w14:textId="77777777" w:rsidR="001D6DCD" w:rsidRDefault="00000000">
            <w:pPr>
              <w:pStyle w:val="a9"/>
              <w:numPr>
                <w:ilvl w:val="0"/>
                <w:numId w:val="1"/>
              </w:numPr>
              <w:spacing w:line="360" w:lineRule="auto"/>
              <w:ind w:firstLineChars="0" w:firstLine="0"/>
              <w:rPr>
                <w:rFonts w:ascii="宋体" w:eastAsia="宋体" w:hAnsi="宋体" w:hint="eastAsia"/>
                <w:b/>
                <w:bCs/>
                <w:sz w:val="24"/>
                <w:szCs w:val="24"/>
              </w:rPr>
            </w:pPr>
            <w:r>
              <w:rPr>
                <w:rFonts w:ascii="宋体" w:eastAsia="宋体" w:hAnsi="宋体" w:hint="eastAsia"/>
                <w:b/>
                <w:bCs/>
                <w:sz w:val="24"/>
                <w:szCs w:val="24"/>
              </w:rPr>
              <w:t>请问</w:t>
            </w:r>
            <w:proofErr w:type="gramStart"/>
            <w:r>
              <w:rPr>
                <w:rFonts w:ascii="宋体" w:eastAsia="宋体" w:hAnsi="宋体" w:hint="eastAsia"/>
                <w:b/>
                <w:bCs/>
                <w:sz w:val="24"/>
                <w:szCs w:val="24"/>
              </w:rPr>
              <w:t>南孚点电池</w:t>
            </w:r>
            <w:proofErr w:type="gramEnd"/>
            <w:r>
              <w:rPr>
                <w:rFonts w:ascii="宋体" w:eastAsia="宋体" w:hAnsi="宋体" w:hint="eastAsia"/>
                <w:b/>
                <w:bCs/>
                <w:sz w:val="24"/>
                <w:szCs w:val="24"/>
              </w:rPr>
              <w:t>的发展前景如何，增长逻辑是什么？</w:t>
            </w:r>
          </w:p>
          <w:p w14:paraId="007DF247" w14:textId="23E2263F" w:rsidR="001D6DCD" w:rsidRDefault="00000000">
            <w:pPr>
              <w:spacing w:line="360" w:lineRule="auto"/>
              <w:rPr>
                <w:rFonts w:ascii="宋体" w:eastAsia="宋体" w:hAnsi="宋体" w:hint="eastAsia"/>
                <w:sz w:val="24"/>
                <w:szCs w:val="24"/>
              </w:rPr>
            </w:pPr>
            <w:r>
              <w:rPr>
                <w:rFonts w:ascii="宋体" w:eastAsia="宋体" w:hAnsi="宋体" w:hint="eastAsia"/>
                <w:b/>
                <w:bCs/>
                <w:sz w:val="24"/>
                <w:szCs w:val="24"/>
              </w:rPr>
              <w:t>答：</w:t>
            </w:r>
            <w:r>
              <w:rPr>
                <w:rFonts w:ascii="宋体" w:eastAsia="宋体" w:hAnsi="宋体" w:hint="eastAsia"/>
                <w:sz w:val="24"/>
                <w:szCs w:val="24"/>
              </w:rPr>
              <w:t>南孚电池是国内碱性电池的龙头企业，南孚品牌5/7号碱性电池零售市场占有率85%，销量连续31年中国第一。南孚电池近10年来，收入及利润均保持稳定增长。从不同业务板块分析成长逻辑如下：</w:t>
            </w:r>
          </w:p>
          <w:p w14:paraId="4348F735" w14:textId="104FE816" w:rsidR="001D6DCD" w:rsidRDefault="00601EF4">
            <w:pPr>
              <w:pStyle w:val="a9"/>
              <w:spacing w:line="360" w:lineRule="auto"/>
              <w:ind w:firstLine="480"/>
              <w:rPr>
                <w:rFonts w:ascii="宋体" w:eastAsia="宋体" w:hAnsi="宋体" w:hint="eastAsia"/>
                <w:sz w:val="24"/>
                <w:szCs w:val="24"/>
              </w:rPr>
            </w:pPr>
            <w:r>
              <w:rPr>
                <w:rFonts w:ascii="宋体" w:eastAsia="宋体" w:hAnsi="宋体" w:hint="eastAsia"/>
                <w:sz w:val="24"/>
                <w:szCs w:val="24"/>
              </w:rPr>
              <w:t>（1）</w:t>
            </w:r>
            <w:r w:rsidR="00000000">
              <w:rPr>
                <w:rFonts w:ascii="宋体" w:eastAsia="宋体" w:hAnsi="宋体" w:hint="eastAsia"/>
                <w:sz w:val="24"/>
                <w:szCs w:val="24"/>
              </w:rPr>
              <w:t>碱性电池零售板块稳定增长</w:t>
            </w:r>
            <w:r>
              <w:rPr>
                <w:rFonts w:ascii="宋体" w:eastAsia="宋体" w:hAnsi="宋体" w:hint="eastAsia"/>
                <w:sz w:val="24"/>
                <w:szCs w:val="24"/>
              </w:rPr>
              <w:t>。第一</w:t>
            </w:r>
            <w:r w:rsidR="00000000">
              <w:rPr>
                <w:rFonts w:ascii="宋体" w:eastAsia="宋体" w:hAnsi="宋体" w:hint="eastAsia"/>
                <w:sz w:val="24"/>
                <w:szCs w:val="24"/>
              </w:rPr>
              <w:t>，随着国内家电、玩具、家用医疗设备，智能家居等市场规模不断扩大，对锌锰电池（锌锰电池包括碱</w:t>
            </w:r>
            <w:r w:rsidR="00000000">
              <w:rPr>
                <w:rFonts w:ascii="宋体" w:eastAsia="宋体" w:hAnsi="宋体" w:hint="eastAsia"/>
                <w:sz w:val="24"/>
                <w:szCs w:val="24"/>
              </w:rPr>
              <w:lastRenderedPageBreak/>
              <w:t>性和</w:t>
            </w:r>
            <w:proofErr w:type="gramStart"/>
            <w:r w:rsidR="00000000">
              <w:rPr>
                <w:rFonts w:ascii="宋体" w:eastAsia="宋体" w:hAnsi="宋体" w:hint="eastAsia"/>
                <w:sz w:val="24"/>
                <w:szCs w:val="24"/>
              </w:rPr>
              <w:t>碳性</w:t>
            </w:r>
            <w:proofErr w:type="gramEnd"/>
            <w:r w:rsidR="00000000">
              <w:rPr>
                <w:rFonts w:ascii="宋体" w:eastAsia="宋体" w:hAnsi="宋体" w:hint="eastAsia"/>
                <w:sz w:val="24"/>
                <w:szCs w:val="24"/>
              </w:rPr>
              <w:t>电池）整体需求保持稳定增长；第二，在锌锰电池中，随着消费升级，国内锌锰电池的碱性化率逐年提高，从0%增长到目前的60%左右，相较发达国家市场的80%-90%的碱性化</w:t>
            </w:r>
            <w:proofErr w:type="gramStart"/>
            <w:r w:rsidR="00000000">
              <w:rPr>
                <w:rFonts w:ascii="宋体" w:eastAsia="宋体" w:hAnsi="宋体" w:hint="eastAsia"/>
                <w:sz w:val="24"/>
                <w:szCs w:val="24"/>
              </w:rPr>
              <w:t>率还有</w:t>
            </w:r>
            <w:proofErr w:type="gramEnd"/>
            <w:r w:rsidR="00000000">
              <w:rPr>
                <w:rFonts w:ascii="宋体" w:eastAsia="宋体" w:hAnsi="宋体" w:hint="eastAsia"/>
                <w:sz w:val="24"/>
                <w:szCs w:val="24"/>
              </w:rPr>
              <w:t>较大</w:t>
            </w:r>
            <w:r>
              <w:rPr>
                <w:rFonts w:ascii="宋体" w:eastAsia="宋体" w:hAnsi="宋体" w:hint="eastAsia"/>
                <w:sz w:val="24"/>
                <w:szCs w:val="24"/>
              </w:rPr>
              <w:t>的</w:t>
            </w:r>
            <w:r w:rsidR="00000000">
              <w:rPr>
                <w:rFonts w:ascii="宋体" w:eastAsia="宋体" w:hAnsi="宋体" w:hint="eastAsia"/>
                <w:sz w:val="24"/>
                <w:szCs w:val="24"/>
              </w:rPr>
              <w:t>提升空间；</w:t>
            </w:r>
            <w:r>
              <w:rPr>
                <w:rFonts w:ascii="宋体" w:eastAsia="宋体" w:hAnsi="宋体" w:hint="eastAsia"/>
                <w:sz w:val="24"/>
                <w:szCs w:val="24"/>
              </w:rPr>
              <w:t>第三</w:t>
            </w:r>
            <w:r w:rsidR="00000000">
              <w:rPr>
                <w:rFonts w:ascii="宋体" w:eastAsia="宋体" w:hAnsi="宋体" w:hint="eastAsia"/>
                <w:sz w:val="24"/>
                <w:szCs w:val="24"/>
              </w:rPr>
              <w:t>凭借品牌优势、渠道优势，研发优势和产品优势，南孚目前零售市场份额仍在逐年提升，根据尼尔森统计数据，南孚电池零售市场占有率从2020年的83%提高到2023年的85%。</w:t>
            </w:r>
          </w:p>
          <w:p w14:paraId="336BA61B" w14:textId="7BC3A163" w:rsidR="001D6DCD" w:rsidRDefault="00601EF4">
            <w:pPr>
              <w:pStyle w:val="a9"/>
              <w:spacing w:line="360" w:lineRule="auto"/>
              <w:ind w:firstLine="480"/>
              <w:rPr>
                <w:rFonts w:ascii="宋体" w:eastAsia="宋体" w:hAnsi="宋体" w:hint="eastAsia"/>
                <w:sz w:val="24"/>
                <w:szCs w:val="24"/>
              </w:rPr>
            </w:pPr>
            <w:r>
              <w:rPr>
                <w:rFonts w:ascii="宋体" w:eastAsia="宋体" w:hAnsi="宋体" w:hint="eastAsia"/>
                <w:sz w:val="24"/>
                <w:szCs w:val="24"/>
              </w:rPr>
              <w:t>（2）</w:t>
            </w:r>
            <w:r w:rsidR="00000000">
              <w:rPr>
                <w:rFonts w:ascii="宋体" w:eastAsia="宋体" w:hAnsi="宋体" w:hint="eastAsia"/>
                <w:sz w:val="24"/>
                <w:szCs w:val="24"/>
              </w:rPr>
              <w:t>碱性电池出口OEM市场，自南孚电池成为上市公司子公司以来，上市公司主导的南孚产品出海战略取得了显著成绩，2023年相比2022年OEM收入增长率达到了100%，但目前南孚电池在出口OEM</w:t>
            </w:r>
            <w:proofErr w:type="gramStart"/>
            <w:r w:rsidR="00000000">
              <w:rPr>
                <w:rFonts w:ascii="宋体" w:eastAsia="宋体" w:hAnsi="宋体" w:hint="eastAsia"/>
                <w:sz w:val="24"/>
                <w:szCs w:val="24"/>
              </w:rPr>
              <w:t>市场市场</w:t>
            </w:r>
            <w:proofErr w:type="gramEnd"/>
            <w:r w:rsidR="00000000">
              <w:rPr>
                <w:rFonts w:ascii="宋体" w:eastAsia="宋体" w:hAnsi="宋体" w:hint="eastAsia"/>
                <w:sz w:val="24"/>
                <w:szCs w:val="24"/>
              </w:rPr>
              <w:t>占有率仅有7</w:t>
            </w:r>
            <w:r>
              <w:rPr>
                <w:rFonts w:ascii="宋体" w:eastAsia="宋体" w:hAnsi="宋体" w:hint="eastAsia"/>
                <w:sz w:val="24"/>
                <w:szCs w:val="24"/>
              </w:rPr>
              <w:t>%</w:t>
            </w:r>
            <w:r w:rsidR="00000000">
              <w:rPr>
                <w:rFonts w:ascii="宋体" w:eastAsia="宋体" w:hAnsi="宋体" w:hint="eastAsia"/>
                <w:sz w:val="24"/>
                <w:szCs w:val="24"/>
              </w:rPr>
              <w:t>-8%，凭借南孚电池的技术实力、产品性能和品牌力，未来还有较大上升空间，公司计划新增四条全自动碱性电池生产线，建成投产后将新增10亿只产能，为未来几年南孚OEM出口市场的</w:t>
            </w:r>
            <w:r>
              <w:rPr>
                <w:rFonts w:ascii="宋体" w:eastAsia="宋体" w:hAnsi="宋体" w:hint="eastAsia"/>
                <w:sz w:val="24"/>
                <w:szCs w:val="24"/>
              </w:rPr>
              <w:t>高速</w:t>
            </w:r>
            <w:r w:rsidR="00000000">
              <w:rPr>
                <w:rFonts w:ascii="宋体" w:eastAsia="宋体" w:hAnsi="宋体" w:hint="eastAsia"/>
                <w:sz w:val="24"/>
                <w:szCs w:val="24"/>
              </w:rPr>
              <w:t>增长奠定了基础。</w:t>
            </w:r>
          </w:p>
          <w:p w14:paraId="2C3B78F3" w14:textId="0F016134" w:rsidR="001D6DCD" w:rsidRDefault="00601EF4">
            <w:pPr>
              <w:pStyle w:val="a9"/>
              <w:spacing w:line="360" w:lineRule="auto"/>
              <w:ind w:firstLine="480"/>
              <w:rPr>
                <w:rFonts w:ascii="宋体" w:eastAsia="宋体" w:hAnsi="宋体" w:hint="eastAsia"/>
                <w:sz w:val="24"/>
                <w:szCs w:val="24"/>
              </w:rPr>
            </w:pPr>
            <w:r>
              <w:rPr>
                <w:rFonts w:ascii="宋体" w:eastAsia="宋体" w:hAnsi="宋体" w:hint="eastAsia"/>
                <w:sz w:val="24"/>
                <w:szCs w:val="24"/>
              </w:rPr>
              <w:t>（3）</w:t>
            </w:r>
            <w:proofErr w:type="gramStart"/>
            <w:r w:rsidR="00000000">
              <w:rPr>
                <w:rFonts w:ascii="宋体" w:eastAsia="宋体" w:hAnsi="宋体" w:hint="eastAsia"/>
                <w:sz w:val="24"/>
                <w:szCs w:val="24"/>
              </w:rPr>
              <w:t>碳性电池</w:t>
            </w:r>
            <w:proofErr w:type="gramEnd"/>
            <w:r w:rsidR="00000000">
              <w:rPr>
                <w:rFonts w:ascii="宋体" w:eastAsia="宋体" w:hAnsi="宋体" w:hint="eastAsia"/>
                <w:sz w:val="24"/>
                <w:szCs w:val="24"/>
              </w:rPr>
              <w:t>零售市场，南孚集团推出的燃气灶专用电池“丰蓝 1 号”和高质量性价比</w:t>
            </w:r>
            <w:proofErr w:type="gramStart"/>
            <w:r w:rsidR="00000000">
              <w:rPr>
                <w:rFonts w:ascii="宋体" w:eastAsia="宋体" w:hAnsi="宋体" w:hint="eastAsia"/>
                <w:sz w:val="24"/>
                <w:szCs w:val="24"/>
              </w:rPr>
              <w:t>环保碳性5/7号</w:t>
            </w:r>
            <w:proofErr w:type="gramEnd"/>
            <w:r w:rsidR="00000000">
              <w:rPr>
                <w:rFonts w:ascii="宋体" w:eastAsia="宋体" w:hAnsi="宋体" w:hint="eastAsia"/>
                <w:sz w:val="24"/>
                <w:szCs w:val="24"/>
              </w:rPr>
              <w:t>电池“益圆”，也已快速</w:t>
            </w:r>
            <w:proofErr w:type="gramStart"/>
            <w:r w:rsidR="00000000">
              <w:rPr>
                <w:rFonts w:ascii="宋体" w:eastAsia="宋体" w:hAnsi="宋体" w:hint="eastAsia"/>
                <w:sz w:val="24"/>
                <w:szCs w:val="24"/>
              </w:rPr>
              <w:t>成为碳性细分</w:t>
            </w:r>
            <w:proofErr w:type="gramEnd"/>
            <w:r w:rsidR="00000000">
              <w:rPr>
                <w:rFonts w:ascii="宋体" w:eastAsia="宋体" w:hAnsi="宋体" w:hint="eastAsia"/>
                <w:sz w:val="24"/>
                <w:szCs w:val="24"/>
              </w:rPr>
              <w:t>的头部品牌，凭借南孚强大的市场能力和渠道覆盖能力，预计在各个细分市场，</w:t>
            </w:r>
            <w:proofErr w:type="gramStart"/>
            <w:r w:rsidR="00000000">
              <w:rPr>
                <w:rFonts w:ascii="宋体" w:eastAsia="宋体" w:hAnsi="宋体" w:hint="eastAsia"/>
                <w:sz w:val="24"/>
                <w:szCs w:val="24"/>
              </w:rPr>
              <w:t>丰蓝和益圆</w:t>
            </w:r>
            <w:proofErr w:type="gramEnd"/>
            <w:r w:rsidR="00000000">
              <w:rPr>
                <w:rFonts w:ascii="宋体" w:eastAsia="宋体" w:hAnsi="宋体" w:hint="eastAsia"/>
                <w:sz w:val="24"/>
                <w:szCs w:val="24"/>
              </w:rPr>
              <w:t>将继续保持快速增长。</w:t>
            </w:r>
          </w:p>
          <w:p w14:paraId="3A5ED5A8" w14:textId="301AF616" w:rsidR="001D6DCD" w:rsidRDefault="00601EF4">
            <w:pPr>
              <w:pStyle w:val="a9"/>
              <w:spacing w:line="360" w:lineRule="auto"/>
              <w:ind w:firstLine="480"/>
              <w:rPr>
                <w:rFonts w:eastAsiaTheme="minorHAnsi" w:hint="eastAsia"/>
                <w:sz w:val="22"/>
              </w:rPr>
            </w:pPr>
            <w:r>
              <w:rPr>
                <w:rFonts w:ascii="宋体" w:eastAsia="宋体" w:hAnsi="宋体" w:hint="eastAsia"/>
                <w:sz w:val="24"/>
                <w:szCs w:val="24"/>
              </w:rPr>
              <w:t>（4）</w:t>
            </w:r>
            <w:r w:rsidR="00000000">
              <w:rPr>
                <w:rFonts w:ascii="宋体" w:eastAsia="宋体" w:hAnsi="宋体" w:hint="eastAsia"/>
                <w:sz w:val="24"/>
                <w:szCs w:val="24"/>
              </w:rPr>
              <w:t>其他电池市场，南孚推出的“传应”纽扣电池、“TENAVOLTS”充电锂电池，也各自成为细分市场的头部品牌，传应纽扣电池逐步替代进口品牌，将保持快速增长。</w:t>
            </w:r>
          </w:p>
          <w:p w14:paraId="041BDCA2" w14:textId="3544B290" w:rsidR="001D6DCD" w:rsidRDefault="00601EF4">
            <w:pPr>
              <w:pStyle w:val="a9"/>
              <w:spacing w:line="360" w:lineRule="auto"/>
              <w:ind w:firstLine="480"/>
              <w:rPr>
                <w:rFonts w:ascii="宋体" w:eastAsia="宋体" w:hAnsi="宋体" w:hint="eastAsia"/>
                <w:sz w:val="24"/>
                <w:szCs w:val="24"/>
              </w:rPr>
            </w:pPr>
            <w:r>
              <w:rPr>
                <w:rFonts w:ascii="宋体" w:eastAsia="宋体" w:hAnsi="宋体" w:hint="eastAsia"/>
                <w:sz w:val="24"/>
                <w:szCs w:val="24"/>
              </w:rPr>
              <w:t>（5）</w:t>
            </w:r>
            <w:r w:rsidR="00000000">
              <w:rPr>
                <w:rFonts w:ascii="宋体" w:eastAsia="宋体" w:hAnsi="宋体" w:hint="eastAsia"/>
                <w:sz w:val="24"/>
                <w:szCs w:val="24"/>
              </w:rPr>
              <w:t>代理市场</w:t>
            </w:r>
            <w:r w:rsidR="002E1174">
              <w:rPr>
                <w:rFonts w:ascii="宋体" w:eastAsia="宋体" w:hAnsi="宋体" w:hint="eastAsia"/>
                <w:sz w:val="24"/>
                <w:szCs w:val="24"/>
              </w:rPr>
              <w:t>，</w:t>
            </w:r>
            <w:r w:rsidR="00000000">
              <w:rPr>
                <w:rFonts w:ascii="宋体" w:eastAsia="宋体" w:hAnsi="宋体" w:hint="eastAsia"/>
                <w:sz w:val="24"/>
                <w:szCs w:val="24"/>
              </w:rPr>
              <w:t>南孚利用现有优质渠道架构代销其他品类。代理业务至2023年规模4.67亿元，同比增长50%以上，目前代理产品包括泰国红牛饮料及金鸡鞋油等。未来还将开拓更多复用南孚现有渠道的产品。</w:t>
            </w:r>
          </w:p>
          <w:p w14:paraId="1F7A0687" w14:textId="77777777" w:rsidR="001D6DCD" w:rsidRDefault="00000000">
            <w:pPr>
              <w:numPr>
                <w:ilvl w:val="0"/>
                <w:numId w:val="1"/>
              </w:numPr>
              <w:spacing w:before="240" w:line="360" w:lineRule="auto"/>
              <w:rPr>
                <w:rFonts w:ascii="宋体" w:eastAsia="宋体" w:hAnsi="宋体" w:hint="eastAsia"/>
                <w:b/>
                <w:bCs/>
                <w:sz w:val="24"/>
                <w:szCs w:val="24"/>
              </w:rPr>
            </w:pPr>
            <w:r>
              <w:rPr>
                <w:rFonts w:ascii="宋体" w:eastAsia="宋体" w:hAnsi="宋体" w:hint="eastAsia"/>
                <w:b/>
                <w:bCs/>
                <w:sz w:val="24"/>
                <w:szCs w:val="24"/>
              </w:rPr>
              <w:t>公司目前聚能环4代产品的优势是什么，未来是否还有迭代升级的产品？</w:t>
            </w:r>
          </w:p>
          <w:p w14:paraId="60494ED1" w14:textId="2783171B" w:rsidR="001D6DCD" w:rsidRDefault="00000000">
            <w:pPr>
              <w:spacing w:line="360" w:lineRule="auto"/>
              <w:rPr>
                <w:rFonts w:ascii="宋体" w:eastAsia="宋体" w:hAnsi="宋体" w:hint="eastAsia"/>
                <w:sz w:val="24"/>
                <w:szCs w:val="24"/>
              </w:rPr>
            </w:pPr>
            <w:r>
              <w:rPr>
                <w:rFonts w:ascii="宋体" w:eastAsia="宋体" w:hAnsi="宋体" w:hint="eastAsia"/>
                <w:b/>
                <w:bCs/>
                <w:sz w:val="24"/>
                <w:szCs w:val="24"/>
              </w:rPr>
              <w:t>答：</w:t>
            </w:r>
            <w:r>
              <w:rPr>
                <w:rFonts w:ascii="宋体" w:eastAsia="宋体" w:hAnsi="宋体" w:hint="eastAsia"/>
                <w:sz w:val="24"/>
                <w:szCs w:val="24"/>
              </w:rPr>
              <w:t>公司的主打产品是聚能</w:t>
            </w:r>
            <w:proofErr w:type="gramStart"/>
            <w:r>
              <w:rPr>
                <w:rFonts w:ascii="宋体" w:eastAsia="宋体" w:hAnsi="宋体" w:hint="eastAsia"/>
                <w:sz w:val="24"/>
                <w:szCs w:val="24"/>
              </w:rPr>
              <w:t>环系列</w:t>
            </w:r>
            <w:proofErr w:type="gramEnd"/>
            <w:r>
              <w:rPr>
                <w:rFonts w:ascii="宋体" w:eastAsia="宋体" w:hAnsi="宋体" w:hint="eastAsia"/>
                <w:sz w:val="24"/>
                <w:szCs w:val="24"/>
              </w:rPr>
              <w:t>电池，至今已推出四代产品，凭借出色的性能和技术创新，赢得了广大消费者的认可。</w:t>
            </w:r>
          </w:p>
          <w:p w14:paraId="00B446E7" w14:textId="1493C99A" w:rsidR="001D6DCD" w:rsidRDefault="002E1174">
            <w:pPr>
              <w:spacing w:line="360" w:lineRule="auto"/>
              <w:ind w:firstLineChars="200" w:firstLine="440"/>
              <w:rPr>
                <w:rFonts w:ascii="宋体" w:eastAsia="宋体" w:hAnsi="宋体" w:hint="eastAsia"/>
                <w:sz w:val="24"/>
                <w:szCs w:val="24"/>
              </w:rPr>
            </w:pPr>
            <w:r>
              <w:rPr>
                <w:rFonts w:eastAsiaTheme="minorHAnsi" w:hint="eastAsia"/>
                <w:sz w:val="22"/>
              </w:rPr>
              <w:t>（1）</w:t>
            </w:r>
            <w:r w:rsidR="00000000">
              <w:rPr>
                <w:rFonts w:ascii="宋体" w:eastAsia="宋体" w:hAnsi="宋体" w:hint="eastAsia"/>
                <w:sz w:val="24"/>
                <w:szCs w:val="24"/>
              </w:rPr>
              <w:t>聚能环1代：2002年推出南孚独特卖点聚能环，与</w:t>
            </w:r>
            <w:proofErr w:type="gramStart"/>
            <w:r w:rsidR="00000000">
              <w:rPr>
                <w:rFonts w:ascii="宋体" w:eastAsia="宋体" w:hAnsi="宋体" w:hint="eastAsia"/>
                <w:sz w:val="24"/>
                <w:szCs w:val="24"/>
              </w:rPr>
              <w:t>竞品显著</w:t>
            </w:r>
            <w:proofErr w:type="gramEnd"/>
            <w:r w:rsidR="00000000">
              <w:rPr>
                <w:rFonts w:ascii="宋体" w:eastAsia="宋体" w:hAnsi="宋体" w:hint="eastAsia"/>
                <w:sz w:val="24"/>
                <w:szCs w:val="24"/>
              </w:rPr>
              <w:t>差异化。凭借过硬的产品质量和家喻户晓的广告词“一节更比六节强”，牢牢占据了耐用的特性，为南孚品牌的崛起奠定了坚实的基础。</w:t>
            </w:r>
          </w:p>
          <w:p w14:paraId="1F10CC49" w14:textId="73ACE217" w:rsidR="001D6DCD" w:rsidRDefault="002E1174">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lastRenderedPageBreak/>
              <w:t>（2）</w:t>
            </w:r>
            <w:r w:rsidR="00000000">
              <w:rPr>
                <w:rFonts w:ascii="宋体" w:eastAsia="宋体" w:hAnsi="宋体" w:hint="eastAsia"/>
                <w:sz w:val="24"/>
                <w:szCs w:val="24"/>
              </w:rPr>
              <w:t>聚能环2代：历经16次技改，2019年推出聚能环2代，材料与配方升级，电量提升25%，保质期延长至十年。</w:t>
            </w:r>
          </w:p>
          <w:p w14:paraId="6279C11E" w14:textId="2C32652C" w:rsidR="001D6DCD" w:rsidRDefault="002E1174">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（3）</w:t>
            </w:r>
            <w:r w:rsidR="00000000">
              <w:rPr>
                <w:rFonts w:ascii="宋体" w:eastAsia="宋体" w:hAnsi="宋体" w:hint="eastAsia"/>
                <w:sz w:val="24"/>
                <w:szCs w:val="24"/>
              </w:rPr>
              <w:t>聚能环3代：2021年推出，相较于2代电量再提升30%，具备更低的自放电率和四重防漏设计，引领行业创新。</w:t>
            </w:r>
          </w:p>
          <w:p w14:paraId="281888D3" w14:textId="5619E0B4" w:rsidR="001D6DCD" w:rsidRDefault="002E1174">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（4）</w:t>
            </w:r>
            <w:r w:rsidR="00000000">
              <w:rPr>
                <w:rFonts w:ascii="宋体" w:eastAsia="宋体" w:hAnsi="宋体" w:hint="eastAsia"/>
                <w:sz w:val="24"/>
                <w:szCs w:val="24"/>
              </w:rPr>
              <w:t>聚能环4代：2023年推出聚能环4代，刷新电池耐用新纪录，耐用性能全球</w:t>
            </w:r>
            <w:r>
              <w:rPr>
                <w:rFonts w:ascii="宋体" w:eastAsia="宋体" w:hAnsi="宋体" w:hint="eastAsia"/>
                <w:sz w:val="24"/>
                <w:szCs w:val="24"/>
              </w:rPr>
              <w:t>领先</w:t>
            </w:r>
            <w:r w:rsidR="00000000">
              <w:rPr>
                <w:rFonts w:ascii="宋体" w:eastAsia="宋体" w:hAnsi="宋体" w:hint="eastAsia"/>
                <w:sz w:val="24"/>
                <w:szCs w:val="24"/>
              </w:rPr>
              <w:t>。从容量</w:t>
            </w:r>
            <w:r>
              <w:rPr>
                <w:rFonts w:ascii="宋体" w:eastAsia="宋体" w:hAnsi="宋体" w:hint="eastAsia"/>
                <w:sz w:val="24"/>
                <w:szCs w:val="24"/>
              </w:rPr>
              <w:t>、</w:t>
            </w:r>
            <w:r w:rsidR="00000000">
              <w:rPr>
                <w:rFonts w:ascii="宋体" w:eastAsia="宋体" w:hAnsi="宋体" w:hint="eastAsia"/>
                <w:sz w:val="24"/>
                <w:szCs w:val="24"/>
              </w:rPr>
              <w:t>放电效率及自损耗上系统性提升电池的耐用性能。0.16mm超薄合金钢壳及创新密封圈结构，极致扩容。采用高密度聚能配方，深度释放更强的持久力；有效降低电阻，减少内耗，提升长时间存储的防跑电性能。在各类用电器上性能卓著，实实在在的全能冠军。</w:t>
            </w:r>
          </w:p>
          <w:p w14:paraId="50941943" w14:textId="77777777" w:rsidR="001D6DCD" w:rsidRDefault="00000000" w:rsidP="002E1174">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目前，公司正在研发下一代聚能环电池，将继续提升电池性能，并计划在未来上市。新的产品将带来更高效的能量释放、更长的使用寿命以及更低的内耗，致力于为消费者提供更加优秀的电池体验。</w:t>
            </w:r>
          </w:p>
          <w:p w14:paraId="582FC41E" w14:textId="77777777" w:rsidR="001D6DCD" w:rsidRDefault="00000000">
            <w:pPr>
              <w:spacing w:before="240" w:line="360" w:lineRule="auto"/>
              <w:rPr>
                <w:rFonts w:ascii="宋体" w:eastAsia="宋体" w:hAnsi="宋体" w:hint="eastAsia"/>
                <w:b/>
                <w:bCs/>
                <w:sz w:val="24"/>
                <w:szCs w:val="24"/>
              </w:rPr>
            </w:pPr>
            <w:r>
              <w:rPr>
                <w:rFonts w:ascii="宋体" w:eastAsia="宋体" w:hAnsi="宋体" w:hint="eastAsia"/>
                <w:b/>
                <w:bCs/>
                <w:sz w:val="24"/>
                <w:szCs w:val="24"/>
              </w:rPr>
              <w:t>5</w:t>
            </w:r>
            <w:r>
              <w:rPr>
                <w:rFonts w:ascii="宋体" w:eastAsia="宋体" w:hAnsi="宋体"/>
                <w:b/>
                <w:bCs/>
                <w:sz w:val="24"/>
                <w:szCs w:val="24"/>
              </w:rPr>
              <w:t>、</w:t>
            </w:r>
            <w:r>
              <w:rPr>
                <w:rFonts w:ascii="宋体" w:eastAsia="宋体" w:hAnsi="宋体" w:hint="eastAsia"/>
                <w:b/>
                <w:bCs/>
                <w:sz w:val="24"/>
                <w:szCs w:val="24"/>
              </w:rPr>
              <w:t>公司目前重大资产重组的进展及未来的收购计划是怎样的？</w:t>
            </w:r>
          </w:p>
          <w:p w14:paraId="3B839A4D" w14:textId="39CE40CB" w:rsidR="001D6DCD" w:rsidRDefault="00000000">
            <w:pPr>
              <w:spacing w:line="360" w:lineRule="auto"/>
              <w:rPr>
                <w:rFonts w:ascii="宋体" w:eastAsia="宋体" w:hAnsi="宋体" w:hint="eastAsia"/>
                <w:sz w:val="24"/>
                <w:szCs w:val="24"/>
              </w:rPr>
            </w:pPr>
            <w:r>
              <w:rPr>
                <w:rFonts w:ascii="宋体" w:eastAsia="宋体" w:hAnsi="宋体" w:hint="eastAsia"/>
                <w:b/>
                <w:bCs/>
                <w:sz w:val="24"/>
                <w:szCs w:val="24"/>
              </w:rPr>
              <w:t>回复</w:t>
            </w:r>
            <w:r>
              <w:rPr>
                <w:rFonts w:ascii="宋体" w:eastAsia="宋体" w:hAnsi="宋体" w:hint="eastAsia"/>
                <w:sz w:val="24"/>
                <w:szCs w:val="24"/>
              </w:rPr>
              <w:t>：公司正在实施的重大资产重组的申请文件已获得上海证券交易所受理，目前正在上海交易所审核过程中，公司协同相关中介机构积极推进本次重组，相关进展情况请关注公司公告。本次重组完成后，公司后续拟在合适时机，实施进一步</w:t>
            </w:r>
            <w:proofErr w:type="gramStart"/>
            <w:r>
              <w:rPr>
                <w:rFonts w:ascii="宋体" w:eastAsia="宋体" w:hAnsi="宋体" w:hint="eastAsia"/>
                <w:sz w:val="24"/>
                <w:szCs w:val="24"/>
              </w:rPr>
              <w:t>收购安孚能源</w:t>
            </w:r>
            <w:proofErr w:type="gramEnd"/>
            <w:r>
              <w:rPr>
                <w:rFonts w:ascii="宋体" w:eastAsia="宋体" w:hAnsi="宋体" w:hint="eastAsia"/>
                <w:sz w:val="24"/>
                <w:szCs w:val="24"/>
              </w:rPr>
              <w:t>剩余少数股权、亚</w:t>
            </w:r>
            <w:proofErr w:type="gramStart"/>
            <w:r>
              <w:rPr>
                <w:rFonts w:ascii="宋体" w:eastAsia="宋体" w:hAnsi="宋体" w:hint="eastAsia"/>
                <w:sz w:val="24"/>
                <w:szCs w:val="24"/>
              </w:rPr>
              <w:t>锦科技</w:t>
            </w:r>
            <w:proofErr w:type="gramEnd"/>
            <w:r>
              <w:rPr>
                <w:rFonts w:ascii="宋体" w:eastAsia="宋体" w:hAnsi="宋体" w:hint="eastAsia"/>
                <w:sz w:val="24"/>
                <w:szCs w:val="24"/>
              </w:rPr>
              <w:t>及南孚电池的少数股权的计划。</w:t>
            </w:r>
          </w:p>
          <w:p w14:paraId="42C348ED" w14:textId="77777777" w:rsidR="001D6DCD" w:rsidRDefault="00000000">
            <w:pPr>
              <w:spacing w:before="240" w:line="360" w:lineRule="auto"/>
              <w:rPr>
                <w:rFonts w:ascii="宋体" w:eastAsia="宋体" w:hAnsi="宋体" w:hint="eastAsia"/>
                <w:b/>
                <w:bCs/>
                <w:sz w:val="24"/>
                <w:szCs w:val="24"/>
              </w:rPr>
            </w:pPr>
            <w:r>
              <w:rPr>
                <w:rFonts w:ascii="宋体" w:eastAsia="宋体" w:hAnsi="宋体" w:hint="eastAsia"/>
                <w:b/>
                <w:bCs/>
                <w:sz w:val="24"/>
                <w:szCs w:val="24"/>
              </w:rPr>
              <w:t>6</w:t>
            </w:r>
            <w:r>
              <w:rPr>
                <w:rFonts w:ascii="宋体" w:eastAsia="宋体" w:hAnsi="宋体"/>
                <w:b/>
                <w:bCs/>
                <w:sz w:val="24"/>
                <w:szCs w:val="24"/>
              </w:rPr>
              <w:t>、</w:t>
            </w:r>
            <w:r>
              <w:rPr>
                <w:rFonts w:ascii="宋体" w:eastAsia="宋体" w:hAnsi="宋体" w:hint="eastAsia"/>
                <w:b/>
                <w:bCs/>
                <w:sz w:val="24"/>
                <w:szCs w:val="24"/>
              </w:rPr>
              <w:t>公司目前进行的重大资产重组完成后，持有的南孚电池的权益比例将达到多少？对上市公司有哪些影响？</w:t>
            </w:r>
          </w:p>
          <w:p w14:paraId="76C0B5C7" w14:textId="4C5B3368" w:rsidR="001D6DCD" w:rsidRDefault="00000000">
            <w:pPr>
              <w:spacing w:line="360" w:lineRule="auto"/>
              <w:rPr>
                <w:rFonts w:ascii="宋体" w:eastAsia="宋体" w:hAnsi="宋体" w:hint="eastAsia"/>
                <w:sz w:val="24"/>
                <w:szCs w:val="24"/>
              </w:rPr>
            </w:pPr>
            <w:r>
              <w:rPr>
                <w:rFonts w:ascii="宋体" w:eastAsia="宋体" w:hAnsi="宋体" w:hint="eastAsia"/>
                <w:b/>
                <w:bCs/>
                <w:sz w:val="24"/>
                <w:szCs w:val="24"/>
              </w:rPr>
              <w:t>回复</w:t>
            </w:r>
            <w:r>
              <w:rPr>
                <w:rFonts w:ascii="宋体" w:eastAsia="宋体" w:hAnsi="宋体" w:hint="eastAsia"/>
                <w:sz w:val="24"/>
                <w:szCs w:val="24"/>
              </w:rPr>
              <w:t>：公司本次重大资产重组完成后，公司持有安孚能源的股权比例将达到93.25%，加上以安孚能源为主体实施以要约收购亚</w:t>
            </w:r>
            <w:proofErr w:type="gramStart"/>
            <w:r>
              <w:rPr>
                <w:rFonts w:ascii="宋体" w:eastAsia="宋体" w:hAnsi="宋体" w:hint="eastAsia"/>
                <w:sz w:val="24"/>
                <w:szCs w:val="24"/>
              </w:rPr>
              <w:t>锦科技</w:t>
            </w:r>
            <w:proofErr w:type="gramEnd"/>
            <w:r>
              <w:rPr>
                <w:rFonts w:ascii="宋体" w:eastAsia="宋体" w:hAnsi="宋体" w:hint="eastAsia"/>
                <w:sz w:val="24"/>
                <w:szCs w:val="24"/>
              </w:rPr>
              <w:t>5%股份后，届时安孚能源持有亚</w:t>
            </w:r>
            <w:proofErr w:type="gramStart"/>
            <w:r>
              <w:rPr>
                <w:rFonts w:ascii="宋体" w:eastAsia="宋体" w:hAnsi="宋体" w:hint="eastAsia"/>
                <w:sz w:val="24"/>
                <w:szCs w:val="24"/>
              </w:rPr>
              <w:t>锦科技</w:t>
            </w:r>
            <w:proofErr w:type="gramEnd"/>
            <w:r>
              <w:rPr>
                <w:rFonts w:ascii="宋体" w:eastAsia="宋体" w:hAnsi="宋体" w:hint="eastAsia"/>
                <w:sz w:val="24"/>
                <w:szCs w:val="24"/>
              </w:rPr>
              <w:t>的股权比例将提升至56%，上市公司持有南孚电池的权益比例由26.09%提升至42.92%。本次重组将显著提高上市公司归属于母公司股东的净利润和每股收益，有利于提高上市公司资产质量、优化上市公司财务状况、增强上市公司的持续盈利能力和抗风险能力，符合公司全体股东的利益。</w:t>
            </w:r>
          </w:p>
          <w:p w14:paraId="4794E9F1" w14:textId="77777777" w:rsidR="001D6DCD" w:rsidRDefault="001D6DCD">
            <w:pPr>
              <w:spacing w:line="360" w:lineRule="auto"/>
              <w:rPr>
                <w:rFonts w:ascii="宋体" w:eastAsia="宋体" w:hAnsi="宋体" w:hint="eastAsia"/>
                <w:sz w:val="24"/>
                <w:szCs w:val="24"/>
              </w:rPr>
            </w:pPr>
          </w:p>
          <w:p w14:paraId="177C4B1C" w14:textId="77777777" w:rsidR="001D6DCD" w:rsidRDefault="00000000">
            <w:pPr>
              <w:spacing w:line="360" w:lineRule="auto"/>
              <w:rPr>
                <w:rFonts w:ascii="宋体" w:eastAsia="宋体" w:hAnsi="宋体" w:hint="eastAsia"/>
                <w:b/>
                <w:bCs/>
                <w:sz w:val="24"/>
                <w:szCs w:val="24"/>
              </w:rPr>
            </w:pPr>
            <w:r>
              <w:rPr>
                <w:rFonts w:ascii="宋体" w:eastAsia="宋体" w:hAnsi="宋体" w:hint="eastAsia"/>
                <w:b/>
                <w:bCs/>
                <w:sz w:val="24"/>
                <w:szCs w:val="24"/>
              </w:rPr>
              <w:lastRenderedPageBreak/>
              <w:t>7、以南孚为代表的一次电池未来是否会被二次电池所替代？</w:t>
            </w:r>
          </w:p>
          <w:p w14:paraId="346282C7" w14:textId="04E124A8" w:rsidR="001D6DCD" w:rsidRDefault="00000000">
            <w:pPr>
              <w:spacing w:line="360" w:lineRule="auto"/>
              <w:rPr>
                <w:rFonts w:ascii="宋体" w:eastAsia="宋体" w:hAnsi="宋体" w:hint="eastAsia"/>
                <w:sz w:val="24"/>
                <w:szCs w:val="24"/>
              </w:rPr>
            </w:pPr>
            <w:r>
              <w:rPr>
                <w:rFonts w:ascii="宋体" w:eastAsia="宋体" w:hAnsi="宋体" w:hint="eastAsia"/>
                <w:b/>
                <w:bCs/>
                <w:sz w:val="24"/>
                <w:szCs w:val="24"/>
              </w:rPr>
              <w:t>回复</w:t>
            </w:r>
            <w:r>
              <w:rPr>
                <w:rFonts w:ascii="宋体" w:eastAsia="宋体" w:hAnsi="宋体" w:hint="eastAsia"/>
                <w:sz w:val="24"/>
                <w:szCs w:val="24"/>
              </w:rPr>
              <w:t>：一次电池与二次电池各具优势，适用于不同的使用场景。一方面，一次电池以其成本低、能量密度高、性能稳定、安全性高、自放电率低等特点，适合长期存放，并且在功耗较低、替换周期较长的电器上表现出色，具有使用和更换的便利性。另一方面，二次电池则因其可反复充电的特性，在高功耗、使用频繁的电器中更具优势。</w:t>
            </w:r>
          </w:p>
          <w:p w14:paraId="34635DD8" w14:textId="77777777" w:rsidR="001D6DCD"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尽管一次电池和二次电池的应用领域存在一定交集，但在主要使用场景上仍界限分明，并不存在完全替代的关系。近年来，家庭消费电器的趋势逐渐向中小耗电量方向发展，一次电池在这些场景中仍然占据优势。此外，随着智能门锁、家用健康护理设备及IoT（物联网）等新兴电器的不断涌现，一次电池的需求将长期存在并保持稳定增长。</w:t>
            </w:r>
          </w:p>
          <w:p w14:paraId="337C2049" w14:textId="77777777" w:rsidR="001D6DCD" w:rsidRDefault="001D6DCD">
            <w:pPr>
              <w:spacing w:line="360" w:lineRule="auto"/>
              <w:ind w:firstLineChars="200" w:firstLine="480"/>
              <w:rPr>
                <w:rFonts w:ascii="宋体" w:eastAsia="宋体" w:hAnsi="宋体" w:hint="eastAsia"/>
                <w:sz w:val="24"/>
                <w:szCs w:val="24"/>
              </w:rPr>
            </w:pPr>
          </w:p>
          <w:p w14:paraId="08F578BF" w14:textId="77777777" w:rsidR="001D6DCD" w:rsidRDefault="00000000">
            <w:pPr>
              <w:numPr>
                <w:ilvl w:val="0"/>
                <w:numId w:val="2"/>
              </w:numPr>
              <w:spacing w:line="360" w:lineRule="auto"/>
              <w:rPr>
                <w:rFonts w:ascii="宋体" w:eastAsia="宋体" w:hAnsi="宋体" w:hint="eastAsia"/>
                <w:b/>
                <w:bCs/>
                <w:sz w:val="24"/>
                <w:szCs w:val="24"/>
              </w:rPr>
            </w:pPr>
            <w:r>
              <w:rPr>
                <w:rFonts w:ascii="宋体" w:eastAsia="宋体" w:hAnsi="宋体" w:hint="eastAsia"/>
                <w:b/>
                <w:bCs/>
                <w:sz w:val="24"/>
                <w:szCs w:val="24"/>
              </w:rPr>
              <w:t>公司储能业务目前发展情况是怎样的？</w:t>
            </w:r>
          </w:p>
          <w:p w14:paraId="50B0B57B" w14:textId="5F66818F" w:rsidR="001D6DCD" w:rsidRDefault="00000000">
            <w:pPr>
              <w:spacing w:line="360" w:lineRule="auto"/>
              <w:rPr>
                <w:rFonts w:ascii="宋体" w:eastAsia="宋体" w:hAnsi="宋体" w:hint="eastAsia"/>
                <w:b/>
                <w:bCs/>
                <w:sz w:val="24"/>
                <w:szCs w:val="24"/>
              </w:rPr>
            </w:pPr>
            <w:r>
              <w:rPr>
                <w:rFonts w:ascii="宋体" w:eastAsia="宋体" w:hAnsi="宋体" w:hint="eastAsia"/>
                <w:b/>
                <w:bCs/>
                <w:sz w:val="24"/>
                <w:szCs w:val="24"/>
              </w:rPr>
              <w:t>回复：</w:t>
            </w:r>
            <w:r>
              <w:rPr>
                <w:rFonts w:ascii="宋体" w:eastAsia="宋体" w:hAnsi="宋体" w:hint="eastAsia"/>
                <w:sz w:val="24"/>
                <w:szCs w:val="24"/>
              </w:rPr>
              <w:t>今年国内储能市场竞争的加剧，</w:t>
            </w:r>
            <w:r w:rsidR="00E82E9E">
              <w:rPr>
                <w:rFonts w:ascii="宋体" w:eastAsia="宋体" w:hAnsi="宋体" w:hint="eastAsia"/>
                <w:sz w:val="24"/>
                <w:szCs w:val="24"/>
              </w:rPr>
              <w:t>公司</w:t>
            </w:r>
            <w:r>
              <w:rPr>
                <w:rFonts w:ascii="宋体" w:eastAsia="宋体" w:hAnsi="宋体" w:hint="eastAsia"/>
                <w:sz w:val="24"/>
                <w:szCs w:val="24"/>
              </w:rPr>
              <w:t>参股子公司</w:t>
            </w:r>
            <w:r w:rsidR="00E82E9E">
              <w:rPr>
                <w:rFonts w:ascii="宋体" w:eastAsia="宋体" w:hAnsi="宋体" w:hint="eastAsia"/>
                <w:sz w:val="24"/>
                <w:szCs w:val="24"/>
              </w:rPr>
              <w:t>合肥合孚智慧能源有限公司</w:t>
            </w:r>
            <w:r>
              <w:rPr>
                <w:rFonts w:ascii="宋体" w:eastAsia="宋体" w:hAnsi="宋体" w:hint="eastAsia"/>
                <w:sz w:val="24"/>
                <w:szCs w:val="24"/>
              </w:rPr>
              <w:t>积极谋划，多</w:t>
            </w:r>
            <w:proofErr w:type="gramStart"/>
            <w:r>
              <w:rPr>
                <w:rFonts w:ascii="宋体" w:eastAsia="宋体" w:hAnsi="宋体" w:hint="eastAsia"/>
                <w:sz w:val="24"/>
                <w:szCs w:val="24"/>
              </w:rPr>
              <w:t>措</w:t>
            </w:r>
            <w:proofErr w:type="gramEnd"/>
            <w:r>
              <w:rPr>
                <w:rFonts w:ascii="宋体" w:eastAsia="宋体" w:hAnsi="宋体" w:hint="eastAsia"/>
                <w:sz w:val="24"/>
                <w:szCs w:val="24"/>
              </w:rPr>
              <w:t>并举。优化战略布局，细分产品业务，做大国内储能市场；同时加强国际储能业务落地能力，实施“双轮驱动”，国内业务遍及多个省市，加大海外业务布局；加强技术研发，已申报相关产品</w:t>
            </w:r>
            <w:proofErr w:type="gramStart"/>
            <w:r>
              <w:rPr>
                <w:rFonts w:ascii="宋体" w:eastAsia="宋体" w:hAnsi="宋体" w:hint="eastAsia"/>
                <w:sz w:val="24"/>
                <w:szCs w:val="24"/>
              </w:rPr>
              <w:t>专利超</w:t>
            </w:r>
            <w:proofErr w:type="gramEnd"/>
            <w:r>
              <w:rPr>
                <w:rFonts w:ascii="宋体" w:eastAsia="宋体" w:hAnsi="宋体" w:hint="eastAsia"/>
                <w:sz w:val="24"/>
                <w:szCs w:val="24"/>
              </w:rPr>
              <w:t>32项，其中，发明专利10项；上半年实现主营业务收入约2.36亿元，净利润355.41万元。目前，</w:t>
            </w:r>
            <w:proofErr w:type="gramStart"/>
            <w:r>
              <w:rPr>
                <w:rFonts w:ascii="宋体" w:eastAsia="宋体" w:hAnsi="宋体" w:hint="eastAsia"/>
                <w:sz w:val="24"/>
                <w:szCs w:val="24"/>
              </w:rPr>
              <w:t>合孚</w:t>
            </w:r>
            <w:r w:rsidR="00E82E9E">
              <w:rPr>
                <w:rFonts w:ascii="宋体" w:eastAsia="宋体" w:hAnsi="宋体" w:hint="eastAsia"/>
                <w:sz w:val="24"/>
                <w:szCs w:val="24"/>
              </w:rPr>
              <w:t>公司</w:t>
            </w:r>
            <w:proofErr w:type="gramEnd"/>
            <w:r>
              <w:rPr>
                <w:rFonts w:ascii="宋体" w:eastAsia="宋体" w:hAnsi="宋体" w:hint="eastAsia"/>
                <w:sz w:val="24"/>
                <w:szCs w:val="24"/>
              </w:rPr>
              <w:t>经营业绩稳定。</w:t>
            </w:r>
          </w:p>
        </w:tc>
      </w:tr>
      <w:tr w:rsidR="00EC1DD8" w14:paraId="34006751" w14:textId="77777777">
        <w:trPr>
          <w:trHeight w:val="274"/>
          <w:jc w:val="center"/>
        </w:trPr>
        <w:tc>
          <w:tcPr>
            <w:tcW w:w="2151" w:type="dxa"/>
            <w:vAlign w:val="center"/>
          </w:tcPr>
          <w:p w14:paraId="1EC7BAFE" w14:textId="77777777" w:rsidR="00EC1DD8" w:rsidRDefault="00EC1DD8" w:rsidP="00EC1DD8">
            <w:pPr>
              <w:spacing w:line="360" w:lineRule="auto"/>
              <w:jc w:val="center"/>
              <w:rPr>
                <w:rFonts w:ascii="宋体" w:eastAsia="宋体" w:hAnsi="宋体" w:hint="eastAsia"/>
                <w:b/>
                <w:bCs/>
                <w:sz w:val="24"/>
                <w:szCs w:val="24"/>
              </w:rPr>
            </w:pPr>
            <w:r w:rsidRPr="00D77240">
              <w:rPr>
                <w:rFonts w:ascii="宋体" w:eastAsia="宋体" w:hAnsi="宋体" w:hint="eastAsia"/>
                <w:b/>
                <w:bCs/>
                <w:sz w:val="24"/>
                <w:szCs w:val="24"/>
              </w:rPr>
              <w:lastRenderedPageBreak/>
              <w:t>附件清单</w:t>
            </w:r>
          </w:p>
          <w:p w14:paraId="53BE6F8E" w14:textId="6F5D6F5F" w:rsidR="00EC1DD8" w:rsidRDefault="00EC1DD8" w:rsidP="00EC1DD8">
            <w:pPr>
              <w:spacing w:line="360" w:lineRule="auto"/>
              <w:jc w:val="center"/>
              <w:rPr>
                <w:rFonts w:ascii="宋体" w:eastAsia="宋体" w:hAnsi="宋体"/>
                <w:b/>
                <w:bCs/>
                <w:sz w:val="24"/>
                <w:szCs w:val="24"/>
              </w:rPr>
            </w:pPr>
            <w:r w:rsidRPr="00D77240">
              <w:rPr>
                <w:rFonts w:ascii="宋体" w:eastAsia="宋体" w:hAnsi="宋体" w:hint="eastAsia"/>
                <w:b/>
                <w:bCs/>
                <w:sz w:val="24"/>
                <w:szCs w:val="24"/>
              </w:rPr>
              <w:t>（如有）</w:t>
            </w:r>
          </w:p>
        </w:tc>
        <w:tc>
          <w:tcPr>
            <w:tcW w:w="8067" w:type="dxa"/>
            <w:vAlign w:val="center"/>
          </w:tcPr>
          <w:p w14:paraId="4BCA8941" w14:textId="6E868C31" w:rsidR="00EC1DD8" w:rsidRDefault="00EC1DD8" w:rsidP="00EC1DD8">
            <w:pPr>
              <w:spacing w:before="240" w:line="360" w:lineRule="auto"/>
              <w:jc w:val="center"/>
              <w:rPr>
                <w:rFonts w:ascii="宋体" w:eastAsia="宋体" w:hAnsi="宋体" w:hint="eastAsia"/>
                <w:b/>
                <w:bCs/>
                <w:sz w:val="30"/>
                <w:szCs w:val="30"/>
              </w:rPr>
            </w:pPr>
            <w:r>
              <w:rPr>
                <w:rFonts w:ascii="宋体" w:eastAsia="宋体" w:hAnsi="宋体" w:hint="eastAsia"/>
                <w:sz w:val="24"/>
                <w:szCs w:val="24"/>
              </w:rPr>
              <w:t>无</w:t>
            </w:r>
          </w:p>
        </w:tc>
      </w:tr>
      <w:tr w:rsidR="00EC1DD8" w14:paraId="125AA1D5" w14:textId="77777777">
        <w:trPr>
          <w:trHeight w:val="274"/>
          <w:jc w:val="center"/>
        </w:trPr>
        <w:tc>
          <w:tcPr>
            <w:tcW w:w="2151" w:type="dxa"/>
            <w:vAlign w:val="center"/>
          </w:tcPr>
          <w:p w14:paraId="243F1745" w14:textId="3ABD173B" w:rsidR="00EC1DD8" w:rsidRDefault="00EC1DD8" w:rsidP="00EC1DD8">
            <w:pPr>
              <w:spacing w:line="360" w:lineRule="auto"/>
              <w:jc w:val="center"/>
              <w:rPr>
                <w:rFonts w:ascii="宋体" w:eastAsia="宋体" w:hAnsi="宋体"/>
                <w:b/>
                <w:bCs/>
                <w:sz w:val="24"/>
                <w:szCs w:val="24"/>
              </w:rPr>
            </w:pPr>
            <w:r>
              <w:rPr>
                <w:rFonts w:ascii="宋体" w:eastAsia="宋体" w:hAnsi="宋体" w:hint="eastAsia"/>
                <w:b/>
                <w:bCs/>
                <w:sz w:val="24"/>
                <w:szCs w:val="24"/>
              </w:rPr>
              <w:t>日期</w:t>
            </w:r>
          </w:p>
        </w:tc>
        <w:tc>
          <w:tcPr>
            <w:tcW w:w="8067" w:type="dxa"/>
            <w:vAlign w:val="center"/>
          </w:tcPr>
          <w:p w14:paraId="236C71E8" w14:textId="0F9435F2" w:rsidR="00EC1DD8" w:rsidRDefault="00EC1DD8" w:rsidP="00EC1DD8">
            <w:pPr>
              <w:spacing w:before="240" w:line="360" w:lineRule="auto"/>
              <w:jc w:val="center"/>
              <w:rPr>
                <w:rFonts w:ascii="宋体" w:eastAsia="宋体" w:hAnsi="宋体" w:hint="eastAsia"/>
                <w:b/>
                <w:bCs/>
                <w:sz w:val="30"/>
                <w:szCs w:val="30"/>
              </w:rPr>
            </w:pPr>
            <w:r>
              <w:rPr>
                <w:rFonts w:ascii="宋体" w:eastAsia="宋体" w:hAnsi="宋体" w:hint="eastAsia"/>
                <w:sz w:val="24"/>
                <w:szCs w:val="24"/>
              </w:rPr>
              <w:t>2</w:t>
            </w:r>
            <w:r>
              <w:rPr>
                <w:rFonts w:ascii="宋体" w:eastAsia="宋体" w:hAnsi="宋体"/>
                <w:sz w:val="24"/>
                <w:szCs w:val="24"/>
              </w:rPr>
              <w:t>02</w:t>
            </w:r>
            <w:r>
              <w:rPr>
                <w:rFonts w:ascii="宋体" w:eastAsia="宋体" w:hAnsi="宋体" w:hint="eastAsia"/>
                <w:sz w:val="24"/>
                <w:szCs w:val="24"/>
              </w:rPr>
              <w:t>4</w:t>
            </w:r>
            <w:r>
              <w:rPr>
                <w:rFonts w:ascii="宋体" w:eastAsia="宋体" w:hAnsi="宋体" w:hint="eastAsia"/>
                <w:sz w:val="24"/>
                <w:szCs w:val="24"/>
              </w:rPr>
              <w:t>年</w:t>
            </w:r>
            <w:r>
              <w:rPr>
                <w:rFonts w:ascii="宋体" w:eastAsia="宋体" w:hAnsi="宋体" w:hint="eastAsia"/>
                <w:sz w:val="24"/>
                <w:szCs w:val="24"/>
              </w:rPr>
              <w:t>12</w:t>
            </w:r>
            <w:r>
              <w:rPr>
                <w:rFonts w:ascii="宋体" w:eastAsia="宋体" w:hAnsi="宋体" w:hint="eastAsia"/>
                <w:sz w:val="24"/>
                <w:szCs w:val="24"/>
              </w:rPr>
              <w:t>月</w:t>
            </w:r>
            <w:r>
              <w:rPr>
                <w:rFonts w:ascii="宋体" w:eastAsia="宋体" w:hAnsi="宋体" w:hint="eastAsia"/>
                <w:sz w:val="24"/>
                <w:szCs w:val="24"/>
              </w:rPr>
              <w:t>2</w:t>
            </w:r>
            <w:r>
              <w:rPr>
                <w:rFonts w:ascii="宋体" w:eastAsia="宋体" w:hAnsi="宋体" w:hint="eastAsia"/>
                <w:sz w:val="24"/>
                <w:szCs w:val="24"/>
              </w:rPr>
              <w:t>日</w:t>
            </w:r>
          </w:p>
        </w:tc>
      </w:tr>
    </w:tbl>
    <w:p w14:paraId="5FF8CE33" w14:textId="77777777" w:rsidR="001D6DCD" w:rsidRDefault="001D6DCD">
      <w:pPr>
        <w:jc w:val="center"/>
        <w:rPr>
          <w:rFonts w:ascii="宋体" w:eastAsia="宋体" w:hAnsi="宋体" w:hint="eastAsia"/>
          <w:b/>
          <w:bCs/>
          <w:sz w:val="24"/>
          <w:szCs w:val="24"/>
        </w:rPr>
      </w:pPr>
    </w:p>
    <w:sectPr w:rsidR="001D6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2AE146"/>
    <w:multiLevelType w:val="singleLevel"/>
    <w:tmpl w:val="E02AE146"/>
    <w:lvl w:ilvl="0">
      <w:start w:val="8"/>
      <w:numFmt w:val="decimal"/>
      <w:suff w:val="nothing"/>
      <w:lvlText w:val="%1、"/>
      <w:lvlJc w:val="left"/>
    </w:lvl>
  </w:abstractNum>
  <w:abstractNum w:abstractNumId="1" w15:restartNumberingAfterBreak="0">
    <w:nsid w:val="2E26BD50"/>
    <w:multiLevelType w:val="singleLevel"/>
    <w:tmpl w:val="2E26BD50"/>
    <w:lvl w:ilvl="0">
      <w:start w:val="1"/>
      <w:numFmt w:val="decimal"/>
      <w:suff w:val="nothing"/>
      <w:lvlText w:val="%1、"/>
      <w:lvlJc w:val="left"/>
    </w:lvl>
  </w:abstractNum>
  <w:num w:numId="1" w16cid:durableId="838273254">
    <w:abstractNumId w:val="1"/>
  </w:num>
  <w:num w:numId="2" w16cid:durableId="210522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4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c3M2Y5NzIzMDFlZjAyY2Q4Njk5ODkyYjFjNzBiNTQifQ=="/>
  </w:docVars>
  <w:rsids>
    <w:rsidRoot w:val="00657026"/>
    <w:rsid w:val="00000314"/>
    <w:rsid w:val="00003D40"/>
    <w:rsid w:val="00006030"/>
    <w:rsid w:val="0000744F"/>
    <w:rsid w:val="00010B34"/>
    <w:rsid w:val="00014571"/>
    <w:rsid w:val="00021AD5"/>
    <w:rsid w:val="0002341E"/>
    <w:rsid w:val="00023762"/>
    <w:rsid w:val="00023C25"/>
    <w:rsid w:val="00024D19"/>
    <w:rsid w:val="00025E9C"/>
    <w:rsid w:val="0002679A"/>
    <w:rsid w:val="00035165"/>
    <w:rsid w:val="00036361"/>
    <w:rsid w:val="000366CB"/>
    <w:rsid w:val="00036833"/>
    <w:rsid w:val="0004150B"/>
    <w:rsid w:val="00043C69"/>
    <w:rsid w:val="0004549C"/>
    <w:rsid w:val="000477D0"/>
    <w:rsid w:val="00052E45"/>
    <w:rsid w:val="00054A1D"/>
    <w:rsid w:val="0005536D"/>
    <w:rsid w:val="00055477"/>
    <w:rsid w:val="00060320"/>
    <w:rsid w:val="00060D3B"/>
    <w:rsid w:val="00061C08"/>
    <w:rsid w:val="00063BE8"/>
    <w:rsid w:val="00063D5D"/>
    <w:rsid w:val="000652BE"/>
    <w:rsid w:val="0006619A"/>
    <w:rsid w:val="00067739"/>
    <w:rsid w:val="000701F0"/>
    <w:rsid w:val="000706DA"/>
    <w:rsid w:val="00071A3A"/>
    <w:rsid w:val="00072338"/>
    <w:rsid w:val="00072A08"/>
    <w:rsid w:val="00073954"/>
    <w:rsid w:val="00083216"/>
    <w:rsid w:val="00083A36"/>
    <w:rsid w:val="00084441"/>
    <w:rsid w:val="00090505"/>
    <w:rsid w:val="00091B60"/>
    <w:rsid w:val="0009409E"/>
    <w:rsid w:val="00094981"/>
    <w:rsid w:val="000A02F7"/>
    <w:rsid w:val="000A5C4E"/>
    <w:rsid w:val="000A5F78"/>
    <w:rsid w:val="000B0C1C"/>
    <w:rsid w:val="000B1DA7"/>
    <w:rsid w:val="000B37C4"/>
    <w:rsid w:val="000B5A6F"/>
    <w:rsid w:val="000B66B4"/>
    <w:rsid w:val="000C02C3"/>
    <w:rsid w:val="000C08D2"/>
    <w:rsid w:val="000C253B"/>
    <w:rsid w:val="000C5D63"/>
    <w:rsid w:val="000C6939"/>
    <w:rsid w:val="000C75E7"/>
    <w:rsid w:val="000D1E9E"/>
    <w:rsid w:val="000D270A"/>
    <w:rsid w:val="000D28F7"/>
    <w:rsid w:val="000D4322"/>
    <w:rsid w:val="000E2254"/>
    <w:rsid w:val="000E22D7"/>
    <w:rsid w:val="000E3AFE"/>
    <w:rsid w:val="000E41B6"/>
    <w:rsid w:val="000E6D9A"/>
    <w:rsid w:val="000F0B18"/>
    <w:rsid w:val="000F167C"/>
    <w:rsid w:val="000F4333"/>
    <w:rsid w:val="000F6BAA"/>
    <w:rsid w:val="00100327"/>
    <w:rsid w:val="00101A81"/>
    <w:rsid w:val="00102346"/>
    <w:rsid w:val="001026B6"/>
    <w:rsid w:val="00105346"/>
    <w:rsid w:val="001069B0"/>
    <w:rsid w:val="00106A4C"/>
    <w:rsid w:val="00110226"/>
    <w:rsid w:val="00111401"/>
    <w:rsid w:val="0011247F"/>
    <w:rsid w:val="001154CB"/>
    <w:rsid w:val="00120D00"/>
    <w:rsid w:val="001220B5"/>
    <w:rsid w:val="00122DEE"/>
    <w:rsid w:val="00122E1E"/>
    <w:rsid w:val="00122EBE"/>
    <w:rsid w:val="0012500C"/>
    <w:rsid w:val="001307F9"/>
    <w:rsid w:val="00132C2B"/>
    <w:rsid w:val="00132E7D"/>
    <w:rsid w:val="001359CB"/>
    <w:rsid w:val="00135F70"/>
    <w:rsid w:val="00136358"/>
    <w:rsid w:val="001378C7"/>
    <w:rsid w:val="0014043B"/>
    <w:rsid w:val="001424B5"/>
    <w:rsid w:val="00144495"/>
    <w:rsid w:val="00144A10"/>
    <w:rsid w:val="00145E65"/>
    <w:rsid w:val="001525FA"/>
    <w:rsid w:val="001540F7"/>
    <w:rsid w:val="001549FC"/>
    <w:rsid w:val="00157B50"/>
    <w:rsid w:val="00161029"/>
    <w:rsid w:val="00161FAF"/>
    <w:rsid w:val="00162349"/>
    <w:rsid w:val="00165716"/>
    <w:rsid w:val="00166286"/>
    <w:rsid w:val="001675EB"/>
    <w:rsid w:val="001708B9"/>
    <w:rsid w:val="00170B41"/>
    <w:rsid w:val="00172E36"/>
    <w:rsid w:val="00174655"/>
    <w:rsid w:val="001759CD"/>
    <w:rsid w:val="00182086"/>
    <w:rsid w:val="0018350C"/>
    <w:rsid w:val="00185EB1"/>
    <w:rsid w:val="001900F6"/>
    <w:rsid w:val="00190228"/>
    <w:rsid w:val="00190361"/>
    <w:rsid w:val="001924EA"/>
    <w:rsid w:val="0019272B"/>
    <w:rsid w:val="00193EAF"/>
    <w:rsid w:val="0019749E"/>
    <w:rsid w:val="0019776D"/>
    <w:rsid w:val="00197E65"/>
    <w:rsid w:val="001A11F8"/>
    <w:rsid w:val="001A36EC"/>
    <w:rsid w:val="001A3766"/>
    <w:rsid w:val="001A3A46"/>
    <w:rsid w:val="001A3CBC"/>
    <w:rsid w:val="001A590E"/>
    <w:rsid w:val="001A5DB2"/>
    <w:rsid w:val="001A637E"/>
    <w:rsid w:val="001B1C3C"/>
    <w:rsid w:val="001B3202"/>
    <w:rsid w:val="001B54B8"/>
    <w:rsid w:val="001B70A1"/>
    <w:rsid w:val="001C0408"/>
    <w:rsid w:val="001C5C9A"/>
    <w:rsid w:val="001C641C"/>
    <w:rsid w:val="001C7572"/>
    <w:rsid w:val="001D04EF"/>
    <w:rsid w:val="001D0C42"/>
    <w:rsid w:val="001D365F"/>
    <w:rsid w:val="001D6DCD"/>
    <w:rsid w:val="001D704D"/>
    <w:rsid w:val="001E2848"/>
    <w:rsid w:val="001E4070"/>
    <w:rsid w:val="001E4B2E"/>
    <w:rsid w:val="001E557E"/>
    <w:rsid w:val="001F0A08"/>
    <w:rsid w:val="001F2913"/>
    <w:rsid w:val="001F4B59"/>
    <w:rsid w:val="001F6B57"/>
    <w:rsid w:val="001F7110"/>
    <w:rsid w:val="00200227"/>
    <w:rsid w:val="00205565"/>
    <w:rsid w:val="00207462"/>
    <w:rsid w:val="002100B6"/>
    <w:rsid w:val="0021080A"/>
    <w:rsid w:val="00210BAD"/>
    <w:rsid w:val="00212DAE"/>
    <w:rsid w:val="0021528E"/>
    <w:rsid w:val="0021573C"/>
    <w:rsid w:val="00215DF3"/>
    <w:rsid w:val="00217837"/>
    <w:rsid w:val="00217D45"/>
    <w:rsid w:val="00221C4A"/>
    <w:rsid w:val="00222FE3"/>
    <w:rsid w:val="002262B2"/>
    <w:rsid w:val="00230BF3"/>
    <w:rsid w:val="00231B68"/>
    <w:rsid w:val="00234EE6"/>
    <w:rsid w:val="0023713F"/>
    <w:rsid w:val="00240F16"/>
    <w:rsid w:val="002415B0"/>
    <w:rsid w:val="00242C02"/>
    <w:rsid w:val="00243017"/>
    <w:rsid w:val="0024331E"/>
    <w:rsid w:val="00244CED"/>
    <w:rsid w:val="00244CF0"/>
    <w:rsid w:val="00244EB8"/>
    <w:rsid w:val="00246FC1"/>
    <w:rsid w:val="00247E1A"/>
    <w:rsid w:val="00251C8F"/>
    <w:rsid w:val="00253A35"/>
    <w:rsid w:val="00262ADF"/>
    <w:rsid w:val="00262BF8"/>
    <w:rsid w:val="002673B1"/>
    <w:rsid w:val="00270B66"/>
    <w:rsid w:val="00272BCF"/>
    <w:rsid w:val="002735F0"/>
    <w:rsid w:val="00274848"/>
    <w:rsid w:val="00277692"/>
    <w:rsid w:val="00280132"/>
    <w:rsid w:val="0028225F"/>
    <w:rsid w:val="002830EC"/>
    <w:rsid w:val="0028371C"/>
    <w:rsid w:val="00291737"/>
    <w:rsid w:val="00292BB6"/>
    <w:rsid w:val="002934B2"/>
    <w:rsid w:val="0029432E"/>
    <w:rsid w:val="00295AE0"/>
    <w:rsid w:val="00297F79"/>
    <w:rsid w:val="002A1E21"/>
    <w:rsid w:val="002A24A1"/>
    <w:rsid w:val="002A386B"/>
    <w:rsid w:val="002A57BF"/>
    <w:rsid w:val="002A6DB2"/>
    <w:rsid w:val="002B3FCD"/>
    <w:rsid w:val="002B3FF6"/>
    <w:rsid w:val="002B74A5"/>
    <w:rsid w:val="002B7801"/>
    <w:rsid w:val="002B7F34"/>
    <w:rsid w:val="002C1DF2"/>
    <w:rsid w:val="002C2C57"/>
    <w:rsid w:val="002C3705"/>
    <w:rsid w:val="002C464D"/>
    <w:rsid w:val="002C682F"/>
    <w:rsid w:val="002D0D59"/>
    <w:rsid w:val="002D0DA9"/>
    <w:rsid w:val="002D317C"/>
    <w:rsid w:val="002D338B"/>
    <w:rsid w:val="002D39F2"/>
    <w:rsid w:val="002D43D4"/>
    <w:rsid w:val="002D5AF4"/>
    <w:rsid w:val="002E1174"/>
    <w:rsid w:val="002E1899"/>
    <w:rsid w:val="002E1BDD"/>
    <w:rsid w:val="002E250B"/>
    <w:rsid w:val="002E3912"/>
    <w:rsid w:val="002E3F2A"/>
    <w:rsid w:val="002E51AC"/>
    <w:rsid w:val="002E56D2"/>
    <w:rsid w:val="002F1E30"/>
    <w:rsid w:val="002F2DE6"/>
    <w:rsid w:val="002F4C25"/>
    <w:rsid w:val="002F5A92"/>
    <w:rsid w:val="003006C8"/>
    <w:rsid w:val="00301D54"/>
    <w:rsid w:val="003037C9"/>
    <w:rsid w:val="00305DEE"/>
    <w:rsid w:val="00307689"/>
    <w:rsid w:val="00311172"/>
    <w:rsid w:val="003122A9"/>
    <w:rsid w:val="0031488C"/>
    <w:rsid w:val="00314E9C"/>
    <w:rsid w:val="00315D60"/>
    <w:rsid w:val="00320EB2"/>
    <w:rsid w:val="00323C37"/>
    <w:rsid w:val="00325E99"/>
    <w:rsid w:val="00332596"/>
    <w:rsid w:val="0033391B"/>
    <w:rsid w:val="003344C5"/>
    <w:rsid w:val="00335D53"/>
    <w:rsid w:val="003361CF"/>
    <w:rsid w:val="003425C5"/>
    <w:rsid w:val="003431DE"/>
    <w:rsid w:val="003435CC"/>
    <w:rsid w:val="00343D59"/>
    <w:rsid w:val="00344A5D"/>
    <w:rsid w:val="00351FBE"/>
    <w:rsid w:val="003521FC"/>
    <w:rsid w:val="00352640"/>
    <w:rsid w:val="00353DEE"/>
    <w:rsid w:val="00354931"/>
    <w:rsid w:val="00355E2E"/>
    <w:rsid w:val="00360D08"/>
    <w:rsid w:val="00361BCC"/>
    <w:rsid w:val="003636E0"/>
    <w:rsid w:val="00363AAE"/>
    <w:rsid w:val="00364D67"/>
    <w:rsid w:val="003669AC"/>
    <w:rsid w:val="003677D9"/>
    <w:rsid w:val="00367E9B"/>
    <w:rsid w:val="003707E7"/>
    <w:rsid w:val="00371841"/>
    <w:rsid w:val="0037252D"/>
    <w:rsid w:val="00373C53"/>
    <w:rsid w:val="003746CE"/>
    <w:rsid w:val="0038004B"/>
    <w:rsid w:val="00384F61"/>
    <w:rsid w:val="00386C2D"/>
    <w:rsid w:val="003879E3"/>
    <w:rsid w:val="003908EF"/>
    <w:rsid w:val="0039223C"/>
    <w:rsid w:val="00393221"/>
    <w:rsid w:val="00395D14"/>
    <w:rsid w:val="0039699C"/>
    <w:rsid w:val="003A28C3"/>
    <w:rsid w:val="003B3594"/>
    <w:rsid w:val="003C0206"/>
    <w:rsid w:val="003C30FB"/>
    <w:rsid w:val="003C481A"/>
    <w:rsid w:val="003C4B97"/>
    <w:rsid w:val="003C5407"/>
    <w:rsid w:val="003C7389"/>
    <w:rsid w:val="003C7460"/>
    <w:rsid w:val="003D114C"/>
    <w:rsid w:val="003D2E56"/>
    <w:rsid w:val="003D3A17"/>
    <w:rsid w:val="003D4F74"/>
    <w:rsid w:val="003D5472"/>
    <w:rsid w:val="003D76EA"/>
    <w:rsid w:val="003E442A"/>
    <w:rsid w:val="003E67EC"/>
    <w:rsid w:val="003F10EC"/>
    <w:rsid w:val="003F316A"/>
    <w:rsid w:val="003F45BE"/>
    <w:rsid w:val="003F4740"/>
    <w:rsid w:val="003F62BA"/>
    <w:rsid w:val="003F63A8"/>
    <w:rsid w:val="003F65E1"/>
    <w:rsid w:val="003F755F"/>
    <w:rsid w:val="00404D60"/>
    <w:rsid w:val="00405E94"/>
    <w:rsid w:val="00407184"/>
    <w:rsid w:val="004075A0"/>
    <w:rsid w:val="0041466A"/>
    <w:rsid w:val="004148AC"/>
    <w:rsid w:val="004148DD"/>
    <w:rsid w:val="00414BA3"/>
    <w:rsid w:val="00415747"/>
    <w:rsid w:val="00415DB1"/>
    <w:rsid w:val="00420875"/>
    <w:rsid w:val="00424447"/>
    <w:rsid w:val="00430D44"/>
    <w:rsid w:val="00434C4A"/>
    <w:rsid w:val="00435E0D"/>
    <w:rsid w:val="00441D6A"/>
    <w:rsid w:val="00443811"/>
    <w:rsid w:val="00445B74"/>
    <w:rsid w:val="00447DD9"/>
    <w:rsid w:val="00451E8B"/>
    <w:rsid w:val="00452556"/>
    <w:rsid w:val="0045304A"/>
    <w:rsid w:val="0045520D"/>
    <w:rsid w:val="00455520"/>
    <w:rsid w:val="00463672"/>
    <w:rsid w:val="00463E97"/>
    <w:rsid w:val="00465B2F"/>
    <w:rsid w:val="00467F8A"/>
    <w:rsid w:val="00474544"/>
    <w:rsid w:val="00474CFB"/>
    <w:rsid w:val="00475143"/>
    <w:rsid w:val="004756C8"/>
    <w:rsid w:val="00475851"/>
    <w:rsid w:val="00475D00"/>
    <w:rsid w:val="004809D8"/>
    <w:rsid w:val="00483969"/>
    <w:rsid w:val="0048408C"/>
    <w:rsid w:val="004842DF"/>
    <w:rsid w:val="004864CF"/>
    <w:rsid w:val="00491743"/>
    <w:rsid w:val="00492CC0"/>
    <w:rsid w:val="00493811"/>
    <w:rsid w:val="00493C90"/>
    <w:rsid w:val="00494380"/>
    <w:rsid w:val="004945AC"/>
    <w:rsid w:val="004973F7"/>
    <w:rsid w:val="004A2BA4"/>
    <w:rsid w:val="004A412F"/>
    <w:rsid w:val="004A5ABB"/>
    <w:rsid w:val="004A605F"/>
    <w:rsid w:val="004A7476"/>
    <w:rsid w:val="004A7D79"/>
    <w:rsid w:val="004B116C"/>
    <w:rsid w:val="004B159B"/>
    <w:rsid w:val="004B35EB"/>
    <w:rsid w:val="004B3D36"/>
    <w:rsid w:val="004B3EB2"/>
    <w:rsid w:val="004B434C"/>
    <w:rsid w:val="004C0C63"/>
    <w:rsid w:val="004C0D4B"/>
    <w:rsid w:val="004C19FE"/>
    <w:rsid w:val="004C2352"/>
    <w:rsid w:val="004C36C2"/>
    <w:rsid w:val="004C3E74"/>
    <w:rsid w:val="004C7B7B"/>
    <w:rsid w:val="004C7EDD"/>
    <w:rsid w:val="004D02D8"/>
    <w:rsid w:val="004D7964"/>
    <w:rsid w:val="004E01C5"/>
    <w:rsid w:val="004E0DDB"/>
    <w:rsid w:val="004E525A"/>
    <w:rsid w:val="004E5336"/>
    <w:rsid w:val="004E567B"/>
    <w:rsid w:val="004F014D"/>
    <w:rsid w:val="004F150E"/>
    <w:rsid w:val="004F54CD"/>
    <w:rsid w:val="004F5513"/>
    <w:rsid w:val="004F55B0"/>
    <w:rsid w:val="004F6E56"/>
    <w:rsid w:val="004F6F05"/>
    <w:rsid w:val="004F74AC"/>
    <w:rsid w:val="004F7770"/>
    <w:rsid w:val="005000E4"/>
    <w:rsid w:val="0050277A"/>
    <w:rsid w:val="00503A64"/>
    <w:rsid w:val="00504334"/>
    <w:rsid w:val="005062DC"/>
    <w:rsid w:val="00507FF3"/>
    <w:rsid w:val="00510BC7"/>
    <w:rsid w:val="00511CF8"/>
    <w:rsid w:val="00512AFF"/>
    <w:rsid w:val="00514538"/>
    <w:rsid w:val="00514B3C"/>
    <w:rsid w:val="00514D68"/>
    <w:rsid w:val="00516ACB"/>
    <w:rsid w:val="00520E5A"/>
    <w:rsid w:val="00522113"/>
    <w:rsid w:val="00525654"/>
    <w:rsid w:val="005267B9"/>
    <w:rsid w:val="0052769A"/>
    <w:rsid w:val="00533965"/>
    <w:rsid w:val="00535600"/>
    <w:rsid w:val="00536DDB"/>
    <w:rsid w:val="00537928"/>
    <w:rsid w:val="00537B98"/>
    <w:rsid w:val="0054171C"/>
    <w:rsid w:val="005419F7"/>
    <w:rsid w:val="00542865"/>
    <w:rsid w:val="00542938"/>
    <w:rsid w:val="0055147F"/>
    <w:rsid w:val="00551559"/>
    <w:rsid w:val="00551BCB"/>
    <w:rsid w:val="00551EAA"/>
    <w:rsid w:val="005535AA"/>
    <w:rsid w:val="00556B10"/>
    <w:rsid w:val="00556F83"/>
    <w:rsid w:val="00557C7D"/>
    <w:rsid w:val="0056047E"/>
    <w:rsid w:val="005627C0"/>
    <w:rsid w:val="00566752"/>
    <w:rsid w:val="005715BC"/>
    <w:rsid w:val="005758E7"/>
    <w:rsid w:val="00576DCF"/>
    <w:rsid w:val="0057708F"/>
    <w:rsid w:val="00577C74"/>
    <w:rsid w:val="00580C61"/>
    <w:rsid w:val="0058109B"/>
    <w:rsid w:val="005810CD"/>
    <w:rsid w:val="0058198F"/>
    <w:rsid w:val="0058216C"/>
    <w:rsid w:val="005836A4"/>
    <w:rsid w:val="00584ED2"/>
    <w:rsid w:val="00584FAF"/>
    <w:rsid w:val="00585BFC"/>
    <w:rsid w:val="00586ADB"/>
    <w:rsid w:val="00586DA5"/>
    <w:rsid w:val="0058723E"/>
    <w:rsid w:val="0059144B"/>
    <w:rsid w:val="00591F3C"/>
    <w:rsid w:val="00593792"/>
    <w:rsid w:val="00593B26"/>
    <w:rsid w:val="00596C9E"/>
    <w:rsid w:val="005A035E"/>
    <w:rsid w:val="005A26CD"/>
    <w:rsid w:val="005A5BCF"/>
    <w:rsid w:val="005B14B7"/>
    <w:rsid w:val="005B1ADE"/>
    <w:rsid w:val="005B358D"/>
    <w:rsid w:val="005B543C"/>
    <w:rsid w:val="005B713F"/>
    <w:rsid w:val="005B78A2"/>
    <w:rsid w:val="005C20F4"/>
    <w:rsid w:val="005C4ADF"/>
    <w:rsid w:val="005C76A4"/>
    <w:rsid w:val="005D19C9"/>
    <w:rsid w:val="005D2E0B"/>
    <w:rsid w:val="005D4D2F"/>
    <w:rsid w:val="005D7379"/>
    <w:rsid w:val="005E2041"/>
    <w:rsid w:val="005E2065"/>
    <w:rsid w:val="005E41DC"/>
    <w:rsid w:val="005E5D74"/>
    <w:rsid w:val="005E6EED"/>
    <w:rsid w:val="005F0493"/>
    <w:rsid w:val="005F08D0"/>
    <w:rsid w:val="005F31BE"/>
    <w:rsid w:val="005F4C44"/>
    <w:rsid w:val="005F50E2"/>
    <w:rsid w:val="005F7FF6"/>
    <w:rsid w:val="00601EF4"/>
    <w:rsid w:val="00603605"/>
    <w:rsid w:val="00605174"/>
    <w:rsid w:val="0060564A"/>
    <w:rsid w:val="00605D0B"/>
    <w:rsid w:val="00606530"/>
    <w:rsid w:val="00606A26"/>
    <w:rsid w:val="0061142E"/>
    <w:rsid w:val="00613B96"/>
    <w:rsid w:val="00614A29"/>
    <w:rsid w:val="006203C4"/>
    <w:rsid w:val="0062083A"/>
    <w:rsid w:val="006209B5"/>
    <w:rsid w:val="006217EE"/>
    <w:rsid w:val="00623012"/>
    <w:rsid w:val="006273E1"/>
    <w:rsid w:val="00627A3F"/>
    <w:rsid w:val="00630734"/>
    <w:rsid w:val="00631746"/>
    <w:rsid w:val="00636E53"/>
    <w:rsid w:val="00637168"/>
    <w:rsid w:val="00637452"/>
    <w:rsid w:val="00641861"/>
    <w:rsid w:val="00642FC2"/>
    <w:rsid w:val="006458CC"/>
    <w:rsid w:val="00647BB8"/>
    <w:rsid w:val="00647E46"/>
    <w:rsid w:val="00650405"/>
    <w:rsid w:val="00650B5D"/>
    <w:rsid w:val="00650FF2"/>
    <w:rsid w:val="00652E7C"/>
    <w:rsid w:val="00653849"/>
    <w:rsid w:val="00657026"/>
    <w:rsid w:val="006600AF"/>
    <w:rsid w:val="00660168"/>
    <w:rsid w:val="0066099C"/>
    <w:rsid w:val="00660B3C"/>
    <w:rsid w:val="00662491"/>
    <w:rsid w:val="00663BF4"/>
    <w:rsid w:val="006675EA"/>
    <w:rsid w:val="006700CD"/>
    <w:rsid w:val="006728CF"/>
    <w:rsid w:val="0067382A"/>
    <w:rsid w:val="00675EF9"/>
    <w:rsid w:val="00685773"/>
    <w:rsid w:val="00685FED"/>
    <w:rsid w:val="00690ACC"/>
    <w:rsid w:val="00691953"/>
    <w:rsid w:val="00696794"/>
    <w:rsid w:val="00697ED8"/>
    <w:rsid w:val="006A28CC"/>
    <w:rsid w:val="006A2F7B"/>
    <w:rsid w:val="006A439B"/>
    <w:rsid w:val="006A6744"/>
    <w:rsid w:val="006A6ADD"/>
    <w:rsid w:val="006B188F"/>
    <w:rsid w:val="006B3DB0"/>
    <w:rsid w:val="006B5115"/>
    <w:rsid w:val="006B6D03"/>
    <w:rsid w:val="006B6FD1"/>
    <w:rsid w:val="006B713F"/>
    <w:rsid w:val="006C146F"/>
    <w:rsid w:val="006C2447"/>
    <w:rsid w:val="006C3638"/>
    <w:rsid w:val="006C3FAE"/>
    <w:rsid w:val="006C516F"/>
    <w:rsid w:val="006C6511"/>
    <w:rsid w:val="006C7C6D"/>
    <w:rsid w:val="006D1D99"/>
    <w:rsid w:val="006D2817"/>
    <w:rsid w:val="006D6375"/>
    <w:rsid w:val="006D7420"/>
    <w:rsid w:val="006D7A93"/>
    <w:rsid w:val="006E0A09"/>
    <w:rsid w:val="006E1FA9"/>
    <w:rsid w:val="006E24E3"/>
    <w:rsid w:val="006E55BE"/>
    <w:rsid w:val="006F0FEC"/>
    <w:rsid w:val="006F15B2"/>
    <w:rsid w:val="006F162B"/>
    <w:rsid w:val="006F2F93"/>
    <w:rsid w:val="006F3788"/>
    <w:rsid w:val="006F43BC"/>
    <w:rsid w:val="0070070F"/>
    <w:rsid w:val="00700CBA"/>
    <w:rsid w:val="007010F3"/>
    <w:rsid w:val="0070256B"/>
    <w:rsid w:val="00702ACB"/>
    <w:rsid w:val="00703003"/>
    <w:rsid w:val="00705695"/>
    <w:rsid w:val="00705ABF"/>
    <w:rsid w:val="00706609"/>
    <w:rsid w:val="00706625"/>
    <w:rsid w:val="00706627"/>
    <w:rsid w:val="0070776F"/>
    <w:rsid w:val="007104C0"/>
    <w:rsid w:val="00710CD1"/>
    <w:rsid w:val="0071489E"/>
    <w:rsid w:val="007149F1"/>
    <w:rsid w:val="007162F8"/>
    <w:rsid w:val="00716A0E"/>
    <w:rsid w:val="00720ECA"/>
    <w:rsid w:val="00720F74"/>
    <w:rsid w:val="0072219D"/>
    <w:rsid w:val="00724BAA"/>
    <w:rsid w:val="0072583A"/>
    <w:rsid w:val="00731AF3"/>
    <w:rsid w:val="00732BD3"/>
    <w:rsid w:val="0073779A"/>
    <w:rsid w:val="00737E59"/>
    <w:rsid w:val="00737EEC"/>
    <w:rsid w:val="007400A9"/>
    <w:rsid w:val="00742666"/>
    <w:rsid w:val="0074649F"/>
    <w:rsid w:val="007472AE"/>
    <w:rsid w:val="00750B62"/>
    <w:rsid w:val="00751C4E"/>
    <w:rsid w:val="00754EFF"/>
    <w:rsid w:val="00756FA6"/>
    <w:rsid w:val="007618C0"/>
    <w:rsid w:val="00765302"/>
    <w:rsid w:val="00765EFC"/>
    <w:rsid w:val="0076644D"/>
    <w:rsid w:val="007674A0"/>
    <w:rsid w:val="00770BF4"/>
    <w:rsid w:val="00774B31"/>
    <w:rsid w:val="007755E8"/>
    <w:rsid w:val="0077611D"/>
    <w:rsid w:val="00780587"/>
    <w:rsid w:val="00781CDD"/>
    <w:rsid w:val="00782980"/>
    <w:rsid w:val="0078498C"/>
    <w:rsid w:val="00787B3E"/>
    <w:rsid w:val="00792BEA"/>
    <w:rsid w:val="00793D40"/>
    <w:rsid w:val="007946A6"/>
    <w:rsid w:val="00794776"/>
    <w:rsid w:val="0079693E"/>
    <w:rsid w:val="00796C5B"/>
    <w:rsid w:val="007A29CE"/>
    <w:rsid w:val="007A4904"/>
    <w:rsid w:val="007A7EC0"/>
    <w:rsid w:val="007B4402"/>
    <w:rsid w:val="007B5EFA"/>
    <w:rsid w:val="007C093D"/>
    <w:rsid w:val="007C2B80"/>
    <w:rsid w:val="007C2FD5"/>
    <w:rsid w:val="007C35C6"/>
    <w:rsid w:val="007C4F3B"/>
    <w:rsid w:val="007C5891"/>
    <w:rsid w:val="007D2144"/>
    <w:rsid w:val="007D2420"/>
    <w:rsid w:val="007D594D"/>
    <w:rsid w:val="007D66A6"/>
    <w:rsid w:val="007D6BC6"/>
    <w:rsid w:val="007E0995"/>
    <w:rsid w:val="007E33C0"/>
    <w:rsid w:val="007E55B5"/>
    <w:rsid w:val="007E60A2"/>
    <w:rsid w:val="007F0AEC"/>
    <w:rsid w:val="007F23F8"/>
    <w:rsid w:val="007F5680"/>
    <w:rsid w:val="007F579A"/>
    <w:rsid w:val="007F78FA"/>
    <w:rsid w:val="007F7C88"/>
    <w:rsid w:val="00800452"/>
    <w:rsid w:val="0080101A"/>
    <w:rsid w:val="00801E58"/>
    <w:rsid w:val="008027C4"/>
    <w:rsid w:val="00807B87"/>
    <w:rsid w:val="00813032"/>
    <w:rsid w:val="008144AC"/>
    <w:rsid w:val="00816E4A"/>
    <w:rsid w:val="00817521"/>
    <w:rsid w:val="008177E6"/>
    <w:rsid w:val="008178C4"/>
    <w:rsid w:val="008220EF"/>
    <w:rsid w:val="00834ACB"/>
    <w:rsid w:val="008351E6"/>
    <w:rsid w:val="00836205"/>
    <w:rsid w:val="008366A7"/>
    <w:rsid w:val="00841986"/>
    <w:rsid w:val="00846BDE"/>
    <w:rsid w:val="00847C48"/>
    <w:rsid w:val="00851B88"/>
    <w:rsid w:val="00852DE9"/>
    <w:rsid w:val="0085634E"/>
    <w:rsid w:val="00860AF3"/>
    <w:rsid w:val="00860DAB"/>
    <w:rsid w:val="0086286F"/>
    <w:rsid w:val="00863096"/>
    <w:rsid w:val="00863205"/>
    <w:rsid w:val="0086631A"/>
    <w:rsid w:val="008713B0"/>
    <w:rsid w:val="00872A95"/>
    <w:rsid w:val="00874051"/>
    <w:rsid w:val="00874A6A"/>
    <w:rsid w:val="00876684"/>
    <w:rsid w:val="008808C5"/>
    <w:rsid w:val="00883005"/>
    <w:rsid w:val="00883A34"/>
    <w:rsid w:val="00884712"/>
    <w:rsid w:val="0088519A"/>
    <w:rsid w:val="00887368"/>
    <w:rsid w:val="00890D09"/>
    <w:rsid w:val="00892232"/>
    <w:rsid w:val="00892FC6"/>
    <w:rsid w:val="0089383C"/>
    <w:rsid w:val="00896016"/>
    <w:rsid w:val="00897993"/>
    <w:rsid w:val="008A0444"/>
    <w:rsid w:val="008A056D"/>
    <w:rsid w:val="008A0581"/>
    <w:rsid w:val="008A441A"/>
    <w:rsid w:val="008A4D37"/>
    <w:rsid w:val="008A5795"/>
    <w:rsid w:val="008A5998"/>
    <w:rsid w:val="008A5FA6"/>
    <w:rsid w:val="008A7001"/>
    <w:rsid w:val="008A7E0C"/>
    <w:rsid w:val="008A7F58"/>
    <w:rsid w:val="008B02D2"/>
    <w:rsid w:val="008B1AF9"/>
    <w:rsid w:val="008B2BCC"/>
    <w:rsid w:val="008B4BBB"/>
    <w:rsid w:val="008B77F8"/>
    <w:rsid w:val="008B78C1"/>
    <w:rsid w:val="008B7907"/>
    <w:rsid w:val="008C41A3"/>
    <w:rsid w:val="008C4845"/>
    <w:rsid w:val="008C531E"/>
    <w:rsid w:val="008C6067"/>
    <w:rsid w:val="008C731D"/>
    <w:rsid w:val="008D0CA1"/>
    <w:rsid w:val="008D1487"/>
    <w:rsid w:val="008D167C"/>
    <w:rsid w:val="008D38D7"/>
    <w:rsid w:val="008D42D5"/>
    <w:rsid w:val="008D5284"/>
    <w:rsid w:val="008D5774"/>
    <w:rsid w:val="008D583E"/>
    <w:rsid w:val="008D6CCA"/>
    <w:rsid w:val="008D73D2"/>
    <w:rsid w:val="008D746C"/>
    <w:rsid w:val="008E4AD4"/>
    <w:rsid w:val="008E5DC3"/>
    <w:rsid w:val="008E5FEF"/>
    <w:rsid w:val="008E6C8C"/>
    <w:rsid w:val="008F1D83"/>
    <w:rsid w:val="008F40C6"/>
    <w:rsid w:val="008F43D7"/>
    <w:rsid w:val="008F45E4"/>
    <w:rsid w:val="008F63A8"/>
    <w:rsid w:val="008F63A9"/>
    <w:rsid w:val="00901CA8"/>
    <w:rsid w:val="00903A14"/>
    <w:rsid w:val="00904239"/>
    <w:rsid w:val="009042AB"/>
    <w:rsid w:val="009057DD"/>
    <w:rsid w:val="00906685"/>
    <w:rsid w:val="00910541"/>
    <w:rsid w:val="0091165B"/>
    <w:rsid w:val="00912E77"/>
    <w:rsid w:val="009141DF"/>
    <w:rsid w:val="00914230"/>
    <w:rsid w:val="00915707"/>
    <w:rsid w:val="009166FF"/>
    <w:rsid w:val="00916DD3"/>
    <w:rsid w:val="00922051"/>
    <w:rsid w:val="00923D8D"/>
    <w:rsid w:val="0092659B"/>
    <w:rsid w:val="009273B3"/>
    <w:rsid w:val="0092741D"/>
    <w:rsid w:val="00930472"/>
    <w:rsid w:val="00935474"/>
    <w:rsid w:val="00935814"/>
    <w:rsid w:val="009366BD"/>
    <w:rsid w:val="0093736B"/>
    <w:rsid w:val="0093762A"/>
    <w:rsid w:val="00940C54"/>
    <w:rsid w:val="00943680"/>
    <w:rsid w:val="0094447B"/>
    <w:rsid w:val="009446A3"/>
    <w:rsid w:val="00944833"/>
    <w:rsid w:val="00944D62"/>
    <w:rsid w:val="00946AAE"/>
    <w:rsid w:val="00947052"/>
    <w:rsid w:val="0094723C"/>
    <w:rsid w:val="0095042A"/>
    <w:rsid w:val="009528A0"/>
    <w:rsid w:val="0095304A"/>
    <w:rsid w:val="009530F9"/>
    <w:rsid w:val="00954846"/>
    <w:rsid w:val="00954BB9"/>
    <w:rsid w:val="00955992"/>
    <w:rsid w:val="00957D79"/>
    <w:rsid w:val="009602B8"/>
    <w:rsid w:val="0096073D"/>
    <w:rsid w:val="00960BC3"/>
    <w:rsid w:val="00960EDD"/>
    <w:rsid w:val="00964C76"/>
    <w:rsid w:val="00970B02"/>
    <w:rsid w:val="00976E0A"/>
    <w:rsid w:val="009906DB"/>
    <w:rsid w:val="00994680"/>
    <w:rsid w:val="009946D4"/>
    <w:rsid w:val="00994A3F"/>
    <w:rsid w:val="009957F7"/>
    <w:rsid w:val="00995878"/>
    <w:rsid w:val="009970D5"/>
    <w:rsid w:val="00997DF9"/>
    <w:rsid w:val="009A16DB"/>
    <w:rsid w:val="009A35A7"/>
    <w:rsid w:val="009A37DF"/>
    <w:rsid w:val="009A4053"/>
    <w:rsid w:val="009A57BA"/>
    <w:rsid w:val="009A7043"/>
    <w:rsid w:val="009A77B8"/>
    <w:rsid w:val="009B0209"/>
    <w:rsid w:val="009B0327"/>
    <w:rsid w:val="009B1056"/>
    <w:rsid w:val="009B1C05"/>
    <w:rsid w:val="009B2731"/>
    <w:rsid w:val="009B3F50"/>
    <w:rsid w:val="009B4380"/>
    <w:rsid w:val="009B7EA9"/>
    <w:rsid w:val="009C0349"/>
    <w:rsid w:val="009C3700"/>
    <w:rsid w:val="009C370B"/>
    <w:rsid w:val="009C53F6"/>
    <w:rsid w:val="009C5E58"/>
    <w:rsid w:val="009C62A2"/>
    <w:rsid w:val="009C74C1"/>
    <w:rsid w:val="009D0556"/>
    <w:rsid w:val="009D1C2C"/>
    <w:rsid w:val="009D5AAD"/>
    <w:rsid w:val="009E4F1A"/>
    <w:rsid w:val="009E730C"/>
    <w:rsid w:val="009F0599"/>
    <w:rsid w:val="009F2071"/>
    <w:rsid w:val="009F2B8E"/>
    <w:rsid w:val="009F3540"/>
    <w:rsid w:val="009F4B5D"/>
    <w:rsid w:val="009F4BC7"/>
    <w:rsid w:val="009F5937"/>
    <w:rsid w:val="009F6EF2"/>
    <w:rsid w:val="009F791B"/>
    <w:rsid w:val="00A00DC4"/>
    <w:rsid w:val="00A1061D"/>
    <w:rsid w:val="00A11F37"/>
    <w:rsid w:val="00A127A5"/>
    <w:rsid w:val="00A12F48"/>
    <w:rsid w:val="00A15949"/>
    <w:rsid w:val="00A251AB"/>
    <w:rsid w:val="00A2765B"/>
    <w:rsid w:val="00A30F71"/>
    <w:rsid w:val="00A33340"/>
    <w:rsid w:val="00A34ADC"/>
    <w:rsid w:val="00A36BE1"/>
    <w:rsid w:val="00A37B6A"/>
    <w:rsid w:val="00A4170B"/>
    <w:rsid w:val="00A42248"/>
    <w:rsid w:val="00A44F9F"/>
    <w:rsid w:val="00A452A8"/>
    <w:rsid w:val="00A45FCF"/>
    <w:rsid w:val="00A47628"/>
    <w:rsid w:val="00A50021"/>
    <w:rsid w:val="00A513D6"/>
    <w:rsid w:val="00A51C94"/>
    <w:rsid w:val="00A525FA"/>
    <w:rsid w:val="00A54FDC"/>
    <w:rsid w:val="00A552D0"/>
    <w:rsid w:val="00A566EA"/>
    <w:rsid w:val="00A572CA"/>
    <w:rsid w:val="00A63F07"/>
    <w:rsid w:val="00A65217"/>
    <w:rsid w:val="00A657CD"/>
    <w:rsid w:val="00A65B2A"/>
    <w:rsid w:val="00A67A11"/>
    <w:rsid w:val="00A706D3"/>
    <w:rsid w:val="00A7119D"/>
    <w:rsid w:val="00A711BD"/>
    <w:rsid w:val="00A7139E"/>
    <w:rsid w:val="00A71640"/>
    <w:rsid w:val="00A71EED"/>
    <w:rsid w:val="00A74620"/>
    <w:rsid w:val="00A766CF"/>
    <w:rsid w:val="00A76AD5"/>
    <w:rsid w:val="00A77BE0"/>
    <w:rsid w:val="00A80183"/>
    <w:rsid w:val="00A806B2"/>
    <w:rsid w:val="00A85527"/>
    <w:rsid w:val="00A85CA4"/>
    <w:rsid w:val="00A860CB"/>
    <w:rsid w:val="00A87C6C"/>
    <w:rsid w:val="00A903D2"/>
    <w:rsid w:val="00A914F8"/>
    <w:rsid w:val="00A947DB"/>
    <w:rsid w:val="00A94EA9"/>
    <w:rsid w:val="00A94F49"/>
    <w:rsid w:val="00A955F6"/>
    <w:rsid w:val="00AA02C7"/>
    <w:rsid w:val="00AA05A3"/>
    <w:rsid w:val="00AA119A"/>
    <w:rsid w:val="00AA1BB7"/>
    <w:rsid w:val="00AA4B3D"/>
    <w:rsid w:val="00AA6C40"/>
    <w:rsid w:val="00AA6DD9"/>
    <w:rsid w:val="00AA78F5"/>
    <w:rsid w:val="00AB02C8"/>
    <w:rsid w:val="00AB2DCC"/>
    <w:rsid w:val="00AB2E91"/>
    <w:rsid w:val="00AB4349"/>
    <w:rsid w:val="00AB5039"/>
    <w:rsid w:val="00AB6063"/>
    <w:rsid w:val="00AB7707"/>
    <w:rsid w:val="00AC079C"/>
    <w:rsid w:val="00AC0D44"/>
    <w:rsid w:val="00AC1E2D"/>
    <w:rsid w:val="00AC3018"/>
    <w:rsid w:val="00AC51B9"/>
    <w:rsid w:val="00AC7047"/>
    <w:rsid w:val="00AC7684"/>
    <w:rsid w:val="00AD0198"/>
    <w:rsid w:val="00AD17E1"/>
    <w:rsid w:val="00AD1D21"/>
    <w:rsid w:val="00AD2AEA"/>
    <w:rsid w:val="00AD38B4"/>
    <w:rsid w:val="00AD4F9F"/>
    <w:rsid w:val="00AD6161"/>
    <w:rsid w:val="00AD6BA9"/>
    <w:rsid w:val="00AD704F"/>
    <w:rsid w:val="00AE2A94"/>
    <w:rsid w:val="00AE6A53"/>
    <w:rsid w:val="00AE7362"/>
    <w:rsid w:val="00AF1414"/>
    <w:rsid w:val="00AF1B32"/>
    <w:rsid w:val="00AF1BDA"/>
    <w:rsid w:val="00AF1F05"/>
    <w:rsid w:val="00AF62D7"/>
    <w:rsid w:val="00AF7477"/>
    <w:rsid w:val="00B02E5A"/>
    <w:rsid w:val="00B03747"/>
    <w:rsid w:val="00B03C89"/>
    <w:rsid w:val="00B04E5D"/>
    <w:rsid w:val="00B05989"/>
    <w:rsid w:val="00B0651E"/>
    <w:rsid w:val="00B07D5D"/>
    <w:rsid w:val="00B108FD"/>
    <w:rsid w:val="00B10EF0"/>
    <w:rsid w:val="00B12207"/>
    <w:rsid w:val="00B12C45"/>
    <w:rsid w:val="00B13885"/>
    <w:rsid w:val="00B14775"/>
    <w:rsid w:val="00B149CB"/>
    <w:rsid w:val="00B168F6"/>
    <w:rsid w:val="00B2313F"/>
    <w:rsid w:val="00B25307"/>
    <w:rsid w:val="00B275F9"/>
    <w:rsid w:val="00B304F3"/>
    <w:rsid w:val="00B30ECD"/>
    <w:rsid w:val="00B32951"/>
    <w:rsid w:val="00B32A22"/>
    <w:rsid w:val="00B34073"/>
    <w:rsid w:val="00B341CF"/>
    <w:rsid w:val="00B34ADF"/>
    <w:rsid w:val="00B415A2"/>
    <w:rsid w:val="00B42174"/>
    <w:rsid w:val="00B434C8"/>
    <w:rsid w:val="00B47BC2"/>
    <w:rsid w:val="00B513AD"/>
    <w:rsid w:val="00B51D64"/>
    <w:rsid w:val="00B5222D"/>
    <w:rsid w:val="00B55471"/>
    <w:rsid w:val="00B56C1F"/>
    <w:rsid w:val="00B57298"/>
    <w:rsid w:val="00B601FC"/>
    <w:rsid w:val="00B6237D"/>
    <w:rsid w:val="00B634F0"/>
    <w:rsid w:val="00B63FBB"/>
    <w:rsid w:val="00B64037"/>
    <w:rsid w:val="00B64F08"/>
    <w:rsid w:val="00B64F10"/>
    <w:rsid w:val="00B67112"/>
    <w:rsid w:val="00B7057B"/>
    <w:rsid w:val="00B70989"/>
    <w:rsid w:val="00B722DD"/>
    <w:rsid w:val="00B7445F"/>
    <w:rsid w:val="00B806A5"/>
    <w:rsid w:val="00B82154"/>
    <w:rsid w:val="00B821F7"/>
    <w:rsid w:val="00B8301D"/>
    <w:rsid w:val="00B86402"/>
    <w:rsid w:val="00B90C98"/>
    <w:rsid w:val="00B928FF"/>
    <w:rsid w:val="00B95004"/>
    <w:rsid w:val="00B959C4"/>
    <w:rsid w:val="00BA09D3"/>
    <w:rsid w:val="00BA1544"/>
    <w:rsid w:val="00BA42AE"/>
    <w:rsid w:val="00BA6A6A"/>
    <w:rsid w:val="00BB0B13"/>
    <w:rsid w:val="00BB34B1"/>
    <w:rsid w:val="00BB3C35"/>
    <w:rsid w:val="00BB3EA7"/>
    <w:rsid w:val="00BB50E5"/>
    <w:rsid w:val="00BB67F6"/>
    <w:rsid w:val="00BB6921"/>
    <w:rsid w:val="00BC0D47"/>
    <w:rsid w:val="00BC3A51"/>
    <w:rsid w:val="00BC3C38"/>
    <w:rsid w:val="00BC6078"/>
    <w:rsid w:val="00BC7D12"/>
    <w:rsid w:val="00BD4D7B"/>
    <w:rsid w:val="00BD6E77"/>
    <w:rsid w:val="00BE1227"/>
    <w:rsid w:val="00BE22FC"/>
    <w:rsid w:val="00BE2FF8"/>
    <w:rsid w:val="00BE329B"/>
    <w:rsid w:val="00BE4885"/>
    <w:rsid w:val="00BF0299"/>
    <w:rsid w:val="00BF0467"/>
    <w:rsid w:val="00BF0D23"/>
    <w:rsid w:val="00BF15EC"/>
    <w:rsid w:val="00BF2803"/>
    <w:rsid w:val="00BF56AD"/>
    <w:rsid w:val="00C01E80"/>
    <w:rsid w:val="00C037CD"/>
    <w:rsid w:val="00C038D1"/>
    <w:rsid w:val="00C03CEE"/>
    <w:rsid w:val="00C05135"/>
    <w:rsid w:val="00C0553C"/>
    <w:rsid w:val="00C06846"/>
    <w:rsid w:val="00C103DB"/>
    <w:rsid w:val="00C12570"/>
    <w:rsid w:val="00C128CB"/>
    <w:rsid w:val="00C14068"/>
    <w:rsid w:val="00C1549D"/>
    <w:rsid w:val="00C162E8"/>
    <w:rsid w:val="00C1764C"/>
    <w:rsid w:val="00C177DD"/>
    <w:rsid w:val="00C178AE"/>
    <w:rsid w:val="00C25BA6"/>
    <w:rsid w:val="00C27E87"/>
    <w:rsid w:val="00C311F1"/>
    <w:rsid w:val="00C35A7B"/>
    <w:rsid w:val="00C3713A"/>
    <w:rsid w:val="00C37A07"/>
    <w:rsid w:val="00C40D8C"/>
    <w:rsid w:val="00C42A28"/>
    <w:rsid w:val="00C42FC3"/>
    <w:rsid w:val="00C43330"/>
    <w:rsid w:val="00C43DD5"/>
    <w:rsid w:val="00C43FC2"/>
    <w:rsid w:val="00C44021"/>
    <w:rsid w:val="00C445E9"/>
    <w:rsid w:val="00C4531A"/>
    <w:rsid w:val="00C456E5"/>
    <w:rsid w:val="00C478FA"/>
    <w:rsid w:val="00C53588"/>
    <w:rsid w:val="00C53A34"/>
    <w:rsid w:val="00C5436E"/>
    <w:rsid w:val="00C55DE6"/>
    <w:rsid w:val="00C56742"/>
    <w:rsid w:val="00C5680F"/>
    <w:rsid w:val="00C60D3A"/>
    <w:rsid w:val="00C615F3"/>
    <w:rsid w:val="00C623B4"/>
    <w:rsid w:val="00C63B06"/>
    <w:rsid w:val="00C651A6"/>
    <w:rsid w:val="00C674E4"/>
    <w:rsid w:val="00C6783E"/>
    <w:rsid w:val="00C6787F"/>
    <w:rsid w:val="00C67BE5"/>
    <w:rsid w:val="00C72E36"/>
    <w:rsid w:val="00C73C65"/>
    <w:rsid w:val="00C7556E"/>
    <w:rsid w:val="00C76261"/>
    <w:rsid w:val="00C77009"/>
    <w:rsid w:val="00C77123"/>
    <w:rsid w:val="00C805B9"/>
    <w:rsid w:val="00C82099"/>
    <w:rsid w:val="00C827C7"/>
    <w:rsid w:val="00C82C16"/>
    <w:rsid w:val="00C8456F"/>
    <w:rsid w:val="00C84D2E"/>
    <w:rsid w:val="00C9204D"/>
    <w:rsid w:val="00C9248F"/>
    <w:rsid w:val="00C9480C"/>
    <w:rsid w:val="00C95744"/>
    <w:rsid w:val="00C96689"/>
    <w:rsid w:val="00C97792"/>
    <w:rsid w:val="00CA072E"/>
    <w:rsid w:val="00CA2314"/>
    <w:rsid w:val="00CA4FBC"/>
    <w:rsid w:val="00CA5C8B"/>
    <w:rsid w:val="00CA7D20"/>
    <w:rsid w:val="00CA7D68"/>
    <w:rsid w:val="00CA7F33"/>
    <w:rsid w:val="00CB2D21"/>
    <w:rsid w:val="00CB3E4F"/>
    <w:rsid w:val="00CB5690"/>
    <w:rsid w:val="00CB63E7"/>
    <w:rsid w:val="00CB6EB0"/>
    <w:rsid w:val="00CB76B3"/>
    <w:rsid w:val="00CC1347"/>
    <w:rsid w:val="00CC1D96"/>
    <w:rsid w:val="00CC2508"/>
    <w:rsid w:val="00CC3D81"/>
    <w:rsid w:val="00CC5951"/>
    <w:rsid w:val="00CC6AC0"/>
    <w:rsid w:val="00CD0450"/>
    <w:rsid w:val="00CD08D0"/>
    <w:rsid w:val="00CD1BEA"/>
    <w:rsid w:val="00CD4633"/>
    <w:rsid w:val="00CD4B19"/>
    <w:rsid w:val="00CD4F60"/>
    <w:rsid w:val="00CE1667"/>
    <w:rsid w:val="00CE326D"/>
    <w:rsid w:val="00CE6872"/>
    <w:rsid w:val="00CF193B"/>
    <w:rsid w:val="00CF1B87"/>
    <w:rsid w:val="00CF1FB5"/>
    <w:rsid w:val="00CF2134"/>
    <w:rsid w:val="00CF2CD6"/>
    <w:rsid w:val="00CF3227"/>
    <w:rsid w:val="00CF5DD0"/>
    <w:rsid w:val="00CF67B7"/>
    <w:rsid w:val="00D014E0"/>
    <w:rsid w:val="00D0200B"/>
    <w:rsid w:val="00D06517"/>
    <w:rsid w:val="00D1126E"/>
    <w:rsid w:val="00D11E8A"/>
    <w:rsid w:val="00D12CC6"/>
    <w:rsid w:val="00D1408B"/>
    <w:rsid w:val="00D15284"/>
    <w:rsid w:val="00D167D7"/>
    <w:rsid w:val="00D2016C"/>
    <w:rsid w:val="00D209CC"/>
    <w:rsid w:val="00D21C18"/>
    <w:rsid w:val="00D23019"/>
    <w:rsid w:val="00D23C3C"/>
    <w:rsid w:val="00D2782B"/>
    <w:rsid w:val="00D322AD"/>
    <w:rsid w:val="00D332C0"/>
    <w:rsid w:val="00D346F2"/>
    <w:rsid w:val="00D37962"/>
    <w:rsid w:val="00D37FD3"/>
    <w:rsid w:val="00D40B0D"/>
    <w:rsid w:val="00D42FA7"/>
    <w:rsid w:val="00D46633"/>
    <w:rsid w:val="00D46956"/>
    <w:rsid w:val="00D55C06"/>
    <w:rsid w:val="00D570CA"/>
    <w:rsid w:val="00D604CB"/>
    <w:rsid w:val="00D60A5B"/>
    <w:rsid w:val="00D61AB4"/>
    <w:rsid w:val="00D63EFF"/>
    <w:rsid w:val="00D64FE8"/>
    <w:rsid w:val="00D66A3D"/>
    <w:rsid w:val="00D67808"/>
    <w:rsid w:val="00D753EC"/>
    <w:rsid w:val="00D75630"/>
    <w:rsid w:val="00D7592E"/>
    <w:rsid w:val="00D77636"/>
    <w:rsid w:val="00D808C0"/>
    <w:rsid w:val="00D83A00"/>
    <w:rsid w:val="00D84643"/>
    <w:rsid w:val="00D85415"/>
    <w:rsid w:val="00D86914"/>
    <w:rsid w:val="00D877D6"/>
    <w:rsid w:val="00D948FE"/>
    <w:rsid w:val="00D94F0E"/>
    <w:rsid w:val="00D96EC1"/>
    <w:rsid w:val="00D97C3E"/>
    <w:rsid w:val="00DA044B"/>
    <w:rsid w:val="00DA21FE"/>
    <w:rsid w:val="00DA3BD7"/>
    <w:rsid w:val="00DA467B"/>
    <w:rsid w:val="00DA6309"/>
    <w:rsid w:val="00DA6802"/>
    <w:rsid w:val="00DA7AE5"/>
    <w:rsid w:val="00DB2D5E"/>
    <w:rsid w:val="00DB339B"/>
    <w:rsid w:val="00DB36FD"/>
    <w:rsid w:val="00DB3DF2"/>
    <w:rsid w:val="00DB5A10"/>
    <w:rsid w:val="00DB5F9F"/>
    <w:rsid w:val="00DB6F18"/>
    <w:rsid w:val="00DB7834"/>
    <w:rsid w:val="00DC038A"/>
    <w:rsid w:val="00DC0DAC"/>
    <w:rsid w:val="00DC2F17"/>
    <w:rsid w:val="00DC3006"/>
    <w:rsid w:val="00DC3D89"/>
    <w:rsid w:val="00DC4B44"/>
    <w:rsid w:val="00DC6943"/>
    <w:rsid w:val="00DC7202"/>
    <w:rsid w:val="00DC7872"/>
    <w:rsid w:val="00DC7DD3"/>
    <w:rsid w:val="00DC7F64"/>
    <w:rsid w:val="00DD2792"/>
    <w:rsid w:val="00DD4CFD"/>
    <w:rsid w:val="00DD53B7"/>
    <w:rsid w:val="00DE01E4"/>
    <w:rsid w:val="00DE103B"/>
    <w:rsid w:val="00DE1346"/>
    <w:rsid w:val="00DE1EAA"/>
    <w:rsid w:val="00DE49ED"/>
    <w:rsid w:val="00DE67A6"/>
    <w:rsid w:val="00DE7AE0"/>
    <w:rsid w:val="00DF25F4"/>
    <w:rsid w:val="00DF6EF5"/>
    <w:rsid w:val="00DF7C2E"/>
    <w:rsid w:val="00DF7CAD"/>
    <w:rsid w:val="00DF7D02"/>
    <w:rsid w:val="00E00E01"/>
    <w:rsid w:val="00E01E2A"/>
    <w:rsid w:val="00E04016"/>
    <w:rsid w:val="00E069B8"/>
    <w:rsid w:val="00E12529"/>
    <w:rsid w:val="00E130BA"/>
    <w:rsid w:val="00E15D3C"/>
    <w:rsid w:val="00E17AD5"/>
    <w:rsid w:val="00E200F3"/>
    <w:rsid w:val="00E209B1"/>
    <w:rsid w:val="00E20D43"/>
    <w:rsid w:val="00E21F19"/>
    <w:rsid w:val="00E2527C"/>
    <w:rsid w:val="00E27819"/>
    <w:rsid w:val="00E27DD1"/>
    <w:rsid w:val="00E30369"/>
    <w:rsid w:val="00E34242"/>
    <w:rsid w:val="00E34D2B"/>
    <w:rsid w:val="00E41F6D"/>
    <w:rsid w:val="00E44540"/>
    <w:rsid w:val="00E452FF"/>
    <w:rsid w:val="00E45822"/>
    <w:rsid w:val="00E462BF"/>
    <w:rsid w:val="00E4650D"/>
    <w:rsid w:val="00E47996"/>
    <w:rsid w:val="00E47ACD"/>
    <w:rsid w:val="00E5104B"/>
    <w:rsid w:val="00E52A0D"/>
    <w:rsid w:val="00E539E4"/>
    <w:rsid w:val="00E546D4"/>
    <w:rsid w:val="00E60A56"/>
    <w:rsid w:val="00E61251"/>
    <w:rsid w:val="00E62C59"/>
    <w:rsid w:val="00E630D7"/>
    <w:rsid w:val="00E63801"/>
    <w:rsid w:val="00E652DF"/>
    <w:rsid w:val="00E67B0D"/>
    <w:rsid w:val="00E70EAD"/>
    <w:rsid w:val="00E710FE"/>
    <w:rsid w:val="00E720B0"/>
    <w:rsid w:val="00E76BBE"/>
    <w:rsid w:val="00E80189"/>
    <w:rsid w:val="00E82E9E"/>
    <w:rsid w:val="00E8684B"/>
    <w:rsid w:val="00E872AD"/>
    <w:rsid w:val="00E907E3"/>
    <w:rsid w:val="00E95CE8"/>
    <w:rsid w:val="00EA050E"/>
    <w:rsid w:val="00EA13E5"/>
    <w:rsid w:val="00EA1CEE"/>
    <w:rsid w:val="00EA1EFC"/>
    <w:rsid w:val="00EA2CD3"/>
    <w:rsid w:val="00EA4B8B"/>
    <w:rsid w:val="00EA6B03"/>
    <w:rsid w:val="00EB27AE"/>
    <w:rsid w:val="00EB51A7"/>
    <w:rsid w:val="00EB64F6"/>
    <w:rsid w:val="00EB6B00"/>
    <w:rsid w:val="00EC0D94"/>
    <w:rsid w:val="00EC0E77"/>
    <w:rsid w:val="00EC14A1"/>
    <w:rsid w:val="00EC14E9"/>
    <w:rsid w:val="00EC1DD8"/>
    <w:rsid w:val="00EC2BDE"/>
    <w:rsid w:val="00EC36E7"/>
    <w:rsid w:val="00EC5846"/>
    <w:rsid w:val="00EC69F9"/>
    <w:rsid w:val="00EC75A9"/>
    <w:rsid w:val="00ED13B8"/>
    <w:rsid w:val="00ED2028"/>
    <w:rsid w:val="00ED373B"/>
    <w:rsid w:val="00ED4F87"/>
    <w:rsid w:val="00EE1217"/>
    <w:rsid w:val="00EE549F"/>
    <w:rsid w:val="00EE75FA"/>
    <w:rsid w:val="00EF5021"/>
    <w:rsid w:val="00EF69E5"/>
    <w:rsid w:val="00F01070"/>
    <w:rsid w:val="00F04C53"/>
    <w:rsid w:val="00F04D28"/>
    <w:rsid w:val="00F06783"/>
    <w:rsid w:val="00F073B4"/>
    <w:rsid w:val="00F114C1"/>
    <w:rsid w:val="00F15F8A"/>
    <w:rsid w:val="00F17FA8"/>
    <w:rsid w:val="00F21144"/>
    <w:rsid w:val="00F21715"/>
    <w:rsid w:val="00F220AD"/>
    <w:rsid w:val="00F2241F"/>
    <w:rsid w:val="00F2304D"/>
    <w:rsid w:val="00F2368C"/>
    <w:rsid w:val="00F25065"/>
    <w:rsid w:val="00F255D1"/>
    <w:rsid w:val="00F3009F"/>
    <w:rsid w:val="00F3629A"/>
    <w:rsid w:val="00F36682"/>
    <w:rsid w:val="00F40C02"/>
    <w:rsid w:val="00F41209"/>
    <w:rsid w:val="00F41995"/>
    <w:rsid w:val="00F43218"/>
    <w:rsid w:val="00F43B62"/>
    <w:rsid w:val="00F43E5E"/>
    <w:rsid w:val="00F44520"/>
    <w:rsid w:val="00F44846"/>
    <w:rsid w:val="00F455D5"/>
    <w:rsid w:val="00F511B9"/>
    <w:rsid w:val="00F52B68"/>
    <w:rsid w:val="00F5578D"/>
    <w:rsid w:val="00F56464"/>
    <w:rsid w:val="00F609E6"/>
    <w:rsid w:val="00F61FAD"/>
    <w:rsid w:val="00F6398A"/>
    <w:rsid w:val="00F64851"/>
    <w:rsid w:val="00F64B69"/>
    <w:rsid w:val="00F64D08"/>
    <w:rsid w:val="00F66062"/>
    <w:rsid w:val="00F66AFC"/>
    <w:rsid w:val="00F66DBF"/>
    <w:rsid w:val="00F71FF5"/>
    <w:rsid w:val="00F7517E"/>
    <w:rsid w:val="00F77B4F"/>
    <w:rsid w:val="00F77C8D"/>
    <w:rsid w:val="00F80C74"/>
    <w:rsid w:val="00F829DB"/>
    <w:rsid w:val="00F8374D"/>
    <w:rsid w:val="00F84D9A"/>
    <w:rsid w:val="00F85F30"/>
    <w:rsid w:val="00F93A19"/>
    <w:rsid w:val="00F9586F"/>
    <w:rsid w:val="00F9670C"/>
    <w:rsid w:val="00FA0A29"/>
    <w:rsid w:val="00FA2EA2"/>
    <w:rsid w:val="00FA2F8F"/>
    <w:rsid w:val="00FA3DC1"/>
    <w:rsid w:val="00FA40B1"/>
    <w:rsid w:val="00FA43AE"/>
    <w:rsid w:val="00FA4428"/>
    <w:rsid w:val="00FA525A"/>
    <w:rsid w:val="00FA793A"/>
    <w:rsid w:val="00FB1043"/>
    <w:rsid w:val="00FB19B2"/>
    <w:rsid w:val="00FB1D7A"/>
    <w:rsid w:val="00FB401E"/>
    <w:rsid w:val="00FB57DC"/>
    <w:rsid w:val="00FB629D"/>
    <w:rsid w:val="00FC111B"/>
    <w:rsid w:val="00FC2BC1"/>
    <w:rsid w:val="00FC3594"/>
    <w:rsid w:val="00FC5427"/>
    <w:rsid w:val="00FD0705"/>
    <w:rsid w:val="00FD29C7"/>
    <w:rsid w:val="00FD379E"/>
    <w:rsid w:val="00FD3D69"/>
    <w:rsid w:val="00FD62D9"/>
    <w:rsid w:val="00FE3222"/>
    <w:rsid w:val="00FE67CF"/>
    <w:rsid w:val="00FE7012"/>
    <w:rsid w:val="00FE708A"/>
    <w:rsid w:val="00FF3A0A"/>
    <w:rsid w:val="00FF5FE7"/>
    <w:rsid w:val="07D11B7C"/>
    <w:rsid w:val="40697608"/>
    <w:rsid w:val="5422398F"/>
    <w:rsid w:val="563A181C"/>
    <w:rsid w:val="66825A4C"/>
    <w:rsid w:val="675D1D22"/>
    <w:rsid w:val="70702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D750"/>
  <w15:docId w15:val="{F7AA5974-F878-416B-9942-398A44E5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rPr>
      <w:rFonts w:ascii="Courier New" w:hAnsi="Courier New" w:cs="Courier New"/>
      <w:sz w:val="20"/>
      <w:szCs w:val="20"/>
    </w:rPr>
  </w:style>
  <w:style w:type="paragraph" w:styleId="a7">
    <w:name w:val="Normal (Web)"/>
    <w:basedOn w:val="a"/>
    <w:uiPriority w:val="99"/>
    <w:semiHidden/>
    <w:unhideWhenUsed/>
    <w:qFormat/>
    <w:rPr>
      <w:rFonts w:ascii="Times New Roman" w:hAnsi="Times New Roman" w:cs="Times New Roman"/>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styleId="a9">
    <w:name w:val="List Paragraph"/>
    <w:basedOn w:val="a"/>
    <w:uiPriority w:val="34"/>
    <w:qFormat/>
    <w:pPr>
      <w:ind w:firstLineChars="200" w:firstLine="420"/>
    </w:pPr>
  </w:style>
  <w:style w:type="paragraph" w:customStyle="1" w:styleId="VI">
    <w:name w:val="VI 正文格式"/>
    <w:basedOn w:val="a"/>
    <w:link w:val="VIChar"/>
    <w:qFormat/>
    <w:pPr>
      <w:adjustRightInd w:val="0"/>
      <w:spacing w:line="360" w:lineRule="auto"/>
      <w:ind w:firstLineChars="200" w:firstLine="200"/>
      <w:textAlignment w:val="baseline"/>
    </w:pPr>
    <w:rPr>
      <w:rFonts w:ascii="Times New Roman" w:eastAsia="宋体" w:hAnsi="Times New Roman" w:cs="Times New Roman"/>
      <w:sz w:val="24"/>
      <w:szCs w:val="20"/>
    </w:rPr>
  </w:style>
  <w:style w:type="character" w:customStyle="1" w:styleId="VIChar">
    <w:name w:val="VI 正文格式 Char"/>
    <w:link w:val="VI"/>
    <w:qFormat/>
    <w:rPr>
      <w:rFonts w:ascii="Times New Roman" w:eastAsia="宋体" w:hAnsi="Times New Roman" w:cs="Times New Roman"/>
      <w:sz w:val="24"/>
      <w:szCs w:val="20"/>
    </w:rPr>
  </w:style>
  <w:style w:type="paragraph" w:customStyle="1" w:styleId="V1">
    <w:name w:val="V （1）"/>
    <w:basedOn w:val="a"/>
    <w:link w:val="V1Char"/>
    <w:qFormat/>
    <w:pPr>
      <w:adjustRightInd w:val="0"/>
      <w:spacing w:line="360" w:lineRule="auto"/>
      <w:ind w:firstLineChars="200" w:firstLine="200"/>
      <w:textAlignment w:val="baseline"/>
    </w:pPr>
    <w:rPr>
      <w:rFonts w:ascii="Times New Roman" w:eastAsia="宋体" w:hAnsi="Times New Roman" w:cs="Times New Roman"/>
      <w:b/>
      <w:sz w:val="24"/>
      <w:szCs w:val="24"/>
    </w:rPr>
  </w:style>
  <w:style w:type="character" w:customStyle="1" w:styleId="V1Char">
    <w:name w:val="V （1） Char"/>
    <w:link w:val="V1"/>
    <w:qFormat/>
    <w:rPr>
      <w:rFonts w:ascii="Times New Roman" w:eastAsia="宋体" w:hAnsi="Times New Roman" w:cs="Times New Roman"/>
      <w:b/>
      <w:sz w:val="24"/>
      <w:szCs w:val="24"/>
    </w:rPr>
  </w:style>
  <w:style w:type="character" w:customStyle="1" w:styleId="HTML0">
    <w:name w:val="HTML 预设格式 字符"/>
    <w:basedOn w:val="a0"/>
    <w:link w:val="HTML"/>
    <w:uiPriority w:val="99"/>
    <w:semiHidden/>
    <w:qFormat/>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 倩倩</dc:creator>
  <cp:lastModifiedBy>倩倩 常</cp:lastModifiedBy>
  <cp:revision>48</cp:revision>
  <dcterms:created xsi:type="dcterms:W3CDTF">2024-08-16T05:20:00Z</dcterms:created>
  <dcterms:modified xsi:type="dcterms:W3CDTF">2024-12-02T07:10:00Z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56E3D7ABCAE6414EA69446C55F78853D_12</vt:lpwstr>
  </property>
</Properties>
</file>