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51" w:rsidRDefault="005021DD">
      <w:pPr>
        <w:spacing w:beforeLines="10" w:before="31" w:line="360" w:lineRule="auto"/>
        <w:rPr>
          <w:rFonts w:ascii="楷体" w:eastAsia="楷体" w:hAnsi="楷体"/>
          <w:b/>
          <w:w w:val="95"/>
          <w:sz w:val="24"/>
        </w:rPr>
      </w:pPr>
      <w:r>
        <w:rPr>
          <w:rFonts w:ascii="楷体" w:eastAsia="楷体" w:hAnsi="楷体" w:cs="宋体" w:hint="eastAsia"/>
          <w:b/>
          <w:w w:val="95"/>
          <w:sz w:val="24"/>
        </w:rPr>
        <w:t>证券简称：华盛锂电</w:t>
      </w:r>
      <w:r>
        <w:rPr>
          <w:rFonts w:ascii="楷体" w:eastAsia="楷体" w:hAnsi="楷体" w:cs="宋体" w:hint="eastAsia"/>
          <w:b/>
          <w:w w:val="95"/>
          <w:sz w:val="24"/>
        </w:rPr>
        <w:t xml:space="preserve"> </w:t>
      </w:r>
      <w:r>
        <w:rPr>
          <w:rFonts w:ascii="楷体" w:eastAsia="楷体" w:hAnsi="楷体" w:cs="宋体"/>
          <w:b/>
          <w:w w:val="95"/>
          <w:sz w:val="24"/>
        </w:rPr>
        <w:t xml:space="preserve">                                         </w:t>
      </w:r>
      <w:r>
        <w:rPr>
          <w:rFonts w:ascii="楷体" w:eastAsia="楷体" w:hAnsi="楷体" w:cs="宋体" w:hint="eastAsia"/>
          <w:b/>
          <w:w w:val="95"/>
          <w:sz w:val="24"/>
        </w:rPr>
        <w:t>证券代码</w:t>
      </w:r>
      <w:r>
        <w:rPr>
          <w:rFonts w:ascii="楷体" w:eastAsia="楷体" w:hAnsi="楷体"/>
          <w:b/>
          <w:w w:val="95"/>
          <w:sz w:val="24"/>
        </w:rPr>
        <w:t>：</w:t>
      </w:r>
      <w:r>
        <w:rPr>
          <w:rFonts w:ascii="Times New Roman" w:eastAsia="楷体" w:hAnsi="Times New Roman"/>
          <w:b/>
          <w:w w:val="95"/>
          <w:sz w:val="24"/>
        </w:rPr>
        <w:t>688353</w:t>
      </w:r>
    </w:p>
    <w:p w:rsidR="00304651" w:rsidRDefault="00304651">
      <w:pPr>
        <w:spacing w:beforeLines="10" w:before="31" w:line="360" w:lineRule="auto"/>
        <w:jc w:val="center"/>
        <w:rPr>
          <w:rFonts w:ascii="宋体" w:hAnsi="宋体" w:cs="宋体"/>
          <w:b/>
          <w:w w:val="95"/>
          <w:sz w:val="32"/>
          <w:szCs w:val="32"/>
        </w:rPr>
      </w:pPr>
    </w:p>
    <w:p w:rsidR="00304651" w:rsidRDefault="005021DD">
      <w:pPr>
        <w:spacing w:beforeLines="10" w:before="31" w:line="360" w:lineRule="auto"/>
        <w:jc w:val="center"/>
        <w:rPr>
          <w:rFonts w:ascii="楷体" w:eastAsia="楷体" w:hAnsi="楷体" w:cs="宋体"/>
          <w:b/>
          <w:w w:val="95"/>
          <w:sz w:val="36"/>
          <w:szCs w:val="36"/>
        </w:rPr>
      </w:pPr>
      <w:r>
        <w:rPr>
          <w:rFonts w:ascii="楷体" w:eastAsia="楷体" w:hAnsi="楷体" w:cs="宋体" w:hint="eastAsia"/>
          <w:b/>
          <w:w w:val="95"/>
          <w:sz w:val="36"/>
          <w:szCs w:val="36"/>
        </w:rPr>
        <w:t>江苏华盛锂电材料股份有限公司</w:t>
      </w:r>
    </w:p>
    <w:p w:rsidR="00304651" w:rsidRDefault="005021DD">
      <w:pPr>
        <w:spacing w:line="360" w:lineRule="auto"/>
        <w:jc w:val="center"/>
        <w:rPr>
          <w:rFonts w:ascii="楷体" w:eastAsia="楷体" w:hAnsi="楷体" w:cs="宋体"/>
          <w:b/>
          <w:w w:val="95"/>
          <w:kern w:val="0"/>
          <w:sz w:val="36"/>
          <w:szCs w:val="36"/>
        </w:rPr>
      </w:pPr>
      <w:r>
        <w:rPr>
          <w:rFonts w:ascii="楷体" w:eastAsia="楷体" w:hAnsi="楷体" w:cs="宋体" w:hint="eastAsia"/>
          <w:b/>
          <w:w w:val="95"/>
          <w:kern w:val="0"/>
          <w:sz w:val="36"/>
          <w:szCs w:val="36"/>
        </w:rPr>
        <w:t>投资者关系活动记录表</w:t>
      </w:r>
    </w:p>
    <w:p w:rsidR="00304651" w:rsidRDefault="005021DD">
      <w:pPr>
        <w:tabs>
          <w:tab w:val="left" w:pos="6106"/>
        </w:tabs>
        <w:spacing w:beforeLines="50" w:before="156" w:afterLines="50" w:after="156"/>
        <w:ind w:firstLineChars="100" w:firstLine="240"/>
        <w:jc w:val="right"/>
        <w:rPr>
          <w:rFonts w:ascii="宋体" w:hAnsi="宋体" w:cs="宋体"/>
          <w:sz w:val="24"/>
        </w:rPr>
      </w:pPr>
      <w:r>
        <w:rPr>
          <w:rFonts w:ascii="楷体" w:eastAsia="楷体" w:hAnsi="楷体" w:cs="宋体" w:hint="eastAsia"/>
          <w:sz w:val="24"/>
        </w:rPr>
        <w:t>编号</w:t>
      </w:r>
      <w:r>
        <w:rPr>
          <w:rFonts w:ascii="宋体" w:hAnsi="宋体" w:cs="宋体" w:hint="eastAsia"/>
          <w:sz w:val="24"/>
        </w:rPr>
        <w:t>：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 w:hint="eastAsia"/>
          <w:sz w:val="24"/>
        </w:rPr>
        <w:t>4</w:t>
      </w:r>
      <w:r>
        <w:rPr>
          <w:rFonts w:ascii="Times New Roman" w:hAnsi="Times New Roman"/>
          <w:sz w:val="24"/>
        </w:rPr>
        <w:t>-00</w:t>
      </w:r>
      <w:r>
        <w:rPr>
          <w:rFonts w:ascii="Times New Roman" w:hAnsi="Times New Roman" w:hint="eastAsia"/>
          <w:sz w:val="24"/>
        </w:rPr>
        <w:t>6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6855"/>
      </w:tblGrid>
      <w:tr w:rsidR="00304651">
        <w:trPr>
          <w:jc w:val="center"/>
        </w:trPr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51" w:rsidRDefault="005021DD">
            <w:pPr>
              <w:jc w:val="center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投资者关系活动类别</w:t>
            </w:r>
          </w:p>
        </w:tc>
        <w:tc>
          <w:tcPr>
            <w:tcW w:w="6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651" w:rsidRDefault="005021DD">
            <w:pPr>
              <w:widowControl/>
              <w:tabs>
                <w:tab w:val="left" w:pos="3480"/>
              </w:tabs>
              <w:spacing w:line="360" w:lineRule="auto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Cs/>
                <w:sz w:val="24"/>
              </w:rPr>
              <w:t>□特定对象调研</w:t>
            </w:r>
            <w:r>
              <w:rPr>
                <w:rFonts w:ascii="Times New Roman" w:eastAsia="楷体" w:hAnsi="Times New Roman"/>
                <w:bCs/>
                <w:sz w:val="24"/>
              </w:rPr>
              <w:t xml:space="preserve">   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>□分析师会议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楷体" w:hAnsi="Times New Roman"/>
                <w:bCs/>
                <w:sz w:val="24"/>
              </w:rPr>
              <w:t xml:space="preserve">     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>□媒体采访</w:t>
            </w:r>
          </w:p>
          <w:p w:rsidR="00304651" w:rsidRDefault="005021DD">
            <w:pPr>
              <w:widowControl/>
              <w:tabs>
                <w:tab w:val="left" w:pos="2040"/>
                <w:tab w:val="left" w:pos="3480"/>
              </w:tabs>
              <w:spacing w:line="360" w:lineRule="auto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Cs/>
                <w:sz w:val="24"/>
              </w:rPr>
              <w:t>☑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>业绩说明会</w:t>
            </w:r>
            <w:r>
              <w:rPr>
                <w:rFonts w:ascii="Times New Roman" w:eastAsia="楷体" w:hAnsi="Times New Roman"/>
                <w:bCs/>
                <w:sz w:val="24"/>
              </w:rPr>
              <w:t xml:space="preserve">     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>□新闻发布会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楷体" w:hAnsi="Times New Roman"/>
                <w:bCs/>
                <w:sz w:val="24"/>
              </w:rPr>
              <w:t xml:space="preserve">     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>□路演活动</w:t>
            </w:r>
          </w:p>
          <w:p w:rsidR="00304651" w:rsidRDefault="005021DD">
            <w:pPr>
              <w:spacing w:line="360" w:lineRule="auto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Cs/>
                <w:sz w:val="24"/>
              </w:rPr>
              <w:t>□现场参观</w:t>
            </w:r>
            <w:r>
              <w:rPr>
                <w:rFonts w:ascii="Times New Roman" w:eastAsia="楷体" w:hAnsi="Times New Roman"/>
                <w:bCs/>
                <w:sz w:val="24"/>
              </w:rPr>
              <w:t xml:space="preserve">       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>□一对一沟通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楷体" w:hAnsi="Times New Roman"/>
                <w:bCs/>
                <w:sz w:val="24"/>
              </w:rPr>
              <w:t xml:space="preserve">     </w:t>
            </w:r>
            <w:r>
              <w:rPr>
                <w:rFonts w:ascii="Times New Roman" w:eastAsia="楷体" w:hAnsi="Times New Roman" w:hint="eastAsia"/>
                <w:bCs/>
                <w:sz w:val="24"/>
              </w:rPr>
              <w:t>□其他（电话会议）</w:t>
            </w:r>
          </w:p>
        </w:tc>
      </w:tr>
      <w:tr w:rsidR="00304651">
        <w:trPr>
          <w:trHeight w:val="751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51" w:rsidRDefault="005021DD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参与单位</w:t>
            </w: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及人员</w:t>
            </w:r>
            <w:r>
              <w:rPr>
                <w:rFonts w:ascii="Times New Roman" w:eastAsia="楷体" w:hAnsi="Times New Roman"/>
                <w:b/>
                <w:bCs/>
                <w:sz w:val="24"/>
              </w:rPr>
              <w:t>名称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651" w:rsidRDefault="005021DD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线上参与</w:t>
            </w:r>
            <w:r>
              <w:rPr>
                <w:rFonts w:ascii="Times New Roman" w:eastAsia="楷体" w:hAnsi="Times New Roman"/>
                <w:sz w:val="24"/>
              </w:rPr>
              <w:t>“</w:t>
            </w:r>
            <w:r w:rsidRPr="006C2DB0">
              <w:rPr>
                <w:rFonts w:ascii="Times New Roman" w:eastAsia="楷体" w:hAnsi="Times New Roman" w:hint="eastAsia"/>
                <w:sz w:val="24"/>
              </w:rPr>
              <w:t>2024</w:t>
            </w:r>
            <w:r w:rsidRPr="006C2DB0">
              <w:rPr>
                <w:rFonts w:ascii="Times New Roman" w:eastAsia="楷体" w:hAnsi="Times New Roman" w:hint="eastAsia"/>
                <w:sz w:val="24"/>
              </w:rPr>
              <w:t>年第三季度业绩说明会</w:t>
            </w:r>
            <w:r>
              <w:rPr>
                <w:rFonts w:ascii="Times New Roman" w:eastAsia="楷体" w:hAnsi="Times New Roman"/>
                <w:sz w:val="24"/>
              </w:rPr>
              <w:t>”</w:t>
            </w:r>
            <w:r>
              <w:rPr>
                <w:rFonts w:ascii="Times New Roman" w:eastAsia="楷体" w:hAnsi="Times New Roman"/>
                <w:sz w:val="24"/>
              </w:rPr>
              <w:t>活动的全体投资者</w:t>
            </w:r>
          </w:p>
        </w:tc>
      </w:tr>
      <w:tr w:rsidR="00304651">
        <w:trPr>
          <w:trHeight w:val="706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51" w:rsidRDefault="005021DD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时间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651" w:rsidRDefault="005021DD" w:rsidP="005021DD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2024</w:t>
            </w:r>
            <w:r>
              <w:rPr>
                <w:rFonts w:ascii="Times New Roman" w:eastAsia="楷体" w:hAnsi="Times New Roman"/>
                <w:sz w:val="24"/>
              </w:rPr>
              <w:t>年</w:t>
            </w:r>
            <w:r>
              <w:rPr>
                <w:rFonts w:ascii="Times New Roman" w:eastAsia="楷体" w:hAnsi="Times New Roman" w:hint="eastAsia"/>
                <w:sz w:val="24"/>
              </w:rPr>
              <w:t>12</w:t>
            </w:r>
            <w:r>
              <w:rPr>
                <w:rFonts w:ascii="Times New Roman" w:eastAsia="楷体" w:hAnsi="Times New Roman"/>
                <w:sz w:val="24"/>
              </w:rPr>
              <w:t>月</w:t>
            </w:r>
            <w:r>
              <w:rPr>
                <w:rFonts w:ascii="Times New Roman" w:eastAsia="楷体" w:hAnsi="Times New Roman" w:hint="eastAsia"/>
                <w:sz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</w:rPr>
              <w:t>日</w:t>
            </w:r>
          </w:p>
        </w:tc>
      </w:tr>
      <w:tr w:rsidR="00304651">
        <w:trPr>
          <w:trHeight w:val="702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51" w:rsidRDefault="005021DD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地点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651" w:rsidRDefault="005021DD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上证路演中心（</w:t>
            </w:r>
            <w:r>
              <w:rPr>
                <w:rFonts w:ascii="Times New Roman" w:eastAsia="楷体" w:hAnsi="Times New Roman" w:hint="eastAsia"/>
                <w:sz w:val="24"/>
              </w:rPr>
              <w:t>http://roadshow.sseinfo.com</w:t>
            </w:r>
            <w:r>
              <w:rPr>
                <w:rFonts w:ascii="Times New Roman" w:eastAsia="楷体" w:hAnsi="Times New Roman" w:hint="eastAsia"/>
                <w:sz w:val="24"/>
              </w:rPr>
              <w:t>）</w:t>
            </w:r>
          </w:p>
        </w:tc>
      </w:tr>
      <w:tr w:rsidR="00304651">
        <w:trPr>
          <w:trHeight w:val="711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51" w:rsidRDefault="005021DD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公司接待人员姓名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651" w:rsidRDefault="005021DD">
            <w:pPr>
              <w:spacing w:beforeLines="50" w:before="156" w:afterLines="50" w:after="156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董事长：沈锦良</w:t>
            </w:r>
            <w:r>
              <w:rPr>
                <w:rFonts w:ascii="Times New Roman" w:eastAsia="楷体" w:hAnsi="Times New Roman" w:hint="eastAsia"/>
                <w:sz w:val="24"/>
              </w:rPr>
              <w:t xml:space="preserve"> </w:t>
            </w:r>
          </w:p>
          <w:p w:rsidR="00304651" w:rsidRDefault="005021DD">
            <w:pPr>
              <w:spacing w:beforeLines="50" w:before="156" w:afterLines="50" w:after="156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总经理：沈鸣</w:t>
            </w:r>
            <w:r>
              <w:rPr>
                <w:rFonts w:ascii="Times New Roman" w:eastAsia="楷体" w:hAnsi="Times New Roman" w:hint="eastAsia"/>
                <w:sz w:val="24"/>
              </w:rPr>
              <w:t xml:space="preserve"> </w:t>
            </w:r>
          </w:p>
          <w:p w:rsidR="00304651" w:rsidRDefault="005021DD">
            <w:pPr>
              <w:spacing w:beforeLines="50" w:before="156" w:afterLines="50" w:after="156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副总经理、董事会秘书：黄振东</w:t>
            </w:r>
            <w:r>
              <w:rPr>
                <w:rFonts w:ascii="Times New Roman" w:eastAsia="楷体" w:hAnsi="Times New Roman" w:hint="eastAsia"/>
                <w:sz w:val="24"/>
              </w:rPr>
              <w:t xml:space="preserve"> </w:t>
            </w:r>
          </w:p>
          <w:p w:rsidR="00304651" w:rsidRDefault="005021DD">
            <w:pPr>
              <w:spacing w:beforeLines="50" w:before="156" w:afterLines="50" w:after="156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财务总监：任国平</w:t>
            </w:r>
            <w:r>
              <w:rPr>
                <w:rFonts w:ascii="Times New Roman" w:eastAsia="楷体" w:hAnsi="Times New Roman" w:hint="eastAsia"/>
                <w:sz w:val="24"/>
              </w:rPr>
              <w:t xml:space="preserve"> </w:t>
            </w:r>
          </w:p>
          <w:p w:rsidR="00304651" w:rsidRDefault="005021DD">
            <w:pPr>
              <w:spacing w:beforeLines="50" w:before="156" w:afterLines="50" w:after="156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独立董事：黄雄</w:t>
            </w:r>
          </w:p>
        </w:tc>
      </w:tr>
      <w:tr w:rsidR="00304651">
        <w:trPr>
          <w:trHeight w:val="821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51" w:rsidRDefault="005021DD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</w:rPr>
              <w:t>投资者关系活动主要内容介绍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651" w:rsidRDefault="005021DD">
            <w:pPr>
              <w:adjustRightInd w:val="0"/>
              <w:snapToGrid w:val="0"/>
              <w:spacing w:line="360" w:lineRule="auto"/>
              <w:ind w:firstLine="440"/>
              <w:rPr>
                <w:rFonts w:ascii="楷体" w:eastAsia="楷体" w:hAnsi="楷体"/>
                <w:sz w:val="24"/>
                <w:shd w:val="clear" w:color="auto" w:fill="FFFFFF"/>
              </w:rPr>
            </w:pPr>
            <w:r>
              <w:rPr>
                <w:rFonts w:ascii="楷体" w:eastAsia="楷体" w:hAnsi="楷体" w:hint="eastAsia"/>
                <w:sz w:val="24"/>
                <w:shd w:val="clear" w:color="auto" w:fill="FFFFFF"/>
              </w:rPr>
              <w:t>本次投资者交流会中，投资者重点关注的问题及公司的回复要点如下：</w:t>
            </w:r>
          </w:p>
          <w:p w:rsidR="005021DD" w:rsidRPr="005021DD" w:rsidRDefault="005021DD" w:rsidP="005021D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hd w:val="clear" w:color="auto" w:fill="FFFFFF"/>
              </w:rPr>
            </w:pPr>
            <w:r w:rsidRPr="005021DD">
              <w:rPr>
                <w:rFonts w:ascii="楷体" w:eastAsia="楷体" w:hAnsi="楷体" w:hint="eastAsia"/>
                <w:sz w:val="24"/>
                <w:shd w:val="clear" w:color="auto" w:fill="FFFFFF"/>
              </w:rPr>
              <w:t>1、请问：（1）请介绍公司上市2年多以来，新增项目进展进度情况，目前投入生产的有哪些厂？产量如何？销售收入如何？对公司业绩贡献比例有多少？什么时间节点能为公司带来正向收益？（2）请介绍电解液添加剂目前的市场情况？目前电解液价格走势是否见底？（3）请问如何提高国外的销售量？如：参加国外一些汽车相关的展会，大力拓展国外市场等。（4）目</w:t>
            </w:r>
            <w:r w:rsidRPr="005021DD">
              <w:rPr>
                <w:rFonts w:ascii="楷体" w:eastAsia="楷体" w:hAnsi="楷体" w:hint="eastAsia"/>
                <w:sz w:val="24"/>
                <w:shd w:val="clear" w:color="auto" w:fill="FFFFFF"/>
              </w:rPr>
              <w:lastRenderedPageBreak/>
              <w:t>前跌幅3年来达到-60%以上，请问公司有没有具体的措施来维护股价尽快回到发行价？</w:t>
            </w:r>
          </w:p>
          <w:p w:rsidR="005021DD" w:rsidRPr="005021DD" w:rsidRDefault="005021DD" w:rsidP="005021D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hd w:val="clear" w:color="auto" w:fill="FFFFFF"/>
              </w:rPr>
            </w:pPr>
            <w:r w:rsidRPr="005021DD">
              <w:rPr>
                <w:rFonts w:ascii="楷体" w:eastAsia="楷体" w:hAnsi="楷体" w:hint="eastAsia"/>
                <w:sz w:val="24"/>
                <w:shd w:val="clear" w:color="auto" w:fill="FFFFFF"/>
              </w:rPr>
              <w:t>答：尊敬的投资者您好！（1）公司积极扩展电解液添加剂产品的产能，目前拥有张家港一期、二期、三期以及全资子公司泰兴华盛四个生产基地，公司目前在建的有“年产20万吨低能耗高性能锂电池负极材料项目”、“新建年产500吨二氟草酸硼酸锂、2,000吨甲烷二磺酸亚甲酯项目”、“年产80,000吨氯代碳酸乙烯酯项目”、“年产3,000吨双氟代磺酰亚胺锂项目”等项目，公司将积极推进上述项目的建设进度，争取早日完工尽快释放产能，助力公司业绩更上一层楼。具体项目进展及营收情况请关注公司后续公告。（2）当前电解液添加剂价格仍处于底部区域，行业供需结构仍在调整中。（3）公司一直非常重视国外市场的开拓，产品了覆盖全球多个国家和地区，保持了国外市场的良好发展，您的有关建议公司将会积极采纳。（4）二级市场的股价表现受宏观经济、政策环境、市场情绪、投资者偏好等多重因素影响，短期波动具有不确定性，希望投资者理性看待公司股价的短期波动，审慎决策理性投资。公司已通过股份回购，董事、高管增持等措施稳定股价，未来，公司将持续加强经营管理，努力提高盈利能力，力争以优异的业绩回报广大投资者；同时继续做好信息披露工作、加强投资者沟通，积极向市场传递公司投资价值。感谢您对公司的关注，谢谢！</w:t>
            </w:r>
          </w:p>
          <w:p w:rsidR="005021DD" w:rsidRPr="005021DD" w:rsidRDefault="005021DD" w:rsidP="005021D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  <w:r w:rsidRPr="005021DD">
              <w:rPr>
                <w:rFonts w:ascii="楷体" w:eastAsia="楷体" w:hAnsi="楷体" w:hint="eastAsia"/>
                <w:sz w:val="24"/>
                <w:shd w:val="clear" w:color="auto" w:fill="FFFFFF"/>
              </w:rPr>
              <w:t>2、请问公司目前锂电的产能有多少？</w:t>
            </w:r>
          </w:p>
          <w:p w:rsidR="005021DD" w:rsidRPr="005021DD" w:rsidRDefault="005021DD" w:rsidP="005021D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  <w:r w:rsidRPr="005021DD">
              <w:rPr>
                <w:rFonts w:ascii="楷体" w:eastAsia="楷体" w:hAnsi="楷体" w:hint="eastAsia"/>
                <w:sz w:val="24"/>
                <w:shd w:val="clear" w:color="auto" w:fill="FFFFFF"/>
              </w:rPr>
              <w:t>答：尊敬的投资者您好！公司积极扩展电解液添加剂产品的产能，目前拥有张家港一期、二期、三期以及全资子公司泰兴华盛四个生产基地，随着公司募投项目三期的建成投产，VC、FEC产品达到年产14,000吨的生产能力，其余锂电池相关材料如3000吨/年LIFSI、40000吨/年氯代碳酸乙烯酯、500吨/年</w:t>
            </w:r>
            <w:r w:rsidRPr="005021DD">
              <w:rPr>
                <w:rFonts w:ascii="楷体" w:eastAsia="楷体" w:hAnsi="楷体" w:hint="eastAsia"/>
                <w:sz w:val="24"/>
                <w:shd w:val="clear" w:color="auto" w:fill="FFFFFF"/>
              </w:rPr>
              <w:lastRenderedPageBreak/>
              <w:t>LiDFOB、2,000吨/年MMDS等产品都在积极推进中，随着其逐步投产产能释放，都将为公司提供新的赢利点。感谢您对公司的关注，谢谢！</w:t>
            </w:r>
          </w:p>
          <w:p w:rsidR="005021DD" w:rsidRPr="005021DD" w:rsidRDefault="005021DD" w:rsidP="005021D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  <w:r w:rsidRPr="005021DD">
              <w:rPr>
                <w:rFonts w:ascii="楷体" w:eastAsia="楷体" w:hAnsi="楷体" w:hint="eastAsia"/>
                <w:sz w:val="24"/>
                <w:shd w:val="clear" w:color="auto" w:fill="FFFFFF"/>
              </w:rPr>
              <w:t>3、请问公司固态锂电池产品有哪些？</w:t>
            </w:r>
          </w:p>
          <w:p w:rsidR="005021DD" w:rsidRPr="005021DD" w:rsidRDefault="005021DD" w:rsidP="005021D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  <w:r w:rsidRPr="005021DD">
              <w:rPr>
                <w:rFonts w:ascii="楷体" w:eastAsia="楷体" w:hAnsi="楷体" w:hint="eastAsia"/>
                <w:sz w:val="24"/>
                <w:shd w:val="clear" w:color="auto" w:fill="FFFFFF"/>
              </w:rPr>
              <w:t>答：尊敬的投资者您好！公司长期关注长效安全固态锂电池材料的发展，着重于固态电池的电解质材料的设计与开发，以及相关的电极材料稳定性和传导性等材料的设计与开发，用于满足下一代长寿命高输出动力型固态锂电池材料的市场需求，如硫化物固态电解质以及高导电性添加剂、聚合物固态电池等作为主电解质锂盐或者添加剂如LiTFSI等材料的研究开发。但目前相关研发仍处于实验室研究阶段，尚不具备规模化、工业化的生产能力。请投资者理性投资，注意投资风险。感谢您对公司的关注，谢谢！</w:t>
            </w:r>
          </w:p>
          <w:p w:rsidR="005021DD" w:rsidRPr="005021DD" w:rsidRDefault="005021DD" w:rsidP="005021D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hd w:val="clear" w:color="auto" w:fill="FFFFFF"/>
              </w:rPr>
            </w:pPr>
            <w:r w:rsidRPr="005021DD">
              <w:rPr>
                <w:rFonts w:ascii="楷体" w:eastAsia="楷体" w:hAnsi="楷体" w:hint="eastAsia"/>
                <w:sz w:val="24"/>
                <w:shd w:val="clear" w:color="auto" w:fill="FFFFFF"/>
              </w:rPr>
              <w:t xml:space="preserve">4、请问三季度经营状况如何? 整体营收是否达到预期? 四季度是否有分红计划和派息政策? </w:t>
            </w:r>
          </w:p>
          <w:p w:rsidR="00304651" w:rsidRDefault="005021DD" w:rsidP="005021D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hd w:val="clear" w:color="auto" w:fill="FFFFFF"/>
              </w:rPr>
            </w:pPr>
            <w:r w:rsidRPr="005021DD">
              <w:rPr>
                <w:rFonts w:ascii="楷体" w:eastAsia="楷体" w:hAnsi="楷体" w:hint="eastAsia"/>
                <w:sz w:val="24"/>
                <w:shd w:val="clear" w:color="auto" w:fill="FFFFFF"/>
              </w:rPr>
              <w:t>答：尊敬的投资者您好！公司第三季度生产经营情况请关注公司于2024年10月25日披露在上海证券交易所网站的《2024年第三季度报告》。公司后续如有相关分红及派息计划，将会按照规则及时披露，请您关注后续公告，感谢您对公司的关注，谢谢！</w:t>
            </w:r>
          </w:p>
        </w:tc>
      </w:tr>
      <w:tr w:rsidR="00304651">
        <w:trPr>
          <w:trHeight w:val="821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51" w:rsidRDefault="005021DD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lastRenderedPageBreak/>
              <w:t>附件清单（如有）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651" w:rsidRDefault="005021DD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无</w:t>
            </w:r>
          </w:p>
        </w:tc>
      </w:tr>
      <w:tr w:rsidR="00304651">
        <w:trPr>
          <w:trHeight w:val="821"/>
          <w:jc w:val="center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651" w:rsidRDefault="005021DD">
            <w:pPr>
              <w:jc w:val="center"/>
              <w:rPr>
                <w:rFonts w:ascii="Times New Roman" w:eastAsia="楷体" w:hAnsi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</w:rPr>
              <w:t>日期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651" w:rsidRDefault="005021DD" w:rsidP="005021DD">
            <w:pPr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2024</w:t>
            </w:r>
            <w:r>
              <w:rPr>
                <w:rFonts w:ascii="Times New Roman" w:eastAsia="楷体" w:hAnsi="Times New Roman"/>
                <w:sz w:val="24"/>
              </w:rPr>
              <w:t>年</w:t>
            </w:r>
            <w:r>
              <w:rPr>
                <w:rFonts w:ascii="Times New Roman" w:eastAsia="楷体" w:hAnsi="Times New Roman" w:hint="eastAsia"/>
                <w:sz w:val="24"/>
              </w:rPr>
              <w:t>12</w:t>
            </w:r>
            <w:r>
              <w:rPr>
                <w:rFonts w:ascii="Times New Roman" w:eastAsia="楷体" w:hAnsi="Times New Roman"/>
                <w:sz w:val="24"/>
              </w:rPr>
              <w:t>月</w:t>
            </w:r>
            <w:r>
              <w:rPr>
                <w:rFonts w:ascii="Times New Roman" w:eastAsia="楷体" w:hAnsi="Times New Roman" w:hint="eastAsia"/>
                <w:sz w:val="24"/>
              </w:rPr>
              <w:t>2</w:t>
            </w:r>
            <w:bookmarkStart w:id="0" w:name="_GoBack"/>
            <w:bookmarkEnd w:id="0"/>
            <w:r>
              <w:rPr>
                <w:rFonts w:ascii="Times New Roman" w:eastAsia="楷体" w:hAnsi="Times New Roman" w:hint="eastAsia"/>
                <w:sz w:val="24"/>
              </w:rPr>
              <w:t>日</w:t>
            </w:r>
          </w:p>
        </w:tc>
      </w:tr>
    </w:tbl>
    <w:p w:rsidR="00304651" w:rsidRDefault="00304651">
      <w:pPr>
        <w:widowControl/>
        <w:jc w:val="left"/>
      </w:pPr>
    </w:p>
    <w:sectPr w:rsidR="00304651">
      <w:headerReference w:type="default" r:id="rId9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21DD">
      <w:r>
        <w:separator/>
      </w:r>
    </w:p>
  </w:endnote>
  <w:endnote w:type="continuationSeparator" w:id="0">
    <w:p w:rsidR="00000000" w:rsidRDefault="0050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21DD">
      <w:r>
        <w:separator/>
      </w:r>
    </w:p>
  </w:footnote>
  <w:footnote w:type="continuationSeparator" w:id="0">
    <w:p w:rsidR="00000000" w:rsidRDefault="00502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51" w:rsidRDefault="005021DD">
    <w:pPr>
      <w:pStyle w:val="a6"/>
      <w:rPr>
        <w:rFonts w:ascii="楷体" w:eastAsia="楷体" w:hAnsi="楷体"/>
      </w:rPr>
    </w:pPr>
    <w:r>
      <w:rPr>
        <w:rFonts w:ascii="楷体" w:eastAsia="楷体" w:hAnsi="楷体" w:hint="eastAsia"/>
      </w:rPr>
      <w:t>江苏华盛锂电材料股份有限公司</w:t>
    </w:r>
    <w:r>
      <w:rPr>
        <w:rFonts w:ascii="楷体" w:eastAsia="楷体" w:hAnsi="楷体" w:hint="eastAsia"/>
      </w:rPr>
      <w:t xml:space="preserve"> </w:t>
    </w:r>
    <w:r>
      <w:rPr>
        <w:rFonts w:ascii="楷体" w:eastAsia="楷体" w:hAnsi="楷体"/>
      </w:rPr>
      <w:t xml:space="preserve">                                               </w:t>
    </w:r>
    <w:r>
      <w:rPr>
        <w:rFonts w:ascii="楷体" w:eastAsia="楷体" w:hAnsi="楷体" w:hint="eastAsia"/>
      </w:rPr>
      <w:t>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D18"/>
    <w:rsid w:val="000076A8"/>
    <w:rsid w:val="0001396B"/>
    <w:rsid w:val="00013B2C"/>
    <w:rsid w:val="000251BC"/>
    <w:rsid w:val="0002600A"/>
    <w:rsid w:val="00031EDC"/>
    <w:rsid w:val="00032FBF"/>
    <w:rsid w:val="0004190F"/>
    <w:rsid w:val="0006665D"/>
    <w:rsid w:val="000752AD"/>
    <w:rsid w:val="000B7145"/>
    <w:rsid w:val="000C0917"/>
    <w:rsid w:val="000D1EEA"/>
    <w:rsid w:val="000E0A29"/>
    <w:rsid w:val="000E4A02"/>
    <w:rsid w:val="000F7A15"/>
    <w:rsid w:val="00106CE5"/>
    <w:rsid w:val="00110AC1"/>
    <w:rsid w:val="00110FC0"/>
    <w:rsid w:val="00114A39"/>
    <w:rsid w:val="00114B26"/>
    <w:rsid w:val="00121DE3"/>
    <w:rsid w:val="00127A0C"/>
    <w:rsid w:val="0013291D"/>
    <w:rsid w:val="001356DC"/>
    <w:rsid w:val="00135DE9"/>
    <w:rsid w:val="00136571"/>
    <w:rsid w:val="0014063C"/>
    <w:rsid w:val="001716C9"/>
    <w:rsid w:val="00172A27"/>
    <w:rsid w:val="001764CF"/>
    <w:rsid w:val="00180E8C"/>
    <w:rsid w:val="001C3E04"/>
    <w:rsid w:val="001C65A5"/>
    <w:rsid w:val="001D107B"/>
    <w:rsid w:val="001D76A0"/>
    <w:rsid w:val="002051B0"/>
    <w:rsid w:val="00214F3F"/>
    <w:rsid w:val="0021568D"/>
    <w:rsid w:val="002421F3"/>
    <w:rsid w:val="0025795E"/>
    <w:rsid w:val="002707AC"/>
    <w:rsid w:val="002A5DDA"/>
    <w:rsid w:val="002B1EA1"/>
    <w:rsid w:val="002B2792"/>
    <w:rsid w:val="002B5738"/>
    <w:rsid w:val="00304651"/>
    <w:rsid w:val="003046C0"/>
    <w:rsid w:val="003146EB"/>
    <w:rsid w:val="003168B2"/>
    <w:rsid w:val="00342805"/>
    <w:rsid w:val="00356C12"/>
    <w:rsid w:val="0036096D"/>
    <w:rsid w:val="00362CEE"/>
    <w:rsid w:val="003712F0"/>
    <w:rsid w:val="00372B7B"/>
    <w:rsid w:val="00382BB7"/>
    <w:rsid w:val="00384A01"/>
    <w:rsid w:val="00385F42"/>
    <w:rsid w:val="003864BC"/>
    <w:rsid w:val="00391142"/>
    <w:rsid w:val="00394720"/>
    <w:rsid w:val="003A22AA"/>
    <w:rsid w:val="003A4773"/>
    <w:rsid w:val="003C56D1"/>
    <w:rsid w:val="003D2184"/>
    <w:rsid w:val="003E6473"/>
    <w:rsid w:val="003F6DC0"/>
    <w:rsid w:val="00402082"/>
    <w:rsid w:val="00415566"/>
    <w:rsid w:val="0042296F"/>
    <w:rsid w:val="00426B09"/>
    <w:rsid w:val="00432FC9"/>
    <w:rsid w:val="004413F5"/>
    <w:rsid w:val="00452094"/>
    <w:rsid w:val="00453D13"/>
    <w:rsid w:val="00456D35"/>
    <w:rsid w:val="00461E20"/>
    <w:rsid w:val="004646BB"/>
    <w:rsid w:val="00464AC6"/>
    <w:rsid w:val="004672FD"/>
    <w:rsid w:val="00476C84"/>
    <w:rsid w:val="004853F9"/>
    <w:rsid w:val="0049067C"/>
    <w:rsid w:val="00496215"/>
    <w:rsid w:val="00496ED9"/>
    <w:rsid w:val="004A033B"/>
    <w:rsid w:val="004A215B"/>
    <w:rsid w:val="004A227A"/>
    <w:rsid w:val="004B35E2"/>
    <w:rsid w:val="004B42FE"/>
    <w:rsid w:val="004C7EAD"/>
    <w:rsid w:val="004D001F"/>
    <w:rsid w:val="004D3F22"/>
    <w:rsid w:val="004D45FF"/>
    <w:rsid w:val="004E3115"/>
    <w:rsid w:val="004F3029"/>
    <w:rsid w:val="0050067C"/>
    <w:rsid w:val="005021DD"/>
    <w:rsid w:val="005026B6"/>
    <w:rsid w:val="00502E9C"/>
    <w:rsid w:val="00520FE3"/>
    <w:rsid w:val="0052527D"/>
    <w:rsid w:val="00530F80"/>
    <w:rsid w:val="00532959"/>
    <w:rsid w:val="005515C2"/>
    <w:rsid w:val="00556BB3"/>
    <w:rsid w:val="0056159D"/>
    <w:rsid w:val="00563FA2"/>
    <w:rsid w:val="005703A5"/>
    <w:rsid w:val="005761E2"/>
    <w:rsid w:val="005858D9"/>
    <w:rsid w:val="0059023D"/>
    <w:rsid w:val="00593A35"/>
    <w:rsid w:val="005B02EB"/>
    <w:rsid w:val="005C7A1B"/>
    <w:rsid w:val="005D4B0E"/>
    <w:rsid w:val="0060293E"/>
    <w:rsid w:val="00605E6F"/>
    <w:rsid w:val="00612D1C"/>
    <w:rsid w:val="00613EDC"/>
    <w:rsid w:val="0062262A"/>
    <w:rsid w:val="006264DF"/>
    <w:rsid w:val="00627ADB"/>
    <w:rsid w:val="006439B3"/>
    <w:rsid w:val="00646058"/>
    <w:rsid w:val="006469A4"/>
    <w:rsid w:val="00661F6B"/>
    <w:rsid w:val="00664FF6"/>
    <w:rsid w:val="006655B9"/>
    <w:rsid w:val="006672F6"/>
    <w:rsid w:val="006B0D03"/>
    <w:rsid w:val="006B22F5"/>
    <w:rsid w:val="006C7C57"/>
    <w:rsid w:val="006D2E8D"/>
    <w:rsid w:val="006D389E"/>
    <w:rsid w:val="0071100A"/>
    <w:rsid w:val="00711238"/>
    <w:rsid w:val="0071206F"/>
    <w:rsid w:val="00712771"/>
    <w:rsid w:val="00720F84"/>
    <w:rsid w:val="0073320D"/>
    <w:rsid w:val="00736A80"/>
    <w:rsid w:val="00742D08"/>
    <w:rsid w:val="00744CAC"/>
    <w:rsid w:val="007460EB"/>
    <w:rsid w:val="00746C2A"/>
    <w:rsid w:val="007477DF"/>
    <w:rsid w:val="007713DA"/>
    <w:rsid w:val="00792EEF"/>
    <w:rsid w:val="007A4530"/>
    <w:rsid w:val="007A6F30"/>
    <w:rsid w:val="007A7D7C"/>
    <w:rsid w:val="007B371D"/>
    <w:rsid w:val="007B4CF9"/>
    <w:rsid w:val="007C1B43"/>
    <w:rsid w:val="007D738A"/>
    <w:rsid w:val="007F2858"/>
    <w:rsid w:val="007F717B"/>
    <w:rsid w:val="007F74C6"/>
    <w:rsid w:val="007F7552"/>
    <w:rsid w:val="00800D77"/>
    <w:rsid w:val="00804834"/>
    <w:rsid w:val="00804B8F"/>
    <w:rsid w:val="00804DE1"/>
    <w:rsid w:val="008057B4"/>
    <w:rsid w:val="008414A2"/>
    <w:rsid w:val="00854B7A"/>
    <w:rsid w:val="00870B23"/>
    <w:rsid w:val="00891E31"/>
    <w:rsid w:val="008A10B2"/>
    <w:rsid w:val="008B1C28"/>
    <w:rsid w:val="008B5547"/>
    <w:rsid w:val="008C24CC"/>
    <w:rsid w:val="008C7A2E"/>
    <w:rsid w:val="008C7E7C"/>
    <w:rsid w:val="008D1D7F"/>
    <w:rsid w:val="008F64E9"/>
    <w:rsid w:val="008F77EE"/>
    <w:rsid w:val="00904EA2"/>
    <w:rsid w:val="00940831"/>
    <w:rsid w:val="00950339"/>
    <w:rsid w:val="00960FAA"/>
    <w:rsid w:val="009626AA"/>
    <w:rsid w:val="0097726C"/>
    <w:rsid w:val="0098145D"/>
    <w:rsid w:val="00981912"/>
    <w:rsid w:val="009830FD"/>
    <w:rsid w:val="009918C4"/>
    <w:rsid w:val="009A084D"/>
    <w:rsid w:val="009B005C"/>
    <w:rsid w:val="009B0125"/>
    <w:rsid w:val="009B58AF"/>
    <w:rsid w:val="009C379C"/>
    <w:rsid w:val="009D40D8"/>
    <w:rsid w:val="009D718A"/>
    <w:rsid w:val="009E1B35"/>
    <w:rsid w:val="009E74AD"/>
    <w:rsid w:val="009F29D5"/>
    <w:rsid w:val="009F3DC7"/>
    <w:rsid w:val="009F3F06"/>
    <w:rsid w:val="00A02568"/>
    <w:rsid w:val="00A04DD5"/>
    <w:rsid w:val="00A05634"/>
    <w:rsid w:val="00A127DE"/>
    <w:rsid w:val="00A24A6E"/>
    <w:rsid w:val="00A55870"/>
    <w:rsid w:val="00A62859"/>
    <w:rsid w:val="00A6428F"/>
    <w:rsid w:val="00A73B46"/>
    <w:rsid w:val="00A75413"/>
    <w:rsid w:val="00A82D19"/>
    <w:rsid w:val="00A87B8F"/>
    <w:rsid w:val="00A9103F"/>
    <w:rsid w:val="00A93B61"/>
    <w:rsid w:val="00A950CC"/>
    <w:rsid w:val="00A96029"/>
    <w:rsid w:val="00AA1054"/>
    <w:rsid w:val="00AB3F05"/>
    <w:rsid w:val="00AC1815"/>
    <w:rsid w:val="00AC36A7"/>
    <w:rsid w:val="00AE1D23"/>
    <w:rsid w:val="00AF121D"/>
    <w:rsid w:val="00B029F9"/>
    <w:rsid w:val="00B0524B"/>
    <w:rsid w:val="00B16C30"/>
    <w:rsid w:val="00B273B0"/>
    <w:rsid w:val="00B418A3"/>
    <w:rsid w:val="00B4214A"/>
    <w:rsid w:val="00B533A2"/>
    <w:rsid w:val="00B5658A"/>
    <w:rsid w:val="00B62C32"/>
    <w:rsid w:val="00B64DFA"/>
    <w:rsid w:val="00B85A0D"/>
    <w:rsid w:val="00B90446"/>
    <w:rsid w:val="00BA14F2"/>
    <w:rsid w:val="00BA5BFE"/>
    <w:rsid w:val="00BA7DD1"/>
    <w:rsid w:val="00BB4944"/>
    <w:rsid w:val="00BC3D46"/>
    <w:rsid w:val="00BD0C60"/>
    <w:rsid w:val="00BE08B7"/>
    <w:rsid w:val="00BE2645"/>
    <w:rsid w:val="00BE67F0"/>
    <w:rsid w:val="00C064EA"/>
    <w:rsid w:val="00C3372B"/>
    <w:rsid w:val="00C358B5"/>
    <w:rsid w:val="00C42CBD"/>
    <w:rsid w:val="00C4451C"/>
    <w:rsid w:val="00C510B0"/>
    <w:rsid w:val="00C51B18"/>
    <w:rsid w:val="00C5461F"/>
    <w:rsid w:val="00C61A3F"/>
    <w:rsid w:val="00C63FD3"/>
    <w:rsid w:val="00C70626"/>
    <w:rsid w:val="00C80A5E"/>
    <w:rsid w:val="00C947D4"/>
    <w:rsid w:val="00C95434"/>
    <w:rsid w:val="00CA27D4"/>
    <w:rsid w:val="00CA6F63"/>
    <w:rsid w:val="00CC62F4"/>
    <w:rsid w:val="00CC75B4"/>
    <w:rsid w:val="00CE3455"/>
    <w:rsid w:val="00CF0E73"/>
    <w:rsid w:val="00CF47E1"/>
    <w:rsid w:val="00CF6E94"/>
    <w:rsid w:val="00D0634E"/>
    <w:rsid w:val="00D1386F"/>
    <w:rsid w:val="00D156EC"/>
    <w:rsid w:val="00D320C3"/>
    <w:rsid w:val="00D57B48"/>
    <w:rsid w:val="00D83A19"/>
    <w:rsid w:val="00DA0D89"/>
    <w:rsid w:val="00DA3C8F"/>
    <w:rsid w:val="00DB2152"/>
    <w:rsid w:val="00DB35E3"/>
    <w:rsid w:val="00DB738F"/>
    <w:rsid w:val="00DC6FE4"/>
    <w:rsid w:val="00DD0014"/>
    <w:rsid w:val="00DD1BCC"/>
    <w:rsid w:val="00DD5690"/>
    <w:rsid w:val="00DD5E20"/>
    <w:rsid w:val="00DE1B2B"/>
    <w:rsid w:val="00DE7187"/>
    <w:rsid w:val="00DF0E83"/>
    <w:rsid w:val="00DF2823"/>
    <w:rsid w:val="00DF3D1C"/>
    <w:rsid w:val="00E04B86"/>
    <w:rsid w:val="00E055F9"/>
    <w:rsid w:val="00E11158"/>
    <w:rsid w:val="00E23166"/>
    <w:rsid w:val="00E27593"/>
    <w:rsid w:val="00E33B82"/>
    <w:rsid w:val="00E37D7D"/>
    <w:rsid w:val="00E42839"/>
    <w:rsid w:val="00E43D1B"/>
    <w:rsid w:val="00E43E56"/>
    <w:rsid w:val="00E46E07"/>
    <w:rsid w:val="00E509DB"/>
    <w:rsid w:val="00E51087"/>
    <w:rsid w:val="00E5460E"/>
    <w:rsid w:val="00E751D8"/>
    <w:rsid w:val="00E90C93"/>
    <w:rsid w:val="00E91FB3"/>
    <w:rsid w:val="00E9483C"/>
    <w:rsid w:val="00E95915"/>
    <w:rsid w:val="00EA151C"/>
    <w:rsid w:val="00EA7263"/>
    <w:rsid w:val="00EC7D20"/>
    <w:rsid w:val="00EE0078"/>
    <w:rsid w:val="00EE1486"/>
    <w:rsid w:val="00EE5C90"/>
    <w:rsid w:val="00EE7267"/>
    <w:rsid w:val="00EF18FB"/>
    <w:rsid w:val="00F05D98"/>
    <w:rsid w:val="00F3084E"/>
    <w:rsid w:val="00F347DB"/>
    <w:rsid w:val="00F3591D"/>
    <w:rsid w:val="00F572D6"/>
    <w:rsid w:val="00F6067C"/>
    <w:rsid w:val="00F6299C"/>
    <w:rsid w:val="00F65DD0"/>
    <w:rsid w:val="00F67637"/>
    <w:rsid w:val="00F739E9"/>
    <w:rsid w:val="00F7709D"/>
    <w:rsid w:val="00F838D5"/>
    <w:rsid w:val="00FA5733"/>
    <w:rsid w:val="00FA5D36"/>
    <w:rsid w:val="00FB0456"/>
    <w:rsid w:val="00FD02B3"/>
    <w:rsid w:val="00FD33E7"/>
    <w:rsid w:val="00FE2E5A"/>
    <w:rsid w:val="00FF4AE9"/>
    <w:rsid w:val="00FF5BE3"/>
    <w:rsid w:val="23DB3F63"/>
    <w:rsid w:val="24465EFD"/>
    <w:rsid w:val="2E7712D2"/>
    <w:rsid w:val="2EF861C1"/>
    <w:rsid w:val="38EF7122"/>
    <w:rsid w:val="3F855194"/>
    <w:rsid w:val="52820F53"/>
    <w:rsid w:val="64421FF9"/>
    <w:rsid w:val="67E5006B"/>
    <w:rsid w:val="7143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pPr>
      <w:jc w:val="left"/>
    </w:pPr>
  </w:style>
  <w:style w:type="paragraph" w:styleId="a4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7">
    <w:name w:val="annotation subject"/>
    <w:basedOn w:val="a3"/>
    <w:next w:val="a3"/>
    <w:link w:val="Char3"/>
    <w:semiHidden/>
    <w:unhideWhenUsed/>
    <w:rPr>
      <w:b/>
      <w:bCs/>
    </w:rPr>
  </w:style>
  <w:style w:type="table" w:styleId="a8">
    <w:name w:val="Table Grid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semiHidden/>
    <w:unhideWhenUsed/>
    <w:rPr>
      <w:sz w:val="21"/>
      <w:szCs w:val="21"/>
    </w:rPr>
  </w:style>
  <w:style w:type="paragraph" w:customStyle="1" w:styleId="TableParagraph">
    <w:name w:val="Table Paragraph"/>
    <w:basedOn w:val="a"/>
    <w:qFormat/>
    <w:pPr>
      <w:jc w:val="left"/>
    </w:pPr>
    <w:rPr>
      <w:kern w:val="0"/>
      <w:sz w:val="22"/>
      <w:szCs w:val="22"/>
    </w:rPr>
  </w:style>
  <w:style w:type="table" w:customStyle="1" w:styleId="TableNormal">
    <w:name w:val="Table Normal"/>
    <w:basedOn w:val="a1"/>
    <w:semiHidden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页眉 Char"/>
    <w:link w:val="a6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qFormat/>
    <w:rPr>
      <w:rFonts w:cs="Times New Roman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oli-avatar-text">
    <w:name w:val="oli-avatar-text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semiHidden/>
    <w:qFormat/>
    <w:rPr>
      <w:rFonts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semiHidden/>
    <w:qFormat/>
    <w:rPr>
      <w:rFonts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semiHidden/>
    <w:qFormat/>
    <w:rPr>
      <w:rFonts w:cs="Times New Roman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pPr>
      <w:jc w:val="left"/>
    </w:pPr>
  </w:style>
  <w:style w:type="paragraph" w:styleId="a4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7">
    <w:name w:val="annotation subject"/>
    <w:basedOn w:val="a3"/>
    <w:next w:val="a3"/>
    <w:link w:val="Char3"/>
    <w:semiHidden/>
    <w:unhideWhenUsed/>
    <w:rPr>
      <w:b/>
      <w:bCs/>
    </w:rPr>
  </w:style>
  <w:style w:type="table" w:styleId="a8">
    <w:name w:val="Table Grid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semiHidden/>
    <w:unhideWhenUsed/>
    <w:rPr>
      <w:sz w:val="21"/>
      <w:szCs w:val="21"/>
    </w:rPr>
  </w:style>
  <w:style w:type="paragraph" w:customStyle="1" w:styleId="TableParagraph">
    <w:name w:val="Table Paragraph"/>
    <w:basedOn w:val="a"/>
    <w:qFormat/>
    <w:pPr>
      <w:jc w:val="left"/>
    </w:pPr>
    <w:rPr>
      <w:kern w:val="0"/>
      <w:sz w:val="22"/>
      <w:szCs w:val="22"/>
    </w:rPr>
  </w:style>
  <w:style w:type="table" w:customStyle="1" w:styleId="TableNormal">
    <w:name w:val="Table Normal"/>
    <w:basedOn w:val="a1"/>
    <w:semiHidden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页眉 Char"/>
    <w:link w:val="a6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qFormat/>
    <w:rPr>
      <w:rFonts w:cs="Times New Roman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oli-avatar-text">
    <w:name w:val="oli-avatar-text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semiHidden/>
    <w:qFormat/>
    <w:rPr>
      <w:rFonts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semiHidden/>
    <w:qFormat/>
    <w:rPr>
      <w:rFonts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semiHidden/>
    <w:qFormat/>
    <w:rPr>
      <w:rFonts w:cs="Times New Roman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AC8F25-19B8-4CD8-AB9F-538F21B7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1573</Words>
  <Characters>241</Characters>
  <Application>Microsoft Office Word</Application>
  <DocSecurity>0</DocSecurity>
  <Lines>2</Lines>
  <Paragraphs>3</Paragraphs>
  <ScaleCrop>false</ScaleCrop>
  <Company>Kingsoft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</dc:creator>
  <cp:lastModifiedBy>朱凯</cp:lastModifiedBy>
  <cp:revision>22</cp:revision>
  <cp:lastPrinted>2022-03-16T07:42:00Z</cp:lastPrinted>
  <dcterms:created xsi:type="dcterms:W3CDTF">2022-11-25T07:23:00Z</dcterms:created>
  <dcterms:modified xsi:type="dcterms:W3CDTF">2024-12-02T06:57:00Z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