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79EC">
      <w:pPr>
        <w:outlineLvl w:val="0"/>
        <w:rPr>
          <w:rFonts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证券代码：688151                                   证券简称：华强科技</w:t>
      </w:r>
    </w:p>
    <w:p w14:paraId="28CD4B13">
      <w:pPr>
        <w:spacing w:before="312" w:beforeLines="100" w:after="312" w:afterLines="100"/>
        <w:jc w:val="center"/>
        <w:outlineLvl w:val="0"/>
        <w:rPr>
          <w:rFonts w:ascii="黑体" w:hAnsi="黑体" w:eastAsia="黑体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湖北华强科技股份有限公司投资者关系活动记录表</w:t>
      </w:r>
    </w:p>
    <w:p w14:paraId="58E13A14">
      <w:pPr>
        <w:spacing w:before="156" w:beforeLines="50" w:after="156" w:afterLines="50" w:line="500" w:lineRule="exact"/>
        <w:jc w:val="right"/>
        <w:outlineLvl w:val="0"/>
        <w:rPr>
          <w:rFonts w:hint="eastAsia" w:ascii="仿宋" w:hAnsi="仿宋" w:eastAsia="仿宋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编号：2</w:t>
      </w:r>
      <w:r>
        <w:rPr>
          <w:rFonts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tbl>
      <w:tblPr>
        <w:tblStyle w:val="11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7621"/>
      </w:tblGrid>
      <w:tr w14:paraId="2997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890211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投资者关系活动类别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BA7B04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□特定对象调研        □分析师会议</w:t>
            </w:r>
          </w:p>
          <w:p w14:paraId="395A6D7B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 xml:space="preserve">□媒体采访            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业绩说明会</w:t>
            </w:r>
          </w:p>
          <w:p w14:paraId="3AA4B85A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 xml:space="preserve">□新闻发布会          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路演活动</w:t>
            </w:r>
          </w:p>
          <w:p w14:paraId="774F0F96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 xml:space="preserve">现场调研            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其他</w:t>
            </w:r>
          </w:p>
        </w:tc>
      </w:tr>
      <w:tr w14:paraId="55C9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0BF5BF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参与单位名称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897E63">
            <w:pPr>
              <w:widowControl/>
              <w:jc w:val="left"/>
              <w:rPr>
                <w:rFonts w:hint="default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稳泰基金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兴聚基金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平安基金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银河证券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江海证券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深圳吉石资本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融中投资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卫光生物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深圳瑞沃德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九水投资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天源资产评估</w:t>
            </w:r>
          </w:p>
        </w:tc>
      </w:tr>
      <w:tr w14:paraId="5E0F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A81235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时间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411D49">
            <w:pPr>
              <w:rPr>
                <w:rFonts w:hint="default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2024年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）下午14:00-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 w14:paraId="2BB6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018687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地点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1C2E6A">
            <w:pPr>
              <w:rPr>
                <w:rFonts w:hint="default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深圳</w:t>
            </w:r>
            <w:r>
              <w:rPr>
                <w:rFonts w:hint="eastAsia" w:ascii="Calibri" w:hAnsi="Calibri" w:eastAsia="仿宋" w:cs="Calibri"/>
                <w:bCs/>
                <w:iCs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光明区天安云谷国际会议中心会议厅</w:t>
            </w:r>
          </w:p>
        </w:tc>
      </w:tr>
      <w:tr w14:paraId="1A43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09EA8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上市公司</w:t>
            </w:r>
          </w:p>
          <w:p w14:paraId="2EE56E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接待人员姓名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318D3B">
            <w:pPr>
              <w:pStyle w:val="9"/>
              <w:ind w:firstLine="0" w:firstLineChars="0"/>
              <w:rPr>
                <w:rFonts w:hint="eastAsia"/>
                <w:b w:val="0"/>
                <w:iCs/>
                <w:kern w:val="0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iCs/>
                <w:kern w:val="0"/>
                <w:sz w:val="28"/>
                <w:szCs w:val="28"/>
                <w:lang w:val="en-US" w:eastAsia="zh-CN" w:bidi="ar-SA"/>
              </w:rPr>
              <w:t>董事会秘书</w:t>
            </w:r>
            <w:r>
              <w:rPr>
                <w:rFonts w:hint="eastAsia" w:cs="Times New Roman"/>
                <w:b w:val="0"/>
                <w:bCs/>
                <w:iCs/>
                <w:kern w:val="0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Times New Roman"/>
                <w:b w:val="0"/>
                <w:bCs/>
                <w:iCs/>
                <w:kern w:val="0"/>
                <w:sz w:val="28"/>
                <w:szCs w:val="28"/>
                <w:lang w:val="en-US" w:eastAsia="zh-CN" w:bidi="ar-SA"/>
              </w:rPr>
              <w:t>赵晓芳女士</w:t>
            </w:r>
          </w:p>
        </w:tc>
      </w:tr>
      <w:tr w14:paraId="2234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5BA7FD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投资者关系活动主要内容介绍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CA5242">
            <w:pPr>
              <w:pStyle w:val="19"/>
              <w:numPr>
                <w:ilvl w:val="0"/>
                <w:numId w:val="0"/>
              </w:numPr>
              <w:ind w:firstLine="562"/>
              <w:jc w:val="both"/>
              <w:rPr>
                <w:rFonts w:hint="eastAsia" w:cs="Times New Roman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iCs/>
                <w:kern w:val="0"/>
                <w:sz w:val="28"/>
                <w:szCs w:val="28"/>
                <w:lang w:val="en-US" w:eastAsia="zh-CN"/>
              </w:rPr>
              <w:t>公司于</w:t>
            </w:r>
            <w:r>
              <w:rPr>
                <w:rFonts w:hint="eastAsia" w:ascii="仿宋" w:hAnsi="仿宋" w:eastAsia="仿宋"/>
                <w:b w:val="0"/>
                <w:bCs/>
                <w:iCs/>
                <w:kern w:val="0"/>
                <w:sz w:val="28"/>
                <w:szCs w:val="28"/>
              </w:rPr>
              <w:t>2024年</w:t>
            </w:r>
            <w:r>
              <w:rPr>
                <w:rFonts w:hint="eastAsia"/>
                <w:b w:val="0"/>
                <w:bCs/>
                <w:iCs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 w:val="0"/>
                <w:bCs/>
                <w:iCs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b w:val="0"/>
                <w:bCs/>
                <w:i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 w:val="0"/>
                <w:bCs/>
                <w:iCs/>
                <w:kern w:val="0"/>
                <w:sz w:val="28"/>
                <w:szCs w:val="28"/>
              </w:rPr>
              <w:t>日（星期</w:t>
            </w:r>
            <w:r>
              <w:rPr>
                <w:rFonts w:hint="eastAsia"/>
                <w:b w:val="0"/>
                <w:bCs/>
                <w:iCs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b w:val="0"/>
                <w:bCs/>
                <w:iCs/>
                <w:kern w:val="0"/>
                <w:sz w:val="28"/>
                <w:szCs w:val="28"/>
              </w:rPr>
              <w:t>）下午14:00-</w:t>
            </w:r>
            <w:r>
              <w:rPr>
                <w:rFonts w:hint="eastAsia"/>
                <w:b w:val="0"/>
                <w:bCs/>
                <w:iCs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 w:val="0"/>
                <w:bCs/>
                <w:iCs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b w:val="0"/>
                <w:bCs/>
                <w:iCs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cs="Times New Roman"/>
                <w:b w:val="0"/>
                <w:bCs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深圳</w:t>
            </w:r>
            <w:r>
              <w:rPr>
                <w:rFonts w:hint="eastAsia" w:ascii="Calibri" w:hAnsi="Calibri" w:eastAsia="仿宋" w:cs="Calibri"/>
                <w:bCs/>
                <w:iCs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光明区</w:t>
            </w:r>
            <w:r>
              <w:rPr>
                <w:rFonts w:hint="eastAsia" w:cs="Times New Roman"/>
                <w:b w:val="0"/>
                <w:bCs/>
              </w:rPr>
              <w:t>参加</w:t>
            </w:r>
            <w:r>
              <w:rPr>
                <w:rFonts w:hint="eastAsia" w:cs="Times New Roman"/>
                <w:b w:val="0"/>
                <w:bCs/>
                <w:lang w:val="en-US" w:eastAsia="zh-CN"/>
              </w:rPr>
              <w:t>由</w:t>
            </w:r>
            <w:r>
              <w:rPr>
                <w:rFonts w:hint="eastAsia" w:cs="Times New Roman"/>
                <w:bCs/>
              </w:rPr>
              <w:t>深圳价值在线信息科技股份有限公司和亚洲商务</w:t>
            </w:r>
            <w:r>
              <w:rPr>
                <w:rFonts w:hint="eastAsia" w:cs="Times New Roman"/>
                <w:bCs/>
                <w:lang w:val="en-US" w:eastAsia="zh-CN"/>
              </w:rPr>
              <w:t>大学</w:t>
            </w:r>
            <w:r>
              <w:rPr>
                <w:rFonts w:hint="eastAsia" w:cs="Times New Roman"/>
                <w:bCs/>
              </w:rPr>
              <w:t>堂主办</w:t>
            </w:r>
            <w:r>
              <w:rPr>
                <w:rFonts w:hint="eastAsia" w:cs="Times New Roman"/>
                <w:bCs/>
                <w:lang w:val="en-US" w:eastAsia="zh-CN"/>
              </w:rPr>
              <w:t>的“生命健康代表公司路演及投资者交流”活动</w:t>
            </w:r>
            <w:r>
              <w:rPr>
                <w:rFonts w:hint="eastAsia" w:cs="Times New Roman"/>
                <w:b w:val="0"/>
                <w:bCs/>
              </w:rPr>
              <w:t>。</w:t>
            </w:r>
            <w:r>
              <w:rPr>
                <w:rFonts w:hint="eastAsia" w:cs="Times New Roman"/>
                <w:b w:val="0"/>
                <w:bCs/>
                <w:lang w:val="en-US" w:eastAsia="zh-CN"/>
              </w:rPr>
              <w:t>主要内容如下：</w:t>
            </w:r>
            <w:bookmarkStart w:id="0" w:name="_GoBack"/>
            <w:bookmarkEnd w:id="0"/>
          </w:p>
          <w:p w14:paraId="2FD9C0DD">
            <w:pPr>
              <w:pStyle w:val="19"/>
              <w:numPr>
                <w:ilvl w:val="0"/>
                <w:numId w:val="0"/>
              </w:numPr>
              <w:ind w:firstLine="562"/>
              <w:jc w:val="left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问题1：</w:t>
            </w:r>
            <w:r>
              <w:rPr>
                <w:rFonts w:hint="eastAsia"/>
                <w:b/>
                <w:bCs/>
                <w:lang w:val="en-US" w:eastAsia="zh-CN"/>
              </w:rPr>
              <w:t>公司作为国内最大的药用丁基胶塞研发和生产基地之一，能否请您详细介绍一下当前丁基胶塞行业的整体发展态势，以及贵公司在这一板块业务的具体布局情况。</w:t>
            </w:r>
          </w:p>
          <w:p w14:paraId="2EFEC5D4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</w:rPr>
              <w:t>答</w:t>
            </w:r>
            <w:r>
              <w:rPr>
                <w:rFonts w:hint="eastAsia" w:cs="Times New Roman"/>
              </w:rPr>
              <w:t>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医药包装行业属于民生需求产业，随着国民人均可支配收入增加，人口老龄化的加剧，慢性疾病人群的增长，对普惠用药和高端快效用药的需求提升，间接拉动药包材需求稳定增长态势。</w:t>
            </w:r>
          </w:p>
          <w:p w14:paraId="6E683C2C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公司丁基胶塞广泛用于注射剂、疫苗、生物制剂、抗生素、大输液、口服液、采血、抗肿瘤等领域，整体市场规模随着下游医药产业的稳定增长而持续发展，整体市场容量较大。经过多年自主研发和技术积累，公司拥有相对完善的胶塞配方体系、成熟的生产工艺和多样化的产品结构，整体技术水平处于国内同行业前列。</w:t>
            </w:r>
          </w:p>
          <w:p w14:paraId="13439101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医药领域药品集采规模越来越大，也越来越普及，药企客户通过集采更倾向于选择供应品质比较稳定、产能更加充足的供应商，所以公司在医药包装行业里面有非常稳定的客户群，在国内保持领先的市场份额。</w:t>
            </w:r>
          </w:p>
          <w:p w14:paraId="45913E84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公司布局方面：一是加快进口垄断的注射剂用弹性体密封件的研制及产业布局，如笔式注射器用橡胶组件、预灌封注射器用橡胶组件，加快市场推广，实现国产替代。二</w:t>
            </w:r>
            <w:r>
              <w:rPr>
                <w:rFonts w:hint="eastAsia" w:cs="Times New Roman"/>
                <w:lang w:val="en-US" w:eastAsia="zh-CN"/>
              </w:rPr>
              <w:t>是加快海外市场拓展，不断扩展民品市场规模。</w:t>
            </w:r>
          </w:p>
          <w:p w14:paraId="35578968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问题2：</w:t>
            </w:r>
            <w:r>
              <w:rPr>
                <w:rFonts w:hint="eastAsia"/>
                <w:b/>
                <w:bCs/>
                <w:lang w:val="en-US" w:eastAsia="zh-CN"/>
              </w:rPr>
              <w:t>贵公司作为国内专业的防化军工企业，能否请您详细介绍一下贵公司在该领域的具体产品有哪些？这些产品的应用领域以及市场地位如何？以及，贵公司在业内的优势。</w:t>
            </w:r>
          </w:p>
          <w:p w14:paraId="75144532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b w:val="0"/>
                <w:bCs w:val="0"/>
              </w:rPr>
            </w:pPr>
            <w:r>
              <w:rPr>
                <w:rFonts w:hint="eastAsia" w:cs="Times New Roman"/>
                <w:b/>
                <w:bCs/>
              </w:rPr>
              <w:t>答：</w:t>
            </w:r>
            <w:r>
              <w:rPr>
                <w:rFonts w:hint="eastAsia" w:cs="Times New Roman"/>
                <w:b w:val="0"/>
                <w:bCs w:val="0"/>
              </w:rPr>
              <w:t>公司是国内专业的防化装备科研生产单位</w:t>
            </w:r>
            <w:r>
              <w:rPr>
                <w:rFonts w:hint="eastAsia" w:cs="Times New Roman"/>
                <w:b w:val="0"/>
                <w:bCs w:val="0"/>
                <w:lang w:eastAsia="zh-CN"/>
              </w:rPr>
              <w:t>。</w:t>
            </w:r>
            <w:r>
              <w:rPr>
                <w:rFonts w:hint="eastAsia" w:cs="Times New Roman"/>
                <w:b w:val="0"/>
                <w:bCs w:val="0"/>
              </w:rPr>
              <w:t>公司军品主要分为个体防护装备、集体防护装备。个体防护装备包括防毒服、防毒面具、各型防护服、防毒手套、防毒靴套、XX装备气密检测仪等。应用覆盖陆、海、空、火箭军、武警等多个军兵种</w:t>
            </w:r>
            <w:r>
              <w:rPr>
                <w:rFonts w:hint="eastAsia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</w:rPr>
              <w:t>集体防护装备主要包括协作配套产品和解缴部队产品，其中，协作配套产品按功能不同分为预滤器、进风口组件、粒子过滤器、过滤吸收器、滤毒通风装置等，供应其他军工单位安装集成，解缴部队产品包括大型集体防护系统装备等，直接供应军方部队。</w:t>
            </w:r>
          </w:p>
          <w:p w14:paraId="1522CF6E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b w:val="0"/>
                <w:bCs w:val="0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公司中标的在研</w:t>
            </w:r>
            <w:r>
              <w:rPr>
                <w:rFonts w:hint="eastAsia" w:cs="Times New Roman"/>
                <w:b w:val="0"/>
                <w:bCs w:val="0"/>
              </w:rPr>
              <w:t>项目核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生</w:t>
            </w:r>
            <w:r>
              <w:rPr>
                <w:rFonts w:hint="eastAsia" w:cs="Times New Roman"/>
                <w:b w:val="0"/>
                <w:bCs w:val="0"/>
              </w:rPr>
              <w:t>化三防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XX系统</w:t>
            </w:r>
            <w:r>
              <w:rPr>
                <w:rFonts w:hint="eastAsia" w:cs="Times New Roman"/>
                <w:b w:val="0"/>
                <w:bCs w:val="0"/>
              </w:rPr>
              <w:t>，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可以加装在多型武器装备</w:t>
            </w:r>
            <w:r>
              <w:rPr>
                <w:rFonts w:hint="eastAsia" w:cs="Times New Roman"/>
                <w:b w:val="0"/>
                <w:bCs w:val="0"/>
              </w:rPr>
              <w:t>，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保护</w:t>
            </w:r>
            <w:r>
              <w:rPr>
                <w:rFonts w:hint="eastAsia" w:cs="Times New Roman"/>
                <w:b w:val="0"/>
                <w:bCs w:val="0"/>
              </w:rPr>
              <w:t>战地环境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的人员</w:t>
            </w:r>
            <w:r>
              <w:rPr>
                <w:rFonts w:hint="eastAsia" w:cs="Times New Roman"/>
                <w:b w:val="0"/>
                <w:bCs w:val="0"/>
              </w:rPr>
              <w:t>生命安全</w:t>
            </w:r>
            <w:r>
              <w:rPr>
                <w:rFonts w:hint="eastAsia" w:cs="Times New Roman"/>
                <w:b w:val="0"/>
                <w:bCs w:val="0"/>
                <w:lang w:eastAsia="zh-CN"/>
              </w:rPr>
              <w:t>。</w:t>
            </w:r>
            <w:r>
              <w:rPr>
                <w:rFonts w:hint="eastAsia" w:cs="Times New Roman"/>
                <w:b w:val="0"/>
                <w:bCs w:val="0"/>
              </w:rPr>
              <w:t>今年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有新型号装备实现</w:t>
            </w:r>
            <w:r>
              <w:rPr>
                <w:rFonts w:hint="eastAsia" w:cs="Times New Roman"/>
                <w:b w:val="0"/>
                <w:bCs w:val="0"/>
              </w:rPr>
              <w:t>首批订货，未来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该</w:t>
            </w:r>
            <w:r>
              <w:rPr>
                <w:rFonts w:hint="eastAsia" w:cs="Times New Roman"/>
                <w:b w:val="0"/>
                <w:bCs w:val="0"/>
              </w:rPr>
              <w:t>装备市场前景非常可观</w:t>
            </w:r>
            <w:r>
              <w:rPr>
                <w:rFonts w:hint="eastAsia" w:cs="Times New Roman"/>
                <w:b w:val="0"/>
                <w:bCs w:val="0"/>
                <w:lang w:eastAsia="zh-CN"/>
              </w:rPr>
              <w:t>。</w:t>
            </w:r>
          </w:p>
          <w:p w14:paraId="2BEC35ED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b w:val="0"/>
                <w:bCs w:val="0"/>
              </w:rPr>
            </w:pPr>
            <w:r>
              <w:rPr>
                <w:rFonts w:hint="eastAsia" w:cs="Times New Roman"/>
                <w:b w:val="0"/>
                <w:bCs w:val="0"/>
              </w:rPr>
              <w:t>公司深耕特种防护装备领域五十余年，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经过多年的</w:t>
            </w:r>
            <w:r>
              <w:rPr>
                <w:rFonts w:hint="eastAsia" w:cs="Times New Roman"/>
                <w:b w:val="0"/>
                <w:bCs w:val="0"/>
              </w:rPr>
              <w:t>技术积累</w:t>
            </w:r>
            <w:r>
              <w:rPr>
                <w:rFonts w:hint="eastAsia" w:cs="Times New Roman"/>
                <w:b w:val="0"/>
                <w:bCs w:val="0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 w:val="0"/>
              </w:rPr>
              <w:t>在产业链中占据核心地位，占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有较</w:t>
            </w:r>
            <w:r>
              <w:rPr>
                <w:rFonts w:hint="eastAsia" w:cs="Times New Roman"/>
                <w:b w:val="0"/>
                <w:bCs w:val="0"/>
              </w:rPr>
              <w:t>大的市场份额。</w:t>
            </w:r>
          </w:p>
          <w:p w14:paraId="4E27FD8C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  <w:lang w:eastAsia="zh-CN"/>
              </w:rPr>
              <w:t>能否请您介绍一下贵公司在防化军工领域的核心技术有哪些？以及贵公司的技术创新体现在哪些方面？</w:t>
            </w:r>
          </w:p>
          <w:p w14:paraId="31EFC532">
            <w:pPr>
              <w:pStyle w:val="19"/>
              <w:numPr>
                <w:ilvl w:val="0"/>
                <w:numId w:val="0"/>
              </w:numPr>
              <w:ind w:firstLine="562"/>
              <w:rPr>
                <w:rFonts w:hint="default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答：</w:t>
            </w:r>
            <w:r>
              <w:rPr>
                <w:rFonts w:hint="eastAsia"/>
                <w:b w:val="0"/>
                <w:bCs w:val="0"/>
                <w:lang w:eastAsia="zh-CN"/>
              </w:rPr>
              <w:t>公司围绕当前主营业务板块技术发展方向及项目研制情况，对所掌握的核心技术进行了先进性评价与认定，凝练了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多</w:t>
            </w:r>
            <w:r>
              <w:rPr>
                <w:rFonts w:hint="eastAsia"/>
                <w:b w:val="0"/>
                <w:bCs w:val="0"/>
                <w:lang w:eastAsia="zh-CN"/>
              </w:rPr>
              <w:t>项核心技术，包括：吸附功能面料制备技术、单兵生命安全评估与预警技术、一体化呼吸器集成设计技术、核生化防护与内部环境综合集成控制、野战滤毒通风装置使用性能试验方法等等。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目前公司很多</w:t>
            </w:r>
            <w:r>
              <w:rPr>
                <w:rFonts w:hint="eastAsia"/>
                <w:b w:val="0"/>
                <w:bCs w:val="0"/>
                <w:lang w:eastAsia="zh-CN"/>
              </w:rPr>
              <w:t>在研项目，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均</w:t>
            </w:r>
            <w:r>
              <w:rPr>
                <w:rFonts w:hint="eastAsia"/>
                <w:b w:val="0"/>
                <w:bCs w:val="0"/>
                <w:lang w:eastAsia="zh-CN"/>
              </w:rPr>
              <w:t>应用我们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自己的</w:t>
            </w:r>
            <w:r>
              <w:rPr>
                <w:rFonts w:hint="eastAsia"/>
                <w:b w:val="0"/>
                <w:bCs w:val="0"/>
                <w:lang w:eastAsia="zh-CN"/>
              </w:rPr>
              <w:t>核心技术，未来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公司特种防护装备逐渐向</w:t>
            </w:r>
            <w:r>
              <w:rPr>
                <w:rFonts w:hint="eastAsia"/>
                <w:b w:val="0"/>
                <w:bCs w:val="0"/>
                <w:lang w:eastAsia="zh-CN"/>
              </w:rPr>
              <w:t>系统化、集成化、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智能化以及大系统方向发展。</w:t>
            </w:r>
          </w:p>
          <w:p w14:paraId="5AB78FEE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请问公司</w:t>
            </w:r>
            <w:r>
              <w:rPr>
                <w:rFonts w:hint="eastAsia"/>
                <w:b/>
                <w:bCs/>
                <w:lang w:eastAsia="zh-CN"/>
              </w:rPr>
              <w:t>特种</w:t>
            </w:r>
            <w:r>
              <w:rPr>
                <w:rFonts w:hint="eastAsia"/>
                <w:b/>
                <w:bCs/>
                <w:lang w:val="en-US" w:eastAsia="zh-CN"/>
              </w:rPr>
              <w:t>防护</w:t>
            </w:r>
            <w:r>
              <w:rPr>
                <w:rFonts w:hint="eastAsia"/>
                <w:b/>
                <w:bCs/>
                <w:lang w:eastAsia="zh-CN"/>
              </w:rPr>
              <w:t>装备产品的价格形成机制是什么样的？</w:t>
            </w:r>
          </w:p>
          <w:p w14:paraId="7F9D7ECE">
            <w:pPr>
              <w:pStyle w:val="19"/>
              <w:numPr>
                <w:ilvl w:val="0"/>
                <w:numId w:val="0"/>
              </w:numPr>
              <w:ind w:firstLine="562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b/>
                <w:bCs/>
              </w:rPr>
              <w:t>答：</w:t>
            </w:r>
            <w:r>
              <w:rPr>
                <w:rFonts w:hint="eastAsia" w:cs="Times New Roman"/>
                <w:lang w:eastAsia="zh-CN"/>
              </w:rPr>
              <w:t>军品定价是</w:t>
            </w:r>
            <w:r>
              <w:rPr>
                <w:rFonts w:hint="eastAsia" w:cs="Times New Roman"/>
                <w:lang w:val="en-US" w:eastAsia="zh-CN"/>
              </w:rPr>
              <w:t>根据</w:t>
            </w:r>
            <w:r>
              <w:rPr>
                <w:rFonts w:hint="eastAsia" w:cs="Times New Roman"/>
                <w:lang w:eastAsia="zh-CN"/>
              </w:rPr>
              <w:t>军方定价</w:t>
            </w:r>
            <w:r>
              <w:rPr>
                <w:rFonts w:hint="eastAsia" w:cs="Times New Roman"/>
                <w:lang w:val="en-US" w:eastAsia="zh-CN"/>
              </w:rPr>
              <w:t>文件要求执行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cs="Times New Roman"/>
                <w:lang w:val="en-US" w:eastAsia="zh-CN"/>
              </w:rPr>
              <w:t>由军方对武器装备验收合格后开展审价工作确定最终价格。</w:t>
            </w:r>
          </w:p>
        </w:tc>
      </w:tr>
      <w:tr w14:paraId="6BF8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743D03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关于本次活动是否涉及应当披露重大信息的说明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2E80C3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不涉及</w:t>
            </w:r>
          </w:p>
        </w:tc>
      </w:tr>
      <w:tr w14:paraId="4571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C07CEF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附件清单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6288E3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无</w:t>
            </w:r>
          </w:p>
        </w:tc>
      </w:tr>
      <w:tr w14:paraId="378D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375E87">
            <w:pP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E36644">
            <w:pPr>
              <w:rPr>
                <w:rFonts w:hint="default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2024年12月8日</w:t>
            </w:r>
          </w:p>
        </w:tc>
      </w:tr>
    </w:tbl>
    <w:p w14:paraId="51797254">
      <w:pPr>
        <w:spacing w:line="14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4C51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2440940</wp:posOffset>
              </wp:positionH>
              <wp:positionV relativeFrom="paragraph">
                <wp:posOffset>-77470</wp:posOffset>
              </wp:positionV>
              <wp:extent cx="38417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663C1">
                          <w:pPr>
                            <w:pStyle w:val="5"/>
                            <w:jc w:val="center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2pt;margin-top:-6.1pt;height:14.15pt;width:30.25pt;mso-position-horizontal-relative:margin;z-index:251659264;mso-width-relative:page;mso-height-relative:page;" filled="f" stroked="f" coordsize="21600,21600" o:gfxdata="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8YOm9kAAAAKAQAADwAAAAAAAAABACAAAAAiAAAAZHJzL2Rvd25yZXYu&#10;eG1sUEsBAhQAFAAAAAgAh07iQPqv688zAgAAVQ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0663C1">
                    <w:pPr>
                      <w:pStyle w:val="5"/>
                      <w:jc w:val="center"/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3E74E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YmJlNjcxZjY0MjI5NWM5MmFlNThjNTgwNmRhOTEifQ=="/>
  </w:docVars>
  <w:rsids>
    <w:rsidRoot w:val="00433B8A"/>
    <w:rsid w:val="000075EC"/>
    <w:rsid w:val="0001002B"/>
    <w:rsid w:val="00017FA3"/>
    <w:rsid w:val="0002000C"/>
    <w:rsid w:val="000210EA"/>
    <w:rsid w:val="00024D9A"/>
    <w:rsid w:val="00025DC8"/>
    <w:rsid w:val="00026E9E"/>
    <w:rsid w:val="00032471"/>
    <w:rsid w:val="00032C0D"/>
    <w:rsid w:val="00032CD5"/>
    <w:rsid w:val="00044F1E"/>
    <w:rsid w:val="00045CF9"/>
    <w:rsid w:val="00050EDC"/>
    <w:rsid w:val="00057A3A"/>
    <w:rsid w:val="00060AE0"/>
    <w:rsid w:val="00071026"/>
    <w:rsid w:val="00071087"/>
    <w:rsid w:val="00072F2A"/>
    <w:rsid w:val="00075BB6"/>
    <w:rsid w:val="000771F0"/>
    <w:rsid w:val="00087F56"/>
    <w:rsid w:val="00090234"/>
    <w:rsid w:val="00090DF0"/>
    <w:rsid w:val="0009489C"/>
    <w:rsid w:val="0009491D"/>
    <w:rsid w:val="000A37FB"/>
    <w:rsid w:val="000A554C"/>
    <w:rsid w:val="000B0B20"/>
    <w:rsid w:val="000B3725"/>
    <w:rsid w:val="000C2210"/>
    <w:rsid w:val="000C62C2"/>
    <w:rsid w:val="000D1C9A"/>
    <w:rsid w:val="000D623A"/>
    <w:rsid w:val="000E1D5E"/>
    <w:rsid w:val="000E790C"/>
    <w:rsid w:val="00105935"/>
    <w:rsid w:val="00105F89"/>
    <w:rsid w:val="00107673"/>
    <w:rsid w:val="001108D0"/>
    <w:rsid w:val="00110C5C"/>
    <w:rsid w:val="001128EB"/>
    <w:rsid w:val="00114924"/>
    <w:rsid w:val="00120C61"/>
    <w:rsid w:val="001214A6"/>
    <w:rsid w:val="0012778E"/>
    <w:rsid w:val="00135AFE"/>
    <w:rsid w:val="001450CB"/>
    <w:rsid w:val="00155C3D"/>
    <w:rsid w:val="0016029F"/>
    <w:rsid w:val="001656DD"/>
    <w:rsid w:val="0017201B"/>
    <w:rsid w:val="00173F16"/>
    <w:rsid w:val="00174BAD"/>
    <w:rsid w:val="00177C61"/>
    <w:rsid w:val="0018075D"/>
    <w:rsid w:val="00181195"/>
    <w:rsid w:val="00190687"/>
    <w:rsid w:val="00192DEF"/>
    <w:rsid w:val="00194553"/>
    <w:rsid w:val="00197D0D"/>
    <w:rsid w:val="001A0230"/>
    <w:rsid w:val="001B18E2"/>
    <w:rsid w:val="001B3CCD"/>
    <w:rsid w:val="001D0E37"/>
    <w:rsid w:val="001D14D4"/>
    <w:rsid w:val="001D5DBA"/>
    <w:rsid w:val="001D603B"/>
    <w:rsid w:val="001D7ECE"/>
    <w:rsid w:val="001E3999"/>
    <w:rsid w:val="001E4B32"/>
    <w:rsid w:val="001E58BB"/>
    <w:rsid w:val="001F0134"/>
    <w:rsid w:val="00202D6E"/>
    <w:rsid w:val="0020788C"/>
    <w:rsid w:val="002134C3"/>
    <w:rsid w:val="00214482"/>
    <w:rsid w:val="002157F5"/>
    <w:rsid w:val="0022161F"/>
    <w:rsid w:val="00224105"/>
    <w:rsid w:val="00227412"/>
    <w:rsid w:val="00227AB8"/>
    <w:rsid w:val="002326A7"/>
    <w:rsid w:val="0023479D"/>
    <w:rsid w:val="002375C6"/>
    <w:rsid w:val="00237D32"/>
    <w:rsid w:val="00240FF5"/>
    <w:rsid w:val="00243A7D"/>
    <w:rsid w:val="002451D1"/>
    <w:rsid w:val="00245E9E"/>
    <w:rsid w:val="0025385E"/>
    <w:rsid w:val="00263C6A"/>
    <w:rsid w:val="00267FA0"/>
    <w:rsid w:val="00270107"/>
    <w:rsid w:val="002749E6"/>
    <w:rsid w:val="00274B8F"/>
    <w:rsid w:val="00275502"/>
    <w:rsid w:val="002836D9"/>
    <w:rsid w:val="00284388"/>
    <w:rsid w:val="002854AA"/>
    <w:rsid w:val="00286D84"/>
    <w:rsid w:val="00290359"/>
    <w:rsid w:val="00293DF5"/>
    <w:rsid w:val="0029688F"/>
    <w:rsid w:val="002C1BA8"/>
    <w:rsid w:val="002C6E8D"/>
    <w:rsid w:val="002D18EA"/>
    <w:rsid w:val="002D4B87"/>
    <w:rsid w:val="002D628E"/>
    <w:rsid w:val="002E3A70"/>
    <w:rsid w:val="002E7D3A"/>
    <w:rsid w:val="002F0F9B"/>
    <w:rsid w:val="002F28B5"/>
    <w:rsid w:val="002F4516"/>
    <w:rsid w:val="002F6F18"/>
    <w:rsid w:val="002F6F52"/>
    <w:rsid w:val="00306299"/>
    <w:rsid w:val="00316B46"/>
    <w:rsid w:val="003320C6"/>
    <w:rsid w:val="00344818"/>
    <w:rsid w:val="003526EF"/>
    <w:rsid w:val="00355AF2"/>
    <w:rsid w:val="003617C0"/>
    <w:rsid w:val="003619DE"/>
    <w:rsid w:val="003707B2"/>
    <w:rsid w:val="003714D2"/>
    <w:rsid w:val="00373E7C"/>
    <w:rsid w:val="003843A0"/>
    <w:rsid w:val="00384766"/>
    <w:rsid w:val="0039022F"/>
    <w:rsid w:val="00391D18"/>
    <w:rsid w:val="00397917"/>
    <w:rsid w:val="003A0031"/>
    <w:rsid w:val="003A4D78"/>
    <w:rsid w:val="003A7A09"/>
    <w:rsid w:val="003B361D"/>
    <w:rsid w:val="003B7EFD"/>
    <w:rsid w:val="003C3FC6"/>
    <w:rsid w:val="003C4948"/>
    <w:rsid w:val="003D46E0"/>
    <w:rsid w:val="003D6799"/>
    <w:rsid w:val="003E2EDE"/>
    <w:rsid w:val="003E3701"/>
    <w:rsid w:val="003F1EFA"/>
    <w:rsid w:val="003F219C"/>
    <w:rsid w:val="003F7BC4"/>
    <w:rsid w:val="00403B53"/>
    <w:rsid w:val="00425B33"/>
    <w:rsid w:val="00433B8A"/>
    <w:rsid w:val="00440077"/>
    <w:rsid w:val="004409AA"/>
    <w:rsid w:val="00445E16"/>
    <w:rsid w:val="00446D80"/>
    <w:rsid w:val="00452B88"/>
    <w:rsid w:val="00463FEB"/>
    <w:rsid w:val="00464484"/>
    <w:rsid w:val="0046590C"/>
    <w:rsid w:val="00472655"/>
    <w:rsid w:val="00480A21"/>
    <w:rsid w:val="00481E7A"/>
    <w:rsid w:val="00482E79"/>
    <w:rsid w:val="00490F0C"/>
    <w:rsid w:val="00493D89"/>
    <w:rsid w:val="0049726A"/>
    <w:rsid w:val="004A335D"/>
    <w:rsid w:val="004B49B5"/>
    <w:rsid w:val="004B7D08"/>
    <w:rsid w:val="004C2BE1"/>
    <w:rsid w:val="004C62BC"/>
    <w:rsid w:val="004C68EA"/>
    <w:rsid w:val="004D1262"/>
    <w:rsid w:val="004D1E48"/>
    <w:rsid w:val="004E043B"/>
    <w:rsid w:val="004E56C3"/>
    <w:rsid w:val="004E6240"/>
    <w:rsid w:val="004E7605"/>
    <w:rsid w:val="004F269C"/>
    <w:rsid w:val="005051A3"/>
    <w:rsid w:val="005052FB"/>
    <w:rsid w:val="00510A41"/>
    <w:rsid w:val="00515B01"/>
    <w:rsid w:val="00520A44"/>
    <w:rsid w:val="00521C12"/>
    <w:rsid w:val="00523FB2"/>
    <w:rsid w:val="00526279"/>
    <w:rsid w:val="00527E81"/>
    <w:rsid w:val="00531D45"/>
    <w:rsid w:val="0057187B"/>
    <w:rsid w:val="00581BC1"/>
    <w:rsid w:val="0058421D"/>
    <w:rsid w:val="00594FE6"/>
    <w:rsid w:val="005A3249"/>
    <w:rsid w:val="005A6F0F"/>
    <w:rsid w:val="005B5644"/>
    <w:rsid w:val="005B5C9F"/>
    <w:rsid w:val="005C57EE"/>
    <w:rsid w:val="005D4ABD"/>
    <w:rsid w:val="005D5070"/>
    <w:rsid w:val="005E0101"/>
    <w:rsid w:val="005E4A49"/>
    <w:rsid w:val="005E790F"/>
    <w:rsid w:val="005E7A0E"/>
    <w:rsid w:val="005F4071"/>
    <w:rsid w:val="00604D31"/>
    <w:rsid w:val="00605CA4"/>
    <w:rsid w:val="006061FE"/>
    <w:rsid w:val="00611F92"/>
    <w:rsid w:val="00620851"/>
    <w:rsid w:val="006246D7"/>
    <w:rsid w:val="006308E7"/>
    <w:rsid w:val="00634E8D"/>
    <w:rsid w:val="00635184"/>
    <w:rsid w:val="0063646C"/>
    <w:rsid w:val="00636546"/>
    <w:rsid w:val="00640D3D"/>
    <w:rsid w:val="00640EF6"/>
    <w:rsid w:val="00646929"/>
    <w:rsid w:val="00651CA5"/>
    <w:rsid w:val="00651CF0"/>
    <w:rsid w:val="00653964"/>
    <w:rsid w:val="00655792"/>
    <w:rsid w:val="00661C79"/>
    <w:rsid w:val="00661C99"/>
    <w:rsid w:val="00661FED"/>
    <w:rsid w:val="006635E5"/>
    <w:rsid w:val="00664697"/>
    <w:rsid w:val="00673BDC"/>
    <w:rsid w:val="0067584F"/>
    <w:rsid w:val="00694557"/>
    <w:rsid w:val="006A03A2"/>
    <w:rsid w:val="006A7EB8"/>
    <w:rsid w:val="006C3378"/>
    <w:rsid w:val="006C399B"/>
    <w:rsid w:val="006C460F"/>
    <w:rsid w:val="006C64DD"/>
    <w:rsid w:val="006D13A7"/>
    <w:rsid w:val="006D5AC0"/>
    <w:rsid w:val="006E3B43"/>
    <w:rsid w:val="006E5A33"/>
    <w:rsid w:val="006E69C0"/>
    <w:rsid w:val="006F4FD1"/>
    <w:rsid w:val="00705B01"/>
    <w:rsid w:val="00715B77"/>
    <w:rsid w:val="00730AFF"/>
    <w:rsid w:val="00735552"/>
    <w:rsid w:val="007358EB"/>
    <w:rsid w:val="00753AA5"/>
    <w:rsid w:val="0075479A"/>
    <w:rsid w:val="00761D8C"/>
    <w:rsid w:val="00773ED8"/>
    <w:rsid w:val="00774865"/>
    <w:rsid w:val="00776522"/>
    <w:rsid w:val="00781B44"/>
    <w:rsid w:val="007915D0"/>
    <w:rsid w:val="0079224B"/>
    <w:rsid w:val="00792CE2"/>
    <w:rsid w:val="00793E18"/>
    <w:rsid w:val="00797D4D"/>
    <w:rsid w:val="007A2EFE"/>
    <w:rsid w:val="007C0120"/>
    <w:rsid w:val="007C47A7"/>
    <w:rsid w:val="007C498A"/>
    <w:rsid w:val="007E05DD"/>
    <w:rsid w:val="007E2790"/>
    <w:rsid w:val="007E76CD"/>
    <w:rsid w:val="007F096B"/>
    <w:rsid w:val="007F27A6"/>
    <w:rsid w:val="007F4175"/>
    <w:rsid w:val="007F5EC5"/>
    <w:rsid w:val="00804756"/>
    <w:rsid w:val="008062F3"/>
    <w:rsid w:val="008108CE"/>
    <w:rsid w:val="008127ED"/>
    <w:rsid w:val="00817DF8"/>
    <w:rsid w:val="008208F7"/>
    <w:rsid w:val="00821221"/>
    <w:rsid w:val="00826A92"/>
    <w:rsid w:val="00827856"/>
    <w:rsid w:val="00827934"/>
    <w:rsid w:val="00831078"/>
    <w:rsid w:val="00842B94"/>
    <w:rsid w:val="00846E66"/>
    <w:rsid w:val="00863009"/>
    <w:rsid w:val="0086543C"/>
    <w:rsid w:val="00866C08"/>
    <w:rsid w:val="00876FFD"/>
    <w:rsid w:val="00877925"/>
    <w:rsid w:val="008808A5"/>
    <w:rsid w:val="008872C7"/>
    <w:rsid w:val="00890EF8"/>
    <w:rsid w:val="00895E0B"/>
    <w:rsid w:val="008B08FB"/>
    <w:rsid w:val="008B09B7"/>
    <w:rsid w:val="008B411C"/>
    <w:rsid w:val="008B536B"/>
    <w:rsid w:val="008C52F7"/>
    <w:rsid w:val="008C7232"/>
    <w:rsid w:val="008E4236"/>
    <w:rsid w:val="008E4F2A"/>
    <w:rsid w:val="0090039D"/>
    <w:rsid w:val="009033BF"/>
    <w:rsid w:val="00906B78"/>
    <w:rsid w:val="00907F44"/>
    <w:rsid w:val="00911463"/>
    <w:rsid w:val="00917A5F"/>
    <w:rsid w:val="00922652"/>
    <w:rsid w:val="00923A03"/>
    <w:rsid w:val="00924BE6"/>
    <w:rsid w:val="009306AB"/>
    <w:rsid w:val="00932DFF"/>
    <w:rsid w:val="00933E85"/>
    <w:rsid w:val="0093496A"/>
    <w:rsid w:val="00936241"/>
    <w:rsid w:val="00941330"/>
    <w:rsid w:val="00951ECC"/>
    <w:rsid w:val="00967290"/>
    <w:rsid w:val="00967EDA"/>
    <w:rsid w:val="00984919"/>
    <w:rsid w:val="00997220"/>
    <w:rsid w:val="009A64E0"/>
    <w:rsid w:val="009B53B3"/>
    <w:rsid w:val="009C020B"/>
    <w:rsid w:val="009C6744"/>
    <w:rsid w:val="009D2215"/>
    <w:rsid w:val="009D2DBF"/>
    <w:rsid w:val="009D6549"/>
    <w:rsid w:val="009E1BA3"/>
    <w:rsid w:val="009E5DE9"/>
    <w:rsid w:val="009F19F0"/>
    <w:rsid w:val="009F2D43"/>
    <w:rsid w:val="009F4312"/>
    <w:rsid w:val="00A011A8"/>
    <w:rsid w:val="00A016F4"/>
    <w:rsid w:val="00A03098"/>
    <w:rsid w:val="00A12231"/>
    <w:rsid w:val="00A14AAE"/>
    <w:rsid w:val="00A14B71"/>
    <w:rsid w:val="00A23B19"/>
    <w:rsid w:val="00A25CB7"/>
    <w:rsid w:val="00A35941"/>
    <w:rsid w:val="00A42303"/>
    <w:rsid w:val="00A44E09"/>
    <w:rsid w:val="00A57709"/>
    <w:rsid w:val="00A60F7E"/>
    <w:rsid w:val="00A621FA"/>
    <w:rsid w:val="00A63CF6"/>
    <w:rsid w:val="00A63D3F"/>
    <w:rsid w:val="00A660CD"/>
    <w:rsid w:val="00A66F4A"/>
    <w:rsid w:val="00A9048D"/>
    <w:rsid w:val="00A92209"/>
    <w:rsid w:val="00A92865"/>
    <w:rsid w:val="00A93930"/>
    <w:rsid w:val="00A95A13"/>
    <w:rsid w:val="00A9640E"/>
    <w:rsid w:val="00A97DA8"/>
    <w:rsid w:val="00AA2B50"/>
    <w:rsid w:val="00AB491C"/>
    <w:rsid w:val="00AC6690"/>
    <w:rsid w:val="00AE71B4"/>
    <w:rsid w:val="00AE7276"/>
    <w:rsid w:val="00AF00AF"/>
    <w:rsid w:val="00AF3CAB"/>
    <w:rsid w:val="00AF5215"/>
    <w:rsid w:val="00AF626F"/>
    <w:rsid w:val="00B043A8"/>
    <w:rsid w:val="00B0703B"/>
    <w:rsid w:val="00B1131E"/>
    <w:rsid w:val="00B16D1D"/>
    <w:rsid w:val="00B2089D"/>
    <w:rsid w:val="00B30AAD"/>
    <w:rsid w:val="00B34B38"/>
    <w:rsid w:val="00B3658F"/>
    <w:rsid w:val="00B422C5"/>
    <w:rsid w:val="00B52A92"/>
    <w:rsid w:val="00B52FCE"/>
    <w:rsid w:val="00B658EB"/>
    <w:rsid w:val="00B70FEB"/>
    <w:rsid w:val="00B825F4"/>
    <w:rsid w:val="00B8282F"/>
    <w:rsid w:val="00B90A0E"/>
    <w:rsid w:val="00BA0B7B"/>
    <w:rsid w:val="00BA2FE4"/>
    <w:rsid w:val="00BA339B"/>
    <w:rsid w:val="00BA382A"/>
    <w:rsid w:val="00BA3AAF"/>
    <w:rsid w:val="00BB4AA4"/>
    <w:rsid w:val="00BC2249"/>
    <w:rsid w:val="00BC2C96"/>
    <w:rsid w:val="00BC6CB7"/>
    <w:rsid w:val="00BD10E1"/>
    <w:rsid w:val="00BD5573"/>
    <w:rsid w:val="00BE7582"/>
    <w:rsid w:val="00BF4DDB"/>
    <w:rsid w:val="00C02E3C"/>
    <w:rsid w:val="00C10834"/>
    <w:rsid w:val="00C13696"/>
    <w:rsid w:val="00C16675"/>
    <w:rsid w:val="00C26FFA"/>
    <w:rsid w:val="00C37FC2"/>
    <w:rsid w:val="00C50078"/>
    <w:rsid w:val="00C621E7"/>
    <w:rsid w:val="00C62B7C"/>
    <w:rsid w:val="00C62D38"/>
    <w:rsid w:val="00C64179"/>
    <w:rsid w:val="00C6681E"/>
    <w:rsid w:val="00C721A3"/>
    <w:rsid w:val="00C72A60"/>
    <w:rsid w:val="00C72B18"/>
    <w:rsid w:val="00C762F2"/>
    <w:rsid w:val="00C77990"/>
    <w:rsid w:val="00C8385D"/>
    <w:rsid w:val="00C86B63"/>
    <w:rsid w:val="00C908DD"/>
    <w:rsid w:val="00C9360F"/>
    <w:rsid w:val="00C969B0"/>
    <w:rsid w:val="00CA0009"/>
    <w:rsid w:val="00CA3B79"/>
    <w:rsid w:val="00CA7BC9"/>
    <w:rsid w:val="00CB5509"/>
    <w:rsid w:val="00CB57CC"/>
    <w:rsid w:val="00CC2947"/>
    <w:rsid w:val="00CC3CC9"/>
    <w:rsid w:val="00CC667F"/>
    <w:rsid w:val="00CC7A2E"/>
    <w:rsid w:val="00CE162E"/>
    <w:rsid w:val="00CE3C19"/>
    <w:rsid w:val="00CE6C6C"/>
    <w:rsid w:val="00CF2D42"/>
    <w:rsid w:val="00D0229B"/>
    <w:rsid w:val="00D03F69"/>
    <w:rsid w:val="00D23EC9"/>
    <w:rsid w:val="00D25B26"/>
    <w:rsid w:val="00D32284"/>
    <w:rsid w:val="00D3498A"/>
    <w:rsid w:val="00D36434"/>
    <w:rsid w:val="00D41B1B"/>
    <w:rsid w:val="00D506E7"/>
    <w:rsid w:val="00D65E26"/>
    <w:rsid w:val="00D745A5"/>
    <w:rsid w:val="00D75C1F"/>
    <w:rsid w:val="00D81A86"/>
    <w:rsid w:val="00D842B7"/>
    <w:rsid w:val="00D878DC"/>
    <w:rsid w:val="00D9226E"/>
    <w:rsid w:val="00D975AF"/>
    <w:rsid w:val="00DA1C90"/>
    <w:rsid w:val="00DA7542"/>
    <w:rsid w:val="00DB2E54"/>
    <w:rsid w:val="00DB5251"/>
    <w:rsid w:val="00DC0567"/>
    <w:rsid w:val="00DC1CC9"/>
    <w:rsid w:val="00DC4773"/>
    <w:rsid w:val="00DC7099"/>
    <w:rsid w:val="00DC7D7A"/>
    <w:rsid w:val="00DD1E46"/>
    <w:rsid w:val="00DD458E"/>
    <w:rsid w:val="00DD62DF"/>
    <w:rsid w:val="00DE1B1D"/>
    <w:rsid w:val="00DE3192"/>
    <w:rsid w:val="00DE7027"/>
    <w:rsid w:val="00DF42CC"/>
    <w:rsid w:val="00DF7202"/>
    <w:rsid w:val="00E02E9F"/>
    <w:rsid w:val="00E11E2A"/>
    <w:rsid w:val="00E161DB"/>
    <w:rsid w:val="00E360F4"/>
    <w:rsid w:val="00E420AD"/>
    <w:rsid w:val="00E42647"/>
    <w:rsid w:val="00E42FED"/>
    <w:rsid w:val="00E432BE"/>
    <w:rsid w:val="00E4368E"/>
    <w:rsid w:val="00E43FEE"/>
    <w:rsid w:val="00E61C05"/>
    <w:rsid w:val="00E744AF"/>
    <w:rsid w:val="00E74D00"/>
    <w:rsid w:val="00E84779"/>
    <w:rsid w:val="00E85A9F"/>
    <w:rsid w:val="00E85ECA"/>
    <w:rsid w:val="00E86456"/>
    <w:rsid w:val="00E87467"/>
    <w:rsid w:val="00E916B1"/>
    <w:rsid w:val="00E923C5"/>
    <w:rsid w:val="00E931B7"/>
    <w:rsid w:val="00E971CE"/>
    <w:rsid w:val="00E97813"/>
    <w:rsid w:val="00E97D43"/>
    <w:rsid w:val="00EA243F"/>
    <w:rsid w:val="00EA59B1"/>
    <w:rsid w:val="00EB2550"/>
    <w:rsid w:val="00EB591C"/>
    <w:rsid w:val="00EB6C83"/>
    <w:rsid w:val="00EC0186"/>
    <w:rsid w:val="00ED2327"/>
    <w:rsid w:val="00ED38EF"/>
    <w:rsid w:val="00EE00D6"/>
    <w:rsid w:val="00EF4403"/>
    <w:rsid w:val="00EF5DD1"/>
    <w:rsid w:val="00F01CB3"/>
    <w:rsid w:val="00F02DDE"/>
    <w:rsid w:val="00F06803"/>
    <w:rsid w:val="00F20093"/>
    <w:rsid w:val="00F259E4"/>
    <w:rsid w:val="00F2688E"/>
    <w:rsid w:val="00F32E31"/>
    <w:rsid w:val="00F34E01"/>
    <w:rsid w:val="00F36904"/>
    <w:rsid w:val="00F369D3"/>
    <w:rsid w:val="00F4234C"/>
    <w:rsid w:val="00F459E9"/>
    <w:rsid w:val="00F523CA"/>
    <w:rsid w:val="00F53AE3"/>
    <w:rsid w:val="00F55C6C"/>
    <w:rsid w:val="00F565CF"/>
    <w:rsid w:val="00F61C5D"/>
    <w:rsid w:val="00F62869"/>
    <w:rsid w:val="00F67977"/>
    <w:rsid w:val="00F710A8"/>
    <w:rsid w:val="00F81986"/>
    <w:rsid w:val="00F85BCA"/>
    <w:rsid w:val="00F85EBB"/>
    <w:rsid w:val="00F95867"/>
    <w:rsid w:val="00FA74EB"/>
    <w:rsid w:val="00FB1FAA"/>
    <w:rsid w:val="00FB4D96"/>
    <w:rsid w:val="00FB6966"/>
    <w:rsid w:val="00FB6BEE"/>
    <w:rsid w:val="00FC65A3"/>
    <w:rsid w:val="00FD0AC0"/>
    <w:rsid w:val="00FD142E"/>
    <w:rsid w:val="00FE1488"/>
    <w:rsid w:val="00FE1DA9"/>
    <w:rsid w:val="00FE262B"/>
    <w:rsid w:val="00FE2E27"/>
    <w:rsid w:val="00FE5189"/>
    <w:rsid w:val="00FE6A0F"/>
    <w:rsid w:val="00FF1864"/>
    <w:rsid w:val="01423291"/>
    <w:rsid w:val="01581BB1"/>
    <w:rsid w:val="02040A0C"/>
    <w:rsid w:val="025D6791"/>
    <w:rsid w:val="034B2E38"/>
    <w:rsid w:val="036F371A"/>
    <w:rsid w:val="038A7057"/>
    <w:rsid w:val="03EA08A3"/>
    <w:rsid w:val="04104DE8"/>
    <w:rsid w:val="04C723FD"/>
    <w:rsid w:val="04DF6879"/>
    <w:rsid w:val="06132563"/>
    <w:rsid w:val="06622973"/>
    <w:rsid w:val="06EC76FF"/>
    <w:rsid w:val="073D29B9"/>
    <w:rsid w:val="07573123"/>
    <w:rsid w:val="07794418"/>
    <w:rsid w:val="07C74175"/>
    <w:rsid w:val="07ED2455"/>
    <w:rsid w:val="080F5FD7"/>
    <w:rsid w:val="088968DD"/>
    <w:rsid w:val="09336F28"/>
    <w:rsid w:val="09837840"/>
    <w:rsid w:val="098F4442"/>
    <w:rsid w:val="0A257935"/>
    <w:rsid w:val="0A6F6C52"/>
    <w:rsid w:val="0ADE08BA"/>
    <w:rsid w:val="0AE51F05"/>
    <w:rsid w:val="0B47665C"/>
    <w:rsid w:val="0B54438E"/>
    <w:rsid w:val="0D1236B7"/>
    <w:rsid w:val="0D437627"/>
    <w:rsid w:val="0D4B3976"/>
    <w:rsid w:val="0DB1255B"/>
    <w:rsid w:val="0DDA3736"/>
    <w:rsid w:val="0EFA72B9"/>
    <w:rsid w:val="0F0703C7"/>
    <w:rsid w:val="0F8B2784"/>
    <w:rsid w:val="0F8D08F5"/>
    <w:rsid w:val="10235FA8"/>
    <w:rsid w:val="10A818CA"/>
    <w:rsid w:val="10C02A32"/>
    <w:rsid w:val="10DB2654"/>
    <w:rsid w:val="10F55C86"/>
    <w:rsid w:val="11164479"/>
    <w:rsid w:val="1125116C"/>
    <w:rsid w:val="11451489"/>
    <w:rsid w:val="11B1715E"/>
    <w:rsid w:val="123F73E1"/>
    <w:rsid w:val="124C2EDC"/>
    <w:rsid w:val="12710C5A"/>
    <w:rsid w:val="12DE6D80"/>
    <w:rsid w:val="158660CF"/>
    <w:rsid w:val="15E44A90"/>
    <w:rsid w:val="165A40B2"/>
    <w:rsid w:val="171A1199"/>
    <w:rsid w:val="17B17B1A"/>
    <w:rsid w:val="17BB3400"/>
    <w:rsid w:val="18330097"/>
    <w:rsid w:val="18443E0A"/>
    <w:rsid w:val="19136179"/>
    <w:rsid w:val="19372E89"/>
    <w:rsid w:val="196C4656"/>
    <w:rsid w:val="19AF2F90"/>
    <w:rsid w:val="1A3B730B"/>
    <w:rsid w:val="1A400CBF"/>
    <w:rsid w:val="1A4400B0"/>
    <w:rsid w:val="1A47040C"/>
    <w:rsid w:val="1ABB218C"/>
    <w:rsid w:val="1ADC0AEE"/>
    <w:rsid w:val="1AF9509F"/>
    <w:rsid w:val="1B7269B5"/>
    <w:rsid w:val="1B975D79"/>
    <w:rsid w:val="1BB84490"/>
    <w:rsid w:val="1BE37821"/>
    <w:rsid w:val="1BEE702F"/>
    <w:rsid w:val="1C3F545B"/>
    <w:rsid w:val="1C5261B0"/>
    <w:rsid w:val="1C6D0909"/>
    <w:rsid w:val="1C9D2E5E"/>
    <w:rsid w:val="1CA62A07"/>
    <w:rsid w:val="1CE935A5"/>
    <w:rsid w:val="1D2773D1"/>
    <w:rsid w:val="1D724FC4"/>
    <w:rsid w:val="1D791AA8"/>
    <w:rsid w:val="1DF22EF1"/>
    <w:rsid w:val="1E3E2B8A"/>
    <w:rsid w:val="1F2C41CD"/>
    <w:rsid w:val="1F2E780D"/>
    <w:rsid w:val="1F9553F8"/>
    <w:rsid w:val="204D7D87"/>
    <w:rsid w:val="21C26A72"/>
    <w:rsid w:val="22D71B3F"/>
    <w:rsid w:val="2319577A"/>
    <w:rsid w:val="234F08C0"/>
    <w:rsid w:val="23A05F40"/>
    <w:rsid w:val="23FC5D5D"/>
    <w:rsid w:val="243923BB"/>
    <w:rsid w:val="243B4AD7"/>
    <w:rsid w:val="248735D7"/>
    <w:rsid w:val="248B1345"/>
    <w:rsid w:val="252D5E84"/>
    <w:rsid w:val="25566D99"/>
    <w:rsid w:val="258E04F1"/>
    <w:rsid w:val="266F60D7"/>
    <w:rsid w:val="26AE541C"/>
    <w:rsid w:val="26C27DC8"/>
    <w:rsid w:val="26D27A1D"/>
    <w:rsid w:val="27AE6006"/>
    <w:rsid w:val="27C1798D"/>
    <w:rsid w:val="27D058EB"/>
    <w:rsid w:val="27DE6C9F"/>
    <w:rsid w:val="27F82B28"/>
    <w:rsid w:val="28144D6D"/>
    <w:rsid w:val="283A50A6"/>
    <w:rsid w:val="28D407D2"/>
    <w:rsid w:val="2967011C"/>
    <w:rsid w:val="2A5B38C3"/>
    <w:rsid w:val="2A6628F2"/>
    <w:rsid w:val="2A702467"/>
    <w:rsid w:val="2A8C4471"/>
    <w:rsid w:val="2C481CF7"/>
    <w:rsid w:val="2C5408D6"/>
    <w:rsid w:val="2C55673C"/>
    <w:rsid w:val="2C663AC2"/>
    <w:rsid w:val="2CDD5950"/>
    <w:rsid w:val="2E6B3AF4"/>
    <w:rsid w:val="2E98664A"/>
    <w:rsid w:val="2EAB59D7"/>
    <w:rsid w:val="2F1B5E7F"/>
    <w:rsid w:val="2F234A37"/>
    <w:rsid w:val="2F240E16"/>
    <w:rsid w:val="2FF10740"/>
    <w:rsid w:val="2FF92563"/>
    <w:rsid w:val="301306B6"/>
    <w:rsid w:val="301B57BD"/>
    <w:rsid w:val="30624B86"/>
    <w:rsid w:val="30F05B71"/>
    <w:rsid w:val="31562520"/>
    <w:rsid w:val="31CB6D6E"/>
    <w:rsid w:val="325655CB"/>
    <w:rsid w:val="32845C84"/>
    <w:rsid w:val="3330332D"/>
    <w:rsid w:val="339578BE"/>
    <w:rsid w:val="34296463"/>
    <w:rsid w:val="345F777F"/>
    <w:rsid w:val="346A7ECD"/>
    <w:rsid w:val="354074ED"/>
    <w:rsid w:val="357065AB"/>
    <w:rsid w:val="3646288B"/>
    <w:rsid w:val="369516E7"/>
    <w:rsid w:val="36B85FBC"/>
    <w:rsid w:val="36F81116"/>
    <w:rsid w:val="36FC3260"/>
    <w:rsid w:val="3732101F"/>
    <w:rsid w:val="3776713A"/>
    <w:rsid w:val="378A0189"/>
    <w:rsid w:val="37D522D4"/>
    <w:rsid w:val="38027000"/>
    <w:rsid w:val="38602C35"/>
    <w:rsid w:val="387A5639"/>
    <w:rsid w:val="38936FC6"/>
    <w:rsid w:val="38BD5663"/>
    <w:rsid w:val="39620592"/>
    <w:rsid w:val="39D30EB6"/>
    <w:rsid w:val="3A3C467D"/>
    <w:rsid w:val="3A9839D5"/>
    <w:rsid w:val="3B5A6316"/>
    <w:rsid w:val="3BA161DB"/>
    <w:rsid w:val="3C1E7B20"/>
    <w:rsid w:val="3CAA5FE0"/>
    <w:rsid w:val="3CB25215"/>
    <w:rsid w:val="3CC11C39"/>
    <w:rsid w:val="3CFD45D1"/>
    <w:rsid w:val="3D2509DF"/>
    <w:rsid w:val="3E7E4406"/>
    <w:rsid w:val="3EA2211C"/>
    <w:rsid w:val="3EAE34A5"/>
    <w:rsid w:val="3EFF642A"/>
    <w:rsid w:val="3F1B2EC1"/>
    <w:rsid w:val="40464190"/>
    <w:rsid w:val="40E21D7C"/>
    <w:rsid w:val="41397F2C"/>
    <w:rsid w:val="415C7027"/>
    <w:rsid w:val="4214731D"/>
    <w:rsid w:val="425F3C2F"/>
    <w:rsid w:val="42D53C40"/>
    <w:rsid w:val="430E7BED"/>
    <w:rsid w:val="43152558"/>
    <w:rsid w:val="431A1DCD"/>
    <w:rsid w:val="433513BF"/>
    <w:rsid w:val="436B299A"/>
    <w:rsid w:val="438C45B0"/>
    <w:rsid w:val="44004F9E"/>
    <w:rsid w:val="442F36C3"/>
    <w:rsid w:val="444569C6"/>
    <w:rsid w:val="44B71B5A"/>
    <w:rsid w:val="44FF3E19"/>
    <w:rsid w:val="45456FD1"/>
    <w:rsid w:val="456A3A37"/>
    <w:rsid w:val="45980FA3"/>
    <w:rsid w:val="45BC048A"/>
    <w:rsid w:val="467B090B"/>
    <w:rsid w:val="470726C0"/>
    <w:rsid w:val="472F4F9A"/>
    <w:rsid w:val="47A67C0A"/>
    <w:rsid w:val="47AC175D"/>
    <w:rsid w:val="47C307BC"/>
    <w:rsid w:val="47F1097F"/>
    <w:rsid w:val="48387517"/>
    <w:rsid w:val="493C628C"/>
    <w:rsid w:val="49647825"/>
    <w:rsid w:val="49844F10"/>
    <w:rsid w:val="49A1438A"/>
    <w:rsid w:val="49EB27CF"/>
    <w:rsid w:val="49F26D29"/>
    <w:rsid w:val="4A590B1B"/>
    <w:rsid w:val="4A5C1CA3"/>
    <w:rsid w:val="4B3444D8"/>
    <w:rsid w:val="4B795C58"/>
    <w:rsid w:val="4B8E2CC3"/>
    <w:rsid w:val="4BE555C1"/>
    <w:rsid w:val="4C4847E3"/>
    <w:rsid w:val="4C82133E"/>
    <w:rsid w:val="4CC36975"/>
    <w:rsid w:val="4CE47B15"/>
    <w:rsid w:val="4DA53FDF"/>
    <w:rsid w:val="4E0A7962"/>
    <w:rsid w:val="4E5776CC"/>
    <w:rsid w:val="4EBC5DD1"/>
    <w:rsid w:val="4ECB517D"/>
    <w:rsid w:val="4ED86CDD"/>
    <w:rsid w:val="4F7638CF"/>
    <w:rsid w:val="4F893F63"/>
    <w:rsid w:val="4FA222A9"/>
    <w:rsid w:val="4FF31E99"/>
    <w:rsid w:val="50573E54"/>
    <w:rsid w:val="50B33562"/>
    <w:rsid w:val="50E748BB"/>
    <w:rsid w:val="50EE2903"/>
    <w:rsid w:val="514431E6"/>
    <w:rsid w:val="5145251D"/>
    <w:rsid w:val="51BF066F"/>
    <w:rsid w:val="51CC0C5E"/>
    <w:rsid w:val="51FC329D"/>
    <w:rsid w:val="52061342"/>
    <w:rsid w:val="520D2665"/>
    <w:rsid w:val="52213A5A"/>
    <w:rsid w:val="5268268C"/>
    <w:rsid w:val="53262A4A"/>
    <w:rsid w:val="53620690"/>
    <w:rsid w:val="538C6936"/>
    <w:rsid w:val="538D6B1D"/>
    <w:rsid w:val="53992A08"/>
    <w:rsid w:val="539A62D6"/>
    <w:rsid w:val="53B417E5"/>
    <w:rsid w:val="542B3EB2"/>
    <w:rsid w:val="54340F90"/>
    <w:rsid w:val="546E6567"/>
    <w:rsid w:val="54EF6649"/>
    <w:rsid w:val="55C36311"/>
    <w:rsid w:val="574A0012"/>
    <w:rsid w:val="58093FC9"/>
    <w:rsid w:val="594F132C"/>
    <w:rsid w:val="59664694"/>
    <w:rsid w:val="59B0586A"/>
    <w:rsid w:val="5ABD3663"/>
    <w:rsid w:val="5AE5499B"/>
    <w:rsid w:val="5AF22733"/>
    <w:rsid w:val="5AFA5519"/>
    <w:rsid w:val="5C781AEC"/>
    <w:rsid w:val="5C791889"/>
    <w:rsid w:val="5C9124D2"/>
    <w:rsid w:val="5CD22AC5"/>
    <w:rsid w:val="5D06706E"/>
    <w:rsid w:val="5D1260AD"/>
    <w:rsid w:val="5D1D4073"/>
    <w:rsid w:val="5E062D38"/>
    <w:rsid w:val="5E0E0A0B"/>
    <w:rsid w:val="5E224B38"/>
    <w:rsid w:val="5F382478"/>
    <w:rsid w:val="5F8560CC"/>
    <w:rsid w:val="604774FD"/>
    <w:rsid w:val="60A10FAE"/>
    <w:rsid w:val="60A72393"/>
    <w:rsid w:val="60BE0AAF"/>
    <w:rsid w:val="60C8762F"/>
    <w:rsid w:val="61B01959"/>
    <w:rsid w:val="628A4F18"/>
    <w:rsid w:val="62F71DCA"/>
    <w:rsid w:val="63A85A54"/>
    <w:rsid w:val="63D2457B"/>
    <w:rsid w:val="640B4ED8"/>
    <w:rsid w:val="64636AF7"/>
    <w:rsid w:val="647A63F2"/>
    <w:rsid w:val="65821C66"/>
    <w:rsid w:val="665F4D0F"/>
    <w:rsid w:val="66A316B9"/>
    <w:rsid w:val="66B75C4C"/>
    <w:rsid w:val="66DA714C"/>
    <w:rsid w:val="6719762C"/>
    <w:rsid w:val="671A76EC"/>
    <w:rsid w:val="67875224"/>
    <w:rsid w:val="679C050A"/>
    <w:rsid w:val="67EE0585"/>
    <w:rsid w:val="68067893"/>
    <w:rsid w:val="68310597"/>
    <w:rsid w:val="68452DC6"/>
    <w:rsid w:val="69506D1F"/>
    <w:rsid w:val="696E5D5E"/>
    <w:rsid w:val="6A413E64"/>
    <w:rsid w:val="6AD3402B"/>
    <w:rsid w:val="6B02459E"/>
    <w:rsid w:val="6C3C7C37"/>
    <w:rsid w:val="6CAD3D60"/>
    <w:rsid w:val="6E182C8A"/>
    <w:rsid w:val="6F8016BB"/>
    <w:rsid w:val="6FBB3810"/>
    <w:rsid w:val="6FDC1B6B"/>
    <w:rsid w:val="6FF4427E"/>
    <w:rsid w:val="72FF1739"/>
    <w:rsid w:val="732343AF"/>
    <w:rsid w:val="73320420"/>
    <w:rsid w:val="734A6FCB"/>
    <w:rsid w:val="738A0C50"/>
    <w:rsid w:val="73DE1E5F"/>
    <w:rsid w:val="74E0571E"/>
    <w:rsid w:val="75641561"/>
    <w:rsid w:val="76D2189B"/>
    <w:rsid w:val="76FE35A7"/>
    <w:rsid w:val="77516906"/>
    <w:rsid w:val="778557D9"/>
    <w:rsid w:val="77BE3F90"/>
    <w:rsid w:val="77E93077"/>
    <w:rsid w:val="781E0F7A"/>
    <w:rsid w:val="78830EC5"/>
    <w:rsid w:val="791B5D11"/>
    <w:rsid w:val="7A4A07AB"/>
    <w:rsid w:val="7AA84B88"/>
    <w:rsid w:val="7BEB7ED3"/>
    <w:rsid w:val="7C2D2574"/>
    <w:rsid w:val="7C7722C5"/>
    <w:rsid w:val="7D007DC2"/>
    <w:rsid w:val="7D7355C5"/>
    <w:rsid w:val="7DDD4B9B"/>
    <w:rsid w:val="7E525E84"/>
    <w:rsid w:val="7EAA11EB"/>
    <w:rsid w:val="7EC16968"/>
    <w:rsid w:val="7F7A4551"/>
    <w:rsid w:val="7F7E0054"/>
    <w:rsid w:val="7FB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  <w:rPr>
      <w:szCs w:val="21"/>
    </w:rPr>
  </w:style>
  <w:style w:type="paragraph" w:styleId="4">
    <w:name w:val="Body Text Indent"/>
    <w:basedOn w:val="1"/>
    <w:autoRedefine/>
    <w:unhideWhenUsed/>
    <w:qFormat/>
    <w:uiPriority w:val="99"/>
    <w:pPr>
      <w:spacing w:line="700" w:lineRule="exact"/>
      <w:ind w:left="960"/>
    </w:pPr>
    <w:rPr>
      <w:sz w:val="44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6"/>
    <w:autoRedefine/>
    <w:semiHidden/>
    <w:unhideWhenUsed/>
    <w:qFormat/>
    <w:uiPriority w:val="99"/>
    <w:rPr>
      <w:b/>
      <w:bCs/>
    </w:rPr>
  </w:style>
  <w:style w:type="paragraph" w:styleId="9">
    <w:name w:val="Body Text First Indent 2"/>
    <w:basedOn w:val="4"/>
    <w:next w:val="1"/>
    <w:autoRedefine/>
    <w:unhideWhenUsed/>
    <w:qFormat/>
    <w:uiPriority w:val="99"/>
    <w:pPr>
      <w:spacing w:after="120" w:line="240" w:lineRule="auto"/>
      <w:ind w:left="0" w:firstLine="562" w:firstLineChars="200"/>
    </w:pPr>
    <w:rPr>
      <w:rFonts w:ascii="仿宋" w:hAnsi="仿宋" w:eastAsia="仿宋"/>
      <w:b/>
      <w:bCs/>
      <w:sz w:val="28"/>
      <w:szCs w:val="2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20"/>
    <w:rPr>
      <w:color w:val="F73131"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005正文"/>
    <w:basedOn w:val="1"/>
    <w:link w:val="20"/>
    <w:autoRedefine/>
    <w:qFormat/>
    <w:uiPriority w:val="0"/>
    <w:pPr>
      <w:ind w:firstLine="560" w:firstLineChars="200"/>
    </w:pPr>
    <w:rPr>
      <w:rFonts w:ascii="仿宋" w:hAnsi="仿宋" w:eastAsia="仿宋" w:cs="仿宋"/>
      <w:sz w:val="28"/>
      <w:szCs w:val="28"/>
    </w:rPr>
  </w:style>
  <w:style w:type="character" w:customStyle="1" w:styleId="20">
    <w:name w:val="005正文 Char Char"/>
    <w:link w:val="19"/>
    <w:autoRedefine/>
    <w:qFormat/>
    <w:uiPriority w:val="0"/>
    <w:rPr>
      <w:rFonts w:ascii="仿宋" w:hAnsi="仿宋" w:eastAsia="仿宋" w:cs="仿宋"/>
      <w:kern w:val="2"/>
      <w:sz w:val="28"/>
      <w:szCs w:val="28"/>
    </w:rPr>
  </w:style>
  <w:style w:type="character" w:customStyle="1" w:styleId="21">
    <w:name w:val="005正文 Char"/>
    <w:autoRedefine/>
    <w:qFormat/>
    <w:uiPriority w:val="0"/>
    <w:rPr>
      <w:kern w:val="2"/>
      <w:sz w:val="24"/>
      <w:szCs w:val="22"/>
    </w:rPr>
  </w:style>
  <w:style w:type="paragraph" w:customStyle="1" w:styleId="2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004四级标题"/>
    <w:qFormat/>
    <w:uiPriority w:val="0"/>
    <w:pPr>
      <w:keepNext/>
      <w:keepLines/>
      <w:widowControl w:val="0"/>
      <w:spacing w:before="50" w:beforeLines="50" w:after="50" w:afterLines="50" w:line="360" w:lineRule="auto"/>
      <w:ind w:firstLine="200" w:firstLineChars="200"/>
      <w:jc w:val="both"/>
      <w:outlineLvl w:val="3"/>
    </w:pPr>
    <w:rPr>
      <w:rFonts w:ascii="Times New Roman" w:hAnsi="Times New Roman" w:eastAsia="宋体" w:cs="Times New Roman"/>
      <w:b/>
      <w:bCs/>
      <w:kern w:val="2"/>
      <w:sz w:val="24"/>
      <w:szCs w:val="28"/>
      <w:lang w:val="en-US" w:eastAsia="zh-CN" w:bidi="ar-SA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批注文字 字符"/>
    <w:basedOn w:val="12"/>
    <w:link w:val="2"/>
    <w:autoRedefine/>
    <w:qFormat/>
    <w:uiPriority w:val="99"/>
    <w:rPr>
      <w:kern w:val="2"/>
      <w:sz w:val="21"/>
      <w:szCs w:val="24"/>
    </w:rPr>
  </w:style>
  <w:style w:type="character" w:customStyle="1" w:styleId="26">
    <w:name w:val="批注主题 字符"/>
    <w:basedOn w:val="25"/>
    <w:link w:val="8"/>
    <w:semiHidden/>
    <w:qFormat/>
    <w:uiPriority w:val="99"/>
    <w:rPr>
      <w:b/>
      <w:bCs/>
      <w:kern w:val="2"/>
      <w:sz w:val="21"/>
      <w:szCs w:val="24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1574</Words>
  <Characters>1620</Characters>
  <Lines>22</Lines>
  <Paragraphs>6</Paragraphs>
  <TotalTime>92</TotalTime>
  <ScaleCrop>false</ScaleCrop>
  <LinksUpToDate>false</LinksUpToDate>
  <CharactersWithSpaces>1697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2024-07-03T06:12:00Z</dcterms:created>
  <dc:creator>sk</dc:creator>
  <cp:lastModifiedBy>橘子糖</cp:lastModifiedBy>
  <cp:lastPrinted>2024-12-10T03:38:00Z</cp:lastPrinted>
  <dcterms:modified xsi:type="dcterms:W3CDTF">2024-12-10T08:37:05Z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12348F232DA94D2EB635C66C4825D672_13</vt:lpwstr>
  </property>
</Properties>
</file>