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EA0F">
      <w:pPr>
        <w:ind w:firstLine="480"/>
        <w:rPr>
          <w:rFonts w:hint="eastAsia"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 xml:space="preserve">688213                               </w:t>
      </w:r>
      <w:r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思特威</w:t>
      </w:r>
    </w:p>
    <w:p w14:paraId="164E0E54">
      <w:pPr>
        <w:ind w:firstLine="482"/>
        <w:jc w:val="center"/>
        <w:rPr>
          <w:rFonts w:hint="eastAsia" w:ascii="宋体" w:hAnsi="宋体"/>
          <w:b/>
          <w:bCs/>
          <w:iCs/>
          <w:color w:val="000000"/>
        </w:rPr>
      </w:pPr>
    </w:p>
    <w:p w14:paraId="4B886DED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思特威（上海）电子科技股份有限公司</w:t>
      </w:r>
    </w:p>
    <w:p w14:paraId="4BEE0CE4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 w14:paraId="067160F8">
      <w:pPr>
        <w:spacing w:line="400" w:lineRule="exact"/>
        <w:ind w:firstLine="480"/>
        <w:jc w:val="right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>编号：2024-1</w:t>
      </w:r>
      <w:r>
        <w:rPr>
          <w:rFonts w:hint="eastAsia" w:ascii="宋体" w:hAnsi="宋体"/>
          <w:bCs/>
          <w:iCs/>
          <w:color w:val="000000"/>
          <w:lang w:val="en-US" w:eastAsia="zh-CN"/>
        </w:rPr>
        <w:t>2</w:t>
      </w:r>
      <w:r>
        <w:rPr>
          <w:rFonts w:hint="eastAsia"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2</w:t>
      </w:r>
    </w:p>
    <w:tbl>
      <w:tblPr>
        <w:tblStyle w:val="11"/>
        <w:tblW w:w="9288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7370"/>
      </w:tblGrid>
      <w:tr w14:paraId="6EE8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D147">
            <w:pPr>
              <w:ind w:firstLine="0" w:firstLineChars="0"/>
              <w:jc w:val="center"/>
            </w:pPr>
            <w:r>
              <w:t>投资者关系</w:t>
            </w:r>
          </w:p>
          <w:p w14:paraId="48E659B3">
            <w:pPr>
              <w:ind w:firstLine="0" w:firstLineChars="0"/>
              <w:jc w:val="center"/>
            </w:pPr>
            <w:r>
              <w:t>活动类别</w:t>
            </w:r>
          </w:p>
          <w:p w14:paraId="480BF7C0">
            <w:pPr>
              <w:ind w:firstLine="480"/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64C8">
            <w:pPr>
              <w:ind w:firstLine="480"/>
              <w:jc w:val="left"/>
            </w:pPr>
            <w:r>
              <w:rPr/>
              <w:sym w:font="Wingdings 2" w:char="0052"/>
            </w:r>
            <w:r>
              <w:t xml:space="preserve">特定对象调研        </w:t>
            </w:r>
            <w:r>
              <w:rPr/>
              <w:sym w:font="Wingdings 2" w:char="00A3"/>
            </w:r>
            <w:r>
              <w:t>分析师会议</w:t>
            </w:r>
          </w:p>
          <w:p w14:paraId="582312F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媒体采访            </w:t>
            </w:r>
            <w:r>
              <w:rPr/>
              <w:sym w:font="Wingdings 2" w:char="00A3"/>
            </w:r>
            <w:r>
              <w:t>业绩说明会</w:t>
            </w:r>
          </w:p>
          <w:p w14:paraId="549A699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新闻发布会          </w:t>
            </w:r>
            <w:r>
              <w:rPr/>
              <w:sym w:font="Wingdings 2" w:char="0052"/>
            </w:r>
            <w:r>
              <w:t>路演活动</w:t>
            </w:r>
          </w:p>
          <w:p w14:paraId="42D09420">
            <w:pPr>
              <w:ind w:firstLine="480"/>
              <w:jc w:val="left"/>
            </w:pPr>
            <w:r>
              <w:rPr/>
              <w:sym w:font="Wingdings 2" w:char="00A3"/>
            </w:r>
            <w:r>
              <w:t>现场参观</w:t>
            </w:r>
          </w:p>
          <w:p w14:paraId="56CF6F28">
            <w:pPr>
              <w:ind w:firstLine="480"/>
              <w:jc w:val="left"/>
            </w:pPr>
            <w:r>
              <w:rPr/>
              <w:sym w:font="Wingdings 2" w:char="00A3"/>
            </w:r>
            <w:r>
              <w:t>其他（请文字说明其他活动内容）</w:t>
            </w:r>
          </w:p>
        </w:tc>
      </w:tr>
      <w:tr w14:paraId="7D3B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A5FF">
            <w:pPr>
              <w:ind w:firstLine="0" w:firstLineChars="0"/>
              <w:jc w:val="center"/>
            </w:pPr>
            <w:r>
              <w:t>参与单位名称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126A">
            <w:pPr>
              <w:ind w:firstLine="48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申万菱信</w:t>
            </w:r>
            <w:r>
              <w:rPr>
                <w:rFonts w:hint="eastAsia"/>
                <w:lang w:val="en-US" w:eastAsia="zh-CN"/>
              </w:rPr>
              <w:t>基金</w:t>
            </w:r>
            <w:r>
              <w:rPr>
                <w:rFonts w:hint="default" w:eastAsia="宋体"/>
                <w:lang w:val="en-US" w:eastAsia="zh-CN"/>
              </w:rPr>
              <w:t>、华泰资管、富国基金</w:t>
            </w:r>
            <w:r>
              <w:rPr>
                <w:rFonts w:hint="eastAsia"/>
                <w:lang w:val="en-US" w:eastAsia="zh-CN"/>
              </w:rPr>
              <w:t>、民生证券、汇丰香港资管、长城证券、爱建资管、国海证券、汇丰前海证券、Polymer Capital、沣谊投资、丹羿投资、泰信基金、招商基金、首域盈信基金</w:t>
            </w:r>
            <w:bookmarkStart w:id="0" w:name="_GoBack"/>
            <w:bookmarkEnd w:id="0"/>
          </w:p>
        </w:tc>
      </w:tr>
      <w:tr w14:paraId="144A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42F4">
            <w:pPr>
              <w:ind w:firstLine="0" w:firstLineChars="0"/>
              <w:jc w:val="center"/>
            </w:pPr>
            <w:r>
              <w:t>时间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60E2">
            <w:pPr>
              <w:ind w:firstLine="480"/>
              <w:jc w:val="left"/>
            </w:pPr>
            <w:r>
              <w:t>2024年</w:t>
            </w:r>
            <w:r>
              <w:rPr>
                <w:rFonts w:hint="eastAsia"/>
                <w:lang w:val="en-US" w:eastAsia="zh-CN"/>
              </w:rPr>
              <w:t>12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14:paraId="7D68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65B3">
            <w:pPr>
              <w:ind w:firstLine="0" w:firstLineChars="0"/>
              <w:jc w:val="center"/>
            </w:pPr>
            <w:r>
              <w:t>地点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4044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t>线下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线上交流</w:t>
            </w:r>
          </w:p>
        </w:tc>
      </w:tr>
      <w:tr w14:paraId="00E4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C371">
            <w:pPr>
              <w:ind w:firstLine="0" w:firstLineChars="0"/>
              <w:jc w:val="center"/>
            </w:pPr>
            <w:r>
              <w:t>上市公司接待人员姓名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A0CA">
            <w:pPr>
              <w:ind w:firstLine="480"/>
              <w:jc w:val="left"/>
            </w:pPr>
            <w:r>
              <w:rPr>
                <w:rFonts w:hint="eastAsia"/>
              </w:rPr>
              <w:t>康俊、</w:t>
            </w:r>
            <w:r>
              <w:rPr>
                <w:rFonts w:hint="eastAsia"/>
                <w:lang w:val="en-US" w:eastAsia="zh-CN"/>
              </w:rPr>
              <w:t>王书简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黄敏珺、李烨陶</w:t>
            </w:r>
          </w:p>
        </w:tc>
      </w:tr>
      <w:tr w14:paraId="2311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6194">
            <w:pPr>
              <w:ind w:firstLine="0" w:firstLineChars="0"/>
              <w:jc w:val="center"/>
            </w:pPr>
            <w:r>
              <w:t>投资者关系活动主要内容介绍</w:t>
            </w:r>
          </w:p>
          <w:p w14:paraId="01913D7E">
            <w:pPr>
              <w:ind w:firstLine="480"/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B7BB">
            <w:pPr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围绕公司近期的发展情况，公司管理层与投资者进行了充分交流，主要涉及以下方面：</w:t>
            </w:r>
          </w:p>
          <w:p w14:paraId="1CC55A2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公司2024年三季度的营收情况：</w:t>
            </w:r>
          </w:p>
          <w:p w14:paraId="5A213C19">
            <w:pPr>
              <w:ind w:firstLine="480"/>
            </w:pPr>
            <w:r>
              <w:rPr>
                <w:rFonts w:hint="eastAsia"/>
              </w:rPr>
              <w:t>答：2024年前三季度，公司实现营业收入420,755.06万元，较上年同期上升137.33%。2024年第三季度，公司实现单季度营业收入175,066.11万元，较上年同期上升150.04%，环比增长8.10%。</w:t>
            </w:r>
          </w:p>
          <w:p w14:paraId="480B7D6C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2、公司2024年三季度营收增长的原因：</w:t>
            </w:r>
          </w:p>
          <w:p w14:paraId="7BD7791D">
            <w:pPr>
              <w:ind w:firstLine="480"/>
            </w:pPr>
            <w:r>
              <w:rPr>
                <w:rFonts w:hint="eastAsia"/>
              </w:rPr>
              <w:t>答：公司在智能手机、汽车电子和智慧安防三大应用领域的出货均取得较高的增速，带动收入规模大幅增长。在智慧安防领域，公司新推出的迭代产品具备更优异的性能和竞争力，产品销量有较大的上升，销售收入增加较为显著；在智能手机领域，公司应用于旗舰手机主摄、广角、长焦和前摄镜头的数颗高阶5000万像素产品出货量大幅上升；同时公司与客户的合作全面加深、产品满足更多的应用需求，市场占有率持续提升，带动公司在智能手机领域的营收显著增长，成功开辟出第二条增长曲线。</w:t>
            </w:r>
          </w:p>
          <w:p w14:paraId="144E486C">
            <w:pPr>
              <w:pStyle w:val="2"/>
              <w:tabs>
                <w:tab w:val="left" w:pos="467"/>
              </w:tabs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请简单介绍下公司净利润显著增长的原因：</w:t>
            </w:r>
          </w:p>
          <w:p w14:paraId="1A3D0684">
            <w:pPr>
              <w:ind w:firstLine="480"/>
            </w:pPr>
            <w:r>
              <w:rPr>
                <w:rFonts w:hint="eastAsia"/>
              </w:rPr>
              <w:t>答：2024年前三季度，归属于上市公司股东的净利润为27,323.78万元，同比增长33,871.24万元。主要系公司销售收入大幅上升，同时公司控制销售费用、管理费用的支出、努力做到节费增效，从而改善了盈利能力，使净利润显著增长。</w:t>
            </w:r>
          </w:p>
          <w:p w14:paraId="72A05870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公司的研发投入情况：</w:t>
            </w:r>
          </w:p>
          <w:p w14:paraId="67BC1186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答：2024年前三季度，公司研发投入为32,117.38万元。公司秉承“让人们更好地看到和认知世界”的愿景，坚持“以客户为核心，致力于提供高质量、智能的视频解决方案”的理念，紧贴客户需求开发了一系列有特色的核心技术。公司深入挖掘智慧安防、智能手机、汽车电子等新兴图像传感器应用领域客户需求，研发出了多样化、差异化的产品系列，覆盖高中低阶的全系列产品，满足不同定位的客户需求。</w:t>
            </w:r>
          </w:p>
          <w:p w14:paraId="2D0D15C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请简单介绍一下公司未来的战略规划：</w:t>
            </w:r>
          </w:p>
          <w:p w14:paraId="6A0A2A9E">
            <w:pPr>
              <w:ind w:firstLine="480"/>
            </w:pPr>
            <w:r>
              <w:rPr>
                <w:rFonts w:hint="eastAsia"/>
              </w:rPr>
              <w:t>答：公司始终坚持“智慧安防+智能手机+汽车电子”三足鼎立的发展方向，充分发挥高效研发竞争优势，进一步优化完善产品矩阵，打造更具韧性的供应链体系，成功开辟出智能手机领域第二增长曲线。未来，公司将继续保持研发投入，优化产品矩阵，提高产品性能和用户体验，加强与核心客户的合作，拓展合作领域，积极开拓新的市场机会，以进一步巩固并提升在智慧安防、智能手机和汽车电子领域的占有率和市场地位，并伺机拓展新的应用领域，保持较高速度的增长和可持续的发展。</w:t>
            </w:r>
          </w:p>
        </w:tc>
      </w:tr>
      <w:tr w14:paraId="5E6B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EB60">
            <w:pPr>
              <w:ind w:firstLine="0" w:firstLineChars="0"/>
              <w:jc w:val="center"/>
            </w:pPr>
            <w:r>
              <w:t>附件清单（如有）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64A4">
            <w:pPr>
              <w:ind w:firstLine="480"/>
              <w:jc w:val="left"/>
            </w:pPr>
            <w:r>
              <w:t>无</w:t>
            </w:r>
          </w:p>
        </w:tc>
      </w:tr>
    </w:tbl>
    <w:p w14:paraId="6885F088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16DE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03E64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372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89930">
    <w:pPr>
      <w:pStyle w:val="9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1788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7C265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jUxYTg0OWYyYzMyMTZhZDE4NmFlMTMyYjFiMjQifQ=="/>
    <w:docVar w:name="KSO_WPS_MARK_KEY" w:val="0360e051-2f44-4279-881a-3f3c05dfa478"/>
  </w:docVars>
  <w:rsids>
    <w:rsidRoot w:val="00172A27"/>
    <w:rsid w:val="0000630B"/>
    <w:rsid w:val="000808EF"/>
    <w:rsid w:val="00136EE7"/>
    <w:rsid w:val="00172A27"/>
    <w:rsid w:val="00195281"/>
    <w:rsid w:val="001A350C"/>
    <w:rsid w:val="001F66A1"/>
    <w:rsid w:val="00206C41"/>
    <w:rsid w:val="00207F6B"/>
    <w:rsid w:val="00257E96"/>
    <w:rsid w:val="002A110A"/>
    <w:rsid w:val="002A4B18"/>
    <w:rsid w:val="002E5395"/>
    <w:rsid w:val="002F3CA7"/>
    <w:rsid w:val="0034587E"/>
    <w:rsid w:val="003465EA"/>
    <w:rsid w:val="00352D64"/>
    <w:rsid w:val="003712EE"/>
    <w:rsid w:val="00377EDB"/>
    <w:rsid w:val="0041037E"/>
    <w:rsid w:val="00416868"/>
    <w:rsid w:val="004439BD"/>
    <w:rsid w:val="00462C94"/>
    <w:rsid w:val="00464595"/>
    <w:rsid w:val="0047378A"/>
    <w:rsid w:val="00486BF8"/>
    <w:rsid w:val="004F14F5"/>
    <w:rsid w:val="005016F4"/>
    <w:rsid w:val="00546E0A"/>
    <w:rsid w:val="005E50C3"/>
    <w:rsid w:val="005F02F7"/>
    <w:rsid w:val="00642A2F"/>
    <w:rsid w:val="00653938"/>
    <w:rsid w:val="006A62CD"/>
    <w:rsid w:val="006A7259"/>
    <w:rsid w:val="0074092B"/>
    <w:rsid w:val="007722EA"/>
    <w:rsid w:val="007900F5"/>
    <w:rsid w:val="00791969"/>
    <w:rsid w:val="007B64C4"/>
    <w:rsid w:val="007D30D4"/>
    <w:rsid w:val="007E4187"/>
    <w:rsid w:val="00854016"/>
    <w:rsid w:val="008B69F5"/>
    <w:rsid w:val="008D37A1"/>
    <w:rsid w:val="008F52B8"/>
    <w:rsid w:val="008F671E"/>
    <w:rsid w:val="0091766B"/>
    <w:rsid w:val="00953C04"/>
    <w:rsid w:val="00957F7B"/>
    <w:rsid w:val="0097551F"/>
    <w:rsid w:val="009D2555"/>
    <w:rsid w:val="009E3AD8"/>
    <w:rsid w:val="009F5205"/>
    <w:rsid w:val="00A0003E"/>
    <w:rsid w:val="00A009AB"/>
    <w:rsid w:val="00A33951"/>
    <w:rsid w:val="00A44BDC"/>
    <w:rsid w:val="00A637D1"/>
    <w:rsid w:val="00AA5828"/>
    <w:rsid w:val="00AF3A1D"/>
    <w:rsid w:val="00B27D44"/>
    <w:rsid w:val="00B30CCD"/>
    <w:rsid w:val="00B633BF"/>
    <w:rsid w:val="00B76EEB"/>
    <w:rsid w:val="00BD766B"/>
    <w:rsid w:val="00C33E5F"/>
    <w:rsid w:val="00C33E79"/>
    <w:rsid w:val="00C50113"/>
    <w:rsid w:val="00CE085B"/>
    <w:rsid w:val="00CF5B7F"/>
    <w:rsid w:val="00D730C4"/>
    <w:rsid w:val="00D74140"/>
    <w:rsid w:val="00DE5BC2"/>
    <w:rsid w:val="00DF069E"/>
    <w:rsid w:val="00DF65C2"/>
    <w:rsid w:val="00E6548E"/>
    <w:rsid w:val="00E853F2"/>
    <w:rsid w:val="00E936B6"/>
    <w:rsid w:val="00EA4436"/>
    <w:rsid w:val="00EB73BF"/>
    <w:rsid w:val="00F566CC"/>
    <w:rsid w:val="00F56A5E"/>
    <w:rsid w:val="00FE1A5B"/>
    <w:rsid w:val="01084302"/>
    <w:rsid w:val="0127306B"/>
    <w:rsid w:val="012D1E11"/>
    <w:rsid w:val="016F12A7"/>
    <w:rsid w:val="017F53E2"/>
    <w:rsid w:val="019112E8"/>
    <w:rsid w:val="01971FDF"/>
    <w:rsid w:val="01BE03FA"/>
    <w:rsid w:val="01C90D81"/>
    <w:rsid w:val="01D53F3A"/>
    <w:rsid w:val="01EA2A0A"/>
    <w:rsid w:val="020874E3"/>
    <w:rsid w:val="02360F21"/>
    <w:rsid w:val="02905D58"/>
    <w:rsid w:val="029106F4"/>
    <w:rsid w:val="029818CA"/>
    <w:rsid w:val="02EE4C62"/>
    <w:rsid w:val="02F4402E"/>
    <w:rsid w:val="03277DFB"/>
    <w:rsid w:val="039B27EF"/>
    <w:rsid w:val="03E94496"/>
    <w:rsid w:val="04002F45"/>
    <w:rsid w:val="040538FA"/>
    <w:rsid w:val="040D6491"/>
    <w:rsid w:val="045C2C9C"/>
    <w:rsid w:val="047E5B37"/>
    <w:rsid w:val="04AE315A"/>
    <w:rsid w:val="04BC6261"/>
    <w:rsid w:val="04D106CA"/>
    <w:rsid w:val="051659E7"/>
    <w:rsid w:val="057E12A3"/>
    <w:rsid w:val="05D20391"/>
    <w:rsid w:val="05DD7EB9"/>
    <w:rsid w:val="0612158C"/>
    <w:rsid w:val="065860AE"/>
    <w:rsid w:val="06AD06BA"/>
    <w:rsid w:val="06E87086"/>
    <w:rsid w:val="072867E2"/>
    <w:rsid w:val="072E2ADC"/>
    <w:rsid w:val="07317CAF"/>
    <w:rsid w:val="0756767D"/>
    <w:rsid w:val="0794702E"/>
    <w:rsid w:val="07BB67DE"/>
    <w:rsid w:val="081C06E6"/>
    <w:rsid w:val="0836341F"/>
    <w:rsid w:val="08627F36"/>
    <w:rsid w:val="08910295"/>
    <w:rsid w:val="08CC24B8"/>
    <w:rsid w:val="08FA7CB0"/>
    <w:rsid w:val="09002619"/>
    <w:rsid w:val="0906705B"/>
    <w:rsid w:val="09182359"/>
    <w:rsid w:val="093D5C37"/>
    <w:rsid w:val="09496C5F"/>
    <w:rsid w:val="096A7170"/>
    <w:rsid w:val="09795AA3"/>
    <w:rsid w:val="097F1BAB"/>
    <w:rsid w:val="09B6706F"/>
    <w:rsid w:val="09BD386C"/>
    <w:rsid w:val="09C1704B"/>
    <w:rsid w:val="0A456833"/>
    <w:rsid w:val="0A6A38DF"/>
    <w:rsid w:val="0A784893"/>
    <w:rsid w:val="0AA478EC"/>
    <w:rsid w:val="0AA54D4A"/>
    <w:rsid w:val="0AA63B68"/>
    <w:rsid w:val="0AE8271A"/>
    <w:rsid w:val="0B2F6E81"/>
    <w:rsid w:val="0B336B81"/>
    <w:rsid w:val="0B3F5786"/>
    <w:rsid w:val="0B574A70"/>
    <w:rsid w:val="0B754EBD"/>
    <w:rsid w:val="0BA7170A"/>
    <w:rsid w:val="0BB23954"/>
    <w:rsid w:val="0BF91A69"/>
    <w:rsid w:val="0C3F255B"/>
    <w:rsid w:val="0C4777CB"/>
    <w:rsid w:val="0CAC4948"/>
    <w:rsid w:val="0CB2393F"/>
    <w:rsid w:val="0CB73BC8"/>
    <w:rsid w:val="0CFC65C2"/>
    <w:rsid w:val="0D331D41"/>
    <w:rsid w:val="0D3C1E4A"/>
    <w:rsid w:val="0D4977A2"/>
    <w:rsid w:val="0D586092"/>
    <w:rsid w:val="0D8E04F1"/>
    <w:rsid w:val="0DAE1F38"/>
    <w:rsid w:val="0DB577F2"/>
    <w:rsid w:val="0DC61A39"/>
    <w:rsid w:val="0E0768A1"/>
    <w:rsid w:val="0E1C5F0A"/>
    <w:rsid w:val="0E20764D"/>
    <w:rsid w:val="0E450D1D"/>
    <w:rsid w:val="0EA81E8D"/>
    <w:rsid w:val="0EA838C6"/>
    <w:rsid w:val="0EC477BD"/>
    <w:rsid w:val="0F16079E"/>
    <w:rsid w:val="0F446E2A"/>
    <w:rsid w:val="0F466EC3"/>
    <w:rsid w:val="0F6B49B8"/>
    <w:rsid w:val="0F902AC2"/>
    <w:rsid w:val="0FB01864"/>
    <w:rsid w:val="0FBC7D09"/>
    <w:rsid w:val="0FF65E4F"/>
    <w:rsid w:val="101C71B4"/>
    <w:rsid w:val="10404D5C"/>
    <w:rsid w:val="108863D4"/>
    <w:rsid w:val="114747BB"/>
    <w:rsid w:val="11782BE2"/>
    <w:rsid w:val="12060CAE"/>
    <w:rsid w:val="122A220C"/>
    <w:rsid w:val="1233013E"/>
    <w:rsid w:val="12B00948"/>
    <w:rsid w:val="12FF1A40"/>
    <w:rsid w:val="13054B8A"/>
    <w:rsid w:val="13596EAB"/>
    <w:rsid w:val="13BA0B3A"/>
    <w:rsid w:val="13C65C0F"/>
    <w:rsid w:val="143D06DE"/>
    <w:rsid w:val="14706BA3"/>
    <w:rsid w:val="1527455E"/>
    <w:rsid w:val="153E0A4F"/>
    <w:rsid w:val="155344FA"/>
    <w:rsid w:val="15881C1F"/>
    <w:rsid w:val="15D47E60"/>
    <w:rsid w:val="15EA5925"/>
    <w:rsid w:val="16207F87"/>
    <w:rsid w:val="16281FDB"/>
    <w:rsid w:val="16413ED4"/>
    <w:rsid w:val="16766603"/>
    <w:rsid w:val="168D7F00"/>
    <w:rsid w:val="16A44284"/>
    <w:rsid w:val="16AF622D"/>
    <w:rsid w:val="16CB4BDB"/>
    <w:rsid w:val="16E47BF8"/>
    <w:rsid w:val="16F91AAB"/>
    <w:rsid w:val="173040BF"/>
    <w:rsid w:val="176E3905"/>
    <w:rsid w:val="17900C69"/>
    <w:rsid w:val="1797464F"/>
    <w:rsid w:val="17E165B7"/>
    <w:rsid w:val="180429C4"/>
    <w:rsid w:val="18266D3F"/>
    <w:rsid w:val="1833416F"/>
    <w:rsid w:val="18493212"/>
    <w:rsid w:val="184E6707"/>
    <w:rsid w:val="188655E3"/>
    <w:rsid w:val="18E72C92"/>
    <w:rsid w:val="19165065"/>
    <w:rsid w:val="19481100"/>
    <w:rsid w:val="19A60BA5"/>
    <w:rsid w:val="19B5395B"/>
    <w:rsid w:val="19C06599"/>
    <w:rsid w:val="19EE73F5"/>
    <w:rsid w:val="1A6E681F"/>
    <w:rsid w:val="1AB119E7"/>
    <w:rsid w:val="1B896827"/>
    <w:rsid w:val="1BAB478B"/>
    <w:rsid w:val="1BB24CF2"/>
    <w:rsid w:val="1BF34408"/>
    <w:rsid w:val="1C4D6134"/>
    <w:rsid w:val="1C6B12C5"/>
    <w:rsid w:val="1C91298B"/>
    <w:rsid w:val="1C924347"/>
    <w:rsid w:val="1CB87F47"/>
    <w:rsid w:val="1CD502D3"/>
    <w:rsid w:val="1D095663"/>
    <w:rsid w:val="1D0B3F3C"/>
    <w:rsid w:val="1D0F7C93"/>
    <w:rsid w:val="1D325D89"/>
    <w:rsid w:val="1D832054"/>
    <w:rsid w:val="1D86415E"/>
    <w:rsid w:val="1DBE19B0"/>
    <w:rsid w:val="1DE94972"/>
    <w:rsid w:val="1E0B467D"/>
    <w:rsid w:val="1E5E5E89"/>
    <w:rsid w:val="1E93432D"/>
    <w:rsid w:val="1EA36E2C"/>
    <w:rsid w:val="1F2E644A"/>
    <w:rsid w:val="1F5A3B6E"/>
    <w:rsid w:val="1F8B3B8B"/>
    <w:rsid w:val="1FA136BE"/>
    <w:rsid w:val="1FB56853"/>
    <w:rsid w:val="1FBD2E0F"/>
    <w:rsid w:val="1FD030D3"/>
    <w:rsid w:val="1FE4501E"/>
    <w:rsid w:val="20C5141C"/>
    <w:rsid w:val="20DD502F"/>
    <w:rsid w:val="20FB77F4"/>
    <w:rsid w:val="210B273E"/>
    <w:rsid w:val="215F73EA"/>
    <w:rsid w:val="21D553E7"/>
    <w:rsid w:val="21E37E67"/>
    <w:rsid w:val="21F43ABB"/>
    <w:rsid w:val="22184D77"/>
    <w:rsid w:val="229976A0"/>
    <w:rsid w:val="22A3585D"/>
    <w:rsid w:val="231F144B"/>
    <w:rsid w:val="23237091"/>
    <w:rsid w:val="2350612F"/>
    <w:rsid w:val="237F25CE"/>
    <w:rsid w:val="238528F8"/>
    <w:rsid w:val="243D7F13"/>
    <w:rsid w:val="245A71CF"/>
    <w:rsid w:val="24691587"/>
    <w:rsid w:val="247A4D13"/>
    <w:rsid w:val="24952A74"/>
    <w:rsid w:val="249B154A"/>
    <w:rsid w:val="24BB4B12"/>
    <w:rsid w:val="24D20BF3"/>
    <w:rsid w:val="24D27FF5"/>
    <w:rsid w:val="25216C5B"/>
    <w:rsid w:val="25971C42"/>
    <w:rsid w:val="25C26F45"/>
    <w:rsid w:val="260B27E7"/>
    <w:rsid w:val="261F3B09"/>
    <w:rsid w:val="26733D00"/>
    <w:rsid w:val="26C83CEF"/>
    <w:rsid w:val="26FC458B"/>
    <w:rsid w:val="26FC7CDF"/>
    <w:rsid w:val="27201DB5"/>
    <w:rsid w:val="27521DE6"/>
    <w:rsid w:val="277F3214"/>
    <w:rsid w:val="279544FE"/>
    <w:rsid w:val="27B25A4E"/>
    <w:rsid w:val="27B931BF"/>
    <w:rsid w:val="27BC6F8B"/>
    <w:rsid w:val="27C732C3"/>
    <w:rsid w:val="27EA0D51"/>
    <w:rsid w:val="27EA4CD2"/>
    <w:rsid w:val="281737E8"/>
    <w:rsid w:val="284C2082"/>
    <w:rsid w:val="286D7A74"/>
    <w:rsid w:val="28754585"/>
    <w:rsid w:val="28CA1B43"/>
    <w:rsid w:val="28D81C9F"/>
    <w:rsid w:val="28DE3326"/>
    <w:rsid w:val="291B0D03"/>
    <w:rsid w:val="29287CE8"/>
    <w:rsid w:val="29A266C5"/>
    <w:rsid w:val="29B939E7"/>
    <w:rsid w:val="29D502FB"/>
    <w:rsid w:val="2A096496"/>
    <w:rsid w:val="2A8D1131"/>
    <w:rsid w:val="2A9F1E29"/>
    <w:rsid w:val="2AB83EBA"/>
    <w:rsid w:val="2AF6047A"/>
    <w:rsid w:val="2B436740"/>
    <w:rsid w:val="2B4F6601"/>
    <w:rsid w:val="2B5D3F67"/>
    <w:rsid w:val="2B6B0458"/>
    <w:rsid w:val="2BAC62BA"/>
    <w:rsid w:val="2BB21D6B"/>
    <w:rsid w:val="2BC419C2"/>
    <w:rsid w:val="2BF47D7B"/>
    <w:rsid w:val="2BF732F3"/>
    <w:rsid w:val="2C3167C0"/>
    <w:rsid w:val="2C7C5209"/>
    <w:rsid w:val="2C9B5E00"/>
    <w:rsid w:val="2CE12625"/>
    <w:rsid w:val="2D362A2D"/>
    <w:rsid w:val="2D6745FE"/>
    <w:rsid w:val="2D941716"/>
    <w:rsid w:val="2DBD14A3"/>
    <w:rsid w:val="2DCC7F41"/>
    <w:rsid w:val="2DE84511"/>
    <w:rsid w:val="2E077CEB"/>
    <w:rsid w:val="2E354F40"/>
    <w:rsid w:val="2E8D2504"/>
    <w:rsid w:val="2EB72749"/>
    <w:rsid w:val="2EC2095F"/>
    <w:rsid w:val="2F3C3A3F"/>
    <w:rsid w:val="2F7767B0"/>
    <w:rsid w:val="2FC13AAC"/>
    <w:rsid w:val="2FDE6C75"/>
    <w:rsid w:val="2FF93EEC"/>
    <w:rsid w:val="2FFF68C3"/>
    <w:rsid w:val="30085F1C"/>
    <w:rsid w:val="300928A1"/>
    <w:rsid w:val="301A0EFB"/>
    <w:rsid w:val="303314BA"/>
    <w:rsid w:val="304E19C1"/>
    <w:rsid w:val="30783642"/>
    <w:rsid w:val="30841275"/>
    <w:rsid w:val="30AF49FD"/>
    <w:rsid w:val="3199238B"/>
    <w:rsid w:val="328274A7"/>
    <w:rsid w:val="329C72F8"/>
    <w:rsid w:val="32C43257"/>
    <w:rsid w:val="32C6518A"/>
    <w:rsid w:val="32D465EB"/>
    <w:rsid w:val="32F34A2C"/>
    <w:rsid w:val="33086AB8"/>
    <w:rsid w:val="331A47FA"/>
    <w:rsid w:val="33227143"/>
    <w:rsid w:val="334B6EA6"/>
    <w:rsid w:val="33771904"/>
    <w:rsid w:val="33980D28"/>
    <w:rsid w:val="33C024F3"/>
    <w:rsid w:val="33FA7744"/>
    <w:rsid w:val="341229B0"/>
    <w:rsid w:val="341D3605"/>
    <w:rsid w:val="34391335"/>
    <w:rsid w:val="345433FB"/>
    <w:rsid w:val="345674A5"/>
    <w:rsid w:val="347041D5"/>
    <w:rsid w:val="34977F25"/>
    <w:rsid w:val="351E63DD"/>
    <w:rsid w:val="359262DF"/>
    <w:rsid w:val="35A67C61"/>
    <w:rsid w:val="361E2E7C"/>
    <w:rsid w:val="365D24F5"/>
    <w:rsid w:val="36B91204"/>
    <w:rsid w:val="36DB66FA"/>
    <w:rsid w:val="36EE7787"/>
    <w:rsid w:val="36F72464"/>
    <w:rsid w:val="37025AC8"/>
    <w:rsid w:val="37A77D2B"/>
    <w:rsid w:val="37C511DD"/>
    <w:rsid w:val="37E95E38"/>
    <w:rsid w:val="381C0842"/>
    <w:rsid w:val="383D7513"/>
    <w:rsid w:val="38451629"/>
    <w:rsid w:val="3889027D"/>
    <w:rsid w:val="389318CB"/>
    <w:rsid w:val="38C46C41"/>
    <w:rsid w:val="38DD5D05"/>
    <w:rsid w:val="38FA38FD"/>
    <w:rsid w:val="39540B2A"/>
    <w:rsid w:val="39562851"/>
    <w:rsid w:val="39C944DB"/>
    <w:rsid w:val="39D81656"/>
    <w:rsid w:val="3A0D1B30"/>
    <w:rsid w:val="3A2B64BA"/>
    <w:rsid w:val="3A426A4C"/>
    <w:rsid w:val="3A6E266D"/>
    <w:rsid w:val="3A7E1793"/>
    <w:rsid w:val="3AF771DF"/>
    <w:rsid w:val="3B0A3891"/>
    <w:rsid w:val="3B3B0E06"/>
    <w:rsid w:val="3BB02D7C"/>
    <w:rsid w:val="3C2A743B"/>
    <w:rsid w:val="3C3B5B95"/>
    <w:rsid w:val="3CA05E05"/>
    <w:rsid w:val="3CB674C6"/>
    <w:rsid w:val="3CF10852"/>
    <w:rsid w:val="3CF36FB5"/>
    <w:rsid w:val="3D23275A"/>
    <w:rsid w:val="3D2E17CA"/>
    <w:rsid w:val="3D7D7E5B"/>
    <w:rsid w:val="3DC845EF"/>
    <w:rsid w:val="3DF655D4"/>
    <w:rsid w:val="3E465893"/>
    <w:rsid w:val="3EB65F9B"/>
    <w:rsid w:val="3EBD5B05"/>
    <w:rsid w:val="3EC22781"/>
    <w:rsid w:val="3EC263EA"/>
    <w:rsid w:val="3ECD3C6B"/>
    <w:rsid w:val="3ED94745"/>
    <w:rsid w:val="3F690FFA"/>
    <w:rsid w:val="3F9E42D8"/>
    <w:rsid w:val="3FC84AEB"/>
    <w:rsid w:val="3FCA0289"/>
    <w:rsid w:val="3FEA0E78"/>
    <w:rsid w:val="3FF752C3"/>
    <w:rsid w:val="3FFE3277"/>
    <w:rsid w:val="402569B7"/>
    <w:rsid w:val="40364FF9"/>
    <w:rsid w:val="40642A31"/>
    <w:rsid w:val="409235F9"/>
    <w:rsid w:val="40A753BD"/>
    <w:rsid w:val="40DE6ABE"/>
    <w:rsid w:val="410C7C85"/>
    <w:rsid w:val="41230F76"/>
    <w:rsid w:val="41531602"/>
    <w:rsid w:val="417A3802"/>
    <w:rsid w:val="4251418C"/>
    <w:rsid w:val="42587410"/>
    <w:rsid w:val="428D0B18"/>
    <w:rsid w:val="429D75A2"/>
    <w:rsid w:val="42AD18FE"/>
    <w:rsid w:val="42B91D52"/>
    <w:rsid w:val="42BF7305"/>
    <w:rsid w:val="42EA799C"/>
    <w:rsid w:val="43313FFC"/>
    <w:rsid w:val="4379364E"/>
    <w:rsid w:val="43884ABF"/>
    <w:rsid w:val="43A56DFA"/>
    <w:rsid w:val="441E42EE"/>
    <w:rsid w:val="44631639"/>
    <w:rsid w:val="446D706D"/>
    <w:rsid w:val="44BF161D"/>
    <w:rsid w:val="44DF2D95"/>
    <w:rsid w:val="450E2C45"/>
    <w:rsid w:val="45216368"/>
    <w:rsid w:val="45236AD0"/>
    <w:rsid w:val="452454F2"/>
    <w:rsid w:val="459715A6"/>
    <w:rsid w:val="45A02594"/>
    <w:rsid w:val="45CF5DC3"/>
    <w:rsid w:val="45D10C67"/>
    <w:rsid w:val="45D46B6F"/>
    <w:rsid w:val="466409ED"/>
    <w:rsid w:val="467E7FA4"/>
    <w:rsid w:val="46CE1383"/>
    <w:rsid w:val="46F25714"/>
    <w:rsid w:val="475A7970"/>
    <w:rsid w:val="47755530"/>
    <w:rsid w:val="47861873"/>
    <w:rsid w:val="47906BA6"/>
    <w:rsid w:val="47F97F94"/>
    <w:rsid w:val="4830555C"/>
    <w:rsid w:val="4883614D"/>
    <w:rsid w:val="48906A69"/>
    <w:rsid w:val="48B6041B"/>
    <w:rsid w:val="48B66823"/>
    <w:rsid w:val="48BC3476"/>
    <w:rsid w:val="48EB3EFE"/>
    <w:rsid w:val="491935CB"/>
    <w:rsid w:val="49394074"/>
    <w:rsid w:val="49722352"/>
    <w:rsid w:val="49AE56CA"/>
    <w:rsid w:val="49E503E1"/>
    <w:rsid w:val="4A2125C5"/>
    <w:rsid w:val="4A262B85"/>
    <w:rsid w:val="4A2F7392"/>
    <w:rsid w:val="4A6E1D21"/>
    <w:rsid w:val="4AA23A8D"/>
    <w:rsid w:val="4AF61407"/>
    <w:rsid w:val="4B80387A"/>
    <w:rsid w:val="4B9A53A5"/>
    <w:rsid w:val="4BDD7B44"/>
    <w:rsid w:val="4BDE7713"/>
    <w:rsid w:val="4BEF2F92"/>
    <w:rsid w:val="4C04478B"/>
    <w:rsid w:val="4C162E58"/>
    <w:rsid w:val="4C3D113C"/>
    <w:rsid w:val="4C9219BB"/>
    <w:rsid w:val="4CF20821"/>
    <w:rsid w:val="4D02503D"/>
    <w:rsid w:val="4D0B0C3B"/>
    <w:rsid w:val="4D4F0B2E"/>
    <w:rsid w:val="4D5E7958"/>
    <w:rsid w:val="4D603578"/>
    <w:rsid w:val="4D70170E"/>
    <w:rsid w:val="4DD51332"/>
    <w:rsid w:val="4DDB439D"/>
    <w:rsid w:val="4DEF56FA"/>
    <w:rsid w:val="4E1A4EAE"/>
    <w:rsid w:val="4E2770E9"/>
    <w:rsid w:val="4E5C624D"/>
    <w:rsid w:val="4E8C4B6A"/>
    <w:rsid w:val="4E910A3A"/>
    <w:rsid w:val="4EA467B9"/>
    <w:rsid w:val="4EC46E05"/>
    <w:rsid w:val="4EFC22AE"/>
    <w:rsid w:val="4F0A685C"/>
    <w:rsid w:val="4F375AAF"/>
    <w:rsid w:val="4FB64544"/>
    <w:rsid w:val="4FCA7E3C"/>
    <w:rsid w:val="4FD125B9"/>
    <w:rsid w:val="4FF0088A"/>
    <w:rsid w:val="50216C63"/>
    <w:rsid w:val="50CD6207"/>
    <w:rsid w:val="50CF3D2E"/>
    <w:rsid w:val="50D36B7A"/>
    <w:rsid w:val="50E27A87"/>
    <w:rsid w:val="515D7B14"/>
    <w:rsid w:val="517A42F9"/>
    <w:rsid w:val="518A79B5"/>
    <w:rsid w:val="51CD3C78"/>
    <w:rsid w:val="5252635E"/>
    <w:rsid w:val="52C330FB"/>
    <w:rsid w:val="52CF2970"/>
    <w:rsid w:val="53010005"/>
    <w:rsid w:val="531A2133"/>
    <w:rsid w:val="53392DD0"/>
    <w:rsid w:val="53534E78"/>
    <w:rsid w:val="53630C7E"/>
    <w:rsid w:val="538A34C1"/>
    <w:rsid w:val="538A4FA6"/>
    <w:rsid w:val="53AC321C"/>
    <w:rsid w:val="53B11D6B"/>
    <w:rsid w:val="53C96A6C"/>
    <w:rsid w:val="53E21FCA"/>
    <w:rsid w:val="54A1075C"/>
    <w:rsid w:val="54A56C51"/>
    <w:rsid w:val="54E61131"/>
    <w:rsid w:val="55120101"/>
    <w:rsid w:val="55707574"/>
    <w:rsid w:val="55B6789C"/>
    <w:rsid w:val="56376902"/>
    <w:rsid w:val="56382375"/>
    <w:rsid w:val="565D0A3A"/>
    <w:rsid w:val="567A13BB"/>
    <w:rsid w:val="568B315E"/>
    <w:rsid w:val="56B319F7"/>
    <w:rsid w:val="56D36A1E"/>
    <w:rsid w:val="56DC513F"/>
    <w:rsid w:val="56E117CD"/>
    <w:rsid w:val="56F93DF6"/>
    <w:rsid w:val="572D0377"/>
    <w:rsid w:val="573F1679"/>
    <w:rsid w:val="5781168A"/>
    <w:rsid w:val="578A1A6E"/>
    <w:rsid w:val="57B45B67"/>
    <w:rsid w:val="57B4790F"/>
    <w:rsid w:val="57D3787C"/>
    <w:rsid w:val="581C244A"/>
    <w:rsid w:val="58DC42A6"/>
    <w:rsid w:val="58E27B71"/>
    <w:rsid w:val="58E67486"/>
    <w:rsid w:val="58F610D5"/>
    <w:rsid w:val="58FF0BAB"/>
    <w:rsid w:val="593067C0"/>
    <w:rsid w:val="593E7DE4"/>
    <w:rsid w:val="59794D43"/>
    <w:rsid w:val="598242B3"/>
    <w:rsid w:val="5995211C"/>
    <w:rsid w:val="59A467EA"/>
    <w:rsid w:val="59B5540F"/>
    <w:rsid w:val="59C24FC3"/>
    <w:rsid w:val="5A137381"/>
    <w:rsid w:val="5ADD7786"/>
    <w:rsid w:val="5B073F40"/>
    <w:rsid w:val="5B734753"/>
    <w:rsid w:val="5BA97E2D"/>
    <w:rsid w:val="5BFC534A"/>
    <w:rsid w:val="5C01066C"/>
    <w:rsid w:val="5C0F29E5"/>
    <w:rsid w:val="5C1B21B5"/>
    <w:rsid w:val="5C980D28"/>
    <w:rsid w:val="5CB36E99"/>
    <w:rsid w:val="5CF32170"/>
    <w:rsid w:val="5D035418"/>
    <w:rsid w:val="5D0F745E"/>
    <w:rsid w:val="5D5E00ED"/>
    <w:rsid w:val="5D8E5F10"/>
    <w:rsid w:val="5DA01A68"/>
    <w:rsid w:val="5DF943F4"/>
    <w:rsid w:val="5E1B78BB"/>
    <w:rsid w:val="5E2336EC"/>
    <w:rsid w:val="5E5628E3"/>
    <w:rsid w:val="5ED32523"/>
    <w:rsid w:val="5F021399"/>
    <w:rsid w:val="5F1E5F5B"/>
    <w:rsid w:val="5F714FF4"/>
    <w:rsid w:val="5FAD7930"/>
    <w:rsid w:val="5FB55714"/>
    <w:rsid w:val="5FE16947"/>
    <w:rsid w:val="603B4F3C"/>
    <w:rsid w:val="6073279B"/>
    <w:rsid w:val="609D0F90"/>
    <w:rsid w:val="60DD03E1"/>
    <w:rsid w:val="60E730EB"/>
    <w:rsid w:val="612C2AD6"/>
    <w:rsid w:val="61474730"/>
    <w:rsid w:val="61515168"/>
    <w:rsid w:val="61615E08"/>
    <w:rsid w:val="61AE7BC4"/>
    <w:rsid w:val="61E57855"/>
    <w:rsid w:val="61E72BEC"/>
    <w:rsid w:val="625D0F94"/>
    <w:rsid w:val="628C4DBB"/>
    <w:rsid w:val="62B93C55"/>
    <w:rsid w:val="62C85D66"/>
    <w:rsid w:val="62CC35EB"/>
    <w:rsid w:val="62EE2739"/>
    <w:rsid w:val="63037A20"/>
    <w:rsid w:val="63163A3E"/>
    <w:rsid w:val="634113E9"/>
    <w:rsid w:val="63615055"/>
    <w:rsid w:val="63750D66"/>
    <w:rsid w:val="63905096"/>
    <w:rsid w:val="63AA4459"/>
    <w:rsid w:val="63D954D3"/>
    <w:rsid w:val="63E957B8"/>
    <w:rsid w:val="63F21B73"/>
    <w:rsid w:val="6400087E"/>
    <w:rsid w:val="64153CF6"/>
    <w:rsid w:val="64471F6E"/>
    <w:rsid w:val="6473010E"/>
    <w:rsid w:val="648A46E4"/>
    <w:rsid w:val="64B42794"/>
    <w:rsid w:val="64D52CDD"/>
    <w:rsid w:val="64DA2A98"/>
    <w:rsid w:val="64EC202D"/>
    <w:rsid w:val="650F4BE9"/>
    <w:rsid w:val="65262EAA"/>
    <w:rsid w:val="654D50D6"/>
    <w:rsid w:val="65900F76"/>
    <w:rsid w:val="65BB1D5E"/>
    <w:rsid w:val="66283729"/>
    <w:rsid w:val="66636AB9"/>
    <w:rsid w:val="667800BA"/>
    <w:rsid w:val="66D529D1"/>
    <w:rsid w:val="66E33816"/>
    <w:rsid w:val="66E53109"/>
    <w:rsid w:val="6731162E"/>
    <w:rsid w:val="67317420"/>
    <w:rsid w:val="67536467"/>
    <w:rsid w:val="676D324D"/>
    <w:rsid w:val="67891494"/>
    <w:rsid w:val="68352AF9"/>
    <w:rsid w:val="68376930"/>
    <w:rsid w:val="683975EA"/>
    <w:rsid w:val="685C2EAD"/>
    <w:rsid w:val="68663B55"/>
    <w:rsid w:val="686723EB"/>
    <w:rsid w:val="686E0E64"/>
    <w:rsid w:val="68943AAC"/>
    <w:rsid w:val="68CE3643"/>
    <w:rsid w:val="68EA14B1"/>
    <w:rsid w:val="690D48A3"/>
    <w:rsid w:val="69230C63"/>
    <w:rsid w:val="69453654"/>
    <w:rsid w:val="696434DB"/>
    <w:rsid w:val="69964E94"/>
    <w:rsid w:val="6A1074F7"/>
    <w:rsid w:val="6A1526D6"/>
    <w:rsid w:val="6A4C5023"/>
    <w:rsid w:val="6A5F3B4B"/>
    <w:rsid w:val="6A8C7A20"/>
    <w:rsid w:val="6AA83A17"/>
    <w:rsid w:val="6AC20063"/>
    <w:rsid w:val="6AC431C7"/>
    <w:rsid w:val="6AD07963"/>
    <w:rsid w:val="6B1F6996"/>
    <w:rsid w:val="6B582042"/>
    <w:rsid w:val="6B8C1C30"/>
    <w:rsid w:val="6B9F3A1B"/>
    <w:rsid w:val="6BB713A0"/>
    <w:rsid w:val="6BB804D0"/>
    <w:rsid w:val="6C0C15EF"/>
    <w:rsid w:val="6C113BB4"/>
    <w:rsid w:val="6D0609E6"/>
    <w:rsid w:val="6D2A0812"/>
    <w:rsid w:val="6D405B13"/>
    <w:rsid w:val="6D577AA5"/>
    <w:rsid w:val="6D632980"/>
    <w:rsid w:val="6E0F5BD9"/>
    <w:rsid w:val="6E533D98"/>
    <w:rsid w:val="6E5F461D"/>
    <w:rsid w:val="6E732015"/>
    <w:rsid w:val="6E7A184A"/>
    <w:rsid w:val="6EF634B7"/>
    <w:rsid w:val="6F0F7267"/>
    <w:rsid w:val="6F7A6D8C"/>
    <w:rsid w:val="6F8A1A3C"/>
    <w:rsid w:val="6FE07671"/>
    <w:rsid w:val="6FE91028"/>
    <w:rsid w:val="70150E0D"/>
    <w:rsid w:val="70151979"/>
    <w:rsid w:val="706C3987"/>
    <w:rsid w:val="70A41DEC"/>
    <w:rsid w:val="70B0488B"/>
    <w:rsid w:val="70C65160"/>
    <w:rsid w:val="70DD36C8"/>
    <w:rsid w:val="70FC294E"/>
    <w:rsid w:val="710169EE"/>
    <w:rsid w:val="710669AC"/>
    <w:rsid w:val="710C5236"/>
    <w:rsid w:val="713A39CC"/>
    <w:rsid w:val="720542C3"/>
    <w:rsid w:val="722317DB"/>
    <w:rsid w:val="72C0166C"/>
    <w:rsid w:val="72CC4119"/>
    <w:rsid w:val="730C2D14"/>
    <w:rsid w:val="73165749"/>
    <w:rsid w:val="73244795"/>
    <w:rsid w:val="73275EED"/>
    <w:rsid w:val="73A77DB9"/>
    <w:rsid w:val="73AF42AF"/>
    <w:rsid w:val="73F53C66"/>
    <w:rsid w:val="741F3448"/>
    <w:rsid w:val="743A19BF"/>
    <w:rsid w:val="746D4602"/>
    <w:rsid w:val="74811FAE"/>
    <w:rsid w:val="7497789D"/>
    <w:rsid w:val="74AF0266"/>
    <w:rsid w:val="74DE12C2"/>
    <w:rsid w:val="74E21280"/>
    <w:rsid w:val="755F5223"/>
    <w:rsid w:val="75731DE4"/>
    <w:rsid w:val="75875DBF"/>
    <w:rsid w:val="75AC4A24"/>
    <w:rsid w:val="76B830FE"/>
    <w:rsid w:val="76DC560E"/>
    <w:rsid w:val="76E3071E"/>
    <w:rsid w:val="76FD5F03"/>
    <w:rsid w:val="770844AD"/>
    <w:rsid w:val="774C3E15"/>
    <w:rsid w:val="77530D68"/>
    <w:rsid w:val="776D5B51"/>
    <w:rsid w:val="77F552C1"/>
    <w:rsid w:val="7860333A"/>
    <w:rsid w:val="788E2A53"/>
    <w:rsid w:val="78A9306A"/>
    <w:rsid w:val="78BB7F7E"/>
    <w:rsid w:val="78D57A23"/>
    <w:rsid w:val="791126FA"/>
    <w:rsid w:val="795356E8"/>
    <w:rsid w:val="795A36B5"/>
    <w:rsid w:val="79BE4704"/>
    <w:rsid w:val="79C16919"/>
    <w:rsid w:val="79C918A3"/>
    <w:rsid w:val="79CE218D"/>
    <w:rsid w:val="79F33066"/>
    <w:rsid w:val="7A0D42E5"/>
    <w:rsid w:val="7A14231D"/>
    <w:rsid w:val="7A516564"/>
    <w:rsid w:val="7A7A2AED"/>
    <w:rsid w:val="7A8C77A7"/>
    <w:rsid w:val="7A9B605F"/>
    <w:rsid w:val="7AC0780A"/>
    <w:rsid w:val="7AC8069F"/>
    <w:rsid w:val="7ADF39A8"/>
    <w:rsid w:val="7AEA338E"/>
    <w:rsid w:val="7AFF0B90"/>
    <w:rsid w:val="7B2E2AF6"/>
    <w:rsid w:val="7B3A054B"/>
    <w:rsid w:val="7B4F4292"/>
    <w:rsid w:val="7B801174"/>
    <w:rsid w:val="7B894049"/>
    <w:rsid w:val="7BD03867"/>
    <w:rsid w:val="7BFC7DE1"/>
    <w:rsid w:val="7C021FA7"/>
    <w:rsid w:val="7C486BBE"/>
    <w:rsid w:val="7C503D93"/>
    <w:rsid w:val="7C597158"/>
    <w:rsid w:val="7D245671"/>
    <w:rsid w:val="7D440915"/>
    <w:rsid w:val="7D4B62EB"/>
    <w:rsid w:val="7D8E5D5D"/>
    <w:rsid w:val="7D902DBD"/>
    <w:rsid w:val="7DA46C49"/>
    <w:rsid w:val="7E2B3A18"/>
    <w:rsid w:val="7E5D2521"/>
    <w:rsid w:val="7E7C4C45"/>
    <w:rsid w:val="7E92342D"/>
    <w:rsid w:val="7EEE6FF3"/>
    <w:rsid w:val="7EFD6E22"/>
    <w:rsid w:val="7F4C286A"/>
    <w:rsid w:val="7FA25DA6"/>
    <w:rsid w:val="7FB039CB"/>
    <w:rsid w:val="7FC93EBA"/>
    <w:rsid w:val="7FD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Theme="minorHAnsi" w:hAnsiTheme="minorHAns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7">
    <w:name w:val="批注文字 字符"/>
    <w:basedOn w:val="12"/>
    <w:link w:val="6"/>
    <w:autoRedefine/>
    <w:qFormat/>
    <w:uiPriority w:val="0"/>
    <w:rPr>
      <w:kern w:val="2"/>
      <w:sz w:val="24"/>
      <w:szCs w:val="24"/>
    </w:rPr>
  </w:style>
  <w:style w:type="character" w:customStyle="1" w:styleId="18">
    <w:name w:val="批注主题 字符"/>
    <w:basedOn w:val="17"/>
    <w:link w:val="10"/>
    <w:autoRedefine/>
    <w:qFormat/>
    <w:uiPriority w:val="0"/>
    <w:rPr>
      <w:b/>
      <w:bCs/>
      <w:kern w:val="2"/>
      <w:sz w:val="24"/>
      <w:szCs w:val="24"/>
    </w:rPr>
  </w:style>
  <w:style w:type="character" w:customStyle="1" w:styleId="19">
    <w:name w:val="批注框文本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标题 3 字符"/>
    <w:basedOn w:val="12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1086</Words>
  <Characters>1254</Characters>
  <Lines>383</Lines>
  <Paragraphs>125</Paragraphs>
  <TotalTime>0</TotalTime>
  <ScaleCrop>false</ScaleCrop>
  <LinksUpToDate>false</LinksUpToDate>
  <CharactersWithSpaces>1318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砚</dc:creator>
  <cp:lastModifiedBy>Toya</cp:lastModifiedBy>
  <dcterms:modified xsi:type="dcterms:W3CDTF">2024-12-13T06:16:43Z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F8CAE2E1364941018055238C51C9A2F5_13</vt:lpwstr>
  </property>
</Properties>
</file>