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DFF9E" w14:textId="01ADD8AF" w:rsidR="00961DE4" w:rsidRPr="00434C47" w:rsidRDefault="00741928" w:rsidP="008D69A2">
      <w:pPr>
        <w:spacing w:before="47" w:line="185" w:lineRule="auto"/>
        <w:ind w:left="339"/>
        <w:jc w:val="distribute"/>
        <w:rPr>
          <w:rFonts w:asciiTheme="minorEastAsia" w:hAnsiTheme="minorEastAsia" w:cs="Times New Roman"/>
          <w:sz w:val="24"/>
          <w:szCs w:val="24"/>
        </w:rPr>
      </w:pPr>
      <w:r w:rsidRPr="00434C47">
        <w:rPr>
          <w:rFonts w:asciiTheme="minorEastAsia" w:hAnsiTheme="minorEastAsia" w:cs="新宋体"/>
          <w:spacing w:val="-17"/>
          <w:sz w:val="24"/>
          <w:szCs w:val="24"/>
        </w:rPr>
        <w:t>证</w:t>
      </w:r>
      <w:r w:rsidRPr="00434C47">
        <w:rPr>
          <w:rFonts w:asciiTheme="minorEastAsia" w:hAnsiTheme="minorEastAsia" w:cs="新宋体"/>
          <w:spacing w:val="-10"/>
          <w:sz w:val="24"/>
          <w:szCs w:val="24"/>
        </w:rPr>
        <w:t>券代码：</w:t>
      </w:r>
      <w:r w:rsidRPr="00434C47">
        <w:rPr>
          <w:rFonts w:asciiTheme="minorEastAsia" w:hAnsiTheme="minorEastAsia" w:cs="Times New Roman"/>
          <w:spacing w:val="-10"/>
          <w:sz w:val="24"/>
          <w:szCs w:val="24"/>
        </w:rPr>
        <w:t>688073</w:t>
      </w:r>
      <w:r w:rsidR="004F19BF" w:rsidRPr="00434C47">
        <w:rPr>
          <w:rFonts w:asciiTheme="minorEastAsia" w:hAnsiTheme="minorEastAsia" w:cs="Times New Roman"/>
          <w:spacing w:val="-10"/>
          <w:sz w:val="24"/>
          <w:szCs w:val="24"/>
        </w:rPr>
        <w:t xml:space="preserve">                       </w:t>
      </w:r>
      <w:r w:rsidRPr="00434C47">
        <w:rPr>
          <w:rFonts w:asciiTheme="minorEastAsia" w:hAnsiTheme="minorEastAsia" w:cs="Times New Roman" w:hint="eastAsia"/>
          <w:spacing w:val="-10"/>
          <w:sz w:val="24"/>
          <w:szCs w:val="24"/>
        </w:rPr>
        <w:t>证券简称：毕得医药</w:t>
      </w:r>
    </w:p>
    <w:p w14:paraId="4BBD298E" w14:textId="7193F91E" w:rsidR="00961DE4" w:rsidRPr="00434C47" w:rsidRDefault="00961DE4">
      <w:pPr>
        <w:spacing w:line="241" w:lineRule="auto"/>
      </w:pPr>
    </w:p>
    <w:p w14:paraId="32EFFE42" w14:textId="77777777" w:rsidR="00961DE4" w:rsidRPr="00434C47" w:rsidRDefault="00741928" w:rsidP="00DB44C7">
      <w:pPr>
        <w:spacing w:beforeLines="50" w:before="156" w:afterLines="50" w:after="156" w:line="222" w:lineRule="auto"/>
        <w:jc w:val="center"/>
        <w:outlineLvl w:val="0"/>
        <w:rPr>
          <w:rFonts w:ascii="新宋体" w:eastAsia="新宋体" w:hAnsi="新宋体" w:cs="新宋体"/>
          <w:sz w:val="32"/>
          <w:szCs w:val="36"/>
        </w:rPr>
      </w:pPr>
      <w:r w:rsidRPr="00434C47">
        <w:rPr>
          <w:rFonts w:ascii="新宋体" w:eastAsia="新宋体" w:hAnsi="新宋体" w:cs="新宋体" w:hint="eastAsia"/>
          <w:spacing w:val="3"/>
          <w:sz w:val="32"/>
          <w:szCs w:val="36"/>
          <w14:textOutline w14:w="518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上海毕得医药科技</w:t>
      </w:r>
      <w:r w:rsidRPr="00434C47">
        <w:rPr>
          <w:rFonts w:ascii="新宋体" w:eastAsia="新宋体" w:hAnsi="新宋体" w:cs="新宋体"/>
          <w:spacing w:val="3"/>
          <w:sz w:val="32"/>
          <w:szCs w:val="36"/>
          <w14:textOutline w14:w="518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股份有限公司</w:t>
      </w:r>
    </w:p>
    <w:p w14:paraId="3BFA035E" w14:textId="77777777" w:rsidR="00961DE4" w:rsidRPr="00434C47" w:rsidRDefault="00741928" w:rsidP="00DB44C7">
      <w:pPr>
        <w:spacing w:beforeLines="50" w:before="156" w:afterLines="50" w:after="156" w:line="224" w:lineRule="auto"/>
        <w:jc w:val="center"/>
        <w:rPr>
          <w:rFonts w:ascii="新宋体" w:eastAsia="新宋体" w:hAnsi="新宋体" w:cs="新宋体"/>
          <w:sz w:val="32"/>
          <w:szCs w:val="36"/>
        </w:rPr>
      </w:pPr>
      <w:r w:rsidRPr="00434C47">
        <w:rPr>
          <w:rFonts w:ascii="新宋体" w:eastAsia="新宋体" w:hAnsi="新宋体" w:cs="新宋体"/>
          <w:spacing w:val="9"/>
          <w:sz w:val="32"/>
          <w:szCs w:val="36"/>
          <w14:textOutline w14:w="518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投</w:t>
      </w:r>
      <w:r w:rsidRPr="00434C47">
        <w:rPr>
          <w:rFonts w:ascii="新宋体" w:eastAsia="新宋体" w:hAnsi="新宋体" w:cs="新宋体"/>
          <w:spacing w:val="5"/>
          <w:sz w:val="32"/>
          <w:szCs w:val="36"/>
          <w14:textOutline w14:w="518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资者关系活动记录表</w:t>
      </w:r>
    </w:p>
    <w:p w14:paraId="015FFB61" w14:textId="77777777" w:rsidR="00961DE4" w:rsidRPr="00434C47" w:rsidRDefault="00961DE4">
      <w:pPr>
        <w:spacing w:line="86" w:lineRule="exact"/>
      </w:pPr>
    </w:p>
    <w:tbl>
      <w:tblPr>
        <w:tblStyle w:val="TableNormal"/>
        <w:tblW w:w="8741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7"/>
        <w:gridCol w:w="2130"/>
        <w:gridCol w:w="4654"/>
      </w:tblGrid>
      <w:tr w:rsidR="00961DE4" w:rsidRPr="00434C47" w14:paraId="01D58295" w14:textId="77777777">
        <w:trPr>
          <w:trHeight w:val="473"/>
          <w:jc w:val="center"/>
        </w:trPr>
        <w:tc>
          <w:tcPr>
            <w:tcW w:w="1957" w:type="dxa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14:paraId="5A3B5DA0" w14:textId="77777777" w:rsidR="00961DE4" w:rsidRPr="00434C47" w:rsidRDefault="00741928">
            <w:pPr>
              <w:spacing w:before="78" w:line="246" w:lineRule="auto"/>
              <w:ind w:left="207" w:right="63"/>
              <w:jc w:val="center"/>
              <w:rPr>
                <w:rFonts w:ascii="新宋体" w:eastAsia="新宋体" w:hAnsi="新宋体" w:cs="新宋体"/>
                <w:b/>
                <w:sz w:val="24"/>
                <w:szCs w:val="24"/>
              </w:rPr>
            </w:pPr>
            <w:r w:rsidRPr="00434C47">
              <w:rPr>
                <w:rFonts w:ascii="新宋体" w:eastAsia="新宋体" w:hAnsi="新宋体" w:cs="新宋体"/>
                <w:b/>
                <w:spacing w:val="-2"/>
                <w:sz w:val="24"/>
                <w:szCs w:val="24"/>
              </w:rPr>
              <w:t>投资者</w:t>
            </w:r>
            <w:r w:rsidRPr="00434C47">
              <w:rPr>
                <w:rFonts w:ascii="新宋体" w:eastAsia="新宋体" w:hAnsi="新宋体" w:cs="新宋体"/>
                <w:b/>
                <w:spacing w:val="-1"/>
                <w:sz w:val="24"/>
                <w:szCs w:val="24"/>
              </w:rPr>
              <w:t>关系活动</w:t>
            </w:r>
            <w:r w:rsidRPr="00434C47">
              <w:rPr>
                <w:rFonts w:ascii="新宋体" w:eastAsia="新宋体" w:hAnsi="新宋体" w:cs="新宋体"/>
                <w:b/>
                <w:spacing w:val="-3"/>
                <w:sz w:val="24"/>
                <w:szCs w:val="24"/>
              </w:rPr>
              <w:t>类</w:t>
            </w:r>
            <w:r w:rsidRPr="00434C47">
              <w:rPr>
                <w:rFonts w:ascii="新宋体" w:eastAsia="新宋体" w:hAnsi="新宋体" w:cs="新宋体"/>
                <w:b/>
                <w:spacing w:val="-2"/>
                <w:sz w:val="24"/>
                <w:szCs w:val="24"/>
              </w:rPr>
              <w:t>别</w:t>
            </w:r>
          </w:p>
        </w:tc>
        <w:tc>
          <w:tcPr>
            <w:tcW w:w="6784" w:type="dxa"/>
            <w:gridSpan w:val="2"/>
            <w:tcBorders>
              <w:top w:val="single" w:sz="2" w:space="0" w:color="000000"/>
              <w:bottom w:val="nil"/>
            </w:tcBorders>
          </w:tcPr>
          <w:p w14:paraId="3283B578" w14:textId="5E01A4F9" w:rsidR="00961DE4" w:rsidRPr="00434C47" w:rsidRDefault="00063DEB" w:rsidP="00DB0D82">
            <w:pPr>
              <w:spacing w:before="104"/>
              <w:ind w:left="135"/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</w:pPr>
            <w:r w:rsidRPr="00434C47"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  <w:t>□</w:t>
            </w:r>
            <w:r w:rsidR="00741928" w:rsidRPr="00434C47"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  <w:t>特定对象调研</w:t>
            </w:r>
            <w:r w:rsidR="004F19BF"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 xml:space="preserve"> </w:t>
            </w:r>
            <w:r w:rsidR="004F19BF" w:rsidRPr="00434C47"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  <w:t xml:space="preserve">   </w:t>
            </w:r>
            <w:r w:rsidR="005A7878" w:rsidRPr="00434C47"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  <w:t>□</w:t>
            </w:r>
            <w:r w:rsidR="00741928" w:rsidRPr="00434C47"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  <w:t>分析师会议</w:t>
            </w:r>
          </w:p>
        </w:tc>
      </w:tr>
      <w:tr w:rsidR="00961DE4" w:rsidRPr="00434C47" w14:paraId="2EAAE28A" w14:textId="77777777">
        <w:trPr>
          <w:trHeight w:val="1403"/>
          <w:jc w:val="center"/>
        </w:trPr>
        <w:tc>
          <w:tcPr>
            <w:tcW w:w="1957" w:type="dxa"/>
            <w:vMerge/>
            <w:tcBorders>
              <w:top w:val="nil"/>
              <w:bottom w:val="nil"/>
            </w:tcBorders>
          </w:tcPr>
          <w:p w14:paraId="76FF3444" w14:textId="77777777" w:rsidR="00961DE4" w:rsidRPr="00434C47" w:rsidRDefault="00961DE4">
            <w:pPr>
              <w:jc w:val="center"/>
            </w:pPr>
          </w:p>
        </w:tc>
        <w:tc>
          <w:tcPr>
            <w:tcW w:w="2130" w:type="dxa"/>
            <w:tcBorders>
              <w:top w:val="nil"/>
              <w:bottom w:val="nil"/>
              <w:right w:val="nil"/>
            </w:tcBorders>
          </w:tcPr>
          <w:p w14:paraId="37850001" w14:textId="77777777" w:rsidR="00961DE4" w:rsidRPr="00434C47" w:rsidRDefault="00741928" w:rsidP="00DB0D82">
            <w:pPr>
              <w:spacing w:before="110"/>
              <w:ind w:left="132"/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</w:pPr>
            <w:r w:rsidRPr="00434C47"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  <w:t>□</w:t>
            </w:r>
            <w:r w:rsidRPr="00434C47"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  <w:t>媒体采访</w:t>
            </w:r>
          </w:p>
          <w:p w14:paraId="045DF51E" w14:textId="77777777" w:rsidR="00961DE4" w:rsidRPr="00434C47" w:rsidRDefault="00741928" w:rsidP="00DB0D82">
            <w:pPr>
              <w:spacing w:before="162"/>
              <w:ind w:left="132"/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</w:pPr>
            <w:r w:rsidRPr="00434C47"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  <w:t>□</w:t>
            </w:r>
            <w:r w:rsidRPr="00434C47"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  <w:t>新闻发布会</w:t>
            </w:r>
          </w:p>
          <w:p w14:paraId="23912FB4" w14:textId="77777777" w:rsidR="00961DE4" w:rsidRPr="00434C47" w:rsidRDefault="00741928" w:rsidP="00DB0D82">
            <w:pPr>
              <w:spacing w:before="163"/>
              <w:ind w:left="132"/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</w:pPr>
            <w:r w:rsidRPr="00434C47"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  <w:t>□</w:t>
            </w:r>
            <w:r w:rsidRPr="00434C47"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  <w:t>现场参观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</w:tcBorders>
          </w:tcPr>
          <w:p w14:paraId="13DFE1E3" w14:textId="60A5D09F" w:rsidR="00961DE4" w:rsidRPr="00434C47" w:rsidRDefault="005A7878" w:rsidP="005A7878">
            <w:pPr>
              <w:spacing w:before="110"/>
              <w:ind w:left="668"/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</w:pPr>
            <w:r w:rsidRPr="00434C47">
              <w:rPr>
                <w:rFonts w:ascii="Segoe UI Symbol" w:eastAsia="仿宋_GB2312" w:hAnsi="Segoe UI Symbol" w:cs="Segoe UI Symbol"/>
                <w:color w:val="auto"/>
                <w:kern w:val="2"/>
                <w:sz w:val="28"/>
                <w:szCs w:val="30"/>
              </w:rPr>
              <w:t>☑</w:t>
            </w:r>
            <w:r w:rsidR="00741928" w:rsidRPr="00434C47"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  <w:t>业绩说明会</w:t>
            </w:r>
          </w:p>
          <w:p w14:paraId="0EE97E9C" w14:textId="77777777" w:rsidR="00961DE4" w:rsidRPr="00434C47" w:rsidRDefault="00741928" w:rsidP="00DB0D82">
            <w:pPr>
              <w:spacing w:before="163"/>
              <w:ind w:left="668"/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</w:pPr>
            <w:r w:rsidRPr="00434C47"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  <w:t>□</w:t>
            </w:r>
            <w:r w:rsidRPr="00434C47"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  <w:t>路演活动</w:t>
            </w:r>
          </w:p>
        </w:tc>
      </w:tr>
      <w:tr w:rsidR="00961DE4" w:rsidRPr="00434C47" w14:paraId="40A64521" w14:textId="77777777">
        <w:trPr>
          <w:trHeight w:val="482"/>
          <w:jc w:val="center"/>
        </w:trPr>
        <w:tc>
          <w:tcPr>
            <w:tcW w:w="1957" w:type="dxa"/>
            <w:vMerge/>
            <w:tcBorders>
              <w:top w:val="nil"/>
              <w:bottom w:val="single" w:sz="2" w:space="0" w:color="000000"/>
            </w:tcBorders>
          </w:tcPr>
          <w:p w14:paraId="6CC1A6FD" w14:textId="77777777" w:rsidR="00961DE4" w:rsidRPr="00434C47" w:rsidRDefault="00961DE4">
            <w:pPr>
              <w:jc w:val="center"/>
            </w:pPr>
          </w:p>
        </w:tc>
        <w:tc>
          <w:tcPr>
            <w:tcW w:w="6784" w:type="dxa"/>
            <w:gridSpan w:val="2"/>
            <w:tcBorders>
              <w:top w:val="nil"/>
              <w:bottom w:val="single" w:sz="2" w:space="0" w:color="000000"/>
            </w:tcBorders>
          </w:tcPr>
          <w:p w14:paraId="5C303676" w14:textId="51860059" w:rsidR="00961DE4" w:rsidRPr="00434C47" w:rsidRDefault="00053230" w:rsidP="00DB0D82">
            <w:pPr>
              <w:spacing w:before="105"/>
              <w:ind w:left="132"/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</w:pPr>
            <w:r w:rsidRPr="00434C47">
              <w:rPr>
                <w:rFonts w:ascii="Segoe UI Symbol" w:eastAsia="仿宋_GB2312" w:hAnsi="Segoe UI Symbol" w:cs="Segoe UI Symbol"/>
                <w:color w:val="auto"/>
                <w:kern w:val="2"/>
                <w:sz w:val="28"/>
                <w:szCs w:val="30"/>
              </w:rPr>
              <w:t>☑</w:t>
            </w:r>
            <w:r w:rsidR="00741928" w:rsidRPr="00434C47"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  <w:t>其他(请文字说明其他活动内容)</w:t>
            </w:r>
          </w:p>
        </w:tc>
      </w:tr>
      <w:tr w:rsidR="00961DE4" w:rsidRPr="00434C47" w14:paraId="05DF9776" w14:textId="77777777">
        <w:trPr>
          <w:trHeight w:val="1328"/>
          <w:jc w:val="center"/>
        </w:trPr>
        <w:tc>
          <w:tcPr>
            <w:tcW w:w="195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5B6CAEB" w14:textId="77777777" w:rsidR="00961DE4" w:rsidRPr="00434C47" w:rsidRDefault="00741928" w:rsidP="00625BD7">
            <w:pPr>
              <w:spacing w:before="78" w:line="367" w:lineRule="auto"/>
              <w:ind w:left="206" w:right="63"/>
              <w:jc w:val="center"/>
              <w:rPr>
                <w:rFonts w:ascii="Times New Roman" w:eastAsia="新宋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C47">
              <w:rPr>
                <w:rFonts w:ascii="Times New Roman" w:eastAsia="新宋体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参与</w:t>
            </w:r>
            <w:r w:rsidRPr="00434C47">
              <w:rPr>
                <w:rFonts w:ascii="Times New Roman" w:eastAsia="新宋体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单位名称</w:t>
            </w:r>
          </w:p>
        </w:tc>
        <w:tc>
          <w:tcPr>
            <w:tcW w:w="6784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0938199" w14:textId="2778165E" w:rsidR="00EF12A6" w:rsidRPr="00434C47" w:rsidRDefault="00063DEB" w:rsidP="003D1959">
            <w:pPr>
              <w:spacing w:before="38"/>
              <w:ind w:left="43"/>
              <w:rPr>
                <w:rFonts w:ascii="仿宋_GB2312" w:eastAsia="仿宋_GB2312" w:hAnsi="宋体" w:cs="Times New Roman"/>
                <w:color w:val="000000" w:themeColor="text1"/>
                <w:kern w:val="2"/>
                <w:sz w:val="30"/>
                <w:szCs w:val="30"/>
              </w:rPr>
            </w:pPr>
            <w:r w:rsidRPr="00434C47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28"/>
                <w:szCs w:val="30"/>
              </w:rPr>
              <w:t>开源证券、</w:t>
            </w:r>
            <w:r w:rsidR="00982D3D" w:rsidRPr="00434C47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28"/>
                <w:szCs w:val="30"/>
              </w:rPr>
              <w:t>国泰</w:t>
            </w:r>
            <w:r w:rsidR="00C4184A" w:rsidRPr="00434C47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28"/>
                <w:szCs w:val="30"/>
              </w:rPr>
              <w:t>海通证券、</w:t>
            </w:r>
            <w:r w:rsidR="00757FF9" w:rsidRPr="00434C47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28"/>
                <w:szCs w:val="30"/>
              </w:rPr>
              <w:t>浙商</w:t>
            </w:r>
            <w:r w:rsidRPr="00434C47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28"/>
                <w:szCs w:val="30"/>
              </w:rPr>
              <w:t>证券</w:t>
            </w:r>
            <w:r w:rsidR="0097794D" w:rsidRPr="00434C47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28"/>
                <w:szCs w:val="30"/>
              </w:rPr>
              <w:t>、平安证券</w:t>
            </w:r>
            <w:r w:rsidRPr="00434C47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28"/>
                <w:szCs w:val="30"/>
              </w:rPr>
              <w:t>、</w:t>
            </w:r>
            <w:r w:rsidR="00C7077C" w:rsidRPr="00434C47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28"/>
                <w:szCs w:val="30"/>
              </w:rPr>
              <w:t>东吴</w:t>
            </w:r>
            <w:r w:rsidRPr="00434C47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28"/>
                <w:szCs w:val="30"/>
              </w:rPr>
              <w:t>证券、华创证券、中</w:t>
            </w:r>
            <w:r w:rsidR="00757FF9" w:rsidRPr="00434C47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28"/>
                <w:szCs w:val="30"/>
              </w:rPr>
              <w:t>泰</w:t>
            </w:r>
            <w:r w:rsidRPr="00434C47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28"/>
                <w:szCs w:val="30"/>
              </w:rPr>
              <w:t>证券、</w:t>
            </w:r>
            <w:r w:rsidR="00757FF9" w:rsidRPr="00434C47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28"/>
                <w:szCs w:val="30"/>
              </w:rPr>
              <w:t>德邦</w:t>
            </w:r>
            <w:r w:rsidR="004D589E" w:rsidRPr="00434C47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28"/>
                <w:szCs w:val="30"/>
              </w:rPr>
              <w:t>证券</w:t>
            </w:r>
            <w:r w:rsidRPr="00434C47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28"/>
                <w:szCs w:val="30"/>
              </w:rPr>
              <w:t>、</w:t>
            </w:r>
            <w:r w:rsidR="00C7077C" w:rsidRPr="00434C47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28"/>
                <w:szCs w:val="30"/>
              </w:rPr>
              <w:t>财通</w:t>
            </w:r>
            <w:r w:rsidR="00C4184A" w:rsidRPr="00434C47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28"/>
                <w:szCs w:val="30"/>
              </w:rPr>
              <w:t>证券、</w:t>
            </w:r>
            <w:r w:rsidRPr="00434C47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28"/>
                <w:szCs w:val="30"/>
              </w:rPr>
              <w:t>招商证券</w:t>
            </w:r>
            <w:r w:rsidR="00C4184A" w:rsidRPr="00434C47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28"/>
                <w:szCs w:val="30"/>
              </w:rPr>
              <w:t>、</w:t>
            </w:r>
            <w:r w:rsidR="00C7077C" w:rsidRPr="00434C47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28"/>
                <w:szCs w:val="30"/>
              </w:rPr>
              <w:t>招商</w:t>
            </w:r>
            <w:r w:rsidR="0097794D" w:rsidRPr="00434C47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28"/>
                <w:szCs w:val="30"/>
              </w:rPr>
              <w:t>基金</w:t>
            </w:r>
            <w:r w:rsidR="00C4184A" w:rsidRPr="00434C47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28"/>
                <w:szCs w:val="30"/>
              </w:rPr>
              <w:t>、</w:t>
            </w:r>
            <w:r w:rsidR="00C7077C" w:rsidRPr="00434C47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28"/>
                <w:szCs w:val="30"/>
              </w:rPr>
              <w:t>申万医药、国</w:t>
            </w:r>
            <w:r w:rsidR="003D1959" w:rsidRPr="00434C47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28"/>
                <w:szCs w:val="30"/>
              </w:rPr>
              <w:t>联基金</w:t>
            </w:r>
            <w:r w:rsidR="00C7077C" w:rsidRPr="00434C47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28"/>
                <w:szCs w:val="30"/>
              </w:rPr>
              <w:t>、中信证券、中银</w:t>
            </w:r>
            <w:r w:rsidR="0097794D" w:rsidRPr="00434C47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28"/>
                <w:szCs w:val="30"/>
              </w:rPr>
              <w:t>国际</w:t>
            </w:r>
            <w:r w:rsidR="003D1959" w:rsidRPr="00434C47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28"/>
                <w:szCs w:val="30"/>
              </w:rPr>
              <w:t>、</w:t>
            </w:r>
            <w:r w:rsidR="00C7077C" w:rsidRPr="00434C47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28"/>
                <w:szCs w:val="30"/>
              </w:rPr>
              <w:t>工银瑞信、嘉实基金、中邮证券、华夏资管、</w:t>
            </w:r>
            <w:r w:rsidR="003D1959" w:rsidRPr="00434C47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28"/>
                <w:szCs w:val="30"/>
              </w:rPr>
              <w:t>鹏华</w:t>
            </w:r>
            <w:r w:rsidR="00C7077C" w:rsidRPr="00434C47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28"/>
                <w:szCs w:val="30"/>
              </w:rPr>
              <w:t>基金、兴业</w:t>
            </w:r>
            <w:r w:rsidR="00B94A0B" w:rsidRPr="00434C47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28"/>
                <w:szCs w:val="30"/>
              </w:rPr>
              <w:t>证券</w:t>
            </w:r>
            <w:r w:rsidR="00C7077C" w:rsidRPr="00434C47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28"/>
                <w:szCs w:val="30"/>
              </w:rPr>
              <w:t>、华泰证券</w:t>
            </w:r>
            <w:r w:rsidR="00982D3D" w:rsidRPr="00434C47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28"/>
                <w:szCs w:val="30"/>
              </w:rPr>
              <w:t>、中信建投、华西证券、国泰基金、南方基金、新华基金</w:t>
            </w:r>
            <w:r w:rsidR="006A5D5F" w:rsidRPr="00434C47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28"/>
                <w:szCs w:val="30"/>
              </w:rPr>
              <w:t>、国盛</w:t>
            </w:r>
            <w:r w:rsidR="003D1959" w:rsidRPr="00434C47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28"/>
                <w:szCs w:val="30"/>
              </w:rPr>
              <w:t>证券</w:t>
            </w:r>
            <w:r w:rsidR="00B94A0B" w:rsidRPr="00434C47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28"/>
                <w:szCs w:val="30"/>
              </w:rPr>
              <w:t>、泰康资产、光大保德信、信达证券</w:t>
            </w:r>
            <w:r w:rsidR="0097794D" w:rsidRPr="00434C47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28"/>
                <w:szCs w:val="30"/>
              </w:rPr>
              <w:t>、太平洋医药</w:t>
            </w:r>
            <w:r w:rsidR="003D1959" w:rsidRPr="00434C47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28"/>
                <w:szCs w:val="30"/>
              </w:rPr>
              <w:t>、中欧基金、浦银安盛、长安基金</w:t>
            </w:r>
            <w:r w:rsidRPr="00434C47">
              <w:rPr>
                <w:rFonts w:ascii="仿宋_GB2312" w:eastAsia="仿宋_GB2312" w:hAnsi="宋体" w:cs="Times New Roman" w:hint="eastAsia"/>
                <w:color w:val="000000" w:themeColor="text1"/>
                <w:kern w:val="2"/>
                <w:sz w:val="28"/>
                <w:szCs w:val="30"/>
              </w:rPr>
              <w:t>等多家机构</w:t>
            </w:r>
          </w:p>
        </w:tc>
      </w:tr>
      <w:tr w:rsidR="00961DE4" w:rsidRPr="00434C47" w14:paraId="06719EA2" w14:textId="77777777">
        <w:trPr>
          <w:trHeight w:val="475"/>
          <w:jc w:val="center"/>
        </w:trPr>
        <w:tc>
          <w:tcPr>
            <w:tcW w:w="195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DC24B47" w14:textId="77777777" w:rsidR="00961DE4" w:rsidRPr="00434C47" w:rsidRDefault="00741928">
            <w:pPr>
              <w:spacing w:before="114" w:line="222" w:lineRule="auto"/>
              <w:jc w:val="center"/>
              <w:rPr>
                <w:rFonts w:ascii="Times New Roman" w:eastAsia="新宋体" w:hAnsi="Times New Roman" w:cs="Times New Roman"/>
                <w:b/>
                <w:sz w:val="24"/>
                <w:szCs w:val="24"/>
              </w:rPr>
            </w:pPr>
            <w:r w:rsidRPr="00434C47">
              <w:rPr>
                <w:rFonts w:ascii="Times New Roman" w:eastAsia="新宋体" w:hAnsi="Times New Roman" w:cs="Times New Roman"/>
                <w:b/>
                <w:spacing w:val="-6"/>
                <w:sz w:val="24"/>
                <w:szCs w:val="24"/>
              </w:rPr>
              <w:t>时</w:t>
            </w:r>
            <w:r w:rsidRPr="00434C47">
              <w:rPr>
                <w:rFonts w:ascii="Times New Roman" w:eastAsia="新宋体" w:hAnsi="Times New Roman" w:cs="Times New Roman"/>
                <w:b/>
                <w:spacing w:val="-5"/>
                <w:sz w:val="24"/>
                <w:szCs w:val="24"/>
              </w:rPr>
              <w:t>间</w:t>
            </w:r>
          </w:p>
        </w:tc>
        <w:tc>
          <w:tcPr>
            <w:tcW w:w="6784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1CED296" w14:textId="5CE5BFC0" w:rsidR="00961DE4" w:rsidRPr="00434C47" w:rsidRDefault="000D40DF" w:rsidP="0097794D">
            <w:pPr>
              <w:spacing w:before="113" w:line="276" w:lineRule="auto"/>
              <w:ind w:left="15"/>
              <w:jc w:val="center"/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</w:pPr>
            <w:r w:rsidRPr="00434C47"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  <w:t>202</w:t>
            </w:r>
            <w:r w:rsidR="006A5D5F" w:rsidRPr="00434C47"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  <w:t>5</w:t>
            </w:r>
            <w:r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年</w:t>
            </w:r>
            <w:r w:rsidR="006A5D5F" w:rsidRPr="00434C47"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  <w:t>4</w:t>
            </w:r>
            <w:r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月</w:t>
            </w:r>
            <w:r w:rsidR="00C13E97" w:rsidRPr="00434C47"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  <w:t>24</w:t>
            </w:r>
            <w:r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日</w:t>
            </w:r>
          </w:p>
        </w:tc>
      </w:tr>
      <w:tr w:rsidR="00961DE4" w:rsidRPr="00434C47" w14:paraId="4357FC12" w14:textId="77777777">
        <w:trPr>
          <w:trHeight w:val="475"/>
          <w:jc w:val="center"/>
        </w:trPr>
        <w:tc>
          <w:tcPr>
            <w:tcW w:w="195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FDF7408" w14:textId="77777777" w:rsidR="00961DE4" w:rsidRPr="00434C47" w:rsidRDefault="00741928">
            <w:pPr>
              <w:spacing w:before="114" w:line="224" w:lineRule="auto"/>
              <w:jc w:val="center"/>
              <w:rPr>
                <w:rFonts w:ascii="Times New Roman" w:eastAsia="新宋体" w:hAnsi="Times New Roman" w:cs="Times New Roman"/>
                <w:b/>
                <w:sz w:val="24"/>
                <w:szCs w:val="24"/>
              </w:rPr>
            </w:pPr>
            <w:r w:rsidRPr="00434C47">
              <w:rPr>
                <w:rFonts w:ascii="Times New Roman" w:eastAsia="新宋体" w:hAnsi="Times New Roman" w:cs="Times New Roman"/>
                <w:b/>
                <w:spacing w:val="-3"/>
                <w:sz w:val="24"/>
                <w:szCs w:val="24"/>
              </w:rPr>
              <w:t>地</w:t>
            </w:r>
            <w:r w:rsidRPr="00434C47">
              <w:rPr>
                <w:rFonts w:ascii="Times New Roman" w:eastAsia="新宋体" w:hAnsi="Times New Roman" w:cs="Times New Roman"/>
                <w:b/>
                <w:spacing w:val="-2"/>
                <w:sz w:val="24"/>
                <w:szCs w:val="24"/>
              </w:rPr>
              <w:t>点</w:t>
            </w:r>
          </w:p>
        </w:tc>
        <w:tc>
          <w:tcPr>
            <w:tcW w:w="6784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A73462D" w14:textId="3696214D" w:rsidR="00961DE4" w:rsidRPr="00434C47" w:rsidRDefault="00063DEB" w:rsidP="0097794D">
            <w:pPr>
              <w:spacing w:before="114" w:line="276" w:lineRule="auto"/>
              <w:ind w:left="47"/>
              <w:jc w:val="center"/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</w:pPr>
            <w:r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线上通讯方式</w:t>
            </w:r>
          </w:p>
        </w:tc>
      </w:tr>
      <w:tr w:rsidR="00961DE4" w:rsidRPr="00434C47" w14:paraId="64DD1912" w14:textId="77777777">
        <w:trPr>
          <w:trHeight w:val="940"/>
          <w:jc w:val="center"/>
        </w:trPr>
        <w:tc>
          <w:tcPr>
            <w:tcW w:w="195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2DDA43C" w14:textId="77777777" w:rsidR="00A175BC" w:rsidRPr="00434C47" w:rsidRDefault="00741928" w:rsidP="00A175BC">
            <w:pPr>
              <w:jc w:val="center"/>
              <w:rPr>
                <w:rFonts w:ascii="Times New Roman" w:eastAsia="新宋体" w:hAnsi="Times New Roman" w:cs="Times New Roman"/>
                <w:b/>
                <w:spacing w:val="-1"/>
                <w:sz w:val="24"/>
                <w:szCs w:val="24"/>
              </w:rPr>
            </w:pPr>
            <w:r w:rsidRPr="00434C47">
              <w:rPr>
                <w:rFonts w:ascii="Times New Roman" w:eastAsia="新宋体" w:hAnsi="Times New Roman" w:cs="Times New Roman"/>
                <w:b/>
                <w:spacing w:val="-2"/>
                <w:sz w:val="24"/>
                <w:szCs w:val="24"/>
              </w:rPr>
              <w:t>上市公</w:t>
            </w:r>
            <w:r w:rsidRPr="00434C47">
              <w:rPr>
                <w:rFonts w:ascii="Times New Roman" w:eastAsia="新宋体" w:hAnsi="Times New Roman" w:cs="Times New Roman"/>
                <w:b/>
                <w:spacing w:val="-1"/>
                <w:sz w:val="24"/>
                <w:szCs w:val="24"/>
              </w:rPr>
              <w:t>司接待</w:t>
            </w:r>
          </w:p>
          <w:p w14:paraId="216E2292" w14:textId="3E63B9DA" w:rsidR="00961DE4" w:rsidRPr="00434C47" w:rsidRDefault="00741928" w:rsidP="00A175BC">
            <w:pPr>
              <w:jc w:val="center"/>
              <w:rPr>
                <w:rFonts w:ascii="Times New Roman" w:eastAsia="新宋体" w:hAnsi="Times New Roman" w:cs="Times New Roman"/>
                <w:b/>
                <w:sz w:val="24"/>
                <w:szCs w:val="24"/>
              </w:rPr>
            </w:pPr>
            <w:r w:rsidRPr="00434C47">
              <w:rPr>
                <w:rFonts w:ascii="Times New Roman" w:eastAsia="新宋体" w:hAnsi="Times New Roman" w:cs="Times New Roman"/>
                <w:b/>
                <w:spacing w:val="-2"/>
                <w:sz w:val="24"/>
                <w:szCs w:val="24"/>
              </w:rPr>
              <w:t>人员姓名</w:t>
            </w:r>
          </w:p>
        </w:tc>
        <w:tc>
          <w:tcPr>
            <w:tcW w:w="6784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F7214D6" w14:textId="7CAA59BE" w:rsidR="00757FF9" w:rsidRPr="00434C47" w:rsidRDefault="00757FF9" w:rsidP="0097794D">
            <w:pPr>
              <w:spacing w:line="276" w:lineRule="auto"/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</w:pPr>
            <w:r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董事长兼总经理：戴岚</w:t>
            </w:r>
          </w:p>
          <w:p w14:paraId="7D25E594" w14:textId="6B600360" w:rsidR="00B672F8" w:rsidRPr="00434C47" w:rsidRDefault="00063DEB" w:rsidP="0097794D">
            <w:pPr>
              <w:spacing w:line="276" w:lineRule="auto"/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</w:pPr>
            <w:r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产品研发</w:t>
            </w:r>
            <w:r w:rsidR="002225E3"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负责人</w:t>
            </w:r>
            <w:r w:rsidR="00757FF9"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：张锐豪</w:t>
            </w:r>
          </w:p>
          <w:p w14:paraId="2B4B30F3" w14:textId="62BF9E66" w:rsidR="00063DEB" w:rsidRPr="00434C47" w:rsidRDefault="00757FF9" w:rsidP="0097794D">
            <w:pPr>
              <w:spacing w:line="276" w:lineRule="auto"/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</w:pPr>
            <w:r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财务总监：</w:t>
            </w:r>
            <w:r w:rsidR="006A5D5F"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王坤</w:t>
            </w:r>
          </w:p>
          <w:p w14:paraId="080C8F2B" w14:textId="2915B0A5" w:rsidR="00063DEB" w:rsidRPr="00434C47" w:rsidRDefault="006A5D5F" w:rsidP="0097794D">
            <w:pPr>
              <w:spacing w:line="276" w:lineRule="auto"/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</w:pPr>
            <w:r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投资者关系总监</w:t>
            </w:r>
            <w:r w:rsidR="00063DEB"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：</w:t>
            </w:r>
            <w:r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王轩</w:t>
            </w:r>
          </w:p>
        </w:tc>
      </w:tr>
      <w:tr w:rsidR="00961DE4" w:rsidRPr="00434C47" w14:paraId="1EE4B3C5" w14:textId="77777777">
        <w:trPr>
          <w:trHeight w:val="940"/>
          <w:jc w:val="center"/>
        </w:trPr>
        <w:tc>
          <w:tcPr>
            <w:tcW w:w="195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117A713" w14:textId="77777777" w:rsidR="00961DE4" w:rsidRPr="00434C47" w:rsidRDefault="00741928">
            <w:pPr>
              <w:spacing w:before="205" w:line="257" w:lineRule="auto"/>
              <w:ind w:right="244"/>
              <w:jc w:val="center"/>
              <w:rPr>
                <w:rFonts w:ascii="Times New Roman" w:eastAsia="新宋体" w:hAnsi="Times New Roman" w:cs="Times New Roman"/>
                <w:b/>
                <w:spacing w:val="-2"/>
                <w:sz w:val="24"/>
                <w:szCs w:val="24"/>
              </w:rPr>
            </w:pPr>
            <w:r w:rsidRPr="00434C47">
              <w:rPr>
                <w:rFonts w:ascii="Times New Roman" w:eastAsia="新宋体" w:hAnsi="Times New Roman" w:cs="Times New Roman"/>
                <w:b/>
                <w:spacing w:val="-2"/>
                <w:sz w:val="24"/>
                <w:szCs w:val="24"/>
              </w:rPr>
              <w:t>投资者</w:t>
            </w:r>
            <w:r w:rsidRPr="00434C47">
              <w:rPr>
                <w:rFonts w:ascii="Times New Roman" w:eastAsia="新宋体" w:hAnsi="Times New Roman" w:cs="Times New Roman"/>
                <w:b/>
                <w:spacing w:val="-1"/>
                <w:sz w:val="24"/>
                <w:szCs w:val="24"/>
              </w:rPr>
              <w:t>关系活动</w:t>
            </w:r>
            <w:r w:rsidRPr="00434C47">
              <w:rPr>
                <w:rFonts w:ascii="Times New Roman" w:eastAsia="新宋体" w:hAnsi="Times New Roman" w:cs="Times New Roman"/>
                <w:b/>
                <w:spacing w:val="-2"/>
                <w:sz w:val="24"/>
                <w:szCs w:val="24"/>
              </w:rPr>
              <w:t>主要</w:t>
            </w:r>
            <w:r w:rsidRPr="00434C47">
              <w:rPr>
                <w:rFonts w:ascii="Times New Roman" w:eastAsia="新宋体" w:hAnsi="Times New Roman" w:cs="Times New Roman"/>
                <w:b/>
                <w:spacing w:val="-1"/>
                <w:sz w:val="24"/>
                <w:szCs w:val="24"/>
              </w:rPr>
              <w:t>内容介绍</w:t>
            </w:r>
          </w:p>
        </w:tc>
        <w:tc>
          <w:tcPr>
            <w:tcW w:w="6784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3D196D4" w14:textId="42626742" w:rsidR="00CA7598" w:rsidRPr="005823CD" w:rsidRDefault="00053230" w:rsidP="0097794D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kinsoku/>
              <w:autoSpaceDE/>
              <w:autoSpaceDN/>
              <w:adjustRightInd/>
              <w:snapToGrid/>
              <w:spacing w:beforeLines="50" w:before="156" w:afterLines="50" w:after="156" w:line="276" w:lineRule="auto"/>
              <w:ind w:left="0" w:firstLineChars="0" w:hanging="357"/>
              <w:jc w:val="both"/>
              <w:textAlignment w:val="auto"/>
              <w:rPr>
                <w:rFonts w:ascii="仿宋_GB2312" w:eastAsia="仿宋_GB2312" w:hAnsi="宋体" w:cs="Times New Roman"/>
                <w:b/>
                <w:color w:val="auto"/>
                <w:kern w:val="2"/>
                <w:sz w:val="28"/>
                <w:szCs w:val="30"/>
              </w:rPr>
            </w:pPr>
            <w:r w:rsidRPr="005823CD">
              <w:rPr>
                <w:rFonts w:ascii="仿宋_GB2312" w:eastAsia="仿宋_GB2312" w:hAnsi="宋体" w:cs="Times New Roman" w:hint="eastAsia"/>
                <w:b/>
                <w:color w:val="auto"/>
                <w:kern w:val="2"/>
                <w:sz w:val="28"/>
                <w:szCs w:val="30"/>
              </w:rPr>
              <w:t>1</w:t>
            </w:r>
            <w:r w:rsidRPr="005823CD">
              <w:rPr>
                <w:rFonts w:ascii="仿宋_GB2312" w:eastAsia="仿宋_GB2312" w:hAnsi="宋体" w:cs="Times New Roman"/>
                <w:b/>
                <w:color w:val="auto"/>
                <w:kern w:val="2"/>
                <w:sz w:val="28"/>
                <w:szCs w:val="30"/>
              </w:rPr>
              <w:t>.</w:t>
            </w:r>
            <w:r w:rsidR="000A2515" w:rsidRPr="005823CD">
              <w:rPr>
                <w:rFonts w:ascii="仿宋_GB2312" w:eastAsia="仿宋_GB2312" w:hAnsi="宋体" w:cs="Times New Roman" w:hint="eastAsia"/>
                <w:b/>
                <w:color w:val="auto"/>
                <w:kern w:val="2"/>
                <w:sz w:val="28"/>
                <w:szCs w:val="30"/>
              </w:rPr>
              <w:t>请</w:t>
            </w:r>
            <w:r w:rsidR="00547328" w:rsidRPr="005823CD">
              <w:rPr>
                <w:rFonts w:ascii="仿宋_GB2312" w:eastAsia="仿宋_GB2312" w:hAnsi="宋体" w:cs="Times New Roman" w:hint="eastAsia"/>
                <w:b/>
                <w:color w:val="auto"/>
                <w:kern w:val="2"/>
                <w:sz w:val="28"/>
                <w:szCs w:val="30"/>
              </w:rPr>
              <w:t>介绍一下</w:t>
            </w:r>
            <w:r w:rsidR="00CA7598" w:rsidRPr="005823CD">
              <w:rPr>
                <w:rFonts w:ascii="仿宋_GB2312" w:eastAsia="仿宋_GB2312" w:hAnsi="宋体" w:cs="Times New Roman" w:hint="eastAsia"/>
                <w:b/>
                <w:color w:val="auto"/>
                <w:kern w:val="2"/>
                <w:sz w:val="28"/>
                <w:szCs w:val="30"/>
              </w:rPr>
              <w:t>公司</w:t>
            </w:r>
            <w:r w:rsidR="00E8708D" w:rsidRPr="005823CD">
              <w:rPr>
                <w:rFonts w:ascii="仿宋_GB2312" w:eastAsia="仿宋_GB2312" w:hAnsi="宋体" w:cs="Times New Roman"/>
                <w:b/>
                <w:color w:val="auto"/>
                <w:kern w:val="2"/>
                <w:sz w:val="28"/>
                <w:szCs w:val="30"/>
              </w:rPr>
              <w:t>2025</w:t>
            </w:r>
            <w:r w:rsidR="00E8708D" w:rsidRPr="005823CD">
              <w:rPr>
                <w:rFonts w:ascii="仿宋_GB2312" w:eastAsia="仿宋_GB2312" w:hAnsi="宋体" w:cs="Times New Roman" w:hint="eastAsia"/>
                <w:b/>
                <w:color w:val="auto"/>
                <w:kern w:val="2"/>
                <w:sz w:val="28"/>
                <w:szCs w:val="30"/>
              </w:rPr>
              <w:t>年一季度</w:t>
            </w:r>
            <w:r w:rsidR="00CA7598" w:rsidRPr="005823CD">
              <w:rPr>
                <w:rFonts w:ascii="仿宋_GB2312" w:eastAsia="仿宋_GB2312" w:hAnsi="宋体" w:cs="Times New Roman" w:hint="eastAsia"/>
                <w:b/>
                <w:color w:val="auto"/>
                <w:kern w:val="2"/>
                <w:sz w:val="28"/>
                <w:szCs w:val="30"/>
              </w:rPr>
              <w:t>经营情况</w:t>
            </w:r>
            <w:r w:rsidR="00AA62BA" w:rsidRPr="005823CD">
              <w:rPr>
                <w:rFonts w:ascii="仿宋_GB2312" w:eastAsia="仿宋_GB2312" w:hAnsi="宋体" w:cs="Times New Roman" w:hint="eastAsia"/>
                <w:b/>
                <w:color w:val="auto"/>
                <w:kern w:val="2"/>
                <w:sz w:val="28"/>
                <w:szCs w:val="30"/>
              </w:rPr>
              <w:t>。</w:t>
            </w:r>
          </w:p>
          <w:p w14:paraId="5924A2CB" w14:textId="149659E2" w:rsidR="00E8708D" w:rsidRDefault="00CA7598" w:rsidP="0097794D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beforeLines="50" w:before="156" w:afterLines="50" w:after="156" w:line="276" w:lineRule="auto"/>
              <w:jc w:val="both"/>
              <w:textAlignment w:val="auto"/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</w:pPr>
            <w:r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回答：</w:t>
            </w:r>
            <w:r w:rsidR="00E8708D"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2025年第一季度销售额达2.96亿元，同比增长12.8%；销售毛利率为44.34%，同比增长五个多点；剔除股份支付后净利润达3700多万，同比增长</w:t>
            </w:r>
            <w:r w:rsidR="00E27FF8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超过</w:t>
            </w:r>
            <w:r w:rsidR="00E8708D"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43%，净利润率达12%</w:t>
            </w:r>
            <w:r w:rsidR="00E27FF8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左右</w:t>
            </w:r>
            <w:r w:rsidR="00E8708D"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。收入增速加快，毛利</w:t>
            </w:r>
            <w:r w:rsidR="00235C7B"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率</w:t>
            </w:r>
            <w:r w:rsidR="00E8708D"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与2024年第</w:t>
            </w:r>
            <w:r w:rsidR="00E8708D"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lastRenderedPageBreak/>
              <w:t>三季度最高毛利</w:t>
            </w:r>
            <w:r w:rsidR="00235C7B"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率</w:t>
            </w:r>
            <w:r w:rsidR="00E8708D"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持平。</w:t>
            </w:r>
          </w:p>
          <w:p w14:paraId="6702F02B" w14:textId="77777777" w:rsidR="0050656D" w:rsidRPr="00434C47" w:rsidRDefault="0050656D" w:rsidP="0097794D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beforeLines="50" w:before="156" w:afterLines="50" w:after="156" w:line="276" w:lineRule="auto"/>
              <w:jc w:val="both"/>
              <w:textAlignment w:val="auto"/>
              <w:rPr>
                <w:rFonts w:eastAsia="楷体" w:cs="Times New Roman"/>
                <w:color w:val="000000" w:themeColor="text1"/>
                <w:sz w:val="24"/>
              </w:rPr>
            </w:pPr>
          </w:p>
          <w:p w14:paraId="437A7EBC" w14:textId="3B8B3278" w:rsidR="00CA7598" w:rsidRPr="005823CD" w:rsidRDefault="00053230" w:rsidP="00235C7B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beforeLines="50" w:before="156" w:afterLines="50" w:after="156" w:line="276" w:lineRule="auto"/>
              <w:jc w:val="both"/>
              <w:textAlignment w:val="auto"/>
              <w:rPr>
                <w:rFonts w:ascii="仿宋_GB2312" w:eastAsia="仿宋_GB2312" w:hAnsi="宋体" w:cs="Times New Roman"/>
                <w:b/>
                <w:color w:val="auto"/>
                <w:kern w:val="2"/>
                <w:sz w:val="28"/>
                <w:szCs w:val="30"/>
              </w:rPr>
            </w:pPr>
            <w:r w:rsidRPr="005823CD">
              <w:rPr>
                <w:rFonts w:ascii="仿宋_GB2312" w:eastAsia="仿宋_GB2312" w:hAnsi="宋体" w:cs="Times New Roman"/>
                <w:b/>
                <w:color w:val="auto"/>
                <w:kern w:val="2"/>
                <w:sz w:val="28"/>
                <w:szCs w:val="30"/>
              </w:rPr>
              <w:t>2.</w:t>
            </w:r>
            <w:r w:rsidR="00235C7B" w:rsidRPr="005823CD">
              <w:rPr>
                <w:rFonts w:ascii="仿宋_GB2312" w:eastAsia="仿宋_GB2312" w:hAnsi="宋体" w:cs="Times New Roman" w:hint="eastAsia"/>
                <w:b/>
                <w:color w:val="auto"/>
                <w:kern w:val="2"/>
                <w:sz w:val="28"/>
                <w:szCs w:val="30"/>
              </w:rPr>
              <w:t>请问美国关税对公司的影响以及公司如何应对</w:t>
            </w:r>
            <w:r w:rsidR="00CA7598" w:rsidRPr="005823CD">
              <w:rPr>
                <w:rFonts w:ascii="仿宋_GB2312" w:eastAsia="仿宋_GB2312" w:hAnsi="宋体" w:cs="Times New Roman" w:hint="eastAsia"/>
                <w:b/>
                <w:color w:val="auto"/>
                <w:kern w:val="2"/>
                <w:sz w:val="28"/>
                <w:szCs w:val="30"/>
              </w:rPr>
              <w:t>？</w:t>
            </w:r>
          </w:p>
          <w:p w14:paraId="6949AA32" w14:textId="60AD6712" w:rsidR="00235C7B" w:rsidRPr="00434C47" w:rsidRDefault="00E4549E" w:rsidP="005D5637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beforeLines="50" w:before="156" w:afterLines="50" w:after="156"/>
              <w:jc w:val="both"/>
              <w:textAlignment w:val="auto"/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</w:pPr>
            <w:r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回答</w:t>
            </w:r>
            <w:r w:rsidR="004731EC"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：</w:t>
            </w:r>
            <w:r w:rsidR="00235C7B"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关税影响程度：从第一季度及四月初情况看，美国关税对公司影响可控。特朗普当选后连续加税，四月加征的对等关税中，公司</w:t>
            </w:r>
            <w:r w:rsidR="00E27FF8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大部分</w:t>
            </w:r>
            <w:r w:rsidR="00235C7B"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产品在豁免清单</w:t>
            </w:r>
            <w:r w:rsidR="00E27FF8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中</w:t>
            </w:r>
            <w:r w:rsidR="00235C7B"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。</w:t>
            </w:r>
          </w:p>
          <w:p w14:paraId="4A1326F7" w14:textId="1A70C1B4" w:rsidR="00235C7B" w:rsidRPr="00434C47" w:rsidRDefault="00235C7B" w:rsidP="005D5637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beforeLines="50" w:before="156" w:afterLines="50" w:after="156"/>
              <w:jc w:val="both"/>
              <w:textAlignment w:val="auto"/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</w:pPr>
            <w:r w:rsidRPr="00434C47">
              <w:rPr>
                <w:rFonts w:ascii="仿宋" w:eastAsia="仿宋" w:hAnsi="仿宋" w:cs="仿宋" w:hint="eastAsia"/>
                <w:color w:val="auto"/>
                <w:kern w:val="2"/>
                <w:sz w:val="28"/>
                <w:szCs w:val="30"/>
              </w:rPr>
              <w:t>应对措施：对于未豁免产品，部分选择在美国研发生产</w:t>
            </w:r>
            <w:r w:rsidR="00E27FF8">
              <w:rPr>
                <w:rFonts w:ascii="仿宋" w:eastAsia="仿宋" w:hAnsi="仿宋" w:cs="仿宋" w:hint="eastAsia"/>
                <w:color w:val="auto"/>
                <w:kern w:val="2"/>
                <w:sz w:val="28"/>
                <w:szCs w:val="30"/>
              </w:rPr>
              <w:t>，</w:t>
            </w:r>
            <w:r w:rsidRPr="00434C47">
              <w:rPr>
                <w:rFonts w:ascii="仿宋" w:eastAsia="仿宋" w:hAnsi="仿宋" w:cs="仿宋" w:hint="eastAsia"/>
                <w:color w:val="auto"/>
                <w:kern w:val="2"/>
                <w:sz w:val="28"/>
                <w:szCs w:val="30"/>
              </w:rPr>
              <w:t>部分提高价格</w:t>
            </w:r>
            <w:r w:rsidR="00E27FF8">
              <w:rPr>
                <w:rFonts w:ascii="仿宋" w:eastAsia="仿宋" w:hAnsi="仿宋" w:cs="仿宋" w:hint="eastAsia"/>
                <w:color w:val="auto"/>
                <w:kern w:val="2"/>
                <w:sz w:val="28"/>
                <w:szCs w:val="30"/>
              </w:rPr>
              <w:t>，</w:t>
            </w:r>
            <w:r w:rsidRPr="00434C47">
              <w:rPr>
                <w:rFonts w:ascii="仿宋" w:eastAsia="仿宋" w:hAnsi="仿宋" w:cs="仿宋" w:hint="eastAsia"/>
                <w:color w:val="auto"/>
                <w:kern w:val="2"/>
                <w:sz w:val="28"/>
                <w:szCs w:val="30"/>
              </w:rPr>
              <w:t>附加值低的产品则下架或转嫁给客户。同时，</w:t>
            </w:r>
            <w:r w:rsidR="00E27FF8">
              <w:rPr>
                <w:rFonts w:ascii="仿宋" w:eastAsia="仿宋" w:hAnsi="仿宋" w:cs="仿宋" w:hint="eastAsia"/>
                <w:color w:val="auto"/>
                <w:kern w:val="2"/>
                <w:sz w:val="28"/>
                <w:szCs w:val="30"/>
              </w:rPr>
              <w:t>对豁免的产品，</w:t>
            </w:r>
            <w:r w:rsidRPr="00434C47">
              <w:rPr>
                <w:rFonts w:ascii="仿宋" w:eastAsia="仿宋" w:hAnsi="仿宋" w:cs="仿宋" w:hint="eastAsia"/>
                <w:color w:val="auto"/>
                <w:kern w:val="2"/>
                <w:sz w:val="28"/>
                <w:szCs w:val="30"/>
              </w:rPr>
              <w:t>公司</w:t>
            </w:r>
            <w:r w:rsidR="00E27FF8">
              <w:rPr>
                <w:rFonts w:ascii="仿宋" w:eastAsia="仿宋" w:hAnsi="仿宋" w:cs="仿宋" w:hint="eastAsia"/>
                <w:color w:val="auto"/>
                <w:kern w:val="2"/>
                <w:sz w:val="28"/>
                <w:szCs w:val="30"/>
              </w:rPr>
              <w:t>通过</w:t>
            </w:r>
            <w:r w:rsidR="00E27FF8"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提前布局</w:t>
            </w:r>
            <w:r w:rsidR="00E27FF8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、</w:t>
            </w:r>
            <w:r w:rsidRPr="00434C47">
              <w:rPr>
                <w:rFonts w:ascii="仿宋" w:eastAsia="仿宋" w:hAnsi="仿宋" w:cs="仿宋" w:hint="eastAsia"/>
                <w:color w:val="auto"/>
                <w:kern w:val="2"/>
                <w:sz w:val="28"/>
                <w:szCs w:val="30"/>
              </w:rPr>
              <w:t>梳理折扣体系</w:t>
            </w:r>
            <w:r w:rsidR="00E27FF8">
              <w:rPr>
                <w:rFonts w:ascii="仿宋" w:eastAsia="仿宋" w:hAnsi="仿宋" w:cs="仿宋" w:hint="eastAsia"/>
                <w:color w:val="auto"/>
                <w:kern w:val="2"/>
                <w:sz w:val="28"/>
                <w:szCs w:val="30"/>
              </w:rPr>
              <w:t>等方式</w:t>
            </w:r>
            <w:r w:rsidRPr="00434C47">
              <w:rPr>
                <w:rFonts w:ascii="仿宋" w:eastAsia="仿宋" w:hAnsi="仿宋" w:cs="仿宋" w:hint="eastAsia"/>
                <w:color w:val="auto"/>
                <w:kern w:val="2"/>
                <w:sz w:val="28"/>
                <w:szCs w:val="30"/>
              </w:rPr>
              <w:t>，</w:t>
            </w:r>
            <w:r w:rsidR="00E27FF8">
              <w:rPr>
                <w:rFonts w:ascii="仿宋" w:eastAsia="仿宋" w:hAnsi="仿宋" w:cs="仿宋" w:hint="eastAsia"/>
                <w:color w:val="auto"/>
                <w:kern w:val="2"/>
                <w:sz w:val="28"/>
                <w:szCs w:val="30"/>
              </w:rPr>
              <w:t>基本可以</w:t>
            </w:r>
            <w:r w:rsidRPr="00434C47">
              <w:rPr>
                <w:rFonts w:ascii="仿宋" w:eastAsia="仿宋" w:hAnsi="仿宋" w:cs="仿宋" w:hint="eastAsia"/>
                <w:color w:val="auto"/>
                <w:kern w:val="2"/>
                <w:sz w:val="28"/>
                <w:szCs w:val="30"/>
              </w:rPr>
              <w:t>抵消</w:t>
            </w:r>
            <w:r w:rsidR="00E27FF8">
              <w:rPr>
                <w:rFonts w:ascii="仿宋" w:eastAsia="仿宋" w:hAnsi="仿宋" w:cs="仿宋" w:hint="eastAsia"/>
                <w:color w:val="auto"/>
                <w:kern w:val="2"/>
                <w:sz w:val="28"/>
                <w:szCs w:val="30"/>
              </w:rPr>
              <w:t>前期</w:t>
            </w:r>
            <w:r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20%关税</w:t>
            </w:r>
            <w:r w:rsidR="00E27FF8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的影响</w:t>
            </w:r>
            <w:r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。</w:t>
            </w:r>
          </w:p>
          <w:p w14:paraId="5BCAB3A9" w14:textId="76C47CE1" w:rsidR="00235C7B" w:rsidRDefault="00235C7B" w:rsidP="005D5637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beforeLines="50" w:before="156" w:afterLines="50" w:after="156"/>
              <w:jc w:val="both"/>
              <w:textAlignment w:val="auto"/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</w:pPr>
            <w:r w:rsidRPr="00434C47">
              <w:rPr>
                <w:rFonts w:ascii="仿宋" w:eastAsia="仿宋" w:hAnsi="仿宋" w:cs="仿宋" w:hint="eastAsia"/>
                <w:color w:val="auto"/>
                <w:kern w:val="2"/>
                <w:sz w:val="28"/>
                <w:szCs w:val="30"/>
              </w:rPr>
              <w:t>后续展望：无论美国关税是否降低，公司都已做好准备，将其视为机会。公司供应链体系完备，在美</w:t>
            </w:r>
            <w:r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国有研发基地和充足存货，树立了良好品牌形象，今年还率先提价10%。</w:t>
            </w:r>
          </w:p>
          <w:p w14:paraId="6AF7CD14" w14:textId="77777777" w:rsidR="0050656D" w:rsidRPr="00434C47" w:rsidRDefault="0050656D" w:rsidP="005D5637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beforeLines="50" w:before="156" w:afterLines="50" w:after="156"/>
              <w:jc w:val="both"/>
              <w:textAlignment w:val="auto"/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</w:pPr>
          </w:p>
          <w:p w14:paraId="699175DA" w14:textId="386D49C5" w:rsidR="006D6E02" w:rsidRPr="005823CD" w:rsidRDefault="007D4145" w:rsidP="00E27FF8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beforeLines="50" w:before="156" w:afterLines="50" w:after="156"/>
              <w:jc w:val="both"/>
              <w:textAlignment w:val="auto"/>
              <w:rPr>
                <w:rFonts w:ascii="仿宋_GB2312" w:eastAsia="仿宋_GB2312" w:hAnsi="宋体" w:cs="Times New Roman"/>
                <w:b/>
                <w:color w:val="auto"/>
                <w:kern w:val="2"/>
                <w:sz w:val="28"/>
                <w:szCs w:val="30"/>
              </w:rPr>
            </w:pPr>
            <w:r w:rsidRPr="005823CD">
              <w:rPr>
                <w:rFonts w:ascii="仿宋_GB2312" w:eastAsia="仿宋_GB2312" w:hAnsi="宋体" w:cs="Times New Roman"/>
                <w:b/>
                <w:color w:val="auto"/>
                <w:kern w:val="2"/>
                <w:sz w:val="28"/>
                <w:szCs w:val="30"/>
              </w:rPr>
              <w:t>3</w:t>
            </w:r>
            <w:r w:rsidRPr="005823CD">
              <w:rPr>
                <w:rFonts w:ascii="仿宋_GB2312" w:eastAsia="仿宋_GB2312" w:hAnsi="宋体" w:cs="Times New Roman" w:hint="eastAsia"/>
                <w:b/>
                <w:color w:val="auto"/>
                <w:kern w:val="2"/>
                <w:sz w:val="28"/>
                <w:szCs w:val="30"/>
              </w:rPr>
              <w:t>．</w:t>
            </w:r>
            <w:r w:rsidR="005D5637" w:rsidRPr="005823CD">
              <w:rPr>
                <w:rFonts w:ascii="仿宋_GB2312" w:eastAsia="仿宋_GB2312" w:hAnsi="宋体" w:cs="Times New Roman" w:hint="eastAsia"/>
                <w:b/>
                <w:color w:val="auto"/>
                <w:kern w:val="2"/>
                <w:sz w:val="28"/>
                <w:szCs w:val="30"/>
              </w:rPr>
              <w:t>公司对今年的</w:t>
            </w:r>
            <w:r w:rsidR="005D5637" w:rsidRPr="005823CD">
              <w:rPr>
                <w:rFonts w:ascii="仿宋" w:eastAsia="仿宋" w:hAnsi="仿宋" w:cs="仿宋" w:hint="eastAsia"/>
                <w:b/>
                <w:color w:val="auto"/>
                <w:kern w:val="2"/>
                <w:sz w:val="28"/>
                <w:szCs w:val="30"/>
              </w:rPr>
              <w:t>存货管理工作及跌价准备预计</w:t>
            </w:r>
            <w:r w:rsidR="00E27FF8" w:rsidRPr="005823CD">
              <w:rPr>
                <w:rFonts w:ascii="仿宋" w:eastAsia="仿宋" w:hAnsi="仿宋" w:cs="仿宋" w:hint="eastAsia"/>
                <w:b/>
                <w:color w:val="auto"/>
                <w:kern w:val="2"/>
                <w:sz w:val="28"/>
                <w:szCs w:val="30"/>
              </w:rPr>
              <w:t>？</w:t>
            </w:r>
          </w:p>
          <w:p w14:paraId="20F36BE0" w14:textId="3F837685" w:rsidR="006D6E02" w:rsidRDefault="006D6E02" w:rsidP="005D5637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beforeLines="50" w:before="156" w:afterLines="50" w:after="156"/>
              <w:jc w:val="both"/>
              <w:textAlignment w:val="auto"/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</w:pPr>
            <w:r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回答：</w:t>
            </w:r>
            <w:r w:rsidR="00E27FF8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公</w:t>
            </w:r>
            <w:r w:rsidR="005D5637"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司从去年开始加大了对存货的管理，存货在总资产中占一定比例，存货管理是重中之重。2022-2023年存货增加较快，2024-2025年开始逐步面临存货跌价压力。但2024年通过精准化采购备库、及时监测存货动销</w:t>
            </w:r>
            <w:r w:rsidR="005D5637"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lastRenderedPageBreak/>
              <w:t>率和积压情况以及进行促销等机制，存货跌价比例基本平稳，已计提的跌价</w:t>
            </w:r>
            <w:r w:rsidR="00E27FF8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准备占存货</w:t>
            </w:r>
            <w:r w:rsidR="005D5637"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余额</w:t>
            </w:r>
            <w:r w:rsidR="0050656D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的比例</w:t>
            </w:r>
            <w:r w:rsidR="005D5637"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4%左右</w:t>
            </w:r>
            <w:r w:rsidR="0050656D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，是公司存货管理水平良好的体现</w:t>
            </w:r>
            <w:r w:rsidR="005D5637"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。</w:t>
            </w:r>
          </w:p>
          <w:p w14:paraId="3166A8B4" w14:textId="77777777" w:rsidR="0050656D" w:rsidRPr="00434C47" w:rsidRDefault="0050656D" w:rsidP="005D5637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beforeLines="50" w:before="156" w:afterLines="50" w:after="156"/>
              <w:jc w:val="both"/>
              <w:textAlignment w:val="auto"/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</w:pPr>
          </w:p>
          <w:p w14:paraId="011F5E9E" w14:textId="78294162" w:rsidR="006D6E02" w:rsidRPr="005823CD" w:rsidRDefault="0050656D" w:rsidP="005D5637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276" w:lineRule="auto"/>
              <w:jc w:val="both"/>
              <w:textAlignment w:val="auto"/>
              <w:rPr>
                <w:rFonts w:ascii="仿宋_GB2312" w:eastAsia="仿宋_GB2312" w:hAnsi="宋体" w:cs="Times New Roman"/>
                <w:b/>
                <w:color w:val="auto"/>
                <w:kern w:val="2"/>
                <w:sz w:val="28"/>
                <w:szCs w:val="30"/>
              </w:rPr>
            </w:pPr>
            <w:r w:rsidRPr="005823CD">
              <w:rPr>
                <w:rFonts w:ascii="仿宋_GB2312" w:eastAsia="仿宋_GB2312" w:hAnsi="宋体" w:cs="Times New Roman"/>
                <w:b/>
                <w:color w:val="auto"/>
                <w:kern w:val="2"/>
                <w:sz w:val="28"/>
                <w:szCs w:val="30"/>
              </w:rPr>
              <w:t>4</w:t>
            </w:r>
            <w:r w:rsidR="001345E5" w:rsidRPr="005823CD">
              <w:rPr>
                <w:rFonts w:ascii="仿宋_GB2312" w:eastAsia="仿宋_GB2312" w:hAnsi="宋体" w:cs="Times New Roman" w:hint="eastAsia"/>
                <w:b/>
                <w:color w:val="auto"/>
                <w:kern w:val="2"/>
                <w:sz w:val="28"/>
                <w:szCs w:val="30"/>
              </w:rPr>
              <w:t>.</w:t>
            </w:r>
            <w:r w:rsidR="005D5637" w:rsidRPr="005823CD">
              <w:rPr>
                <w:rFonts w:ascii="仿宋_GB2312" w:eastAsia="仿宋_GB2312" w:hAnsi="宋体" w:cs="Times New Roman" w:hint="eastAsia"/>
                <w:b/>
                <w:color w:val="auto"/>
                <w:kern w:val="2"/>
                <w:sz w:val="28"/>
                <w:szCs w:val="30"/>
              </w:rPr>
              <w:t>海外研发中心的职能是什么，计划投入多少？是否会考虑在海外做简单生产？</w:t>
            </w:r>
          </w:p>
          <w:p w14:paraId="16D6C35E" w14:textId="42186147" w:rsidR="00570C83" w:rsidRDefault="006D6E02" w:rsidP="00570C83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276" w:lineRule="auto"/>
              <w:jc w:val="both"/>
              <w:textAlignment w:val="auto"/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</w:pPr>
            <w:r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回答：</w:t>
            </w:r>
            <w:r w:rsidR="005D5637"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美国的研发中心目前主要以研发和小量生产为主。投入方面主要是人力成本，固定资产目前没有大的投入计划。2025年该中心主要目标是更贴近美国市场和新药研发前沿，及时快速反馈并为客户提供分子砌块。若特朗普后续大幅降低中国关税，高额的分子砌块关税下降，公司还是会选择在中国生产，美国研发中心最主要是承担贴近新药研发前沿的任务，人力投入会有序推进。</w:t>
            </w:r>
          </w:p>
          <w:p w14:paraId="3C58A7E7" w14:textId="77777777" w:rsidR="0050656D" w:rsidRPr="00434C47" w:rsidRDefault="0050656D" w:rsidP="00570C83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276" w:lineRule="auto"/>
              <w:jc w:val="both"/>
              <w:textAlignment w:val="auto"/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</w:pPr>
          </w:p>
          <w:p w14:paraId="4D4A9A90" w14:textId="302E0ADB" w:rsidR="0050656D" w:rsidRPr="005823CD" w:rsidRDefault="0050656D" w:rsidP="0097794D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276" w:lineRule="auto"/>
              <w:jc w:val="both"/>
              <w:textAlignment w:val="auto"/>
              <w:rPr>
                <w:rFonts w:ascii="仿宋_GB2312" w:eastAsia="仿宋_GB2312" w:hAnsi="宋体" w:cs="Times New Roman"/>
                <w:b/>
                <w:color w:val="auto"/>
                <w:kern w:val="2"/>
                <w:sz w:val="28"/>
                <w:szCs w:val="30"/>
              </w:rPr>
            </w:pPr>
            <w:r w:rsidRPr="005823CD">
              <w:rPr>
                <w:rFonts w:ascii="仿宋_GB2312" w:eastAsia="仿宋_GB2312" w:hAnsi="宋体" w:cs="Times New Roman"/>
                <w:b/>
                <w:color w:val="auto"/>
                <w:kern w:val="2"/>
                <w:sz w:val="28"/>
                <w:szCs w:val="30"/>
              </w:rPr>
              <w:t>5</w:t>
            </w:r>
            <w:r w:rsidR="00D36BD6" w:rsidRPr="005823CD">
              <w:rPr>
                <w:rFonts w:ascii="仿宋_GB2312" w:eastAsia="仿宋_GB2312" w:hAnsi="宋体" w:cs="Times New Roman"/>
                <w:b/>
                <w:color w:val="auto"/>
                <w:kern w:val="2"/>
                <w:sz w:val="28"/>
                <w:szCs w:val="30"/>
              </w:rPr>
              <w:t>.</w:t>
            </w:r>
            <w:r w:rsidR="00570C83" w:rsidRPr="005823CD">
              <w:rPr>
                <w:rFonts w:ascii="仿宋_GB2312" w:eastAsia="仿宋_GB2312" w:hAnsi="宋体" w:cs="Times New Roman" w:hint="eastAsia"/>
                <w:b/>
                <w:color w:val="auto"/>
                <w:kern w:val="2"/>
                <w:sz w:val="28"/>
                <w:szCs w:val="30"/>
              </w:rPr>
              <w:t>公司对非美地区市场的人员规划怎么样</w:t>
            </w:r>
            <w:r w:rsidR="00C409D5" w:rsidRPr="005823CD">
              <w:rPr>
                <w:rFonts w:ascii="仿宋_GB2312" w:eastAsia="仿宋_GB2312" w:hAnsi="宋体" w:cs="Times New Roman" w:hint="eastAsia"/>
                <w:b/>
                <w:color w:val="auto"/>
                <w:kern w:val="2"/>
                <w:sz w:val="28"/>
                <w:szCs w:val="30"/>
              </w:rPr>
              <w:t>？</w:t>
            </w:r>
          </w:p>
          <w:p w14:paraId="6B0F18FB" w14:textId="740988DB" w:rsidR="00570C83" w:rsidRDefault="009C0B7E" w:rsidP="0097794D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276" w:lineRule="auto"/>
              <w:jc w:val="both"/>
              <w:textAlignment w:val="auto"/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</w:pPr>
            <w:r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回答：</w:t>
            </w:r>
            <w:r w:rsidR="00570C83"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除美国增加研发人员及欧洲等地区增加销售人员外，其他后端人员推进智能化和自动化运行以提高人效，总体人数规模可控。</w:t>
            </w:r>
          </w:p>
          <w:p w14:paraId="2CD41E1D" w14:textId="77777777" w:rsidR="0050656D" w:rsidRPr="00434C47" w:rsidRDefault="0050656D" w:rsidP="0097794D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276" w:lineRule="auto"/>
              <w:jc w:val="both"/>
              <w:textAlignment w:val="auto"/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</w:pPr>
          </w:p>
          <w:p w14:paraId="5CCD9C63" w14:textId="08B71E14" w:rsidR="006D6E02" w:rsidRPr="005823CD" w:rsidRDefault="0050656D" w:rsidP="0097794D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276" w:lineRule="auto"/>
              <w:jc w:val="both"/>
              <w:textAlignment w:val="auto"/>
              <w:rPr>
                <w:rFonts w:ascii="仿宋_GB2312" w:eastAsia="仿宋_GB2312" w:hAnsi="宋体" w:cs="Times New Roman"/>
                <w:b/>
                <w:color w:val="auto"/>
                <w:kern w:val="2"/>
                <w:sz w:val="28"/>
                <w:szCs w:val="30"/>
              </w:rPr>
            </w:pPr>
            <w:r w:rsidRPr="005823CD">
              <w:rPr>
                <w:rFonts w:ascii="仿宋_GB2312" w:eastAsia="仿宋_GB2312" w:hAnsi="宋体" w:cs="Times New Roman"/>
                <w:b/>
                <w:color w:val="auto"/>
                <w:kern w:val="2"/>
                <w:sz w:val="28"/>
                <w:szCs w:val="30"/>
              </w:rPr>
              <w:t>6</w:t>
            </w:r>
            <w:r w:rsidR="002451F2" w:rsidRPr="005823CD">
              <w:rPr>
                <w:rFonts w:ascii="仿宋_GB2312" w:eastAsia="仿宋_GB2312" w:hAnsi="宋体" w:cs="Times New Roman"/>
                <w:b/>
                <w:color w:val="auto"/>
                <w:kern w:val="2"/>
                <w:sz w:val="28"/>
                <w:szCs w:val="30"/>
              </w:rPr>
              <w:t>.</w:t>
            </w:r>
            <w:r w:rsidR="00570C83" w:rsidRPr="005823CD">
              <w:rPr>
                <w:rFonts w:ascii="仿宋_GB2312" w:eastAsia="仿宋_GB2312" w:hAnsi="宋体" w:cs="Times New Roman" w:hint="eastAsia"/>
                <w:b/>
                <w:color w:val="auto"/>
                <w:kern w:val="2"/>
                <w:sz w:val="28"/>
                <w:szCs w:val="30"/>
              </w:rPr>
              <w:t>公司在新能源、新材料新兴领域的考量和布局是什么？</w:t>
            </w:r>
          </w:p>
          <w:p w14:paraId="74398C8A" w14:textId="60940F62" w:rsidR="006D6E02" w:rsidRDefault="006D6E02" w:rsidP="00570C83">
            <w:pPr>
              <w:spacing w:line="360" w:lineRule="auto"/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</w:pPr>
            <w:r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lastRenderedPageBreak/>
              <w:t>回答：</w:t>
            </w:r>
            <w:r w:rsidR="00570C83"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目前公司在新材料领域产品数量接近五千多种，占一定比例销售额且销售额一直在增长。公司加强了与科研院所的协作，特别是在光电材料方面做了相应部署。未来公司在产品线管控和该领域收入占比都会有所提升。</w:t>
            </w:r>
          </w:p>
          <w:p w14:paraId="2B1EFC11" w14:textId="77777777" w:rsidR="0050656D" w:rsidRPr="00434C47" w:rsidRDefault="0050656D" w:rsidP="00570C83">
            <w:pPr>
              <w:spacing w:line="360" w:lineRule="auto"/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</w:pPr>
          </w:p>
          <w:p w14:paraId="3DDA5E1A" w14:textId="77771D24" w:rsidR="00115C26" w:rsidRPr="005823CD" w:rsidRDefault="0050656D" w:rsidP="0097794D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276" w:lineRule="auto"/>
              <w:jc w:val="both"/>
              <w:textAlignment w:val="auto"/>
              <w:rPr>
                <w:rFonts w:ascii="仿宋_GB2312" w:eastAsia="仿宋_GB2312" w:hAnsi="宋体" w:cs="Times New Roman"/>
                <w:b/>
                <w:color w:val="auto"/>
                <w:kern w:val="2"/>
                <w:sz w:val="28"/>
                <w:szCs w:val="30"/>
              </w:rPr>
            </w:pPr>
            <w:bookmarkStart w:id="0" w:name="_GoBack"/>
            <w:r w:rsidRPr="005823CD">
              <w:rPr>
                <w:rFonts w:ascii="仿宋_GB2312" w:eastAsia="仿宋_GB2312" w:hAnsi="宋体" w:cs="Times New Roman"/>
                <w:b/>
                <w:color w:val="auto"/>
                <w:kern w:val="2"/>
                <w:sz w:val="28"/>
                <w:szCs w:val="30"/>
              </w:rPr>
              <w:t>7</w:t>
            </w:r>
            <w:r w:rsidR="00363B80" w:rsidRPr="005823CD">
              <w:rPr>
                <w:rFonts w:ascii="仿宋_GB2312" w:eastAsia="仿宋_GB2312" w:hAnsi="宋体" w:cs="Times New Roman"/>
                <w:b/>
                <w:color w:val="auto"/>
                <w:kern w:val="2"/>
                <w:sz w:val="28"/>
                <w:szCs w:val="30"/>
              </w:rPr>
              <w:t>.</w:t>
            </w:r>
            <w:r w:rsidR="00115C26" w:rsidRPr="005823CD">
              <w:rPr>
                <w:rFonts w:ascii="仿宋_GB2312" w:eastAsia="仿宋_GB2312" w:hAnsi="宋体" w:cs="Times New Roman" w:hint="eastAsia"/>
                <w:b/>
                <w:color w:val="auto"/>
                <w:kern w:val="2"/>
                <w:sz w:val="28"/>
                <w:szCs w:val="30"/>
              </w:rPr>
              <w:t>公司</w:t>
            </w:r>
            <w:r w:rsidR="00570C83" w:rsidRPr="005823CD">
              <w:rPr>
                <w:rFonts w:ascii="仿宋_GB2312" w:eastAsia="仿宋_GB2312" w:hAnsi="宋体" w:cs="Times New Roman" w:hint="eastAsia"/>
                <w:b/>
                <w:color w:val="auto"/>
                <w:kern w:val="2"/>
                <w:sz w:val="28"/>
                <w:szCs w:val="30"/>
              </w:rPr>
              <w:t>对2</w:t>
            </w:r>
            <w:r w:rsidR="00570C83" w:rsidRPr="005823CD">
              <w:rPr>
                <w:rFonts w:ascii="仿宋_GB2312" w:eastAsia="仿宋_GB2312" w:hAnsi="宋体" w:cs="Times New Roman"/>
                <w:b/>
                <w:color w:val="auto"/>
                <w:kern w:val="2"/>
                <w:sz w:val="28"/>
                <w:szCs w:val="30"/>
              </w:rPr>
              <w:t>025</w:t>
            </w:r>
            <w:r w:rsidR="00570C83" w:rsidRPr="005823CD">
              <w:rPr>
                <w:rFonts w:ascii="仿宋_GB2312" w:eastAsia="仿宋_GB2312" w:hAnsi="宋体" w:cs="Times New Roman" w:hint="eastAsia"/>
                <w:b/>
                <w:color w:val="auto"/>
                <w:kern w:val="2"/>
                <w:sz w:val="28"/>
                <w:szCs w:val="30"/>
              </w:rPr>
              <w:t>年的</w:t>
            </w:r>
            <w:r w:rsidR="00363B80" w:rsidRPr="005823CD">
              <w:rPr>
                <w:rFonts w:ascii="仿宋_GB2312" w:eastAsia="仿宋_GB2312" w:hAnsi="宋体" w:cs="Times New Roman" w:hint="eastAsia"/>
                <w:b/>
                <w:color w:val="auto"/>
                <w:kern w:val="2"/>
                <w:sz w:val="28"/>
                <w:szCs w:val="30"/>
              </w:rPr>
              <w:t>展望</w:t>
            </w:r>
            <w:r w:rsidR="00570C83" w:rsidRPr="005823CD">
              <w:rPr>
                <w:rFonts w:ascii="仿宋_GB2312" w:eastAsia="仿宋_GB2312" w:hAnsi="宋体" w:cs="Times New Roman" w:hint="eastAsia"/>
                <w:b/>
                <w:color w:val="auto"/>
                <w:kern w:val="2"/>
                <w:sz w:val="28"/>
                <w:szCs w:val="30"/>
              </w:rPr>
              <w:t>？</w:t>
            </w:r>
          </w:p>
          <w:bookmarkEnd w:id="0"/>
          <w:p w14:paraId="0DDE2957" w14:textId="0B6A32F2" w:rsidR="002451F2" w:rsidRPr="00434C47" w:rsidRDefault="00115C26" w:rsidP="0097794D">
            <w:pPr>
              <w:widowControl w:val="0"/>
              <w:tabs>
                <w:tab w:val="left" w:pos="312"/>
              </w:tabs>
              <w:kinsoku/>
              <w:autoSpaceDE/>
              <w:autoSpaceDN/>
              <w:adjustRightInd/>
              <w:snapToGrid/>
              <w:spacing w:line="276" w:lineRule="auto"/>
              <w:jc w:val="both"/>
              <w:textAlignment w:val="auto"/>
              <w:rPr>
                <w:rFonts w:ascii="仿宋_GB2312" w:eastAsia="仿宋_GB2312" w:hAnsi="宋体" w:cs="Times New Roman"/>
                <w:color w:val="auto"/>
                <w:kern w:val="2"/>
                <w:sz w:val="28"/>
                <w:szCs w:val="30"/>
              </w:rPr>
            </w:pPr>
            <w:r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回答：</w:t>
            </w:r>
            <w:r w:rsidR="00570C83" w:rsidRPr="00434C47">
              <w:rPr>
                <w:rFonts w:ascii="仿宋_GB2312" w:eastAsia="仿宋_GB2312" w:hAnsi="宋体" w:cs="Times New Roman" w:hint="eastAsia"/>
                <w:color w:val="auto"/>
                <w:kern w:val="2"/>
                <w:sz w:val="28"/>
                <w:szCs w:val="30"/>
              </w:rPr>
              <w:t>公司对2025年及后续分子砌块、科学试剂业务的趋势非常乐观。AI应用的发展和广泛应用，加上化学合成，推动了砌块需求，促使多样性跨境的化合物需求急剧上升。公司处于中国制造业中心，且全球创新模式良好，不管地缘政治、中美贸易摩擦等不确定性因素如何，对于已进行全球性布局的毕得医药来说是更好的时机。借助公司在市场竞争多维度的核心竞争力，如产品多样性、强大的定制合成能力以及供应链交付速度等优势，公司对2025年业绩实现所提出的目标充满信心。</w:t>
            </w:r>
          </w:p>
        </w:tc>
      </w:tr>
      <w:tr w:rsidR="00961DE4" w:rsidRPr="00434C47" w14:paraId="2C1DCE2D" w14:textId="77777777" w:rsidTr="00B953F3">
        <w:trPr>
          <w:trHeight w:val="940"/>
          <w:jc w:val="center"/>
        </w:trPr>
        <w:tc>
          <w:tcPr>
            <w:tcW w:w="195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6D149C8" w14:textId="77777777" w:rsidR="00961DE4" w:rsidRPr="00434C47" w:rsidRDefault="00741928">
            <w:pPr>
              <w:spacing w:before="24" w:line="315" w:lineRule="exact"/>
              <w:jc w:val="center"/>
              <w:rPr>
                <w:rFonts w:ascii="Times New Roman" w:eastAsia="新宋体" w:hAnsi="Times New Roman" w:cs="Times New Roman"/>
                <w:b/>
                <w:spacing w:val="-5"/>
                <w:position w:val="5"/>
                <w:sz w:val="24"/>
                <w:szCs w:val="24"/>
              </w:rPr>
            </w:pPr>
            <w:r w:rsidRPr="00434C47">
              <w:rPr>
                <w:rFonts w:ascii="Times New Roman" w:eastAsia="新宋体" w:hAnsi="Times New Roman" w:cs="Times New Roman"/>
                <w:b/>
                <w:spacing w:val="-5"/>
                <w:position w:val="5"/>
                <w:sz w:val="24"/>
                <w:szCs w:val="24"/>
              </w:rPr>
              <w:lastRenderedPageBreak/>
              <w:t>附件清单</w:t>
            </w:r>
          </w:p>
          <w:p w14:paraId="660866DB" w14:textId="77777777" w:rsidR="00961DE4" w:rsidRPr="00434C47" w:rsidRDefault="00741928">
            <w:pPr>
              <w:spacing w:before="24" w:line="315" w:lineRule="exact"/>
              <w:jc w:val="center"/>
              <w:rPr>
                <w:rFonts w:ascii="Times New Roman" w:eastAsia="新宋体" w:hAnsi="Times New Roman" w:cs="Times New Roman"/>
                <w:b/>
                <w:sz w:val="24"/>
                <w:szCs w:val="24"/>
              </w:rPr>
            </w:pPr>
            <w:r w:rsidRPr="00434C47">
              <w:rPr>
                <w:rFonts w:ascii="Times New Roman" w:eastAsia="新宋体" w:hAnsi="Times New Roman" w:cs="Times New Roman"/>
                <w:b/>
                <w:spacing w:val="23"/>
                <w:sz w:val="24"/>
                <w:szCs w:val="24"/>
              </w:rPr>
              <w:t>(</w:t>
            </w:r>
            <w:r w:rsidRPr="00434C47">
              <w:rPr>
                <w:rFonts w:ascii="Times New Roman" w:eastAsia="新宋体" w:hAnsi="Times New Roman" w:cs="Times New Roman"/>
                <w:b/>
                <w:spacing w:val="22"/>
                <w:sz w:val="24"/>
                <w:szCs w:val="24"/>
              </w:rPr>
              <w:t>如有</w:t>
            </w:r>
            <w:r w:rsidRPr="00434C47">
              <w:rPr>
                <w:rFonts w:ascii="Times New Roman" w:eastAsia="新宋体" w:hAnsi="Times New Roman" w:cs="Times New Roman"/>
                <w:b/>
                <w:spacing w:val="22"/>
                <w:sz w:val="24"/>
                <w:szCs w:val="24"/>
              </w:rPr>
              <w:t>)</w:t>
            </w:r>
          </w:p>
        </w:tc>
        <w:tc>
          <w:tcPr>
            <w:tcW w:w="6784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B5EBA4B" w14:textId="77777777" w:rsidR="00961DE4" w:rsidRPr="00434C47" w:rsidRDefault="00741928" w:rsidP="00B953F3">
            <w:pPr>
              <w:spacing w:before="115" w:line="220" w:lineRule="auto"/>
              <w:jc w:val="center"/>
              <w:rPr>
                <w:rFonts w:ascii="Times New Roman" w:eastAsia="新宋体" w:hAnsi="Times New Roman" w:cs="Times New Roman"/>
                <w:sz w:val="24"/>
                <w:szCs w:val="24"/>
              </w:rPr>
            </w:pPr>
            <w:r w:rsidRPr="00434C47">
              <w:rPr>
                <w:rFonts w:ascii="仿宋_GB2312" w:eastAsia="仿宋_GB2312" w:hAnsi="宋体" w:cs="Times New Roman"/>
                <w:snapToGrid/>
                <w:sz w:val="30"/>
                <w:szCs w:val="30"/>
              </w:rPr>
              <w:t>无</w:t>
            </w:r>
          </w:p>
        </w:tc>
      </w:tr>
      <w:tr w:rsidR="00961DE4" w14:paraId="0118A12F" w14:textId="77777777" w:rsidTr="00B953F3">
        <w:trPr>
          <w:trHeight w:val="940"/>
          <w:jc w:val="center"/>
        </w:trPr>
        <w:tc>
          <w:tcPr>
            <w:tcW w:w="1957" w:type="dxa"/>
            <w:vAlign w:val="center"/>
          </w:tcPr>
          <w:p w14:paraId="0E7B62CD" w14:textId="77777777" w:rsidR="00961DE4" w:rsidRPr="00434C47" w:rsidRDefault="00741928">
            <w:pPr>
              <w:spacing w:before="116" w:line="220" w:lineRule="auto"/>
              <w:jc w:val="center"/>
              <w:rPr>
                <w:rFonts w:ascii="Times New Roman" w:eastAsia="新宋体" w:hAnsi="Times New Roman" w:cs="Times New Roman"/>
                <w:b/>
                <w:sz w:val="24"/>
                <w:szCs w:val="24"/>
              </w:rPr>
            </w:pPr>
            <w:r w:rsidRPr="00434C47">
              <w:rPr>
                <w:rFonts w:ascii="Times New Roman" w:eastAsia="新宋体" w:hAnsi="Times New Roman" w:cs="Times New Roman"/>
                <w:b/>
                <w:spacing w:val="-14"/>
                <w:sz w:val="24"/>
                <w:szCs w:val="24"/>
              </w:rPr>
              <w:t>日</w:t>
            </w:r>
            <w:r w:rsidRPr="00434C47">
              <w:rPr>
                <w:rFonts w:ascii="Times New Roman" w:eastAsia="新宋体" w:hAnsi="Times New Roman" w:cs="Times New Roman"/>
                <w:b/>
                <w:spacing w:val="-12"/>
                <w:sz w:val="24"/>
                <w:szCs w:val="24"/>
              </w:rPr>
              <w:t>期</w:t>
            </w:r>
          </w:p>
        </w:tc>
        <w:tc>
          <w:tcPr>
            <w:tcW w:w="6784" w:type="dxa"/>
            <w:gridSpan w:val="2"/>
            <w:vAlign w:val="center"/>
          </w:tcPr>
          <w:p w14:paraId="2E8A0CC5" w14:textId="52AFB804" w:rsidR="00961DE4" w:rsidRDefault="000D40DF" w:rsidP="00235C7B">
            <w:pPr>
              <w:spacing w:before="115" w:line="220" w:lineRule="auto"/>
              <w:jc w:val="center"/>
              <w:rPr>
                <w:rFonts w:ascii="仿宋_GB2312" w:eastAsia="仿宋_GB2312" w:hAnsi="宋体" w:cs="Times New Roman"/>
                <w:snapToGrid/>
                <w:sz w:val="30"/>
                <w:szCs w:val="30"/>
              </w:rPr>
            </w:pPr>
            <w:r w:rsidRPr="00434C47">
              <w:rPr>
                <w:rFonts w:ascii="仿宋_GB2312" w:eastAsia="仿宋_GB2312" w:hAnsi="宋体" w:cs="Times New Roman"/>
                <w:snapToGrid/>
                <w:sz w:val="30"/>
                <w:szCs w:val="30"/>
              </w:rPr>
              <w:t>202</w:t>
            </w:r>
            <w:r w:rsidR="00235C7B" w:rsidRPr="00434C47">
              <w:rPr>
                <w:rFonts w:ascii="仿宋_GB2312" w:eastAsia="仿宋_GB2312" w:hAnsi="宋体" w:cs="Times New Roman"/>
                <w:snapToGrid/>
                <w:sz w:val="30"/>
                <w:szCs w:val="30"/>
              </w:rPr>
              <w:t>5</w:t>
            </w:r>
            <w:r w:rsidRPr="00434C47">
              <w:rPr>
                <w:rFonts w:ascii="仿宋_GB2312" w:eastAsia="仿宋_GB2312" w:hAnsi="宋体" w:cs="Times New Roman"/>
                <w:snapToGrid/>
                <w:sz w:val="30"/>
                <w:szCs w:val="30"/>
              </w:rPr>
              <w:t>年</w:t>
            </w:r>
            <w:r w:rsidR="00235C7B" w:rsidRPr="00434C47">
              <w:rPr>
                <w:rFonts w:ascii="仿宋_GB2312" w:eastAsia="仿宋_GB2312" w:hAnsi="宋体" w:cs="Times New Roman"/>
                <w:snapToGrid/>
                <w:sz w:val="30"/>
                <w:szCs w:val="30"/>
              </w:rPr>
              <w:t>4</w:t>
            </w:r>
            <w:r w:rsidRPr="00434C47">
              <w:rPr>
                <w:rFonts w:ascii="仿宋_GB2312" w:eastAsia="仿宋_GB2312" w:hAnsi="宋体" w:cs="Times New Roman"/>
                <w:snapToGrid/>
                <w:sz w:val="30"/>
                <w:szCs w:val="30"/>
              </w:rPr>
              <w:t>月</w:t>
            </w:r>
            <w:r w:rsidR="002451F2" w:rsidRPr="00434C47">
              <w:rPr>
                <w:rFonts w:ascii="仿宋_GB2312" w:eastAsia="仿宋_GB2312" w:hAnsi="宋体" w:cs="Times New Roman"/>
                <w:snapToGrid/>
                <w:sz w:val="30"/>
                <w:szCs w:val="30"/>
              </w:rPr>
              <w:t>2</w:t>
            </w:r>
            <w:r w:rsidR="00235C7B" w:rsidRPr="00434C47">
              <w:rPr>
                <w:rFonts w:ascii="仿宋_GB2312" w:eastAsia="仿宋_GB2312" w:hAnsi="宋体" w:cs="Times New Roman"/>
                <w:snapToGrid/>
                <w:sz w:val="30"/>
                <w:szCs w:val="30"/>
              </w:rPr>
              <w:t>4</w:t>
            </w:r>
            <w:r w:rsidR="00741928" w:rsidRPr="00434C47">
              <w:rPr>
                <w:rFonts w:ascii="仿宋_GB2312" w:eastAsia="仿宋_GB2312" w:hAnsi="宋体" w:cs="Times New Roman"/>
                <w:snapToGrid/>
                <w:sz w:val="30"/>
                <w:szCs w:val="30"/>
              </w:rPr>
              <w:t>日</w:t>
            </w:r>
          </w:p>
        </w:tc>
      </w:tr>
    </w:tbl>
    <w:p w14:paraId="28EC43B8" w14:textId="77777777" w:rsidR="00961DE4" w:rsidRDefault="00961DE4"/>
    <w:sectPr w:rsidR="00961DE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C6073" w14:textId="77777777" w:rsidR="00A80337" w:rsidRDefault="00A80337">
      <w:r>
        <w:separator/>
      </w:r>
    </w:p>
  </w:endnote>
  <w:endnote w:type="continuationSeparator" w:id="0">
    <w:p w14:paraId="508E491F" w14:textId="77777777" w:rsidR="00A80337" w:rsidRDefault="00A8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05AFA" w14:textId="77777777" w:rsidR="00A80337" w:rsidRDefault="00A80337">
      <w:r>
        <w:separator/>
      </w:r>
    </w:p>
  </w:footnote>
  <w:footnote w:type="continuationSeparator" w:id="0">
    <w:p w14:paraId="09FA7CBE" w14:textId="77777777" w:rsidR="00A80337" w:rsidRDefault="00A80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8BE5A" w14:textId="77777777" w:rsidR="00961DE4" w:rsidRDefault="00741928" w:rsidP="001F10CD">
    <w:pPr>
      <w:spacing w:before="322" w:line="198" w:lineRule="auto"/>
      <w:ind w:right="31"/>
      <w:jc w:val="right"/>
    </w:pPr>
    <w:r>
      <w:rPr>
        <w:noProof/>
        <w:sz w:val="19"/>
        <w:szCs w:val="19"/>
      </w:rPr>
      <w:drawing>
        <wp:anchor distT="0" distB="0" distL="114300" distR="114300" simplePos="0" relativeHeight="251659264" behindDoc="0" locked="0" layoutInCell="1" allowOverlap="1" wp14:anchorId="093754EC" wp14:editId="2AC1A3F9">
          <wp:simplePos x="0" y="0"/>
          <wp:positionH relativeFrom="column">
            <wp:posOffset>122555</wp:posOffset>
          </wp:positionH>
          <wp:positionV relativeFrom="paragraph">
            <wp:posOffset>12065</wp:posOffset>
          </wp:positionV>
          <wp:extent cx="946785" cy="378460"/>
          <wp:effectExtent l="0" t="0" r="5715" b="2540"/>
          <wp:wrapNone/>
          <wp:docPr id="3" name="图片 32" descr="文本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2" descr="文本&#10;&#10;描述已自动生成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790" cy="380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10CD">
      <w:rPr>
        <w:rFonts w:ascii="微软雅黑" w:eastAsia="微软雅黑" w:hAnsi="微软雅黑" w:cs="微软雅黑"/>
        <w:sz w:val="19"/>
        <w:szCs w:val="19"/>
      </w:rPr>
      <w:ptab w:relativeTo="margin" w:alignment="center" w:leader="none"/>
    </w:r>
    <w:r w:rsidRPr="001F10CD">
      <w:rPr>
        <w:rFonts w:asciiTheme="minorEastAsia" w:hAnsiTheme="minorEastAsia" w:cs="微软雅黑" w:hint="eastAsia"/>
        <w:sz w:val="19"/>
        <w:szCs w:val="19"/>
      </w:rPr>
      <w:t>上海毕得医药科技</w:t>
    </w:r>
    <w:r w:rsidRPr="001F10CD">
      <w:rPr>
        <w:rFonts w:asciiTheme="minorEastAsia" w:hAnsiTheme="minorEastAsia" w:cs="微软雅黑"/>
        <w:spacing w:val="6"/>
        <w:sz w:val="19"/>
        <w:szCs w:val="19"/>
      </w:rPr>
      <w:t>股份有限公司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D102E"/>
    <w:multiLevelType w:val="hybridMultilevel"/>
    <w:tmpl w:val="31CA8E00"/>
    <w:lvl w:ilvl="0" w:tplc="1D74514C">
      <w:start w:val="1"/>
      <w:numFmt w:val="decimal"/>
      <w:lvlText w:val="%1."/>
      <w:lvlJc w:val="left"/>
      <w:pPr>
        <w:ind w:left="440" w:hanging="44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C1D585B"/>
    <w:multiLevelType w:val="singleLevel"/>
    <w:tmpl w:val="4C1D585B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7351396B"/>
    <w:multiLevelType w:val="hybridMultilevel"/>
    <w:tmpl w:val="96EC7F9A"/>
    <w:lvl w:ilvl="0" w:tplc="836C3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BFD7DDC"/>
    <w:multiLevelType w:val="hybridMultilevel"/>
    <w:tmpl w:val="9334A750"/>
    <w:lvl w:ilvl="0" w:tplc="01B842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kZjgxNTYwZGU3ZWU5MjE3MTYyZDM2MWQ0ZTRjYmEifQ=="/>
  </w:docVars>
  <w:rsids>
    <w:rsidRoot w:val="6B274175"/>
    <w:rsid w:val="00014D36"/>
    <w:rsid w:val="000240F6"/>
    <w:rsid w:val="000458FB"/>
    <w:rsid w:val="00053230"/>
    <w:rsid w:val="00055201"/>
    <w:rsid w:val="00063DEB"/>
    <w:rsid w:val="000A2515"/>
    <w:rsid w:val="000D40DF"/>
    <w:rsid w:val="00105543"/>
    <w:rsid w:val="00115C26"/>
    <w:rsid w:val="00120796"/>
    <w:rsid w:val="001345E5"/>
    <w:rsid w:val="001722B6"/>
    <w:rsid w:val="001B6331"/>
    <w:rsid w:val="001F10CD"/>
    <w:rsid w:val="00203E22"/>
    <w:rsid w:val="002225E3"/>
    <w:rsid w:val="00231103"/>
    <w:rsid w:val="00235C7B"/>
    <w:rsid w:val="00240A67"/>
    <w:rsid w:val="00244566"/>
    <w:rsid w:val="002451F2"/>
    <w:rsid w:val="00252C0C"/>
    <w:rsid w:val="00253AA3"/>
    <w:rsid w:val="002612D5"/>
    <w:rsid w:val="00295A0B"/>
    <w:rsid w:val="002C1D19"/>
    <w:rsid w:val="00321CCA"/>
    <w:rsid w:val="00325BD1"/>
    <w:rsid w:val="003358FA"/>
    <w:rsid w:val="00363B80"/>
    <w:rsid w:val="0036697D"/>
    <w:rsid w:val="00384A9C"/>
    <w:rsid w:val="003B09EE"/>
    <w:rsid w:val="003B3A4B"/>
    <w:rsid w:val="003D1959"/>
    <w:rsid w:val="003F4E75"/>
    <w:rsid w:val="00434C47"/>
    <w:rsid w:val="00453A45"/>
    <w:rsid w:val="0045518F"/>
    <w:rsid w:val="004731EC"/>
    <w:rsid w:val="004738F9"/>
    <w:rsid w:val="004B65A4"/>
    <w:rsid w:val="004D589E"/>
    <w:rsid w:val="004D5992"/>
    <w:rsid w:val="004E7676"/>
    <w:rsid w:val="004F19BF"/>
    <w:rsid w:val="005058BF"/>
    <w:rsid w:val="0050656D"/>
    <w:rsid w:val="00547328"/>
    <w:rsid w:val="00570C83"/>
    <w:rsid w:val="0057553C"/>
    <w:rsid w:val="005762C6"/>
    <w:rsid w:val="00580F43"/>
    <w:rsid w:val="005823CD"/>
    <w:rsid w:val="0059754F"/>
    <w:rsid w:val="005A4D73"/>
    <w:rsid w:val="005A7878"/>
    <w:rsid w:val="005B31C6"/>
    <w:rsid w:val="005D5637"/>
    <w:rsid w:val="005E1FC2"/>
    <w:rsid w:val="005F103A"/>
    <w:rsid w:val="006066B0"/>
    <w:rsid w:val="00625BD7"/>
    <w:rsid w:val="00667EE7"/>
    <w:rsid w:val="006820CF"/>
    <w:rsid w:val="00693030"/>
    <w:rsid w:val="006A5D5F"/>
    <w:rsid w:val="006A5ECA"/>
    <w:rsid w:val="006C3F0C"/>
    <w:rsid w:val="006C72E8"/>
    <w:rsid w:val="006D6E02"/>
    <w:rsid w:val="006D7662"/>
    <w:rsid w:val="006E7FBE"/>
    <w:rsid w:val="0072468C"/>
    <w:rsid w:val="00737120"/>
    <w:rsid w:val="00741928"/>
    <w:rsid w:val="00757FF9"/>
    <w:rsid w:val="007701EB"/>
    <w:rsid w:val="007D4145"/>
    <w:rsid w:val="0080068C"/>
    <w:rsid w:val="008112D4"/>
    <w:rsid w:val="00833008"/>
    <w:rsid w:val="008572EE"/>
    <w:rsid w:val="008A71CC"/>
    <w:rsid w:val="008B35FB"/>
    <w:rsid w:val="008D69A2"/>
    <w:rsid w:val="0091372F"/>
    <w:rsid w:val="00934BC8"/>
    <w:rsid w:val="00941C25"/>
    <w:rsid w:val="0094369B"/>
    <w:rsid w:val="00961DE4"/>
    <w:rsid w:val="0097794D"/>
    <w:rsid w:val="00982D3D"/>
    <w:rsid w:val="00995C31"/>
    <w:rsid w:val="009C0B7E"/>
    <w:rsid w:val="009E274B"/>
    <w:rsid w:val="009F1AF5"/>
    <w:rsid w:val="009F2359"/>
    <w:rsid w:val="009F5A94"/>
    <w:rsid w:val="00A10249"/>
    <w:rsid w:val="00A175BC"/>
    <w:rsid w:val="00A32A6C"/>
    <w:rsid w:val="00A53076"/>
    <w:rsid w:val="00A6029C"/>
    <w:rsid w:val="00A80337"/>
    <w:rsid w:val="00A85B83"/>
    <w:rsid w:val="00AA62BA"/>
    <w:rsid w:val="00AD2D1A"/>
    <w:rsid w:val="00AE4238"/>
    <w:rsid w:val="00B36BD7"/>
    <w:rsid w:val="00B54D7A"/>
    <w:rsid w:val="00B64B6D"/>
    <w:rsid w:val="00B672F8"/>
    <w:rsid w:val="00B94A0B"/>
    <w:rsid w:val="00B953F3"/>
    <w:rsid w:val="00BD13FC"/>
    <w:rsid w:val="00BD42E3"/>
    <w:rsid w:val="00C13E97"/>
    <w:rsid w:val="00C30A4D"/>
    <w:rsid w:val="00C409D5"/>
    <w:rsid w:val="00C4184A"/>
    <w:rsid w:val="00C4329F"/>
    <w:rsid w:val="00C7077C"/>
    <w:rsid w:val="00C81DCB"/>
    <w:rsid w:val="00C9392E"/>
    <w:rsid w:val="00C961C1"/>
    <w:rsid w:val="00C97062"/>
    <w:rsid w:val="00CA7598"/>
    <w:rsid w:val="00CC544A"/>
    <w:rsid w:val="00CD392E"/>
    <w:rsid w:val="00CE146D"/>
    <w:rsid w:val="00D03E7F"/>
    <w:rsid w:val="00D24F11"/>
    <w:rsid w:val="00D35FC8"/>
    <w:rsid w:val="00D36BD6"/>
    <w:rsid w:val="00D43273"/>
    <w:rsid w:val="00D52626"/>
    <w:rsid w:val="00D8295F"/>
    <w:rsid w:val="00D9003E"/>
    <w:rsid w:val="00D925B8"/>
    <w:rsid w:val="00DB0D82"/>
    <w:rsid w:val="00DB44C7"/>
    <w:rsid w:val="00DD6425"/>
    <w:rsid w:val="00DE67E1"/>
    <w:rsid w:val="00DF309F"/>
    <w:rsid w:val="00DF3C55"/>
    <w:rsid w:val="00E21855"/>
    <w:rsid w:val="00E27FF8"/>
    <w:rsid w:val="00E33BAA"/>
    <w:rsid w:val="00E361DC"/>
    <w:rsid w:val="00E4549E"/>
    <w:rsid w:val="00E661A4"/>
    <w:rsid w:val="00E81006"/>
    <w:rsid w:val="00E8708D"/>
    <w:rsid w:val="00EA2E0F"/>
    <w:rsid w:val="00EB7CB2"/>
    <w:rsid w:val="00EC50F7"/>
    <w:rsid w:val="00EE51EA"/>
    <w:rsid w:val="00EF12A6"/>
    <w:rsid w:val="00F47740"/>
    <w:rsid w:val="00FA6027"/>
    <w:rsid w:val="00FD309F"/>
    <w:rsid w:val="00FE18A4"/>
    <w:rsid w:val="0E0A1760"/>
    <w:rsid w:val="21CE6CB6"/>
    <w:rsid w:val="6B27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750EBC"/>
  <w15:docId w15:val="{7A82748C-E3AE-4DF1-828D-8E9532E8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sz w:val="21"/>
      <w:szCs w:val="21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E4549E"/>
    <w:pPr>
      <w:ind w:firstLineChars="200" w:firstLine="420"/>
    </w:pPr>
  </w:style>
  <w:style w:type="paragraph" w:styleId="a6">
    <w:name w:val="Balloon Text"/>
    <w:basedOn w:val="a"/>
    <w:link w:val="a7"/>
    <w:rsid w:val="009F5A94"/>
    <w:rPr>
      <w:sz w:val="18"/>
      <w:szCs w:val="18"/>
    </w:rPr>
  </w:style>
  <w:style w:type="character" w:customStyle="1" w:styleId="a7">
    <w:name w:val="批注框文本 字符"/>
    <w:basedOn w:val="a0"/>
    <w:link w:val="a6"/>
    <w:rsid w:val="009F5A94"/>
    <w:rPr>
      <w:rFonts w:ascii="Arial" w:hAnsi="Arial" w:cs="Arial"/>
      <w:snapToGrid w:val="0"/>
      <w:color w:val="000000"/>
      <w:sz w:val="18"/>
      <w:szCs w:val="18"/>
    </w:rPr>
  </w:style>
  <w:style w:type="character" w:styleId="a8">
    <w:name w:val="annotation reference"/>
    <w:basedOn w:val="a0"/>
    <w:rsid w:val="002C1D19"/>
    <w:rPr>
      <w:sz w:val="21"/>
      <w:szCs w:val="21"/>
    </w:rPr>
  </w:style>
  <w:style w:type="paragraph" w:styleId="a9">
    <w:name w:val="annotation text"/>
    <w:basedOn w:val="a"/>
    <w:link w:val="aa"/>
    <w:rsid w:val="002C1D19"/>
  </w:style>
  <w:style w:type="character" w:customStyle="1" w:styleId="aa">
    <w:name w:val="批注文字 字符"/>
    <w:basedOn w:val="a0"/>
    <w:link w:val="a9"/>
    <w:rsid w:val="002C1D19"/>
    <w:rPr>
      <w:rFonts w:ascii="Arial" w:hAnsi="Arial" w:cs="Arial"/>
      <w:snapToGrid w:val="0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rsid w:val="002C1D19"/>
    <w:rPr>
      <w:b/>
      <w:bCs/>
    </w:rPr>
  </w:style>
  <w:style w:type="character" w:customStyle="1" w:styleId="ac">
    <w:name w:val="批注主题 字符"/>
    <w:basedOn w:val="aa"/>
    <w:link w:val="ab"/>
    <w:rsid w:val="002C1D19"/>
    <w:rPr>
      <w:rFonts w:ascii="Arial" w:hAnsi="Arial" w:cs="Arial"/>
      <w:b/>
      <w:bCs/>
      <w:snapToGrid w:val="0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宋筱</dc:creator>
  <cp:lastModifiedBy>renshi04</cp:lastModifiedBy>
  <cp:revision>3</cp:revision>
  <dcterms:created xsi:type="dcterms:W3CDTF">2025-04-25T07:46:00Z</dcterms:created>
  <dcterms:modified xsi:type="dcterms:W3CDTF">2025-04-25T10:51:00Z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21C88D7BC6CF4D91AD3A76F89560A038_13</vt:lpwstr>
  </property>
</Properties>
</file>