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1C2B" w14:textId="77777777" w:rsidR="005F3374" w:rsidRDefault="00000000" w:rsidP="00EB0FE1">
      <w:pPr>
        <w:keepNext/>
        <w:keepLines/>
        <w:spacing w:before="260" w:after="260" w:line="360" w:lineRule="auto"/>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证券代码：603344                                 证券简称：星德胜</w:t>
      </w:r>
      <w:r>
        <w:rPr>
          <w:rFonts w:ascii="宋体" w:eastAsia="宋体" w:hAnsi="宋体" w:cs="Times New Roman"/>
          <w:b/>
          <w:bCs/>
          <w:iCs/>
          <w:sz w:val="24"/>
          <w:szCs w:val="24"/>
        </w:rPr>
        <w:t xml:space="preserve"> </w:t>
      </w:r>
    </w:p>
    <w:p w14:paraId="43786A0C"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星德胜科技（苏州）股份有限公司</w:t>
      </w:r>
    </w:p>
    <w:p w14:paraId="7D8932AF" w14:textId="77777777" w:rsidR="005F3374" w:rsidRDefault="00000000" w:rsidP="00377B93">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136A6C19" w14:textId="71C9537C" w:rsidR="005F3374" w:rsidRDefault="00000000" w:rsidP="00EB0FE1">
      <w:pPr>
        <w:keepNext/>
        <w:keepLines/>
        <w:spacing w:before="260" w:after="260" w:line="360" w:lineRule="auto"/>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CE4160" w:rsidRPr="006607A9">
        <w:rPr>
          <w:rFonts w:ascii="宋体" w:eastAsia="宋体" w:hAnsi="宋体" w:cs="Times New Roman" w:hint="eastAsia"/>
          <w:b/>
          <w:bCs/>
          <w:sz w:val="24"/>
          <w:szCs w:val="24"/>
        </w:rPr>
        <w:t>202</w:t>
      </w:r>
      <w:r w:rsidR="00CE4160">
        <w:rPr>
          <w:rFonts w:ascii="宋体" w:eastAsia="宋体" w:hAnsi="宋体" w:cs="Times New Roman"/>
          <w:b/>
          <w:bCs/>
          <w:sz w:val="24"/>
          <w:szCs w:val="24"/>
        </w:rPr>
        <w:t>5</w:t>
      </w:r>
      <w:r w:rsidRPr="006607A9">
        <w:rPr>
          <w:rFonts w:ascii="宋体" w:eastAsia="宋体" w:hAnsi="宋体" w:cs="Times New Roman" w:hint="eastAsia"/>
          <w:b/>
          <w:bCs/>
          <w:sz w:val="24"/>
          <w:szCs w:val="24"/>
        </w:rPr>
        <w:t>-</w:t>
      </w:r>
      <w:r w:rsidR="00233606" w:rsidRPr="006607A9">
        <w:rPr>
          <w:rFonts w:ascii="宋体" w:eastAsia="宋体" w:hAnsi="宋体" w:cs="Times New Roman" w:hint="eastAsia"/>
          <w:b/>
          <w:bCs/>
          <w:sz w:val="24"/>
          <w:szCs w:val="24"/>
        </w:rPr>
        <w:t>0</w:t>
      </w:r>
      <w:r w:rsidR="00233606">
        <w:rPr>
          <w:rFonts w:ascii="宋体" w:eastAsia="宋体" w:hAnsi="宋体" w:cs="Times New Roman" w:hint="eastAsia"/>
          <w:b/>
          <w:bCs/>
          <w:sz w:val="24"/>
          <w:szCs w:val="24"/>
        </w:rPr>
        <w:t>02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741"/>
      </w:tblGrid>
      <w:tr w:rsidR="005F3374" w14:paraId="6885EFCB" w14:textId="77777777" w:rsidTr="00377B93">
        <w:tc>
          <w:tcPr>
            <w:tcW w:w="1873" w:type="dxa"/>
            <w:shd w:val="clear" w:color="auto" w:fill="auto"/>
          </w:tcPr>
          <w:p w14:paraId="74C1ACC2" w14:textId="77777777" w:rsidR="005F3374" w:rsidRDefault="00000000" w:rsidP="00EB0FE1">
            <w:pPr>
              <w:spacing w:line="360" w:lineRule="auto"/>
              <w:rPr>
                <w:rFonts w:ascii="宋体" w:eastAsia="宋体" w:hAnsi="宋体" w:cs="Times New Roman" w:hint="eastAsia"/>
                <w:b/>
                <w:bCs/>
                <w:iCs/>
                <w:sz w:val="24"/>
                <w:szCs w:val="24"/>
              </w:rPr>
            </w:pPr>
            <w:bookmarkStart w:id="0" w:name="_Hlk181868367"/>
            <w:r>
              <w:rPr>
                <w:rFonts w:ascii="宋体" w:eastAsia="宋体" w:hAnsi="宋体" w:cs="Times New Roman" w:hint="eastAsia"/>
                <w:b/>
                <w:bCs/>
                <w:iCs/>
                <w:sz w:val="24"/>
                <w:szCs w:val="24"/>
              </w:rPr>
              <w:t>投资者关系活动类别</w:t>
            </w:r>
          </w:p>
          <w:p w14:paraId="450D78BA" w14:textId="77777777" w:rsidR="005F3374" w:rsidRDefault="005F3374" w:rsidP="00EB0FE1">
            <w:pPr>
              <w:spacing w:line="360" w:lineRule="auto"/>
              <w:rPr>
                <w:rFonts w:ascii="宋体" w:eastAsia="宋体" w:hAnsi="宋体" w:cs="Times New Roman" w:hint="eastAsia"/>
                <w:b/>
                <w:bCs/>
                <w:iCs/>
                <w:sz w:val="24"/>
                <w:szCs w:val="24"/>
              </w:rPr>
            </w:pPr>
          </w:p>
        </w:tc>
        <w:tc>
          <w:tcPr>
            <w:tcW w:w="6741" w:type="dxa"/>
            <w:shd w:val="clear" w:color="auto" w:fill="auto"/>
          </w:tcPr>
          <w:p w14:paraId="30DD40ED"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14:paraId="33109745" w14:textId="38525FE3"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BA6273">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1E87FD5F" w14:textId="77777777" w:rsidR="005F3374" w:rsidRDefault="00000000"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620FEE0A" w14:textId="72ACF394" w:rsidR="005F3374" w:rsidRDefault="00000000" w:rsidP="00EB0FE1">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现场参观            </w:t>
            </w:r>
            <w:r w:rsidR="00D932A6">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182BEF3F" w14:textId="77777777" w:rsidR="005F3374" w:rsidRDefault="00000000" w:rsidP="00EB0FE1">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tc>
      </w:tr>
      <w:tr w:rsidR="005F3374" w14:paraId="7A9713EF" w14:textId="77777777" w:rsidTr="00377B93">
        <w:tc>
          <w:tcPr>
            <w:tcW w:w="1873" w:type="dxa"/>
            <w:shd w:val="clear" w:color="auto" w:fill="auto"/>
          </w:tcPr>
          <w:p w14:paraId="754D2984"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6741" w:type="dxa"/>
            <w:shd w:val="clear" w:color="auto" w:fill="auto"/>
          </w:tcPr>
          <w:p w14:paraId="2C3EA6F0" w14:textId="261385E0" w:rsidR="005F3374" w:rsidRDefault="004354E0" w:rsidP="00EB0FE1">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国泰海通；</w:t>
            </w:r>
            <w:r w:rsidRPr="004354E0">
              <w:rPr>
                <w:rFonts w:ascii="宋体" w:eastAsia="宋体" w:hAnsi="宋体" w:cs="Times New Roman" w:hint="eastAsia"/>
                <w:bCs/>
                <w:iCs/>
                <w:sz w:val="24"/>
                <w:szCs w:val="24"/>
              </w:rPr>
              <w:t>中再资产</w:t>
            </w:r>
            <w:r>
              <w:rPr>
                <w:rFonts w:ascii="宋体" w:eastAsia="宋体" w:hAnsi="宋体" w:cs="Times New Roman" w:hint="eastAsia"/>
                <w:bCs/>
                <w:iCs/>
                <w:sz w:val="24"/>
                <w:szCs w:val="24"/>
              </w:rPr>
              <w:t>；</w:t>
            </w:r>
            <w:r w:rsidRPr="004354E0">
              <w:rPr>
                <w:rFonts w:ascii="宋体" w:eastAsia="宋体" w:hAnsi="宋体" w:cs="Times New Roman" w:hint="eastAsia"/>
                <w:bCs/>
                <w:iCs/>
                <w:sz w:val="24"/>
                <w:szCs w:val="24"/>
              </w:rPr>
              <w:t>海南恒立私募基金</w:t>
            </w:r>
            <w:r>
              <w:rPr>
                <w:rFonts w:ascii="宋体" w:eastAsia="宋体" w:hAnsi="宋体" w:cs="Times New Roman" w:hint="eastAsia"/>
                <w:bCs/>
                <w:iCs/>
                <w:sz w:val="24"/>
                <w:szCs w:val="24"/>
              </w:rPr>
              <w:t>；</w:t>
            </w:r>
            <w:r w:rsidRPr="004354E0">
              <w:rPr>
                <w:rFonts w:ascii="宋体" w:eastAsia="宋体" w:hAnsi="宋体" w:cs="Times New Roman" w:hint="eastAsia"/>
                <w:bCs/>
                <w:iCs/>
                <w:sz w:val="24"/>
                <w:szCs w:val="24"/>
              </w:rPr>
              <w:t>深圳前海辰星私募</w:t>
            </w:r>
            <w:r>
              <w:rPr>
                <w:rFonts w:ascii="宋体" w:eastAsia="宋体" w:hAnsi="宋体" w:cs="Times New Roman" w:hint="eastAsia"/>
                <w:bCs/>
                <w:iCs/>
                <w:sz w:val="24"/>
                <w:szCs w:val="24"/>
              </w:rPr>
              <w:t>；</w:t>
            </w:r>
            <w:r w:rsidRPr="004354E0">
              <w:rPr>
                <w:rFonts w:ascii="宋体" w:eastAsia="宋体" w:hAnsi="宋体" w:cs="Times New Roman" w:hint="eastAsia"/>
                <w:bCs/>
                <w:iCs/>
                <w:sz w:val="24"/>
                <w:szCs w:val="24"/>
              </w:rPr>
              <w:t>光大保德信基金</w:t>
            </w:r>
            <w:r>
              <w:rPr>
                <w:rFonts w:ascii="宋体" w:eastAsia="宋体" w:hAnsi="宋体" w:cs="Times New Roman" w:hint="eastAsia"/>
                <w:bCs/>
                <w:iCs/>
                <w:sz w:val="24"/>
                <w:szCs w:val="24"/>
              </w:rPr>
              <w:t>。</w:t>
            </w:r>
          </w:p>
        </w:tc>
      </w:tr>
      <w:tr w:rsidR="005F3374" w14:paraId="4A0AB078" w14:textId="77777777" w:rsidTr="00377B93">
        <w:tc>
          <w:tcPr>
            <w:tcW w:w="1873" w:type="dxa"/>
            <w:shd w:val="clear" w:color="auto" w:fill="auto"/>
          </w:tcPr>
          <w:p w14:paraId="10E4B45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6741" w:type="dxa"/>
            <w:shd w:val="clear" w:color="auto" w:fill="auto"/>
          </w:tcPr>
          <w:p w14:paraId="0241C7E3" w14:textId="260AF38B" w:rsidR="00A15DC2" w:rsidRPr="00377B93" w:rsidRDefault="00A15DC2"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p>
          <w:p w14:paraId="30E7DCB4" w14:textId="2ECA5B8D" w:rsidR="005F3374" w:rsidRDefault="00233606" w:rsidP="00EB0FE1">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2025年4</w:t>
            </w:r>
            <w:r w:rsidR="006E5F8C">
              <w:rPr>
                <w:rFonts w:ascii="宋体" w:eastAsia="宋体" w:hAnsi="宋体" w:cs="Times New Roman" w:hint="eastAsia"/>
                <w:bCs/>
                <w:iCs/>
                <w:sz w:val="24"/>
                <w:szCs w:val="24"/>
              </w:rPr>
              <w:t>月</w:t>
            </w:r>
            <w:r>
              <w:rPr>
                <w:rFonts w:ascii="宋体" w:eastAsia="宋体" w:hAnsi="宋体" w:cs="Times New Roman" w:hint="eastAsia"/>
                <w:bCs/>
                <w:iCs/>
                <w:sz w:val="24"/>
                <w:szCs w:val="24"/>
              </w:rPr>
              <w:t>30</w:t>
            </w:r>
            <w:r w:rsidR="00D932A6">
              <w:rPr>
                <w:rFonts w:ascii="宋体" w:eastAsia="宋体" w:hAnsi="宋体" w:cs="Times New Roman" w:hint="eastAsia"/>
                <w:bCs/>
                <w:iCs/>
                <w:sz w:val="24"/>
                <w:szCs w:val="24"/>
              </w:rPr>
              <w:t>日</w:t>
            </w:r>
          </w:p>
        </w:tc>
      </w:tr>
      <w:tr w:rsidR="005F3374" w14:paraId="05B057D0" w14:textId="77777777" w:rsidTr="00377B93">
        <w:tc>
          <w:tcPr>
            <w:tcW w:w="1873" w:type="dxa"/>
            <w:shd w:val="clear" w:color="auto" w:fill="auto"/>
          </w:tcPr>
          <w:p w14:paraId="1720C596"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741" w:type="dxa"/>
            <w:shd w:val="clear" w:color="auto" w:fill="auto"/>
          </w:tcPr>
          <w:p w14:paraId="5F48C4BC" w14:textId="155A0CAD" w:rsidR="005F3374" w:rsidRDefault="00A15DC2" w:rsidP="00EB0FE1">
            <w:pPr>
              <w:spacing w:line="360" w:lineRule="auto"/>
              <w:rPr>
                <w:rFonts w:ascii="宋体" w:eastAsia="宋体" w:hAnsi="宋体" w:cs="Times New Roman" w:hint="eastAsia"/>
                <w:bCs/>
                <w:iCs/>
                <w:sz w:val="24"/>
                <w:szCs w:val="24"/>
              </w:rPr>
            </w:pPr>
            <w:r w:rsidRPr="00377B93">
              <w:rPr>
                <w:rFonts w:ascii="宋体" w:eastAsia="宋体" w:hAnsi="宋体" w:cs="Times New Roman" w:hint="eastAsia"/>
                <w:b/>
                <w:iCs/>
                <w:sz w:val="24"/>
                <w:szCs w:val="24"/>
              </w:rPr>
              <w:t>特定对象调研、</w:t>
            </w:r>
            <w:r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r>
              <w:rPr>
                <w:rFonts w:ascii="宋体" w:eastAsia="宋体" w:hAnsi="宋体" w:cs="Times New Roman" w:hint="eastAsia"/>
                <w:bCs/>
                <w:iCs/>
                <w:sz w:val="24"/>
                <w:szCs w:val="24"/>
              </w:rPr>
              <w:t>公司会议室</w:t>
            </w:r>
          </w:p>
        </w:tc>
      </w:tr>
      <w:tr w:rsidR="005F3374" w14:paraId="48EEC694" w14:textId="77777777" w:rsidTr="00377B93">
        <w:tc>
          <w:tcPr>
            <w:tcW w:w="1873" w:type="dxa"/>
            <w:shd w:val="clear" w:color="auto" w:fill="auto"/>
          </w:tcPr>
          <w:p w14:paraId="59256F2C" w14:textId="77777777" w:rsidR="005F3374" w:rsidRDefault="00000000"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6741" w:type="dxa"/>
            <w:shd w:val="clear" w:color="auto" w:fill="auto"/>
          </w:tcPr>
          <w:p w14:paraId="613BF803" w14:textId="77777777" w:rsidR="00B75FC5" w:rsidRDefault="006607A9" w:rsidP="00EB0FE1">
            <w:pPr>
              <w:spacing w:line="360" w:lineRule="auto"/>
              <w:rPr>
                <w:rFonts w:ascii="宋体" w:eastAsia="宋体" w:hAnsi="宋体" w:cs="Times New Roman" w:hint="eastAsia"/>
                <w:b/>
                <w:iCs/>
                <w:sz w:val="24"/>
                <w:szCs w:val="24"/>
              </w:rPr>
            </w:pPr>
            <w:r w:rsidRPr="00377B93">
              <w:rPr>
                <w:rFonts w:ascii="宋体" w:eastAsia="宋体" w:hAnsi="宋体" w:cs="Times New Roman" w:hint="eastAsia"/>
                <w:b/>
                <w:iCs/>
                <w:sz w:val="24"/>
                <w:szCs w:val="24"/>
              </w:rPr>
              <w:t>特定对象调研</w:t>
            </w:r>
            <w:r w:rsidR="00A15DC2" w:rsidRPr="00377B93">
              <w:rPr>
                <w:rFonts w:ascii="宋体" w:eastAsia="宋体" w:hAnsi="宋体" w:cs="Times New Roman" w:hint="eastAsia"/>
                <w:b/>
                <w:iCs/>
                <w:sz w:val="24"/>
                <w:szCs w:val="24"/>
              </w:rPr>
              <w:t>、</w:t>
            </w:r>
            <w:r w:rsidR="00A15DC2" w:rsidRPr="00377B93">
              <w:rPr>
                <w:rFonts w:ascii="宋体" w:eastAsia="宋体" w:hAnsi="宋体" w:cs="Times New Roman" w:hint="eastAsia"/>
                <w:b/>
                <w:sz w:val="24"/>
                <w:szCs w:val="24"/>
              </w:rPr>
              <w:t>电话会议</w:t>
            </w:r>
            <w:r w:rsidRPr="00377B93">
              <w:rPr>
                <w:rFonts w:ascii="宋体" w:eastAsia="宋体" w:hAnsi="宋体" w:cs="Times New Roman" w:hint="eastAsia"/>
                <w:b/>
                <w:iCs/>
                <w:sz w:val="24"/>
                <w:szCs w:val="24"/>
              </w:rPr>
              <w:t>：</w:t>
            </w:r>
          </w:p>
          <w:p w14:paraId="0C26D60F" w14:textId="66F507E0" w:rsidR="005F3374" w:rsidRDefault="006607A9" w:rsidP="00EB0FE1">
            <w:pPr>
              <w:spacing w:line="360" w:lineRule="auto"/>
              <w:rPr>
                <w:rFonts w:ascii="宋体" w:eastAsia="宋体" w:hAnsi="宋体" w:cs="Times New Roman" w:hint="eastAsia"/>
                <w:bCs/>
                <w:iCs/>
                <w:sz w:val="24"/>
                <w:szCs w:val="24"/>
              </w:rPr>
            </w:pPr>
            <w:r w:rsidRPr="0058703E">
              <w:rPr>
                <w:rFonts w:ascii="宋体" w:eastAsia="宋体" w:hAnsi="宋体" w:cs="Times New Roman" w:hint="eastAsia"/>
                <w:bCs/>
                <w:iCs/>
                <w:sz w:val="24"/>
                <w:szCs w:val="24"/>
              </w:rPr>
              <w:t>董事会秘书 李薇薇</w:t>
            </w:r>
            <w:r>
              <w:rPr>
                <w:rFonts w:ascii="宋体" w:eastAsia="宋体" w:hAnsi="宋体" w:cs="Times New Roman" w:hint="eastAsia"/>
                <w:bCs/>
                <w:iCs/>
                <w:sz w:val="24"/>
                <w:szCs w:val="24"/>
              </w:rPr>
              <w:t>；证券事务代表 张敏</w:t>
            </w:r>
          </w:p>
        </w:tc>
      </w:tr>
      <w:tr w:rsidR="007F0692" w14:paraId="22D163DE" w14:textId="77777777" w:rsidTr="00377B93">
        <w:trPr>
          <w:trHeight w:val="2701"/>
        </w:trPr>
        <w:tc>
          <w:tcPr>
            <w:tcW w:w="1873" w:type="dxa"/>
            <w:shd w:val="clear" w:color="auto" w:fill="auto"/>
          </w:tcPr>
          <w:p w14:paraId="0B450066"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6741" w:type="dxa"/>
            <w:shd w:val="clear" w:color="auto" w:fill="auto"/>
          </w:tcPr>
          <w:p w14:paraId="1426C45D" w14:textId="1C240B9F" w:rsidR="00377B93" w:rsidRPr="00377B93" w:rsidRDefault="00377B93" w:rsidP="00377B93">
            <w:pPr>
              <w:rPr>
                <w:b/>
                <w:bCs/>
              </w:rPr>
            </w:pPr>
            <w:r w:rsidRPr="00377B93">
              <w:rPr>
                <w:rFonts w:hint="eastAsia"/>
                <w:b/>
                <w:bCs/>
              </w:rPr>
              <w:t>1.</w:t>
            </w:r>
            <w:r w:rsidR="000947CB">
              <w:rPr>
                <w:rFonts w:hint="eastAsia"/>
              </w:rPr>
              <w:t xml:space="preserve"> </w:t>
            </w:r>
            <w:r w:rsidR="000947CB">
              <w:rPr>
                <w:rFonts w:hint="eastAsia"/>
                <w:b/>
                <w:bCs/>
              </w:rPr>
              <w:t>公司</w:t>
            </w:r>
            <w:r w:rsidR="000947CB" w:rsidRPr="000947CB">
              <w:rPr>
                <w:rFonts w:hint="eastAsia"/>
                <w:b/>
                <w:bCs/>
              </w:rPr>
              <w:t>202</w:t>
            </w:r>
            <w:r w:rsidR="000947CB">
              <w:rPr>
                <w:rFonts w:hint="eastAsia"/>
                <w:b/>
                <w:bCs/>
              </w:rPr>
              <w:t>4</w:t>
            </w:r>
            <w:r w:rsidR="000947CB" w:rsidRPr="000947CB">
              <w:rPr>
                <w:rFonts w:hint="eastAsia"/>
                <w:b/>
                <w:bCs/>
              </w:rPr>
              <w:t>年及</w:t>
            </w:r>
            <w:r w:rsidR="000947CB" w:rsidRPr="000947CB">
              <w:rPr>
                <w:rFonts w:hint="eastAsia"/>
                <w:b/>
                <w:bCs/>
              </w:rPr>
              <w:t>202</w:t>
            </w:r>
            <w:r w:rsidR="000947CB">
              <w:rPr>
                <w:rFonts w:hint="eastAsia"/>
                <w:b/>
                <w:bCs/>
              </w:rPr>
              <w:t>5</w:t>
            </w:r>
            <w:r w:rsidR="000947CB" w:rsidRPr="000947CB">
              <w:rPr>
                <w:rFonts w:hint="eastAsia"/>
                <w:b/>
                <w:bCs/>
              </w:rPr>
              <w:t>年一季报经营情况介绍</w:t>
            </w:r>
            <w:r w:rsidRPr="00377B93">
              <w:rPr>
                <w:rFonts w:hint="eastAsia"/>
                <w:b/>
                <w:bCs/>
              </w:rPr>
              <w:t xml:space="preserve"> </w:t>
            </w:r>
          </w:p>
          <w:p w14:paraId="3FE2DD80" w14:textId="77777777" w:rsidR="008E157F" w:rsidRDefault="00377B93" w:rsidP="000947CB">
            <w:r>
              <w:rPr>
                <w:rFonts w:hint="eastAsia"/>
              </w:rPr>
              <w:t>答：</w:t>
            </w:r>
          </w:p>
          <w:p w14:paraId="5BFAEDD8" w14:textId="66713B4C" w:rsidR="000947CB" w:rsidRDefault="00D15479" w:rsidP="00D15479">
            <w:r>
              <w:rPr>
                <w:rFonts w:hint="eastAsia"/>
              </w:rPr>
              <w:t>①</w:t>
            </w:r>
            <w:r w:rsidR="000947CB">
              <w:rPr>
                <w:rFonts w:hint="eastAsia"/>
              </w:rPr>
              <w:t>整体经营业绩</w:t>
            </w:r>
          </w:p>
          <w:p w14:paraId="44836504" w14:textId="53157E21" w:rsidR="000947CB" w:rsidRDefault="000947CB" w:rsidP="000947CB">
            <w:r>
              <w:rPr>
                <w:rFonts w:hint="eastAsia"/>
              </w:rPr>
              <w:t>营收情况：</w:t>
            </w:r>
            <w:r>
              <w:rPr>
                <w:rFonts w:hint="eastAsia"/>
              </w:rPr>
              <w:t>2024</w:t>
            </w:r>
            <w:r>
              <w:rPr>
                <w:rFonts w:hint="eastAsia"/>
              </w:rPr>
              <w:t>年全年实现营收</w:t>
            </w:r>
            <w:r>
              <w:rPr>
                <w:rFonts w:hint="eastAsia"/>
              </w:rPr>
              <w:t>24.54</w:t>
            </w:r>
            <w:r>
              <w:rPr>
                <w:rFonts w:hint="eastAsia"/>
              </w:rPr>
              <w:t>亿元，同比增长</w:t>
            </w:r>
            <w:r>
              <w:rPr>
                <w:rFonts w:hint="eastAsia"/>
              </w:rPr>
              <w:t>19.48%</w:t>
            </w:r>
            <w:r>
              <w:rPr>
                <w:rFonts w:hint="eastAsia"/>
              </w:rPr>
              <w:t>；</w:t>
            </w:r>
            <w:r>
              <w:rPr>
                <w:rFonts w:hint="eastAsia"/>
              </w:rPr>
              <w:t>2025</w:t>
            </w:r>
            <w:r>
              <w:rPr>
                <w:rFonts w:hint="eastAsia"/>
              </w:rPr>
              <w:t>年一季度</w:t>
            </w:r>
            <w:r w:rsidR="001609CF">
              <w:rPr>
                <w:rFonts w:hint="eastAsia"/>
              </w:rPr>
              <w:t>实现</w:t>
            </w:r>
            <w:r>
              <w:rPr>
                <w:rFonts w:hint="eastAsia"/>
              </w:rPr>
              <w:t>营收</w:t>
            </w:r>
            <w:r>
              <w:rPr>
                <w:rFonts w:hint="eastAsia"/>
              </w:rPr>
              <w:t>5.50</w:t>
            </w:r>
            <w:r>
              <w:rPr>
                <w:rFonts w:hint="eastAsia"/>
              </w:rPr>
              <w:t>亿元，同比增长</w:t>
            </w:r>
            <w:r>
              <w:rPr>
                <w:rFonts w:hint="eastAsia"/>
              </w:rPr>
              <w:t>16.54%</w:t>
            </w:r>
            <w:r>
              <w:rPr>
                <w:rFonts w:hint="eastAsia"/>
              </w:rPr>
              <w:t>。营收的增长主要受益于直流无刷电机产品的强势爆发。</w:t>
            </w:r>
            <w:r w:rsidRPr="000947CB">
              <w:rPr>
                <w:rFonts w:hint="eastAsia"/>
              </w:rPr>
              <w:t>2024</w:t>
            </w:r>
            <w:r w:rsidRPr="000947CB">
              <w:rPr>
                <w:rFonts w:hint="eastAsia"/>
              </w:rPr>
              <w:t>年，该品类产品销售收入飙升至</w:t>
            </w:r>
            <w:r w:rsidRPr="000947CB">
              <w:rPr>
                <w:rFonts w:hint="eastAsia"/>
              </w:rPr>
              <w:t>8.99</w:t>
            </w:r>
            <w:r w:rsidRPr="000947CB">
              <w:rPr>
                <w:rFonts w:hint="eastAsia"/>
              </w:rPr>
              <w:t>亿元，同比增长率高达</w:t>
            </w:r>
            <w:r w:rsidRPr="000947CB">
              <w:rPr>
                <w:rFonts w:hint="eastAsia"/>
              </w:rPr>
              <w:t>48.65%</w:t>
            </w:r>
            <w:r>
              <w:rPr>
                <w:rFonts w:hint="eastAsia"/>
              </w:rPr>
              <w:t>。</w:t>
            </w:r>
          </w:p>
          <w:p w14:paraId="7FC7135B" w14:textId="4AC5E45E" w:rsidR="000947CB" w:rsidRDefault="000947CB" w:rsidP="000947CB">
            <w:r>
              <w:rPr>
                <w:rFonts w:hint="eastAsia"/>
              </w:rPr>
              <w:t>利润表现：</w:t>
            </w:r>
            <w:r>
              <w:rPr>
                <w:rFonts w:hint="eastAsia"/>
              </w:rPr>
              <w:t>2024</w:t>
            </w:r>
            <w:r>
              <w:rPr>
                <w:rFonts w:hint="eastAsia"/>
              </w:rPr>
              <w:t>年</w:t>
            </w:r>
            <w:r w:rsidR="001609CF">
              <w:rPr>
                <w:rFonts w:hint="eastAsia"/>
              </w:rPr>
              <w:t>实现</w:t>
            </w:r>
            <w:r>
              <w:rPr>
                <w:rFonts w:hint="eastAsia"/>
              </w:rPr>
              <w:t>净利润</w:t>
            </w:r>
            <w:r>
              <w:rPr>
                <w:rFonts w:hint="eastAsia"/>
              </w:rPr>
              <w:t>1.99</w:t>
            </w:r>
            <w:r>
              <w:rPr>
                <w:rFonts w:hint="eastAsia"/>
              </w:rPr>
              <w:t>亿元，</w:t>
            </w:r>
            <w:r w:rsidR="004372EA">
              <w:rPr>
                <w:rFonts w:hint="eastAsia"/>
              </w:rPr>
              <w:t>较</w:t>
            </w:r>
            <w:r w:rsidR="004372EA">
              <w:rPr>
                <w:rFonts w:hint="eastAsia"/>
              </w:rPr>
              <w:t>2023</w:t>
            </w:r>
            <w:r w:rsidR="004372EA">
              <w:rPr>
                <w:rFonts w:hint="eastAsia"/>
              </w:rPr>
              <w:t>年</w:t>
            </w:r>
            <w:r w:rsidR="001609CF">
              <w:rPr>
                <w:rFonts w:hint="eastAsia"/>
              </w:rPr>
              <w:t>增长</w:t>
            </w:r>
            <w:r w:rsidR="001609CF" w:rsidRPr="001609CF">
              <w:t>1.60</w:t>
            </w:r>
            <w:r w:rsidR="004372EA">
              <w:rPr>
                <w:rFonts w:hint="eastAsia"/>
              </w:rPr>
              <w:t>%</w:t>
            </w:r>
            <w:r>
              <w:rPr>
                <w:rFonts w:hint="eastAsia"/>
              </w:rPr>
              <w:t>；</w:t>
            </w:r>
            <w:r>
              <w:rPr>
                <w:rFonts w:hint="eastAsia"/>
              </w:rPr>
              <w:t>2025</w:t>
            </w:r>
            <w:r>
              <w:rPr>
                <w:rFonts w:hint="eastAsia"/>
              </w:rPr>
              <w:t>年</w:t>
            </w:r>
            <w:r w:rsidR="00F31537">
              <w:rPr>
                <w:rFonts w:hint="eastAsia"/>
              </w:rPr>
              <w:t>一季度</w:t>
            </w:r>
            <w:r w:rsidR="001609CF">
              <w:rPr>
                <w:rFonts w:hint="eastAsia"/>
              </w:rPr>
              <w:t>实现</w:t>
            </w:r>
            <w:r>
              <w:rPr>
                <w:rFonts w:hint="eastAsia"/>
              </w:rPr>
              <w:t>净利润</w:t>
            </w:r>
            <w:r>
              <w:rPr>
                <w:rFonts w:hint="eastAsia"/>
              </w:rPr>
              <w:t>0.42</w:t>
            </w:r>
            <w:r>
              <w:rPr>
                <w:rFonts w:hint="eastAsia"/>
              </w:rPr>
              <w:t>亿元</w:t>
            </w:r>
            <w:r w:rsidR="005B1C0E">
              <w:rPr>
                <w:rFonts w:hint="eastAsia"/>
              </w:rPr>
              <w:t>，较</w:t>
            </w:r>
            <w:r w:rsidR="001609CF">
              <w:rPr>
                <w:rFonts w:hint="eastAsia"/>
              </w:rPr>
              <w:t>上年</w:t>
            </w:r>
            <w:r w:rsidR="005B1C0E">
              <w:rPr>
                <w:rFonts w:hint="eastAsia"/>
              </w:rPr>
              <w:t>同期</w:t>
            </w:r>
            <w:r w:rsidR="001609CF">
              <w:rPr>
                <w:rFonts w:hint="eastAsia"/>
              </w:rPr>
              <w:t>增长</w:t>
            </w:r>
            <w:r w:rsidR="001609CF">
              <w:rPr>
                <w:rFonts w:hint="eastAsia"/>
              </w:rPr>
              <w:t>4.38</w:t>
            </w:r>
            <w:r w:rsidR="005B1C0E">
              <w:rPr>
                <w:rFonts w:hint="eastAsia"/>
              </w:rPr>
              <w:t>%</w:t>
            </w:r>
            <w:r>
              <w:rPr>
                <w:rFonts w:hint="eastAsia"/>
              </w:rPr>
              <w:t>。</w:t>
            </w:r>
          </w:p>
          <w:p w14:paraId="133E8026" w14:textId="62456D57" w:rsidR="000947CB" w:rsidRDefault="00D15479" w:rsidP="00D15479">
            <w:r>
              <w:rPr>
                <w:rFonts w:hint="eastAsia"/>
              </w:rPr>
              <w:t>②</w:t>
            </w:r>
            <w:r w:rsidR="001609CF">
              <w:rPr>
                <w:rFonts w:hint="eastAsia"/>
              </w:rPr>
              <w:t>经营</w:t>
            </w:r>
            <w:r w:rsidR="000947CB">
              <w:rPr>
                <w:rFonts w:hint="eastAsia"/>
              </w:rPr>
              <w:t>盈利能力与费用控制</w:t>
            </w:r>
          </w:p>
          <w:p w14:paraId="5FC6EF78" w14:textId="6B744468" w:rsidR="000947CB" w:rsidRDefault="000947CB" w:rsidP="000947CB">
            <w:r>
              <w:rPr>
                <w:rFonts w:hint="eastAsia"/>
              </w:rPr>
              <w:t>毛利率：</w:t>
            </w:r>
            <w:r>
              <w:rPr>
                <w:rFonts w:hint="eastAsia"/>
              </w:rPr>
              <w:t>2024</w:t>
            </w:r>
            <w:r>
              <w:rPr>
                <w:rFonts w:hint="eastAsia"/>
              </w:rPr>
              <w:t>年毛利率</w:t>
            </w:r>
            <w:r w:rsidR="009042E6">
              <w:rPr>
                <w:rFonts w:hint="eastAsia"/>
              </w:rPr>
              <w:t>为</w:t>
            </w:r>
            <w:r w:rsidR="001609CF" w:rsidRPr="001609CF">
              <w:t>16.25</w:t>
            </w:r>
            <w:r>
              <w:rPr>
                <w:rFonts w:hint="eastAsia"/>
              </w:rPr>
              <w:t>%</w:t>
            </w:r>
            <w:r w:rsidR="009042E6">
              <w:rPr>
                <w:rFonts w:hint="eastAsia"/>
              </w:rPr>
              <w:t>，</w:t>
            </w:r>
            <w:r w:rsidR="001609CF">
              <w:rPr>
                <w:rFonts w:hint="eastAsia"/>
              </w:rPr>
              <w:t>较去年</w:t>
            </w:r>
            <w:r>
              <w:rPr>
                <w:rFonts w:hint="eastAsia"/>
              </w:rPr>
              <w:t>减少</w:t>
            </w:r>
            <w:r>
              <w:rPr>
                <w:rFonts w:hint="eastAsia"/>
              </w:rPr>
              <w:t>3.0</w:t>
            </w:r>
            <w:r w:rsidR="00666F0F">
              <w:rPr>
                <w:rFonts w:hint="eastAsia"/>
              </w:rPr>
              <w:t>2</w:t>
            </w:r>
            <w:r w:rsidR="001609CF">
              <w:rPr>
                <w:rFonts w:hint="eastAsia"/>
              </w:rPr>
              <w:t>%</w:t>
            </w:r>
            <w:r>
              <w:rPr>
                <w:rFonts w:hint="eastAsia"/>
              </w:rPr>
              <w:t>。毛利率波动</w:t>
            </w:r>
            <w:r w:rsidR="001609CF">
              <w:rPr>
                <w:rFonts w:hint="eastAsia"/>
              </w:rPr>
              <w:t>主要受原材料成本上升以及</w:t>
            </w:r>
            <w:r w:rsidR="001609CF" w:rsidRPr="00F31537">
              <w:rPr>
                <w:rFonts w:hint="eastAsia"/>
              </w:rPr>
              <w:t>部分电机型号进行了降价销售策略</w:t>
            </w:r>
            <w:r w:rsidR="001609CF">
              <w:rPr>
                <w:rFonts w:hint="eastAsia"/>
              </w:rPr>
              <w:t>等因素影响，我们通过控制费用率、产品结构优化等措施抵消了部分压力。</w:t>
            </w:r>
          </w:p>
          <w:p w14:paraId="6E64FB88" w14:textId="45F7F104" w:rsidR="000947CB" w:rsidRDefault="00D15479" w:rsidP="001609CF">
            <w:r>
              <w:rPr>
                <w:rFonts w:hint="eastAsia"/>
              </w:rPr>
              <w:t>期间</w:t>
            </w:r>
            <w:r w:rsidR="000947CB">
              <w:rPr>
                <w:rFonts w:hint="eastAsia"/>
              </w:rPr>
              <w:t>费用率：</w:t>
            </w:r>
            <w:r w:rsidR="000947CB">
              <w:rPr>
                <w:rFonts w:hint="eastAsia"/>
              </w:rPr>
              <w:t>2024</w:t>
            </w:r>
            <w:r w:rsidR="000947CB">
              <w:rPr>
                <w:rFonts w:hint="eastAsia"/>
              </w:rPr>
              <w:t>年期间费用率</w:t>
            </w:r>
            <w:r w:rsidR="001609CF">
              <w:rPr>
                <w:rFonts w:hint="eastAsia"/>
              </w:rPr>
              <w:t>为</w:t>
            </w:r>
            <w:r w:rsidR="000947CB">
              <w:rPr>
                <w:rFonts w:hint="eastAsia"/>
              </w:rPr>
              <w:t>7.36%</w:t>
            </w:r>
            <w:r w:rsidR="001609CF">
              <w:rPr>
                <w:rFonts w:hint="eastAsia"/>
              </w:rPr>
              <w:t>，较去年下降</w:t>
            </w:r>
            <w:r w:rsidR="001609CF">
              <w:rPr>
                <w:rFonts w:hint="eastAsia"/>
              </w:rPr>
              <w:t>1.18%</w:t>
            </w:r>
            <w:r w:rsidR="001609CF">
              <w:rPr>
                <w:rFonts w:hint="eastAsia"/>
              </w:rPr>
              <w:t>。</w:t>
            </w:r>
          </w:p>
          <w:p w14:paraId="0CDA2995" w14:textId="77777777" w:rsidR="001609CF" w:rsidRDefault="001609CF" w:rsidP="000947CB"/>
          <w:p w14:paraId="331291A9" w14:textId="3C88CDAF" w:rsidR="000947CB" w:rsidRDefault="008E157F" w:rsidP="000947CB">
            <w:r>
              <w:rPr>
                <w:rFonts w:hint="eastAsia"/>
              </w:rPr>
              <w:lastRenderedPageBreak/>
              <w:t>③</w:t>
            </w:r>
            <w:r w:rsidR="00F83E99">
              <w:rPr>
                <w:rFonts w:hint="eastAsia"/>
              </w:rPr>
              <w:t>经营性</w:t>
            </w:r>
            <w:r w:rsidR="000947CB">
              <w:rPr>
                <w:rFonts w:hint="eastAsia"/>
              </w:rPr>
              <w:t>现金流与资产负债</w:t>
            </w:r>
            <w:r>
              <w:rPr>
                <w:rFonts w:hint="eastAsia"/>
              </w:rPr>
              <w:t>率</w:t>
            </w:r>
          </w:p>
          <w:p w14:paraId="6976725D" w14:textId="3B53592D" w:rsidR="000947CB" w:rsidRDefault="000947CB" w:rsidP="000947CB">
            <w:r>
              <w:rPr>
                <w:rFonts w:hint="eastAsia"/>
              </w:rPr>
              <w:t>2024</w:t>
            </w:r>
            <w:r>
              <w:rPr>
                <w:rFonts w:hint="eastAsia"/>
              </w:rPr>
              <w:t>年经营性现金流</w:t>
            </w:r>
            <w:r w:rsidR="00693E49">
              <w:rPr>
                <w:rFonts w:hint="eastAsia"/>
              </w:rPr>
              <w:t>量净额</w:t>
            </w:r>
            <w:r>
              <w:rPr>
                <w:rFonts w:hint="eastAsia"/>
              </w:rPr>
              <w:t>1.71</w:t>
            </w:r>
            <w:r>
              <w:rPr>
                <w:rFonts w:hint="eastAsia"/>
              </w:rPr>
              <w:t>亿元，资产负债率</w:t>
            </w:r>
            <w:r>
              <w:rPr>
                <w:rFonts w:hint="eastAsia"/>
              </w:rPr>
              <w:t>29.21%</w:t>
            </w:r>
            <w:r>
              <w:rPr>
                <w:rFonts w:hint="eastAsia"/>
              </w:rPr>
              <w:t>，保持健康水平。</w:t>
            </w:r>
          </w:p>
          <w:p w14:paraId="7E97FEB0" w14:textId="77777777" w:rsidR="008F6ABF" w:rsidRDefault="008F6ABF" w:rsidP="00377B93">
            <w:pPr>
              <w:rPr>
                <w:b/>
                <w:bCs/>
              </w:rPr>
            </w:pPr>
          </w:p>
          <w:p w14:paraId="79464C9E" w14:textId="037B4C39" w:rsidR="00377B93" w:rsidRPr="00377B93" w:rsidRDefault="00B234D9" w:rsidP="00377B93">
            <w:pPr>
              <w:rPr>
                <w:b/>
                <w:bCs/>
              </w:rPr>
            </w:pPr>
            <w:r>
              <w:rPr>
                <w:rFonts w:hint="eastAsia"/>
                <w:b/>
                <w:bCs/>
              </w:rPr>
              <w:t>2</w:t>
            </w:r>
            <w:r w:rsidR="00377B93" w:rsidRPr="00377B93">
              <w:rPr>
                <w:rFonts w:hint="eastAsia"/>
                <w:b/>
                <w:bCs/>
              </w:rPr>
              <w:t>.</w:t>
            </w:r>
            <w:r w:rsidR="00202F90">
              <w:rPr>
                <w:rFonts w:hint="eastAsia"/>
                <w:b/>
                <w:bCs/>
              </w:rPr>
              <w:t>关税对于公司的影响如何</w:t>
            </w:r>
            <w:r w:rsidR="00377B93" w:rsidRPr="00377B93">
              <w:rPr>
                <w:rFonts w:hint="eastAsia"/>
                <w:b/>
                <w:bCs/>
              </w:rPr>
              <w:t>？</w:t>
            </w:r>
          </w:p>
          <w:p w14:paraId="18F637B2" w14:textId="40A6B549" w:rsidR="00377B93" w:rsidRDefault="00377B93" w:rsidP="00377B93">
            <w:r>
              <w:rPr>
                <w:rFonts w:hint="eastAsia"/>
              </w:rPr>
              <w:t>答：</w:t>
            </w:r>
            <w:r w:rsidR="00202F90" w:rsidRPr="00202F90">
              <w:rPr>
                <w:rFonts w:hint="eastAsia"/>
              </w:rPr>
              <w:t>公司直接出口到美国境内的产品销售收入比例较低，占</w:t>
            </w:r>
            <w:r w:rsidR="00202F90" w:rsidRPr="00202F90">
              <w:rPr>
                <w:rFonts w:hint="eastAsia"/>
              </w:rPr>
              <w:t>202</w:t>
            </w:r>
            <w:r w:rsidR="00202F90">
              <w:rPr>
                <w:rFonts w:hint="eastAsia"/>
              </w:rPr>
              <w:t>4</w:t>
            </w:r>
            <w:r w:rsidR="00202F90" w:rsidRPr="00202F90">
              <w:rPr>
                <w:rFonts w:hint="eastAsia"/>
              </w:rPr>
              <w:t>年营业收入不到</w:t>
            </w:r>
            <w:r w:rsidR="00202F90" w:rsidRPr="00202F90">
              <w:rPr>
                <w:rFonts w:hint="eastAsia"/>
              </w:rPr>
              <w:t>5%</w:t>
            </w:r>
            <w:r w:rsidR="00202F90" w:rsidRPr="00202F90">
              <w:rPr>
                <w:rFonts w:hint="eastAsia"/>
              </w:rPr>
              <w:t>。公司会密切关注关税相关进展，与客户持续沟通，共同协商解决方案，并积极通过全球产能布局、提高经营效率等方式，降低影响，保障公司的稳健经营与可持续发展。</w:t>
            </w:r>
          </w:p>
          <w:p w14:paraId="38C36987" w14:textId="77777777" w:rsidR="00377B93" w:rsidRDefault="00377B93" w:rsidP="00377B93"/>
          <w:p w14:paraId="0A2C1B26" w14:textId="0E1583D4" w:rsidR="00377B93" w:rsidRPr="00B234D9" w:rsidRDefault="00316A53" w:rsidP="00377B93">
            <w:pPr>
              <w:rPr>
                <w:b/>
                <w:bCs/>
              </w:rPr>
            </w:pPr>
            <w:r>
              <w:rPr>
                <w:b/>
                <w:bCs/>
              </w:rPr>
              <w:t>3</w:t>
            </w:r>
            <w:r w:rsidR="00377B93" w:rsidRPr="00377B93">
              <w:rPr>
                <w:rFonts w:hint="eastAsia"/>
                <w:b/>
                <w:bCs/>
              </w:rPr>
              <w:t>、</w:t>
            </w:r>
            <w:r w:rsidR="00B234D9" w:rsidRPr="00B234D9">
              <w:rPr>
                <w:rFonts w:hint="eastAsia"/>
                <w:b/>
                <w:bCs/>
              </w:rPr>
              <w:t>公司如何看待机器人</w:t>
            </w:r>
            <w:r w:rsidR="00202F90">
              <w:rPr>
                <w:rFonts w:hint="eastAsia"/>
                <w:b/>
                <w:bCs/>
              </w:rPr>
              <w:t>和低空经济领域，是否有布局计划</w:t>
            </w:r>
            <w:r w:rsidR="00377B93" w:rsidRPr="00377B93">
              <w:rPr>
                <w:rFonts w:hint="eastAsia"/>
                <w:b/>
                <w:bCs/>
              </w:rPr>
              <w:t>？</w:t>
            </w:r>
          </w:p>
          <w:p w14:paraId="591A4A3C" w14:textId="4798CA88" w:rsidR="00377B93" w:rsidRDefault="00377B93" w:rsidP="00377B93">
            <w:r>
              <w:rPr>
                <w:rFonts w:hint="eastAsia"/>
              </w:rPr>
              <w:t>答：公司暂未进入人形机器人</w:t>
            </w:r>
            <w:r w:rsidR="00202F90">
              <w:rPr>
                <w:rFonts w:hint="eastAsia"/>
              </w:rPr>
              <w:t>及低空经济</w:t>
            </w:r>
            <w:r>
              <w:rPr>
                <w:rFonts w:hint="eastAsia"/>
              </w:rPr>
              <w:t>领域。</w:t>
            </w:r>
            <w:r w:rsidR="00B234D9" w:rsidRPr="00B234D9">
              <w:rPr>
                <w:rFonts w:hint="eastAsia"/>
              </w:rPr>
              <w:t>公司已在无刷直流电机领域积累了丰富制造经验，未来，公司将在持续巩固和提升公司产品在现有应用领域的市场占有率的基础上，密切关注其他新兴领域的技术和产业发展动态，力求在其他应用领域寻找新的突破</w:t>
            </w:r>
            <w:r w:rsidR="00B234D9">
              <w:rPr>
                <w:rFonts w:hint="eastAsia"/>
              </w:rPr>
              <w:t>，</w:t>
            </w:r>
            <w:r>
              <w:rPr>
                <w:rFonts w:hint="eastAsia"/>
              </w:rPr>
              <w:t>满足自身市场扩张需求。</w:t>
            </w:r>
          </w:p>
          <w:p w14:paraId="703CBEB4" w14:textId="77777777" w:rsidR="00377B93" w:rsidRDefault="00377B93" w:rsidP="00377B93"/>
          <w:p w14:paraId="1EFB59F9" w14:textId="6A6F2299" w:rsidR="00377B93" w:rsidRPr="00B234D9" w:rsidRDefault="00316A53" w:rsidP="00377B93">
            <w:pPr>
              <w:rPr>
                <w:b/>
                <w:bCs/>
              </w:rPr>
            </w:pPr>
            <w:r>
              <w:rPr>
                <w:b/>
                <w:bCs/>
              </w:rPr>
              <w:t>4</w:t>
            </w:r>
            <w:r w:rsidR="00377B93" w:rsidRPr="00377B93">
              <w:rPr>
                <w:rFonts w:hint="eastAsia"/>
                <w:b/>
                <w:bCs/>
              </w:rPr>
              <w:t>、</w:t>
            </w:r>
            <w:r w:rsidR="00202F90">
              <w:rPr>
                <w:rFonts w:hint="eastAsia"/>
                <w:b/>
                <w:bCs/>
              </w:rPr>
              <w:t>介绍一下收购四川星圣锦</w:t>
            </w:r>
            <w:r w:rsidR="009B326A">
              <w:rPr>
                <w:rFonts w:hint="eastAsia"/>
                <w:b/>
                <w:bCs/>
              </w:rPr>
              <w:t>能给公司带来怎样的协同效应</w:t>
            </w:r>
            <w:r w:rsidR="00377B93" w:rsidRPr="00377B93">
              <w:rPr>
                <w:rFonts w:hint="eastAsia"/>
                <w:b/>
                <w:bCs/>
              </w:rPr>
              <w:t>？</w:t>
            </w:r>
          </w:p>
          <w:p w14:paraId="2BB75C75" w14:textId="2666626E" w:rsidR="00377B93" w:rsidRDefault="00377B93" w:rsidP="00377B93">
            <w:r>
              <w:rPr>
                <w:rFonts w:hint="eastAsia"/>
              </w:rPr>
              <w:t>答：</w:t>
            </w:r>
            <w:r w:rsidR="009B326A" w:rsidRPr="009B326A">
              <w:rPr>
                <w:rFonts w:hint="eastAsia"/>
              </w:rPr>
              <w:t>公司主要以热管理系统为突破口，进入新能源汽车赛道，充分发挥自身在电机及控制系统方面的技术专长，研发适配新能源汽车的电机产品及整体解决方案，目前已成功获得定点并实现量产。通过此次股权转让及增资的方式取得四川星圣锦科技有限公司股权的交易，公司在新能源汽车领域的布局将更加深入，进而加速在该领域的发展。公司也将积极挖掘和拓展新客户，提升研发实力和产品竞争力，进一步推动业绩增长</w:t>
            </w:r>
            <w:r>
              <w:rPr>
                <w:rFonts w:hint="eastAsia"/>
              </w:rPr>
              <w:t>。</w:t>
            </w:r>
          </w:p>
          <w:p w14:paraId="2AD8EED3" w14:textId="77777777" w:rsidR="006842A7" w:rsidRDefault="006842A7" w:rsidP="00377B93"/>
          <w:p w14:paraId="71962FA6" w14:textId="41CBEE65" w:rsidR="006842A7" w:rsidRDefault="00316A53" w:rsidP="00377B93">
            <w:pPr>
              <w:rPr>
                <w:b/>
                <w:bCs/>
              </w:rPr>
            </w:pPr>
            <w:r>
              <w:rPr>
                <w:b/>
                <w:bCs/>
              </w:rPr>
              <w:t>5</w:t>
            </w:r>
            <w:r w:rsidR="006842A7" w:rsidRPr="006842A7">
              <w:rPr>
                <w:rFonts w:hint="eastAsia"/>
                <w:b/>
                <w:bCs/>
              </w:rPr>
              <w:t>、</w:t>
            </w:r>
            <w:r w:rsidR="009B326A">
              <w:rPr>
                <w:rFonts w:hint="eastAsia"/>
                <w:b/>
                <w:bCs/>
              </w:rPr>
              <w:t>按产品类别的毛利率跟去年对比分析</w:t>
            </w:r>
            <w:r w:rsidR="004354E0">
              <w:rPr>
                <w:rFonts w:hint="eastAsia"/>
                <w:b/>
                <w:bCs/>
              </w:rPr>
              <w:t>，后续如何展望</w:t>
            </w:r>
            <w:r w:rsidR="006426B8">
              <w:rPr>
                <w:rFonts w:hint="eastAsia"/>
                <w:b/>
                <w:bCs/>
              </w:rPr>
              <w:t>？</w:t>
            </w:r>
          </w:p>
          <w:p w14:paraId="0157696F" w14:textId="032AA652" w:rsidR="0010544F" w:rsidRDefault="006426B8" w:rsidP="00377B93">
            <w:r>
              <w:rPr>
                <w:rFonts w:hint="eastAsia"/>
                <w:b/>
                <w:bCs/>
              </w:rPr>
              <w:t>答：</w:t>
            </w:r>
            <w:r w:rsidR="0010544F">
              <w:t xml:space="preserve"> </w:t>
            </w:r>
            <w:r w:rsidR="0010544F" w:rsidRPr="00B1758B">
              <w:rPr>
                <w:rFonts w:hint="eastAsia"/>
              </w:rPr>
              <w:t>公司</w:t>
            </w:r>
            <w:r w:rsidR="009B326A">
              <w:rPr>
                <w:rFonts w:hint="eastAsia"/>
              </w:rPr>
              <w:t>目前的主要产品交流串激电机、直流无刷电机、直流有刷电机</w:t>
            </w:r>
            <w:r w:rsidR="009B326A">
              <w:rPr>
                <w:rFonts w:hint="eastAsia"/>
              </w:rPr>
              <w:t>2024</w:t>
            </w:r>
            <w:r w:rsidR="009B326A">
              <w:rPr>
                <w:rFonts w:hint="eastAsia"/>
              </w:rPr>
              <w:t>年度毛利率分别为</w:t>
            </w:r>
            <w:r w:rsidR="009B326A">
              <w:rPr>
                <w:rFonts w:hint="eastAsia"/>
                <w:color w:val="000000"/>
                <w:szCs w:val="21"/>
              </w:rPr>
              <w:t>11.45%</w:t>
            </w:r>
            <w:r w:rsidR="009B326A">
              <w:rPr>
                <w:rFonts w:hint="eastAsia"/>
                <w:color w:val="000000"/>
                <w:szCs w:val="21"/>
              </w:rPr>
              <w:t>、</w:t>
            </w:r>
            <w:r w:rsidR="009B326A">
              <w:rPr>
                <w:rFonts w:hint="eastAsia"/>
                <w:color w:val="000000"/>
                <w:szCs w:val="21"/>
              </w:rPr>
              <w:t>26.87%</w:t>
            </w:r>
            <w:r w:rsidR="009B326A">
              <w:rPr>
                <w:rFonts w:hint="eastAsia"/>
                <w:color w:val="000000"/>
                <w:szCs w:val="21"/>
              </w:rPr>
              <w:t>、</w:t>
            </w:r>
            <w:r w:rsidR="009B326A">
              <w:rPr>
                <w:rFonts w:hint="eastAsia"/>
                <w:color w:val="000000"/>
                <w:szCs w:val="21"/>
              </w:rPr>
              <w:t>15.01%</w:t>
            </w:r>
            <w:r w:rsidR="009B326A">
              <w:rPr>
                <w:rFonts w:hint="eastAsia"/>
                <w:color w:val="000000"/>
                <w:szCs w:val="21"/>
              </w:rPr>
              <w:t>，较去年分别下降</w:t>
            </w:r>
            <w:r w:rsidR="009B326A" w:rsidRPr="009B326A">
              <w:rPr>
                <w:color w:val="000000"/>
                <w:szCs w:val="21"/>
              </w:rPr>
              <w:t>4.24</w:t>
            </w:r>
            <w:r w:rsidR="009B326A">
              <w:rPr>
                <w:rFonts w:hint="eastAsia"/>
                <w:color w:val="000000"/>
                <w:szCs w:val="21"/>
              </w:rPr>
              <w:t>%</w:t>
            </w:r>
            <w:r w:rsidR="009B326A">
              <w:rPr>
                <w:rFonts w:hint="eastAsia"/>
                <w:color w:val="000000"/>
                <w:szCs w:val="21"/>
              </w:rPr>
              <w:t>、</w:t>
            </w:r>
            <w:r w:rsidR="009B326A" w:rsidRPr="009B326A">
              <w:rPr>
                <w:color w:val="000000"/>
                <w:szCs w:val="21"/>
              </w:rPr>
              <w:t>4.56</w:t>
            </w:r>
            <w:r w:rsidR="009B326A">
              <w:rPr>
                <w:rFonts w:hint="eastAsia"/>
                <w:color w:val="000000"/>
                <w:szCs w:val="21"/>
              </w:rPr>
              <w:t>%</w:t>
            </w:r>
            <w:r w:rsidR="009B326A">
              <w:rPr>
                <w:rFonts w:hint="eastAsia"/>
                <w:color w:val="000000"/>
                <w:szCs w:val="21"/>
              </w:rPr>
              <w:t>、</w:t>
            </w:r>
            <w:r w:rsidR="009B326A" w:rsidRPr="009B326A">
              <w:rPr>
                <w:color w:val="000000"/>
                <w:szCs w:val="21"/>
              </w:rPr>
              <w:t>1.89</w:t>
            </w:r>
            <w:r w:rsidR="009B326A">
              <w:rPr>
                <w:rFonts w:hint="eastAsia"/>
                <w:color w:val="000000"/>
                <w:szCs w:val="21"/>
              </w:rPr>
              <w:t>%</w:t>
            </w:r>
            <w:r w:rsidR="009B326A">
              <w:rPr>
                <w:rFonts w:hint="eastAsia"/>
                <w:color w:val="000000"/>
                <w:szCs w:val="21"/>
              </w:rPr>
              <w:t>，主要系</w:t>
            </w:r>
            <w:r w:rsidR="009B326A">
              <w:rPr>
                <w:rFonts w:hint="eastAsia"/>
              </w:rPr>
              <w:t>原材料成本上升以及</w:t>
            </w:r>
            <w:r w:rsidR="009B326A" w:rsidRPr="00F31537">
              <w:rPr>
                <w:rFonts w:hint="eastAsia"/>
              </w:rPr>
              <w:t>部分电机型号进行了降价销售策略</w:t>
            </w:r>
            <w:r w:rsidR="009B326A">
              <w:rPr>
                <w:rFonts w:hint="eastAsia"/>
              </w:rPr>
              <w:t>等因素影响。</w:t>
            </w:r>
            <w:r w:rsidR="009B326A" w:rsidRPr="009B326A">
              <w:t>未来</w:t>
            </w:r>
            <w:r w:rsidR="009B326A">
              <w:rPr>
                <w:rFonts w:hint="eastAsia"/>
              </w:rPr>
              <w:t>高毛利率产品直流无刷电机在</w:t>
            </w:r>
            <w:r w:rsidR="004354E0">
              <w:rPr>
                <w:rFonts w:hint="eastAsia"/>
              </w:rPr>
              <w:t>清洁电器、</w:t>
            </w:r>
            <w:r w:rsidR="009B326A">
              <w:rPr>
                <w:rFonts w:hint="eastAsia"/>
              </w:rPr>
              <w:t>个人护理以及</w:t>
            </w:r>
            <w:r w:rsidR="009B326A" w:rsidRPr="009B326A">
              <w:t>新能源汽车等领域销售规模的增长有望对公司毛利率产生较为积极的影响。</w:t>
            </w:r>
            <w:r w:rsidR="009B326A" w:rsidRPr="009B326A">
              <w:rPr>
                <w:rFonts w:hint="eastAsia"/>
              </w:rPr>
              <w:t>公司</w:t>
            </w:r>
            <w:r w:rsidR="004354E0">
              <w:rPr>
                <w:rFonts w:hint="eastAsia"/>
              </w:rPr>
              <w:t>也将</w:t>
            </w:r>
            <w:r w:rsidR="009B326A" w:rsidRPr="009B326A">
              <w:rPr>
                <w:rFonts w:hint="eastAsia"/>
              </w:rPr>
              <w:t>继续通过提升人效、优化产品结构等方式进一步提升盈利能力。</w:t>
            </w:r>
          </w:p>
          <w:p w14:paraId="0F394324" w14:textId="4785826A" w:rsidR="007F0692" w:rsidRPr="00377B93" w:rsidRDefault="007F0692" w:rsidP="00B234D9">
            <w:bookmarkStart w:id="1" w:name="_Hlk181868304"/>
          </w:p>
        </w:tc>
      </w:tr>
      <w:bookmarkEnd w:id="1"/>
      <w:tr w:rsidR="007F0692" w14:paraId="3AF479BE" w14:textId="77777777" w:rsidTr="00377B93">
        <w:tc>
          <w:tcPr>
            <w:tcW w:w="1873" w:type="dxa"/>
            <w:shd w:val="clear" w:color="auto" w:fill="auto"/>
          </w:tcPr>
          <w:p w14:paraId="55F1006E"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lastRenderedPageBreak/>
              <w:t>附件清单（如有）</w:t>
            </w:r>
          </w:p>
        </w:tc>
        <w:tc>
          <w:tcPr>
            <w:tcW w:w="6741" w:type="dxa"/>
            <w:shd w:val="clear" w:color="auto" w:fill="auto"/>
          </w:tcPr>
          <w:p w14:paraId="19AA726D" w14:textId="77777777" w:rsidR="007F0692" w:rsidRDefault="007F0692" w:rsidP="00EB0FE1">
            <w:pPr>
              <w:spacing w:line="360" w:lineRule="auto"/>
              <w:rPr>
                <w:rFonts w:ascii="宋体" w:eastAsia="宋体" w:hAnsi="宋体" w:cs="Times New Roman" w:hint="eastAsia"/>
                <w:bCs/>
                <w:iCs/>
                <w:sz w:val="24"/>
                <w:szCs w:val="24"/>
              </w:rPr>
            </w:pPr>
          </w:p>
        </w:tc>
      </w:tr>
      <w:tr w:rsidR="007F0692" w14:paraId="590B3504" w14:textId="77777777" w:rsidTr="00377B93">
        <w:tc>
          <w:tcPr>
            <w:tcW w:w="1873" w:type="dxa"/>
            <w:shd w:val="clear" w:color="auto" w:fill="auto"/>
          </w:tcPr>
          <w:p w14:paraId="4FEF4610" w14:textId="77777777" w:rsidR="007F0692" w:rsidRDefault="007F0692" w:rsidP="00EB0FE1">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6741" w:type="dxa"/>
            <w:shd w:val="clear" w:color="auto" w:fill="auto"/>
          </w:tcPr>
          <w:p w14:paraId="295FBE10" w14:textId="4A9ED8C4" w:rsidR="007F0692" w:rsidRDefault="00233606" w:rsidP="00EB0FE1">
            <w:pPr>
              <w:spacing w:line="360" w:lineRule="auto"/>
              <w:ind w:firstLineChars="100" w:firstLine="240"/>
              <w:rPr>
                <w:rFonts w:ascii="宋体" w:eastAsia="宋体" w:hAnsi="宋体" w:cs="Times New Roman" w:hint="eastAsia"/>
                <w:iCs/>
                <w:sz w:val="24"/>
                <w:szCs w:val="24"/>
              </w:rPr>
            </w:pPr>
            <w:r>
              <w:rPr>
                <w:rFonts w:ascii="宋体" w:eastAsia="宋体" w:hAnsi="宋体" w:cs="Times New Roman" w:hint="eastAsia"/>
                <w:iCs/>
                <w:sz w:val="24"/>
                <w:szCs w:val="24"/>
              </w:rPr>
              <w:t>2025年4</w:t>
            </w:r>
            <w:r w:rsidR="0044710A">
              <w:rPr>
                <w:rFonts w:ascii="宋体" w:eastAsia="宋体" w:hAnsi="宋体" w:cs="Times New Roman" w:hint="eastAsia"/>
                <w:iCs/>
                <w:sz w:val="24"/>
                <w:szCs w:val="24"/>
              </w:rPr>
              <w:t>月</w:t>
            </w:r>
            <w:r>
              <w:rPr>
                <w:rFonts w:ascii="宋体" w:eastAsia="宋体" w:hAnsi="宋体" w:cs="Times New Roman" w:hint="eastAsia"/>
                <w:iCs/>
                <w:sz w:val="24"/>
                <w:szCs w:val="24"/>
              </w:rPr>
              <w:t>30</w:t>
            </w:r>
            <w:r w:rsidR="007F0692">
              <w:rPr>
                <w:rFonts w:ascii="宋体" w:eastAsia="宋体" w:hAnsi="宋体" w:cs="Times New Roman" w:hint="eastAsia"/>
                <w:iCs/>
                <w:sz w:val="24"/>
                <w:szCs w:val="24"/>
              </w:rPr>
              <w:t>日</w:t>
            </w:r>
          </w:p>
        </w:tc>
      </w:tr>
      <w:bookmarkEnd w:id="0"/>
    </w:tbl>
    <w:p w14:paraId="1DFDC60D" w14:textId="77777777" w:rsidR="005F3374" w:rsidRDefault="005F3374" w:rsidP="00EB0FE1">
      <w:pPr>
        <w:keepNext/>
        <w:keepLines/>
        <w:spacing w:before="260" w:after="260" w:line="360" w:lineRule="auto"/>
        <w:outlineLvl w:val="1"/>
      </w:pPr>
    </w:p>
    <w:sectPr w:rsidR="005F3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E9B0" w14:textId="77777777" w:rsidR="00CD0763" w:rsidRDefault="00CD0763" w:rsidP="00B531C3">
      <w:r>
        <w:separator/>
      </w:r>
    </w:p>
  </w:endnote>
  <w:endnote w:type="continuationSeparator" w:id="0">
    <w:p w14:paraId="6BFA8921" w14:textId="77777777" w:rsidR="00CD0763" w:rsidRDefault="00CD0763" w:rsidP="00B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5A8C" w14:textId="77777777" w:rsidR="00CD0763" w:rsidRDefault="00CD0763" w:rsidP="00B531C3">
      <w:r>
        <w:separator/>
      </w:r>
    </w:p>
  </w:footnote>
  <w:footnote w:type="continuationSeparator" w:id="0">
    <w:p w14:paraId="66D91897" w14:textId="77777777" w:rsidR="00CD0763" w:rsidRDefault="00CD0763" w:rsidP="00B5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E2CBA"/>
    <w:multiLevelType w:val="multilevel"/>
    <w:tmpl w:val="421E2CBA"/>
    <w:lvl w:ilvl="0">
      <w:start w:val="1"/>
      <w:numFmt w:val="decimal"/>
      <w:lvlText w:val="%1、"/>
      <w:lvlJc w:val="left"/>
      <w:pPr>
        <w:ind w:left="360" w:hanging="36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6B30004"/>
    <w:multiLevelType w:val="hybridMultilevel"/>
    <w:tmpl w:val="A0626152"/>
    <w:lvl w:ilvl="0" w:tplc="9B9647B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2699957">
    <w:abstractNumId w:val="0"/>
  </w:num>
  <w:num w:numId="2" w16cid:durableId="75971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zOWEwMjIyNTFhMzA3ZGNjYzJlMWE2ODcyZDg0N2UifQ=="/>
  </w:docVars>
  <w:rsids>
    <w:rsidRoot w:val="00EE26CD"/>
    <w:rsid w:val="0000466C"/>
    <w:rsid w:val="00007952"/>
    <w:rsid w:val="00011A3D"/>
    <w:rsid w:val="00014EDC"/>
    <w:rsid w:val="00014F2A"/>
    <w:rsid w:val="00021F69"/>
    <w:rsid w:val="00023F7B"/>
    <w:rsid w:val="00025498"/>
    <w:rsid w:val="00026298"/>
    <w:rsid w:val="000269F1"/>
    <w:rsid w:val="00026CD7"/>
    <w:rsid w:val="00026E2B"/>
    <w:rsid w:val="000270E5"/>
    <w:rsid w:val="00032A12"/>
    <w:rsid w:val="000333DF"/>
    <w:rsid w:val="00034AB3"/>
    <w:rsid w:val="00042C46"/>
    <w:rsid w:val="000444E5"/>
    <w:rsid w:val="000528A8"/>
    <w:rsid w:val="0005452E"/>
    <w:rsid w:val="00056531"/>
    <w:rsid w:val="00061E00"/>
    <w:rsid w:val="00063051"/>
    <w:rsid w:val="00063DB5"/>
    <w:rsid w:val="0006434F"/>
    <w:rsid w:val="00066145"/>
    <w:rsid w:val="00070593"/>
    <w:rsid w:val="00070C3B"/>
    <w:rsid w:val="00071B11"/>
    <w:rsid w:val="00081B36"/>
    <w:rsid w:val="000828F8"/>
    <w:rsid w:val="00082E35"/>
    <w:rsid w:val="00086C90"/>
    <w:rsid w:val="000947CB"/>
    <w:rsid w:val="000A33F8"/>
    <w:rsid w:val="000A3691"/>
    <w:rsid w:val="000A6168"/>
    <w:rsid w:val="000A65EF"/>
    <w:rsid w:val="000B1D35"/>
    <w:rsid w:val="000B39CB"/>
    <w:rsid w:val="000B6FFD"/>
    <w:rsid w:val="000C0348"/>
    <w:rsid w:val="000C2F52"/>
    <w:rsid w:val="000C3A30"/>
    <w:rsid w:val="000C4060"/>
    <w:rsid w:val="000C4F5B"/>
    <w:rsid w:val="000D153A"/>
    <w:rsid w:val="000D1F12"/>
    <w:rsid w:val="000E65E9"/>
    <w:rsid w:val="000F5650"/>
    <w:rsid w:val="000F6BEB"/>
    <w:rsid w:val="0010084C"/>
    <w:rsid w:val="00103C4E"/>
    <w:rsid w:val="0010544F"/>
    <w:rsid w:val="0010587A"/>
    <w:rsid w:val="00107B1A"/>
    <w:rsid w:val="00107E4C"/>
    <w:rsid w:val="00111EF4"/>
    <w:rsid w:val="00113C72"/>
    <w:rsid w:val="00114CEA"/>
    <w:rsid w:val="00115B5E"/>
    <w:rsid w:val="001221B8"/>
    <w:rsid w:val="001304EB"/>
    <w:rsid w:val="001334C1"/>
    <w:rsid w:val="00136BC5"/>
    <w:rsid w:val="00143A57"/>
    <w:rsid w:val="0015094D"/>
    <w:rsid w:val="00151B55"/>
    <w:rsid w:val="00153EDB"/>
    <w:rsid w:val="00153F44"/>
    <w:rsid w:val="001570FE"/>
    <w:rsid w:val="001609CF"/>
    <w:rsid w:val="001616B2"/>
    <w:rsid w:val="001672FF"/>
    <w:rsid w:val="00167D02"/>
    <w:rsid w:val="00170C73"/>
    <w:rsid w:val="00174E28"/>
    <w:rsid w:val="00174FC0"/>
    <w:rsid w:val="001819EF"/>
    <w:rsid w:val="001859E3"/>
    <w:rsid w:val="00186DBB"/>
    <w:rsid w:val="00190EE2"/>
    <w:rsid w:val="00192716"/>
    <w:rsid w:val="00192F43"/>
    <w:rsid w:val="001965A6"/>
    <w:rsid w:val="001A125C"/>
    <w:rsid w:val="001A32E1"/>
    <w:rsid w:val="001A716E"/>
    <w:rsid w:val="001B00D8"/>
    <w:rsid w:val="001B011E"/>
    <w:rsid w:val="001B508F"/>
    <w:rsid w:val="001B7B58"/>
    <w:rsid w:val="001C471F"/>
    <w:rsid w:val="001C7C07"/>
    <w:rsid w:val="001D41B6"/>
    <w:rsid w:val="001D5222"/>
    <w:rsid w:val="001D60F0"/>
    <w:rsid w:val="001D7A5D"/>
    <w:rsid w:val="001D7B79"/>
    <w:rsid w:val="001E2BC5"/>
    <w:rsid w:val="001E31E0"/>
    <w:rsid w:val="001E5E64"/>
    <w:rsid w:val="001E7F7C"/>
    <w:rsid w:val="001F2572"/>
    <w:rsid w:val="001F5B62"/>
    <w:rsid w:val="002011F7"/>
    <w:rsid w:val="00202F90"/>
    <w:rsid w:val="002118DC"/>
    <w:rsid w:val="002142F4"/>
    <w:rsid w:val="00214C8F"/>
    <w:rsid w:val="0022349C"/>
    <w:rsid w:val="00223885"/>
    <w:rsid w:val="00223938"/>
    <w:rsid w:val="002278FB"/>
    <w:rsid w:val="00232813"/>
    <w:rsid w:val="00233606"/>
    <w:rsid w:val="0023410F"/>
    <w:rsid w:val="00234237"/>
    <w:rsid w:val="00234D03"/>
    <w:rsid w:val="00250CCC"/>
    <w:rsid w:val="00250E05"/>
    <w:rsid w:val="00251EF8"/>
    <w:rsid w:val="002525E9"/>
    <w:rsid w:val="0025271B"/>
    <w:rsid w:val="00255B4A"/>
    <w:rsid w:val="00256250"/>
    <w:rsid w:val="00256FD6"/>
    <w:rsid w:val="002650F9"/>
    <w:rsid w:val="00267056"/>
    <w:rsid w:val="00270762"/>
    <w:rsid w:val="002739C7"/>
    <w:rsid w:val="00273BE7"/>
    <w:rsid w:val="00273D9E"/>
    <w:rsid w:val="0027622F"/>
    <w:rsid w:val="0028148B"/>
    <w:rsid w:val="00286F7B"/>
    <w:rsid w:val="00287381"/>
    <w:rsid w:val="0029285E"/>
    <w:rsid w:val="00293FBB"/>
    <w:rsid w:val="00295236"/>
    <w:rsid w:val="00295286"/>
    <w:rsid w:val="002A15B6"/>
    <w:rsid w:val="002B0AD4"/>
    <w:rsid w:val="002B0E82"/>
    <w:rsid w:val="002B75F5"/>
    <w:rsid w:val="002C1C3B"/>
    <w:rsid w:val="002C23DD"/>
    <w:rsid w:val="002C3AD1"/>
    <w:rsid w:val="002C3B45"/>
    <w:rsid w:val="002D15D1"/>
    <w:rsid w:val="002D3046"/>
    <w:rsid w:val="002D3753"/>
    <w:rsid w:val="002E052C"/>
    <w:rsid w:val="002F1B04"/>
    <w:rsid w:val="002F4C46"/>
    <w:rsid w:val="002F5031"/>
    <w:rsid w:val="002F6770"/>
    <w:rsid w:val="002F6EAD"/>
    <w:rsid w:val="002F6FC0"/>
    <w:rsid w:val="002F7992"/>
    <w:rsid w:val="00306615"/>
    <w:rsid w:val="00307607"/>
    <w:rsid w:val="00307EC1"/>
    <w:rsid w:val="0031032E"/>
    <w:rsid w:val="00310D3C"/>
    <w:rsid w:val="003131C3"/>
    <w:rsid w:val="003133C5"/>
    <w:rsid w:val="0031371B"/>
    <w:rsid w:val="00314B70"/>
    <w:rsid w:val="00316A53"/>
    <w:rsid w:val="00320D9D"/>
    <w:rsid w:val="00320EA7"/>
    <w:rsid w:val="00326E33"/>
    <w:rsid w:val="00327CE4"/>
    <w:rsid w:val="00331A11"/>
    <w:rsid w:val="00331BEA"/>
    <w:rsid w:val="00336191"/>
    <w:rsid w:val="00340A0E"/>
    <w:rsid w:val="003413FD"/>
    <w:rsid w:val="00343C48"/>
    <w:rsid w:val="003508D5"/>
    <w:rsid w:val="003524BC"/>
    <w:rsid w:val="0035363D"/>
    <w:rsid w:val="0035572A"/>
    <w:rsid w:val="0035630A"/>
    <w:rsid w:val="00362CD0"/>
    <w:rsid w:val="00363384"/>
    <w:rsid w:val="0037038A"/>
    <w:rsid w:val="00370734"/>
    <w:rsid w:val="003722F1"/>
    <w:rsid w:val="0037245D"/>
    <w:rsid w:val="00376EB2"/>
    <w:rsid w:val="00377B93"/>
    <w:rsid w:val="0038034C"/>
    <w:rsid w:val="003835EC"/>
    <w:rsid w:val="00386F86"/>
    <w:rsid w:val="00394639"/>
    <w:rsid w:val="00395B54"/>
    <w:rsid w:val="003967C0"/>
    <w:rsid w:val="00397642"/>
    <w:rsid w:val="00397810"/>
    <w:rsid w:val="003A2EB2"/>
    <w:rsid w:val="003A7B49"/>
    <w:rsid w:val="003B13A4"/>
    <w:rsid w:val="003B1629"/>
    <w:rsid w:val="003C0892"/>
    <w:rsid w:val="003C6FD8"/>
    <w:rsid w:val="003C7038"/>
    <w:rsid w:val="003D2270"/>
    <w:rsid w:val="003D2A88"/>
    <w:rsid w:val="003D2F73"/>
    <w:rsid w:val="003D40E0"/>
    <w:rsid w:val="003E6194"/>
    <w:rsid w:val="003F2A5A"/>
    <w:rsid w:val="003F4599"/>
    <w:rsid w:val="003F6D0B"/>
    <w:rsid w:val="0040074C"/>
    <w:rsid w:val="00400B90"/>
    <w:rsid w:val="0040142B"/>
    <w:rsid w:val="00403293"/>
    <w:rsid w:val="00404723"/>
    <w:rsid w:val="00404CAE"/>
    <w:rsid w:val="00404E52"/>
    <w:rsid w:val="004106EC"/>
    <w:rsid w:val="00411262"/>
    <w:rsid w:val="00415FC4"/>
    <w:rsid w:val="00420071"/>
    <w:rsid w:val="0042182D"/>
    <w:rsid w:val="00425BB1"/>
    <w:rsid w:val="00432964"/>
    <w:rsid w:val="0043376F"/>
    <w:rsid w:val="00433835"/>
    <w:rsid w:val="004354E0"/>
    <w:rsid w:val="004372EA"/>
    <w:rsid w:val="00444192"/>
    <w:rsid w:val="0044710A"/>
    <w:rsid w:val="004535B5"/>
    <w:rsid w:val="00453B32"/>
    <w:rsid w:val="00457A71"/>
    <w:rsid w:val="0046343B"/>
    <w:rsid w:val="00464BA0"/>
    <w:rsid w:val="00467B9C"/>
    <w:rsid w:val="00470346"/>
    <w:rsid w:val="00470C50"/>
    <w:rsid w:val="00472F77"/>
    <w:rsid w:val="00473F91"/>
    <w:rsid w:val="00476049"/>
    <w:rsid w:val="00477ED0"/>
    <w:rsid w:val="004816FB"/>
    <w:rsid w:val="00482D5D"/>
    <w:rsid w:val="004859A7"/>
    <w:rsid w:val="00493063"/>
    <w:rsid w:val="00495655"/>
    <w:rsid w:val="004A58CB"/>
    <w:rsid w:val="004B500C"/>
    <w:rsid w:val="004C3E41"/>
    <w:rsid w:val="004C3E8B"/>
    <w:rsid w:val="004C6956"/>
    <w:rsid w:val="004C76A9"/>
    <w:rsid w:val="004D2CEA"/>
    <w:rsid w:val="004D4156"/>
    <w:rsid w:val="004D614E"/>
    <w:rsid w:val="004D7368"/>
    <w:rsid w:val="004E25DD"/>
    <w:rsid w:val="004E3991"/>
    <w:rsid w:val="004E4CBB"/>
    <w:rsid w:val="004E513B"/>
    <w:rsid w:val="004E6791"/>
    <w:rsid w:val="004F02E2"/>
    <w:rsid w:val="004F1636"/>
    <w:rsid w:val="004F3514"/>
    <w:rsid w:val="004F44A6"/>
    <w:rsid w:val="004F4A5D"/>
    <w:rsid w:val="004F5C3F"/>
    <w:rsid w:val="0050473B"/>
    <w:rsid w:val="00504DF9"/>
    <w:rsid w:val="00505552"/>
    <w:rsid w:val="00506DD6"/>
    <w:rsid w:val="00507071"/>
    <w:rsid w:val="00510286"/>
    <w:rsid w:val="00511B2F"/>
    <w:rsid w:val="00524D04"/>
    <w:rsid w:val="0053311D"/>
    <w:rsid w:val="00534D66"/>
    <w:rsid w:val="0053660E"/>
    <w:rsid w:val="00540502"/>
    <w:rsid w:val="0054404C"/>
    <w:rsid w:val="0055252E"/>
    <w:rsid w:val="00557159"/>
    <w:rsid w:val="00561CD5"/>
    <w:rsid w:val="0057180E"/>
    <w:rsid w:val="00571F2C"/>
    <w:rsid w:val="00572A6D"/>
    <w:rsid w:val="00575640"/>
    <w:rsid w:val="00582D78"/>
    <w:rsid w:val="00584526"/>
    <w:rsid w:val="00584D8F"/>
    <w:rsid w:val="0058703E"/>
    <w:rsid w:val="00587DAB"/>
    <w:rsid w:val="00590DC4"/>
    <w:rsid w:val="00591671"/>
    <w:rsid w:val="005917EA"/>
    <w:rsid w:val="00594BF0"/>
    <w:rsid w:val="005953E9"/>
    <w:rsid w:val="00596523"/>
    <w:rsid w:val="005A09AB"/>
    <w:rsid w:val="005A0CBE"/>
    <w:rsid w:val="005A17E4"/>
    <w:rsid w:val="005A3CFE"/>
    <w:rsid w:val="005A4D77"/>
    <w:rsid w:val="005A5418"/>
    <w:rsid w:val="005B17EF"/>
    <w:rsid w:val="005B1C0E"/>
    <w:rsid w:val="005B3D04"/>
    <w:rsid w:val="005B53A4"/>
    <w:rsid w:val="005B628F"/>
    <w:rsid w:val="005C13ED"/>
    <w:rsid w:val="005C19C5"/>
    <w:rsid w:val="005C6678"/>
    <w:rsid w:val="005D087C"/>
    <w:rsid w:val="005D20DD"/>
    <w:rsid w:val="005E4F20"/>
    <w:rsid w:val="005E5838"/>
    <w:rsid w:val="005E5F7A"/>
    <w:rsid w:val="005E777B"/>
    <w:rsid w:val="005F2C62"/>
    <w:rsid w:val="005F3374"/>
    <w:rsid w:val="005F3897"/>
    <w:rsid w:val="005F7318"/>
    <w:rsid w:val="006016A0"/>
    <w:rsid w:val="0060291F"/>
    <w:rsid w:val="00602BFE"/>
    <w:rsid w:val="00605119"/>
    <w:rsid w:val="0060632A"/>
    <w:rsid w:val="00606A42"/>
    <w:rsid w:val="00606FCE"/>
    <w:rsid w:val="00616678"/>
    <w:rsid w:val="0061761E"/>
    <w:rsid w:val="006231C8"/>
    <w:rsid w:val="00623855"/>
    <w:rsid w:val="00626FB3"/>
    <w:rsid w:val="00627E27"/>
    <w:rsid w:val="0063129A"/>
    <w:rsid w:val="00631BF6"/>
    <w:rsid w:val="006323B5"/>
    <w:rsid w:val="00642382"/>
    <w:rsid w:val="006426B8"/>
    <w:rsid w:val="00643F90"/>
    <w:rsid w:val="0064637F"/>
    <w:rsid w:val="00653A71"/>
    <w:rsid w:val="00655835"/>
    <w:rsid w:val="006607A9"/>
    <w:rsid w:val="00666F0F"/>
    <w:rsid w:val="00667FB5"/>
    <w:rsid w:val="00672C00"/>
    <w:rsid w:val="006772C6"/>
    <w:rsid w:val="006773A0"/>
    <w:rsid w:val="006806C5"/>
    <w:rsid w:val="00681838"/>
    <w:rsid w:val="00681F3B"/>
    <w:rsid w:val="006842A7"/>
    <w:rsid w:val="006863C2"/>
    <w:rsid w:val="00686E4C"/>
    <w:rsid w:val="00690528"/>
    <w:rsid w:val="00693E49"/>
    <w:rsid w:val="0069619A"/>
    <w:rsid w:val="00697C66"/>
    <w:rsid w:val="006A2E11"/>
    <w:rsid w:val="006A3184"/>
    <w:rsid w:val="006A49B7"/>
    <w:rsid w:val="006B56A8"/>
    <w:rsid w:val="006C1453"/>
    <w:rsid w:val="006C2985"/>
    <w:rsid w:val="006C7C64"/>
    <w:rsid w:val="006D03AD"/>
    <w:rsid w:val="006D298F"/>
    <w:rsid w:val="006D2B9D"/>
    <w:rsid w:val="006D65BF"/>
    <w:rsid w:val="006E0E6D"/>
    <w:rsid w:val="006E1A82"/>
    <w:rsid w:val="006E3B82"/>
    <w:rsid w:val="006E5F8C"/>
    <w:rsid w:val="006E7372"/>
    <w:rsid w:val="006F32A2"/>
    <w:rsid w:val="006F4063"/>
    <w:rsid w:val="006F438E"/>
    <w:rsid w:val="006F5D04"/>
    <w:rsid w:val="006F6085"/>
    <w:rsid w:val="00701E34"/>
    <w:rsid w:val="00705D6D"/>
    <w:rsid w:val="007118F2"/>
    <w:rsid w:val="00713A75"/>
    <w:rsid w:val="00723BAF"/>
    <w:rsid w:val="00733488"/>
    <w:rsid w:val="00735F4D"/>
    <w:rsid w:val="00735FCB"/>
    <w:rsid w:val="00746249"/>
    <w:rsid w:val="007467C6"/>
    <w:rsid w:val="00751592"/>
    <w:rsid w:val="00756A97"/>
    <w:rsid w:val="00757362"/>
    <w:rsid w:val="0076183F"/>
    <w:rsid w:val="0076677C"/>
    <w:rsid w:val="00770B3F"/>
    <w:rsid w:val="0077148C"/>
    <w:rsid w:val="00771A91"/>
    <w:rsid w:val="00773213"/>
    <w:rsid w:val="00776A11"/>
    <w:rsid w:val="00780CF1"/>
    <w:rsid w:val="00785284"/>
    <w:rsid w:val="0079430A"/>
    <w:rsid w:val="00794C8B"/>
    <w:rsid w:val="00795940"/>
    <w:rsid w:val="007A0B9E"/>
    <w:rsid w:val="007A0F7D"/>
    <w:rsid w:val="007A4905"/>
    <w:rsid w:val="007B196F"/>
    <w:rsid w:val="007B4995"/>
    <w:rsid w:val="007C0BD5"/>
    <w:rsid w:val="007C2281"/>
    <w:rsid w:val="007C39F3"/>
    <w:rsid w:val="007C433D"/>
    <w:rsid w:val="007C7447"/>
    <w:rsid w:val="007C7D09"/>
    <w:rsid w:val="007D0488"/>
    <w:rsid w:val="007D21B4"/>
    <w:rsid w:val="007D365E"/>
    <w:rsid w:val="007D6C28"/>
    <w:rsid w:val="007E1F58"/>
    <w:rsid w:val="007E3F47"/>
    <w:rsid w:val="007F0692"/>
    <w:rsid w:val="007F2176"/>
    <w:rsid w:val="007F6FF1"/>
    <w:rsid w:val="00806573"/>
    <w:rsid w:val="00814484"/>
    <w:rsid w:val="008160A1"/>
    <w:rsid w:val="00816C5E"/>
    <w:rsid w:val="00816CED"/>
    <w:rsid w:val="00821685"/>
    <w:rsid w:val="00824C07"/>
    <w:rsid w:val="00825214"/>
    <w:rsid w:val="008270D0"/>
    <w:rsid w:val="00827C6C"/>
    <w:rsid w:val="00836E8C"/>
    <w:rsid w:val="00837234"/>
    <w:rsid w:val="0083777C"/>
    <w:rsid w:val="00844445"/>
    <w:rsid w:val="008453D5"/>
    <w:rsid w:val="00846333"/>
    <w:rsid w:val="00850720"/>
    <w:rsid w:val="00857E84"/>
    <w:rsid w:val="00873293"/>
    <w:rsid w:val="00873B94"/>
    <w:rsid w:val="00875E95"/>
    <w:rsid w:val="008849FB"/>
    <w:rsid w:val="008914C8"/>
    <w:rsid w:val="008925E9"/>
    <w:rsid w:val="00892E9B"/>
    <w:rsid w:val="00893532"/>
    <w:rsid w:val="00894406"/>
    <w:rsid w:val="008975B3"/>
    <w:rsid w:val="008A120E"/>
    <w:rsid w:val="008A3971"/>
    <w:rsid w:val="008A4990"/>
    <w:rsid w:val="008B1DD6"/>
    <w:rsid w:val="008B4886"/>
    <w:rsid w:val="008C04C9"/>
    <w:rsid w:val="008C08B0"/>
    <w:rsid w:val="008C3135"/>
    <w:rsid w:val="008C4D32"/>
    <w:rsid w:val="008C6B72"/>
    <w:rsid w:val="008C7588"/>
    <w:rsid w:val="008D01F0"/>
    <w:rsid w:val="008D1617"/>
    <w:rsid w:val="008D2B96"/>
    <w:rsid w:val="008D3726"/>
    <w:rsid w:val="008D4C0E"/>
    <w:rsid w:val="008E0D84"/>
    <w:rsid w:val="008E157F"/>
    <w:rsid w:val="008E245B"/>
    <w:rsid w:val="008F1AC5"/>
    <w:rsid w:val="008F2A0B"/>
    <w:rsid w:val="008F54A0"/>
    <w:rsid w:val="008F57E8"/>
    <w:rsid w:val="008F5F3A"/>
    <w:rsid w:val="008F6ABF"/>
    <w:rsid w:val="008F79E3"/>
    <w:rsid w:val="00900BAF"/>
    <w:rsid w:val="009042E6"/>
    <w:rsid w:val="009108F5"/>
    <w:rsid w:val="00912B61"/>
    <w:rsid w:val="0091400E"/>
    <w:rsid w:val="009157EF"/>
    <w:rsid w:val="00917692"/>
    <w:rsid w:val="009224F5"/>
    <w:rsid w:val="00923B01"/>
    <w:rsid w:val="00924412"/>
    <w:rsid w:val="0092574C"/>
    <w:rsid w:val="00925AD0"/>
    <w:rsid w:val="009313E3"/>
    <w:rsid w:val="00931FBB"/>
    <w:rsid w:val="0093710F"/>
    <w:rsid w:val="009402E0"/>
    <w:rsid w:val="00941808"/>
    <w:rsid w:val="00942951"/>
    <w:rsid w:val="009457DF"/>
    <w:rsid w:val="0095035C"/>
    <w:rsid w:val="00950EF9"/>
    <w:rsid w:val="009553B1"/>
    <w:rsid w:val="00955566"/>
    <w:rsid w:val="0096018C"/>
    <w:rsid w:val="009619FA"/>
    <w:rsid w:val="00966C22"/>
    <w:rsid w:val="009678BF"/>
    <w:rsid w:val="00970A2C"/>
    <w:rsid w:val="009776A7"/>
    <w:rsid w:val="00977D7E"/>
    <w:rsid w:val="00980694"/>
    <w:rsid w:val="009868C0"/>
    <w:rsid w:val="00991961"/>
    <w:rsid w:val="00991B92"/>
    <w:rsid w:val="00992B3B"/>
    <w:rsid w:val="00997F1B"/>
    <w:rsid w:val="009A5DE7"/>
    <w:rsid w:val="009A63D4"/>
    <w:rsid w:val="009B326A"/>
    <w:rsid w:val="009B5DAF"/>
    <w:rsid w:val="009B6B8F"/>
    <w:rsid w:val="009C06A4"/>
    <w:rsid w:val="009C27A7"/>
    <w:rsid w:val="009C63B1"/>
    <w:rsid w:val="009D70F9"/>
    <w:rsid w:val="009E0B46"/>
    <w:rsid w:val="009E22CE"/>
    <w:rsid w:val="009E3D68"/>
    <w:rsid w:val="009E7028"/>
    <w:rsid w:val="009E7665"/>
    <w:rsid w:val="009E7BCA"/>
    <w:rsid w:val="009F146E"/>
    <w:rsid w:val="009F3D41"/>
    <w:rsid w:val="00A03AA1"/>
    <w:rsid w:val="00A04996"/>
    <w:rsid w:val="00A05042"/>
    <w:rsid w:val="00A10F5B"/>
    <w:rsid w:val="00A15DC2"/>
    <w:rsid w:val="00A16F6F"/>
    <w:rsid w:val="00A208B6"/>
    <w:rsid w:val="00A25CB0"/>
    <w:rsid w:val="00A31B20"/>
    <w:rsid w:val="00A32B73"/>
    <w:rsid w:val="00A32ED1"/>
    <w:rsid w:val="00A34246"/>
    <w:rsid w:val="00A35FED"/>
    <w:rsid w:val="00A37775"/>
    <w:rsid w:val="00A40825"/>
    <w:rsid w:val="00A41A06"/>
    <w:rsid w:val="00A47EB9"/>
    <w:rsid w:val="00A52C3B"/>
    <w:rsid w:val="00A53990"/>
    <w:rsid w:val="00A56101"/>
    <w:rsid w:val="00A57863"/>
    <w:rsid w:val="00A6487E"/>
    <w:rsid w:val="00A70EC0"/>
    <w:rsid w:val="00A71BFD"/>
    <w:rsid w:val="00A73565"/>
    <w:rsid w:val="00A76F0C"/>
    <w:rsid w:val="00A81578"/>
    <w:rsid w:val="00A878CB"/>
    <w:rsid w:val="00A9205E"/>
    <w:rsid w:val="00A9266A"/>
    <w:rsid w:val="00A97143"/>
    <w:rsid w:val="00A97D76"/>
    <w:rsid w:val="00AA06B7"/>
    <w:rsid w:val="00AA5E76"/>
    <w:rsid w:val="00AB03BB"/>
    <w:rsid w:val="00AB0588"/>
    <w:rsid w:val="00AB45D6"/>
    <w:rsid w:val="00AB76F3"/>
    <w:rsid w:val="00AC2E25"/>
    <w:rsid w:val="00AC31A6"/>
    <w:rsid w:val="00AC3EB7"/>
    <w:rsid w:val="00AD237A"/>
    <w:rsid w:val="00AD445E"/>
    <w:rsid w:val="00AD4B08"/>
    <w:rsid w:val="00AE00B6"/>
    <w:rsid w:val="00AE3EE3"/>
    <w:rsid w:val="00AF2157"/>
    <w:rsid w:val="00AF3223"/>
    <w:rsid w:val="00AF459F"/>
    <w:rsid w:val="00AF6EE4"/>
    <w:rsid w:val="00B033F6"/>
    <w:rsid w:val="00B07508"/>
    <w:rsid w:val="00B12278"/>
    <w:rsid w:val="00B157CE"/>
    <w:rsid w:val="00B16B00"/>
    <w:rsid w:val="00B1758B"/>
    <w:rsid w:val="00B21AA4"/>
    <w:rsid w:val="00B234D9"/>
    <w:rsid w:val="00B2658B"/>
    <w:rsid w:val="00B27C19"/>
    <w:rsid w:val="00B32D65"/>
    <w:rsid w:val="00B351AA"/>
    <w:rsid w:val="00B36A53"/>
    <w:rsid w:val="00B373B5"/>
    <w:rsid w:val="00B4298C"/>
    <w:rsid w:val="00B446BA"/>
    <w:rsid w:val="00B47853"/>
    <w:rsid w:val="00B531C3"/>
    <w:rsid w:val="00B559B0"/>
    <w:rsid w:val="00B55BB6"/>
    <w:rsid w:val="00B57667"/>
    <w:rsid w:val="00B5772A"/>
    <w:rsid w:val="00B577E9"/>
    <w:rsid w:val="00B61BCB"/>
    <w:rsid w:val="00B65F11"/>
    <w:rsid w:val="00B67838"/>
    <w:rsid w:val="00B703A5"/>
    <w:rsid w:val="00B70645"/>
    <w:rsid w:val="00B739CF"/>
    <w:rsid w:val="00B73AED"/>
    <w:rsid w:val="00B75FC5"/>
    <w:rsid w:val="00B855F5"/>
    <w:rsid w:val="00B8596B"/>
    <w:rsid w:val="00B86144"/>
    <w:rsid w:val="00B87C18"/>
    <w:rsid w:val="00B9187E"/>
    <w:rsid w:val="00B922C8"/>
    <w:rsid w:val="00B948F2"/>
    <w:rsid w:val="00B95F5D"/>
    <w:rsid w:val="00B97CBF"/>
    <w:rsid w:val="00BA6273"/>
    <w:rsid w:val="00BB20B3"/>
    <w:rsid w:val="00BB3108"/>
    <w:rsid w:val="00BB7437"/>
    <w:rsid w:val="00BC5F7E"/>
    <w:rsid w:val="00BD4E97"/>
    <w:rsid w:val="00BE0789"/>
    <w:rsid w:val="00BE20BB"/>
    <w:rsid w:val="00BE277C"/>
    <w:rsid w:val="00BE54C4"/>
    <w:rsid w:val="00BE5D9C"/>
    <w:rsid w:val="00BF1133"/>
    <w:rsid w:val="00BF22E4"/>
    <w:rsid w:val="00BF2A39"/>
    <w:rsid w:val="00BF6812"/>
    <w:rsid w:val="00C001F3"/>
    <w:rsid w:val="00C104B8"/>
    <w:rsid w:val="00C1636B"/>
    <w:rsid w:val="00C207C2"/>
    <w:rsid w:val="00C211F2"/>
    <w:rsid w:val="00C32714"/>
    <w:rsid w:val="00C33D74"/>
    <w:rsid w:val="00C36F53"/>
    <w:rsid w:val="00C37AAB"/>
    <w:rsid w:val="00C40B1A"/>
    <w:rsid w:val="00C41E1B"/>
    <w:rsid w:val="00C42523"/>
    <w:rsid w:val="00C42788"/>
    <w:rsid w:val="00C43F75"/>
    <w:rsid w:val="00C45615"/>
    <w:rsid w:val="00C46B60"/>
    <w:rsid w:val="00C47614"/>
    <w:rsid w:val="00C5136F"/>
    <w:rsid w:val="00C5254A"/>
    <w:rsid w:val="00C52F40"/>
    <w:rsid w:val="00C531CC"/>
    <w:rsid w:val="00C55E93"/>
    <w:rsid w:val="00C56171"/>
    <w:rsid w:val="00C70DF2"/>
    <w:rsid w:val="00C7174C"/>
    <w:rsid w:val="00C74417"/>
    <w:rsid w:val="00C779F4"/>
    <w:rsid w:val="00C81D65"/>
    <w:rsid w:val="00C860DF"/>
    <w:rsid w:val="00C9008E"/>
    <w:rsid w:val="00C91519"/>
    <w:rsid w:val="00C9168C"/>
    <w:rsid w:val="00C91FD9"/>
    <w:rsid w:val="00C951AA"/>
    <w:rsid w:val="00CA10F7"/>
    <w:rsid w:val="00CA4E48"/>
    <w:rsid w:val="00CA5039"/>
    <w:rsid w:val="00CB165C"/>
    <w:rsid w:val="00CB7240"/>
    <w:rsid w:val="00CC092E"/>
    <w:rsid w:val="00CC43F0"/>
    <w:rsid w:val="00CC4FD6"/>
    <w:rsid w:val="00CC6538"/>
    <w:rsid w:val="00CC78CC"/>
    <w:rsid w:val="00CD0763"/>
    <w:rsid w:val="00CD419D"/>
    <w:rsid w:val="00CD45AB"/>
    <w:rsid w:val="00CD5CAD"/>
    <w:rsid w:val="00CD65D6"/>
    <w:rsid w:val="00CD66E0"/>
    <w:rsid w:val="00CE2CED"/>
    <w:rsid w:val="00CE4160"/>
    <w:rsid w:val="00CE6D72"/>
    <w:rsid w:val="00CF2787"/>
    <w:rsid w:val="00CF6F6C"/>
    <w:rsid w:val="00D0108D"/>
    <w:rsid w:val="00D05D87"/>
    <w:rsid w:val="00D100A7"/>
    <w:rsid w:val="00D12BD7"/>
    <w:rsid w:val="00D13CFA"/>
    <w:rsid w:val="00D15479"/>
    <w:rsid w:val="00D15C0C"/>
    <w:rsid w:val="00D170E1"/>
    <w:rsid w:val="00D17563"/>
    <w:rsid w:val="00D208A4"/>
    <w:rsid w:val="00D327C1"/>
    <w:rsid w:val="00D37CB6"/>
    <w:rsid w:val="00D40A11"/>
    <w:rsid w:val="00D40C13"/>
    <w:rsid w:val="00D4133E"/>
    <w:rsid w:val="00D41E36"/>
    <w:rsid w:val="00D4785C"/>
    <w:rsid w:val="00D516A8"/>
    <w:rsid w:val="00D5622E"/>
    <w:rsid w:val="00D63BA1"/>
    <w:rsid w:val="00D65658"/>
    <w:rsid w:val="00D67288"/>
    <w:rsid w:val="00D70F25"/>
    <w:rsid w:val="00D7107B"/>
    <w:rsid w:val="00D72ADB"/>
    <w:rsid w:val="00D73B7B"/>
    <w:rsid w:val="00D7427C"/>
    <w:rsid w:val="00D76F2A"/>
    <w:rsid w:val="00D818A9"/>
    <w:rsid w:val="00D84DF8"/>
    <w:rsid w:val="00D903E8"/>
    <w:rsid w:val="00D906AE"/>
    <w:rsid w:val="00D90A1C"/>
    <w:rsid w:val="00D90B84"/>
    <w:rsid w:val="00D932A6"/>
    <w:rsid w:val="00D93D53"/>
    <w:rsid w:val="00D94E39"/>
    <w:rsid w:val="00D96FB9"/>
    <w:rsid w:val="00DA3DBA"/>
    <w:rsid w:val="00DA411F"/>
    <w:rsid w:val="00DA4962"/>
    <w:rsid w:val="00DA5894"/>
    <w:rsid w:val="00DB1D3C"/>
    <w:rsid w:val="00DB46C4"/>
    <w:rsid w:val="00DB4B8C"/>
    <w:rsid w:val="00DD1514"/>
    <w:rsid w:val="00DD2242"/>
    <w:rsid w:val="00DD234E"/>
    <w:rsid w:val="00DD27C7"/>
    <w:rsid w:val="00DD56A9"/>
    <w:rsid w:val="00DE31A5"/>
    <w:rsid w:val="00DE7F6D"/>
    <w:rsid w:val="00DF0FE0"/>
    <w:rsid w:val="00DF5EA5"/>
    <w:rsid w:val="00E0172D"/>
    <w:rsid w:val="00E02A5C"/>
    <w:rsid w:val="00E07C47"/>
    <w:rsid w:val="00E134FB"/>
    <w:rsid w:val="00E24E41"/>
    <w:rsid w:val="00E32A31"/>
    <w:rsid w:val="00E44B53"/>
    <w:rsid w:val="00E53347"/>
    <w:rsid w:val="00E53783"/>
    <w:rsid w:val="00E61A61"/>
    <w:rsid w:val="00E64488"/>
    <w:rsid w:val="00E668C5"/>
    <w:rsid w:val="00E73FEF"/>
    <w:rsid w:val="00E7634E"/>
    <w:rsid w:val="00E779A4"/>
    <w:rsid w:val="00E803AB"/>
    <w:rsid w:val="00E93DA5"/>
    <w:rsid w:val="00EA3651"/>
    <w:rsid w:val="00EA55C6"/>
    <w:rsid w:val="00EA6288"/>
    <w:rsid w:val="00EB0FE1"/>
    <w:rsid w:val="00EB3BA6"/>
    <w:rsid w:val="00EC10E4"/>
    <w:rsid w:val="00EC1ED4"/>
    <w:rsid w:val="00EC28FD"/>
    <w:rsid w:val="00EC386C"/>
    <w:rsid w:val="00ED3169"/>
    <w:rsid w:val="00ED3AB2"/>
    <w:rsid w:val="00ED53EA"/>
    <w:rsid w:val="00EE02A6"/>
    <w:rsid w:val="00EE16DD"/>
    <w:rsid w:val="00EE26CD"/>
    <w:rsid w:val="00EE3B29"/>
    <w:rsid w:val="00EE7C85"/>
    <w:rsid w:val="00EF0DCF"/>
    <w:rsid w:val="00EF48B8"/>
    <w:rsid w:val="00EF6A72"/>
    <w:rsid w:val="00F06B8F"/>
    <w:rsid w:val="00F1256C"/>
    <w:rsid w:val="00F12A90"/>
    <w:rsid w:val="00F142F3"/>
    <w:rsid w:val="00F17FE4"/>
    <w:rsid w:val="00F231EA"/>
    <w:rsid w:val="00F31537"/>
    <w:rsid w:val="00F32FC6"/>
    <w:rsid w:val="00F358A1"/>
    <w:rsid w:val="00F42E00"/>
    <w:rsid w:val="00F444DD"/>
    <w:rsid w:val="00F44626"/>
    <w:rsid w:val="00F463BE"/>
    <w:rsid w:val="00F50F83"/>
    <w:rsid w:val="00F51380"/>
    <w:rsid w:val="00F5385A"/>
    <w:rsid w:val="00F60682"/>
    <w:rsid w:val="00F6394E"/>
    <w:rsid w:val="00F66E15"/>
    <w:rsid w:val="00F72090"/>
    <w:rsid w:val="00F73AE7"/>
    <w:rsid w:val="00F73F62"/>
    <w:rsid w:val="00F743F0"/>
    <w:rsid w:val="00F744EC"/>
    <w:rsid w:val="00F74675"/>
    <w:rsid w:val="00F76634"/>
    <w:rsid w:val="00F83E99"/>
    <w:rsid w:val="00F85D77"/>
    <w:rsid w:val="00F870FA"/>
    <w:rsid w:val="00F87C66"/>
    <w:rsid w:val="00F91B17"/>
    <w:rsid w:val="00F93AD8"/>
    <w:rsid w:val="00F9738B"/>
    <w:rsid w:val="00FA56AE"/>
    <w:rsid w:val="00FB28D9"/>
    <w:rsid w:val="00FB28F5"/>
    <w:rsid w:val="00FB2C49"/>
    <w:rsid w:val="00FB4A0F"/>
    <w:rsid w:val="00FB7D6D"/>
    <w:rsid w:val="00FC12C0"/>
    <w:rsid w:val="00FC19DF"/>
    <w:rsid w:val="00FC2937"/>
    <w:rsid w:val="00FC55FE"/>
    <w:rsid w:val="00FC7B41"/>
    <w:rsid w:val="00FD188B"/>
    <w:rsid w:val="00FD225E"/>
    <w:rsid w:val="00FD557C"/>
    <w:rsid w:val="00FE33A1"/>
    <w:rsid w:val="00FE44EC"/>
    <w:rsid w:val="00FE6D51"/>
    <w:rsid w:val="00FE6ED9"/>
    <w:rsid w:val="00FF2200"/>
    <w:rsid w:val="00FF291F"/>
    <w:rsid w:val="00FF4F78"/>
    <w:rsid w:val="15152076"/>
    <w:rsid w:val="28533131"/>
    <w:rsid w:val="2F064DB0"/>
    <w:rsid w:val="32242D99"/>
    <w:rsid w:val="467F0394"/>
    <w:rsid w:val="4CF7225E"/>
    <w:rsid w:val="5DAA5DD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F9337"/>
  <w15:docId w15:val="{4B64422B-84F7-459E-9AEF-91576D15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E74B5" w:themeColor="accent1" w:themeShade="BF"/>
      <w:sz w:val="24"/>
      <w:szCs w:val="4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1">
    <w:name w:val="修订1"/>
    <w:hidden/>
    <w:uiPriority w:val="99"/>
    <w:unhideWhenUsed/>
    <w:qFormat/>
    <w:rPr>
      <w:kern w:val="2"/>
      <w:sz w:val="21"/>
      <w:szCs w:val="22"/>
    </w:rPr>
  </w:style>
  <w:style w:type="paragraph" w:customStyle="1" w:styleId="2">
    <w:name w:val="修订2"/>
    <w:hidden/>
    <w:uiPriority w:val="99"/>
    <w:unhideWhenUsed/>
    <w:rPr>
      <w:kern w:val="2"/>
      <w:sz w:val="21"/>
      <w:szCs w:val="22"/>
    </w:rPr>
  </w:style>
  <w:style w:type="character" w:customStyle="1" w:styleId="10">
    <w:name w:val="标题 1 字符"/>
    <w:basedOn w:val="a0"/>
    <w:link w:val="1"/>
    <w:uiPriority w:val="9"/>
    <w:rPr>
      <w:rFonts w:asciiTheme="majorHAnsi" w:eastAsiaTheme="majorEastAsia" w:hAnsiTheme="majorHAnsi" w:cstheme="majorBidi"/>
      <w:color w:val="2E74B5" w:themeColor="accent1" w:themeShade="BF"/>
      <w:kern w:val="2"/>
      <w:sz w:val="24"/>
      <w:szCs w:val="48"/>
      <w14:ligatures w14:val="standardContextual"/>
    </w:rPr>
  </w:style>
  <w:style w:type="paragraph" w:styleId="af0">
    <w:name w:val="Revision"/>
    <w:hidden/>
    <w:uiPriority w:val="99"/>
    <w:unhideWhenUsed/>
    <w:rsid w:val="00B531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52">
      <w:marLeft w:val="0"/>
      <w:marRight w:val="0"/>
      <w:marTop w:val="0"/>
      <w:marBottom w:val="0"/>
      <w:divBdr>
        <w:top w:val="none" w:sz="0" w:space="0" w:color="auto"/>
        <w:left w:val="none" w:sz="0" w:space="0" w:color="auto"/>
        <w:bottom w:val="none" w:sz="0" w:space="0" w:color="auto"/>
        <w:right w:val="none" w:sz="0" w:space="0" w:color="auto"/>
      </w:divBdr>
    </w:div>
    <w:div w:id="57484306">
      <w:marLeft w:val="0"/>
      <w:marRight w:val="0"/>
      <w:marTop w:val="0"/>
      <w:marBottom w:val="0"/>
      <w:divBdr>
        <w:top w:val="none" w:sz="0" w:space="0" w:color="auto"/>
        <w:left w:val="none" w:sz="0" w:space="0" w:color="auto"/>
        <w:bottom w:val="none" w:sz="0" w:space="0" w:color="auto"/>
        <w:right w:val="none" w:sz="0" w:space="0" w:color="auto"/>
      </w:divBdr>
      <w:divsChild>
        <w:div w:id="1438677871">
          <w:marLeft w:val="0"/>
          <w:marRight w:val="0"/>
          <w:marTop w:val="0"/>
          <w:marBottom w:val="0"/>
          <w:divBdr>
            <w:top w:val="none" w:sz="0" w:space="0" w:color="auto"/>
            <w:left w:val="none" w:sz="0" w:space="0" w:color="auto"/>
            <w:bottom w:val="none" w:sz="0" w:space="0" w:color="auto"/>
            <w:right w:val="none" w:sz="0" w:space="0" w:color="auto"/>
          </w:divBdr>
          <w:divsChild>
            <w:div w:id="1259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990">
      <w:marLeft w:val="0"/>
      <w:marRight w:val="0"/>
      <w:marTop w:val="0"/>
      <w:marBottom w:val="0"/>
      <w:divBdr>
        <w:top w:val="none" w:sz="0" w:space="0" w:color="auto"/>
        <w:left w:val="none" w:sz="0" w:space="0" w:color="auto"/>
        <w:bottom w:val="none" w:sz="0" w:space="0" w:color="auto"/>
        <w:right w:val="none" w:sz="0" w:space="0" w:color="auto"/>
      </w:divBdr>
      <w:divsChild>
        <w:div w:id="2009360748">
          <w:marLeft w:val="0"/>
          <w:marRight w:val="0"/>
          <w:marTop w:val="0"/>
          <w:marBottom w:val="0"/>
          <w:divBdr>
            <w:top w:val="none" w:sz="0" w:space="0" w:color="auto"/>
            <w:left w:val="none" w:sz="0" w:space="0" w:color="auto"/>
            <w:bottom w:val="none" w:sz="0" w:space="0" w:color="auto"/>
            <w:right w:val="none" w:sz="0" w:space="0" w:color="auto"/>
          </w:divBdr>
          <w:divsChild>
            <w:div w:id="450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0516">
      <w:marLeft w:val="0"/>
      <w:marRight w:val="0"/>
      <w:marTop w:val="0"/>
      <w:marBottom w:val="0"/>
      <w:divBdr>
        <w:top w:val="none" w:sz="0" w:space="0" w:color="auto"/>
        <w:left w:val="none" w:sz="0" w:space="0" w:color="auto"/>
        <w:bottom w:val="none" w:sz="0" w:space="0" w:color="auto"/>
        <w:right w:val="none" w:sz="0" w:space="0" w:color="auto"/>
      </w:divBdr>
      <w:divsChild>
        <w:div w:id="949508272">
          <w:marLeft w:val="0"/>
          <w:marRight w:val="0"/>
          <w:marTop w:val="0"/>
          <w:marBottom w:val="0"/>
          <w:divBdr>
            <w:top w:val="none" w:sz="0" w:space="0" w:color="auto"/>
            <w:left w:val="none" w:sz="0" w:space="0" w:color="auto"/>
            <w:bottom w:val="none" w:sz="0" w:space="0" w:color="auto"/>
            <w:right w:val="none" w:sz="0" w:space="0" w:color="auto"/>
          </w:divBdr>
          <w:divsChild>
            <w:div w:id="4287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986">
      <w:marLeft w:val="0"/>
      <w:marRight w:val="0"/>
      <w:marTop w:val="0"/>
      <w:marBottom w:val="0"/>
      <w:divBdr>
        <w:top w:val="none" w:sz="0" w:space="0" w:color="auto"/>
        <w:left w:val="none" w:sz="0" w:space="0" w:color="auto"/>
        <w:bottom w:val="none" w:sz="0" w:space="0" w:color="auto"/>
        <w:right w:val="none" w:sz="0" w:space="0" w:color="auto"/>
      </w:divBdr>
      <w:divsChild>
        <w:div w:id="1815413683">
          <w:marLeft w:val="0"/>
          <w:marRight w:val="0"/>
          <w:marTop w:val="0"/>
          <w:marBottom w:val="0"/>
          <w:divBdr>
            <w:top w:val="none" w:sz="0" w:space="0" w:color="auto"/>
            <w:left w:val="none" w:sz="0" w:space="0" w:color="auto"/>
            <w:bottom w:val="none" w:sz="0" w:space="0" w:color="auto"/>
            <w:right w:val="none" w:sz="0" w:space="0" w:color="auto"/>
          </w:divBdr>
          <w:divsChild>
            <w:div w:id="501623567">
              <w:marLeft w:val="0"/>
              <w:marRight w:val="0"/>
              <w:marTop w:val="0"/>
              <w:marBottom w:val="0"/>
              <w:divBdr>
                <w:top w:val="none" w:sz="0" w:space="0" w:color="auto"/>
                <w:left w:val="none" w:sz="0" w:space="0" w:color="auto"/>
                <w:bottom w:val="none" w:sz="0" w:space="0" w:color="auto"/>
                <w:right w:val="none" w:sz="0" w:space="0" w:color="auto"/>
              </w:divBdr>
              <w:divsChild>
                <w:div w:id="1814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5155">
      <w:marLeft w:val="0"/>
      <w:marRight w:val="0"/>
      <w:marTop w:val="0"/>
      <w:marBottom w:val="0"/>
      <w:divBdr>
        <w:top w:val="none" w:sz="0" w:space="0" w:color="auto"/>
        <w:left w:val="none" w:sz="0" w:space="0" w:color="auto"/>
        <w:bottom w:val="none" w:sz="0" w:space="0" w:color="auto"/>
        <w:right w:val="none" w:sz="0" w:space="0" w:color="auto"/>
      </w:divBdr>
      <w:divsChild>
        <w:div w:id="1303118088">
          <w:marLeft w:val="0"/>
          <w:marRight w:val="0"/>
          <w:marTop w:val="0"/>
          <w:marBottom w:val="0"/>
          <w:divBdr>
            <w:top w:val="none" w:sz="0" w:space="0" w:color="auto"/>
            <w:left w:val="none" w:sz="0" w:space="0" w:color="auto"/>
            <w:bottom w:val="none" w:sz="0" w:space="0" w:color="auto"/>
            <w:right w:val="none" w:sz="0" w:space="0" w:color="auto"/>
          </w:divBdr>
          <w:divsChild>
            <w:div w:id="16856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3">
      <w:marLeft w:val="0"/>
      <w:marRight w:val="0"/>
      <w:marTop w:val="0"/>
      <w:marBottom w:val="0"/>
      <w:divBdr>
        <w:top w:val="none" w:sz="0" w:space="0" w:color="auto"/>
        <w:left w:val="none" w:sz="0" w:space="0" w:color="auto"/>
        <w:bottom w:val="none" w:sz="0" w:space="0" w:color="auto"/>
        <w:right w:val="none" w:sz="0" w:space="0" w:color="auto"/>
      </w:divBdr>
      <w:divsChild>
        <w:div w:id="1297637089">
          <w:marLeft w:val="0"/>
          <w:marRight w:val="0"/>
          <w:marTop w:val="0"/>
          <w:marBottom w:val="0"/>
          <w:divBdr>
            <w:top w:val="none" w:sz="0" w:space="0" w:color="auto"/>
            <w:left w:val="none" w:sz="0" w:space="0" w:color="auto"/>
            <w:bottom w:val="none" w:sz="0" w:space="0" w:color="auto"/>
            <w:right w:val="none" w:sz="0" w:space="0" w:color="auto"/>
          </w:divBdr>
          <w:divsChild>
            <w:div w:id="1799487790">
              <w:marLeft w:val="0"/>
              <w:marRight w:val="0"/>
              <w:marTop w:val="0"/>
              <w:marBottom w:val="0"/>
              <w:divBdr>
                <w:top w:val="none" w:sz="0" w:space="0" w:color="auto"/>
                <w:left w:val="none" w:sz="0" w:space="0" w:color="auto"/>
                <w:bottom w:val="none" w:sz="0" w:space="0" w:color="auto"/>
                <w:right w:val="none" w:sz="0" w:space="0" w:color="auto"/>
              </w:divBdr>
              <w:divsChild>
                <w:div w:id="1899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112">
      <w:marLeft w:val="0"/>
      <w:marRight w:val="0"/>
      <w:marTop w:val="0"/>
      <w:marBottom w:val="0"/>
      <w:divBdr>
        <w:top w:val="none" w:sz="0" w:space="0" w:color="auto"/>
        <w:left w:val="none" w:sz="0" w:space="0" w:color="auto"/>
        <w:bottom w:val="none" w:sz="0" w:space="0" w:color="auto"/>
        <w:right w:val="none" w:sz="0" w:space="0" w:color="auto"/>
      </w:divBdr>
    </w:div>
    <w:div w:id="159010315">
      <w:bodyDiv w:val="1"/>
      <w:marLeft w:val="0"/>
      <w:marRight w:val="0"/>
      <w:marTop w:val="0"/>
      <w:marBottom w:val="0"/>
      <w:divBdr>
        <w:top w:val="none" w:sz="0" w:space="0" w:color="auto"/>
        <w:left w:val="none" w:sz="0" w:space="0" w:color="auto"/>
        <w:bottom w:val="none" w:sz="0" w:space="0" w:color="auto"/>
        <w:right w:val="none" w:sz="0" w:space="0" w:color="auto"/>
      </w:divBdr>
    </w:div>
    <w:div w:id="178547829">
      <w:marLeft w:val="0"/>
      <w:marRight w:val="0"/>
      <w:marTop w:val="0"/>
      <w:marBottom w:val="0"/>
      <w:divBdr>
        <w:top w:val="none" w:sz="0" w:space="0" w:color="auto"/>
        <w:left w:val="none" w:sz="0" w:space="0" w:color="auto"/>
        <w:bottom w:val="none" w:sz="0" w:space="0" w:color="auto"/>
        <w:right w:val="none" w:sz="0" w:space="0" w:color="auto"/>
      </w:divBdr>
      <w:divsChild>
        <w:div w:id="79645431">
          <w:marLeft w:val="0"/>
          <w:marRight w:val="0"/>
          <w:marTop w:val="0"/>
          <w:marBottom w:val="0"/>
          <w:divBdr>
            <w:top w:val="none" w:sz="0" w:space="0" w:color="auto"/>
            <w:left w:val="none" w:sz="0" w:space="0" w:color="auto"/>
            <w:bottom w:val="none" w:sz="0" w:space="0" w:color="auto"/>
            <w:right w:val="none" w:sz="0" w:space="0" w:color="auto"/>
          </w:divBdr>
          <w:divsChild>
            <w:div w:id="627585484">
              <w:marLeft w:val="0"/>
              <w:marRight w:val="0"/>
              <w:marTop w:val="0"/>
              <w:marBottom w:val="0"/>
              <w:divBdr>
                <w:top w:val="none" w:sz="0" w:space="0" w:color="auto"/>
                <w:left w:val="none" w:sz="0" w:space="0" w:color="auto"/>
                <w:bottom w:val="none" w:sz="0" w:space="0" w:color="auto"/>
                <w:right w:val="none" w:sz="0" w:space="0" w:color="auto"/>
              </w:divBdr>
              <w:divsChild>
                <w:div w:id="967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319">
      <w:marLeft w:val="0"/>
      <w:marRight w:val="0"/>
      <w:marTop w:val="0"/>
      <w:marBottom w:val="0"/>
      <w:divBdr>
        <w:top w:val="none" w:sz="0" w:space="0" w:color="auto"/>
        <w:left w:val="none" w:sz="0" w:space="0" w:color="auto"/>
        <w:bottom w:val="none" w:sz="0" w:space="0" w:color="auto"/>
        <w:right w:val="none" w:sz="0" w:space="0" w:color="auto"/>
      </w:divBdr>
    </w:div>
    <w:div w:id="272983972">
      <w:marLeft w:val="0"/>
      <w:marRight w:val="0"/>
      <w:marTop w:val="0"/>
      <w:marBottom w:val="0"/>
      <w:divBdr>
        <w:top w:val="none" w:sz="0" w:space="0" w:color="auto"/>
        <w:left w:val="none" w:sz="0" w:space="0" w:color="auto"/>
        <w:bottom w:val="none" w:sz="0" w:space="0" w:color="auto"/>
        <w:right w:val="none" w:sz="0" w:space="0" w:color="auto"/>
      </w:divBdr>
      <w:divsChild>
        <w:div w:id="1938975258">
          <w:marLeft w:val="0"/>
          <w:marRight w:val="0"/>
          <w:marTop w:val="0"/>
          <w:marBottom w:val="0"/>
          <w:divBdr>
            <w:top w:val="none" w:sz="0" w:space="0" w:color="auto"/>
            <w:left w:val="none" w:sz="0" w:space="0" w:color="auto"/>
            <w:bottom w:val="none" w:sz="0" w:space="0" w:color="auto"/>
            <w:right w:val="none" w:sz="0" w:space="0" w:color="auto"/>
          </w:divBdr>
          <w:divsChild>
            <w:div w:id="11383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197">
      <w:marLeft w:val="0"/>
      <w:marRight w:val="0"/>
      <w:marTop w:val="0"/>
      <w:marBottom w:val="0"/>
      <w:divBdr>
        <w:top w:val="none" w:sz="0" w:space="0" w:color="auto"/>
        <w:left w:val="none" w:sz="0" w:space="0" w:color="auto"/>
        <w:bottom w:val="none" w:sz="0" w:space="0" w:color="auto"/>
        <w:right w:val="none" w:sz="0" w:space="0" w:color="auto"/>
      </w:divBdr>
    </w:div>
    <w:div w:id="312418665">
      <w:bodyDiv w:val="1"/>
      <w:marLeft w:val="0"/>
      <w:marRight w:val="0"/>
      <w:marTop w:val="0"/>
      <w:marBottom w:val="0"/>
      <w:divBdr>
        <w:top w:val="none" w:sz="0" w:space="0" w:color="auto"/>
        <w:left w:val="none" w:sz="0" w:space="0" w:color="auto"/>
        <w:bottom w:val="none" w:sz="0" w:space="0" w:color="auto"/>
        <w:right w:val="none" w:sz="0" w:space="0" w:color="auto"/>
      </w:divBdr>
    </w:div>
    <w:div w:id="329020829">
      <w:marLeft w:val="0"/>
      <w:marRight w:val="0"/>
      <w:marTop w:val="0"/>
      <w:marBottom w:val="0"/>
      <w:divBdr>
        <w:top w:val="none" w:sz="0" w:space="0" w:color="auto"/>
        <w:left w:val="none" w:sz="0" w:space="0" w:color="auto"/>
        <w:bottom w:val="none" w:sz="0" w:space="0" w:color="auto"/>
        <w:right w:val="none" w:sz="0" w:space="0" w:color="auto"/>
      </w:divBdr>
    </w:div>
    <w:div w:id="334574854">
      <w:marLeft w:val="0"/>
      <w:marRight w:val="0"/>
      <w:marTop w:val="0"/>
      <w:marBottom w:val="0"/>
      <w:divBdr>
        <w:top w:val="none" w:sz="0" w:space="0" w:color="auto"/>
        <w:left w:val="none" w:sz="0" w:space="0" w:color="auto"/>
        <w:bottom w:val="none" w:sz="0" w:space="0" w:color="auto"/>
        <w:right w:val="none" w:sz="0" w:space="0" w:color="auto"/>
      </w:divBdr>
      <w:divsChild>
        <w:div w:id="918709876">
          <w:marLeft w:val="0"/>
          <w:marRight w:val="0"/>
          <w:marTop w:val="0"/>
          <w:marBottom w:val="0"/>
          <w:divBdr>
            <w:top w:val="none" w:sz="0" w:space="0" w:color="auto"/>
            <w:left w:val="none" w:sz="0" w:space="0" w:color="auto"/>
            <w:bottom w:val="none" w:sz="0" w:space="0" w:color="auto"/>
            <w:right w:val="none" w:sz="0" w:space="0" w:color="auto"/>
          </w:divBdr>
          <w:divsChild>
            <w:div w:id="682631362">
              <w:marLeft w:val="0"/>
              <w:marRight w:val="0"/>
              <w:marTop w:val="0"/>
              <w:marBottom w:val="0"/>
              <w:divBdr>
                <w:top w:val="none" w:sz="0" w:space="0" w:color="auto"/>
                <w:left w:val="none" w:sz="0" w:space="0" w:color="auto"/>
                <w:bottom w:val="none" w:sz="0" w:space="0" w:color="auto"/>
                <w:right w:val="none" w:sz="0" w:space="0" w:color="auto"/>
              </w:divBdr>
              <w:divsChild>
                <w:div w:id="1195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2867">
      <w:marLeft w:val="0"/>
      <w:marRight w:val="0"/>
      <w:marTop w:val="0"/>
      <w:marBottom w:val="0"/>
      <w:divBdr>
        <w:top w:val="none" w:sz="0" w:space="0" w:color="auto"/>
        <w:left w:val="none" w:sz="0" w:space="0" w:color="auto"/>
        <w:bottom w:val="none" w:sz="0" w:space="0" w:color="auto"/>
        <w:right w:val="none" w:sz="0" w:space="0" w:color="auto"/>
      </w:divBdr>
      <w:divsChild>
        <w:div w:id="1794984135">
          <w:marLeft w:val="0"/>
          <w:marRight w:val="0"/>
          <w:marTop w:val="0"/>
          <w:marBottom w:val="0"/>
          <w:divBdr>
            <w:top w:val="none" w:sz="0" w:space="0" w:color="auto"/>
            <w:left w:val="none" w:sz="0" w:space="0" w:color="auto"/>
            <w:bottom w:val="none" w:sz="0" w:space="0" w:color="auto"/>
            <w:right w:val="none" w:sz="0" w:space="0" w:color="auto"/>
          </w:divBdr>
          <w:divsChild>
            <w:div w:id="743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4300">
      <w:marLeft w:val="0"/>
      <w:marRight w:val="0"/>
      <w:marTop w:val="0"/>
      <w:marBottom w:val="0"/>
      <w:divBdr>
        <w:top w:val="none" w:sz="0" w:space="0" w:color="auto"/>
        <w:left w:val="none" w:sz="0" w:space="0" w:color="auto"/>
        <w:bottom w:val="none" w:sz="0" w:space="0" w:color="auto"/>
        <w:right w:val="none" w:sz="0" w:space="0" w:color="auto"/>
      </w:divBdr>
    </w:div>
    <w:div w:id="403842606">
      <w:marLeft w:val="0"/>
      <w:marRight w:val="0"/>
      <w:marTop w:val="0"/>
      <w:marBottom w:val="0"/>
      <w:divBdr>
        <w:top w:val="none" w:sz="0" w:space="0" w:color="auto"/>
        <w:left w:val="none" w:sz="0" w:space="0" w:color="auto"/>
        <w:bottom w:val="none" w:sz="0" w:space="0" w:color="auto"/>
        <w:right w:val="none" w:sz="0" w:space="0" w:color="auto"/>
      </w:divBdr>
    </w:div>
    <w:div w:id="444348310">
      <w:marLeft w:val="0"/>
      <w:marRight w:val="0"/>
      <w:marTop w:val="0"/>
      <w:marBottom w:val="0"/>
      <w:divBdr>
        <w:top w:val="none" w:sz="0" w:space="0" w:color="auto"/>
        <w:left w:val="none" w:sz="0" w:space="0" w:color="auto"/>
        <w:bottom w:val="none" w:sz="0" w:space="0" w:color="auto"/>
        <w:right w:val="none" w:sz="0" w:space="0" w:color="auto"/>
      </w:divBdr>
    </w:div>
    <w:div w:id="471875907">
      <w:marLeft w:val="0"/>
      <w:marRight w:val="0"/>
      <w:marTop w:val="0"/>
      <w:marBottom w:val="0"/>
      <w:divBdr>
        <w:top w:val="none" w:sz="0" w:space="0" w:color="auto"/>
        <w:left w:val="none" w:sz="0" w:space="0" w:color="auto"/>
        <w:bottom w:val="none" w:sz="0" w:space="0" w:color="auto"/>
        <w:right w:val="none" w:sz="0" w:space="0" w:color="auto"/>
      </w:divBdr>
    </w:div>
    <w:div w:id="472060773">
      <w:marLeft w:val="0"/>
      <w:marRight w:val="0"/>
      <w:marTop w:val="0"/>
      <w:marBottom w:val="0"/>
      <w:divBdr>
        <w:top w:val="none" w:sz="0" w:space="0" w:color="auto"/>
        <w:left w:val="none" w:sz="0" w:space="0" w:color="auto"/>
        <w:bottom w:val="none" w:sz="0" w:space="0" w:color="auto"/>
        <w:right w:val="none" w:sz="0" w:space="0" w:color="auto"/>
      </w:divBdr>
    </w:div>
    <w:div w:id="483353267">
      <w:marLeft w:val="0"/>
      <w:marRight w:val="0"/>
      <w:marTop w:val="0"/>
      <w:marBottom w:val="0"/>
      <w:divBdr>
        <w:top w:val="none" w:sz="0" w:space="0" w:color="auto"/>
        <w:left w:val="none" w:sz="0" w:space="0" w:color="auto"/>
        <w:bottom w:val="none" w:sz="0" w:space="0" w:color="auto"/>
        <w:right w:val="none" w:sz="0" w:space="0" w:color="auto"/>
      </w:divBdr>
    </w:div>
    <w:div w:id="503663374">
      <w:marLeft w:val="0"/>
      <w:marRight w:val="0"/>
      <w:marTop w:val="0"/>
      <w:marBottom w:val="0"/>
      <w:divBdr>
        <w:top w:val="none" w:sz="0" w:space="0" w:color="auto"/>
        <w:left w:val="none" w:sz="0" w:space="0" w:color="auto"/>
        <w:bottom w:val="none" w:sz="0" w:space="0" w:color="auto"/>
        <w:right w:val="none" w:sz="0" w:space="0" w:color="auto"/>
      </w:divBdr>
      <w:divsChild>
        <w:div w:id="823161738">
          <w:marLeft w:val="0"/>
          <w:marRight w:val="0"/>
          <w:marTop w:val="0"/>
          <w:marBottom w:val="0"/>
          <w:divBdr>
            <w:top w:val="none" w:sz="0" w:space="0" w:color="auto"/>
            <w:left w:val="none" w:sz="0" w:space="0" w:color="auto"/>
            <w:bottom w:val="none" w:sz="0" w:space="0" w:color="auto"/>
            <w:right w:val="none" w:sz="0" w:space="0" w:color="auto"/>
          </w:divBdr>
          <w:divsChild>
            <w:div w:id="1143892494">
              <w:marLeft w:val="0"/>
              <w:marRight w:val="0"/>
              <w:marTop w:val="0"/>
              <w:marBottom w:val="0"/>
              <w:divBdr>
                <w:top w:val="none" w:sz="0" w:space="0" w:color="auto"/>
                <w:left w:val="none" w:sz="0" w:space="0" w:color="auto"/>
                <w:bottom w:val="none" w:sz="0" w:space="0" w:color="auto"/>
                <w:right w:val="none" w:sz="0" w:space="0" w:color="auto"/>
              </w:divBdr>
              <w:divsChild>
                <w:div w:id="834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7753">
      <w:marLeft w:val="0"/>
      <w:marRight w:val="0"/>
      <w:marTop w:val="0"/>
      <w:marBottom w:val="0"/>
      <w:divBdr>
        <w:top w:val="none" w:sz="0" w:space="0" w:color="auto"/>
        <w:left w:val="none" w:sz="0" w:space="0" w:color="auto"/>
        <w:bottom w:val="none" w:sz="0" w:space="0" w:color="auto"/>
        <w:right w:val="none" w:sz="0" w:space="0" w:color="auto"/>
      </w:divBdr>
    </w:div>
    <w:div w:id="614602075">
      <w:marLeft w:val="0"/>
      <w:marRight w:val="0"/>
      <w:marTop w:val="0"/>
      <w:marBottom w:val="0"/>
      <w:divBdr>
        <w:top w:val="none" w:sz="0" w:space="0" w:color="auto"/>
        <w:left w:val="none" w:sz="0" w:space="0" w:color="auto"/>
        <w:bottom w:val="none" w:sz="0" w:space="0" w:color="auto"/>
        <w:right w:val="none" w:sz="0" w:space="0" w:color="auto"/>
      </w:divBdr>
    </w:div>
    <w:div w:id="639917566">
      <w:marLeft w:val="0"/>
      <w:marRight w:val="0"/>
      <w:marTop w:val="0"/>
      <w:marBottom w:val="0"/>
      <w:divBdr>
        <w:top w:val="none" w:sz="0" w:space="0" w:color="auto"/>
        <w:left w:val="none" w:sz="0" w:space="0" w:color="auto"/>
        <w:bottom w:val="none" w:sz="0" w:space="0" w:color="auto"/>
        <w:right w:val="none" w:sz="0" w:space="0" w:color="auto"/>
      </w:divBdr>
    </w:div>
    <w:div w:id="641736481">
      <w:marLeft w:val="0"/>
      <w:marRight w:val="0"/>
      <w:marTop w:val="0"/>
      <w:marBottom w:val="0"/>
      <w:divBdr>
        <w:top w:val="none" w:sz="0" w:space="0" w:color="auto"/>
        <w:left w:val="none" w:sz="0" w:space="0" w:color="auto"/>
        <w:bottom w:val="none" w:sz="0" w:space="0" w:color="auto"/>
        <w:right w:val="none" w:sz="0" w:space="0" w:color="auto"/>
      </w:divBdr>
      <w:divsChild>
        <w:div w:id="505440758">
          <w:marLeft w:val="0"/>
          <w:marRight w:val="0"/>
          <w:marTop w:val="0"/>
          <w:marBottom w:val="0"/>
          <w:divBdr>
            <w:top w:val="none" w:sz="0" w:space="0" w:color="auto"/>
            <w:left w:val="none" w:sz="0" w:space="0" w:color="auto"/>
            <w:bottom w:val="none" w:sz="0" w:space="0" w:color="auto"/>
            <w:right w:val="none" w:sz="0" w:space="0" w:color="auto"/>
          </w:divBdr>
          <w:divsChild>
            <w:div w:id="2102875199">
              <w:marLeft w:val="0"/>
              <w:marRight w:val="0"/>
              <w:marTop w:val="0"/>
              <w:marBottom w:val="0"/>
              <w:divBdr>
                <w:top w:val="none" w:sz="0" w:space="0" w:color="auto"/>
                <w:left w:val="none" w:sz="0" w:space="0" w:color="auto"/>
                <w:bottom w:val="none" w:sz="0" w:space="0" w:color="auto"/>
                <w:right w:val="none" w:sz="0" w:space="0" w:color="auto"/>
              </w:divBdr>
              <w:divsChild>
                <w:div w:id="12696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8012">
      <w:marLeft w:val="0"/>
      <w:marRight w:val="0"/>
      <w:marTop w:val="0"/>
      <w:marBottom w:val="0"/>
      <w:divBdr>
        <w:top w:val="none" w:sz="0" w:space="0" w:color="auto"/>
        <w:left w:val="none" w:sz="0" w:space="0" w:color="auto"/>
        <w:bottom w:val="none" w:sz="0" w:space="0" w:color="auto"/>
        <w:right w:val="none" w:sz="0" w:space="0" w:color="auto"/>
      </w:divBdr>
      <w:divsChild>
        <w:div w:id="614212655">
          <w:marLeft w:val="0"/>
          <w:marRight w:val="0"/>
          <w:marTop w:val="0"/>
          <w:marBottom w:val="0"/>
          <w:divBdr>
            <w:top w:val="none" w:sz="0" w:space="0" w:color="auto"/>
            <w:left w:val="none" w:sz="0" w:space="0" w:color="auto"/>
            <w:bottom w:val="none" w:sz="0" w:space="0" w:color="auto"/>
            <w:right w:val="none" w:sz="0" w:space="0" w:color="auto"/>
          </w:divBdr>
          <w:divsChild>
            <w:div w:id="1800224803">
              <w:marLeft w:val="0"/>
              <w:marRight w:val="0"/>
              <w:marTop w:val="0"/>
              <w:marBottom w:val="0"/>
              <w:divBdr>
                <w:top w:val="none" w:sz="0" w:space="0" w:color="auto"/>
                <w:left w:val="none" w:sz="0" w:space="0" w:color="auto"/>
                <w:bottom w:val="none" w:sz="0" w:space="0" w:color="auto"/>
                <w:right w:val="none" w:sz="0" w:space="0" w:color="auto"/>
              </w:divBdr>
              <w:divsChild>
                <w:div w:id="6924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490">
      <w:marLeft w:val="0"/>
      <w:marRight w:val="0"/>
      <w:marTop w:val="0"/>
      <w:marBottom w:val="0"/>
      <w:divBdr>
        <w:top w:val="none" w:sz="0" w:space="0" w:color="auto"/>
        <w:left w:val="none" w:sz="0" w:space="0" w:color="auto"/>
        <w:bottom w:val="none" w:sz="0" w:space="0" w:color="auto"/>
        <w:right w:val="none" w:sz="0" w:space="0" w:color="auto"/>
      </w:divBdr>
      <w:divsChild>
        <w:div w:id="506334497">
          <w:marLeft w:val="0"/>
          <w:marRight w:val="0"/>
          <w:marTop w:val="0"/>
          <w:marBottom w:val="0"/>
          <w:divBdr>
            <w:top w:val="none" w:sz="0" w:space="0" w:color="auto"/>
            <w:left w:val="none" w:sz="0" w:space="0" w:color="auto"/>
            <w:bottom w:val="none" w:sz="0" w:space="0" w:color="auto"/>
            <w:right w:val="none" w:sz="0" w:space="0" w:color="auto"/>
          </w:divBdr>
          <w:divsChild>
            <w:div w:id="12837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098">
      <w:marLeft w:val="0"/>
      <w:marRight w:val="0"/>
      <w:marTop w:val="0"/>
      <w:marBottom w:val="0"/>
      <w:divBdr>
        <w:top w:val="none" w:sz="0" w:space="0" w:color="auto"/>
        <w:left w:val="none" w:sz="0" w:space="0" w:color="auto"/>
        <w:bottom w:val="none" w:sz="0" w:space="0" w:color="auto"/>
        <w:right w:val="none" w:sz="0" w:space="0" w:color="auto"/>
      </w:divBdr>
      <w:divsChild>
        <w:div w:id="935207115">
          <w:marLeft w:val="0"/>
          <w:marRight w:val="0"/>
          <w:marTop w:val="0"/>
          <w:marBottom w:val="0"/>
          <w:divBdr>
            <w:top w:val="none" w:sz="0" w:space="0" w:color="auto"/>
            <w:left w:val="none" w:sz="0" w:space="0" w:color="auto"/>
            <w:bottom w:val="none" w:sz="0" w:space="0" w:color="auto"/>
            <w:right w:val="none" w:sz="0" w:space="0" w:color="auto"/>
          </w:divBdr>
          <w:divsChild>
            <w:div w:id="7922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997">
      <w:marLeft w:val="0"/>
      <w:marRight w:val="0"/>
      <w:marTop w:val="0"/>
      <w:marBottom w:val="0"/>
      <w:divBdr>
        <w:top w:val="none" w:sz="0" w:space="0" w:color="auto"/>
        <w:left w:val="none" w:sz="0" w:space="0" w:color="auto"/>
        <w:bottom w:val="none" w:sz="0" w:space="0" w:color="auto"/>
        <w:right w:val="none" w:sz="0" w:space="0" w:color="auto"/>
      </w:divBdr>
      <w:divsChild>
        <w:div w:id="942110192">
          <w:marLeft w:val="0"/>
          <w:marRight w:val="0"/>
          <w:marTop w:val="0"/>
          <w:marBottom w:val="0"/>
          <w:divBdr>
            <w:top w:val="none" w:sz="0" w:space="0" w:color="auto"/>
            <w:left w:val="none" w:sz="0" w:space="0" w:color="auto"/>
            <w:bottom w:val="none" w:sz="0" w:space="0" w:color="auto"/>
            <w:right w:val="none" w:sz="0" w:space="0" w:color="auto"/>
          </w:divBdr>
          <w:divsChild>
            <w:div w:id="240917911">
              <w:marLeft w:val="0"/>
              <w:marRight w:val="0"/>
              <w:marTop w:val="0"/>
              <w:marBottom w:val="0"/>
              <w:divBdr>
                <w:top w:val="none" w:sz="0" w:space="0" w:color="auto"/>
                <w:left w:val="none" w:sz="0" w:space="0" w:color="auto"/>
                <w:bottom w:val="none" w:sz="0" w:space="0" w:color="auto"/>
                <w:right w:val="none" w:sz="0" w:space="0" w:color="auto"/>
              </w:divBdr>
              <w:divsChild>
                <w:div w:id="1245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932">
      <w:marLeft w:val="0"/>
      <w:marRight w:val="0"/>
      <w:marTop w:val="0"/>
      <w:marBottom w:val="0"/>
      <w:divBdr>
        <w:top w:val="none" w:sz="0" w:space="0" w:color="auto"/>
        <w:left w:val="none" w:sz="0" w:space="0" w:color="auto"/>
        <w:bottom w:val="none" w:sz="0" w:space="0" w:color="auto"/>
        <w:right w:val="none" w:sz="0" w:space="0" w:color="auto"/>
      </w:divBdr>
    </w:div>
    <w:div w:id="869531989">
      <w:bodyDiv w:val="1"/>
      <w:marLeft w:val="0"/>
      <w:marRight w:val="0"/>
      <w:marTop w:val="0"/>
      <w:marBottom w:val="0"/>
      <w:divBdr>
        <w:top w:val="none" w:sz="0" w:space="0" w:color="auto"/>
        <w:left w:val="none" w:sz="0" w:space="0" w:color="auto"/>
        <w:bottom w:val="none" w:sz="0" w:space="0" w:color="auto"/>
        <w:right w:val="none" w:sz="0" w:space="0" w:color="auto"/>
      </w:divBdr>
      <w:divsChild>
        <w:div w:id="1436636467">
          <w:marLeft w:val="0"/>
          <w:marRight w:val="0"/>
          <w:marTop w:val="0"/>
          <w:marBottom w:val="0"/>
          <w:divBdr>
            <w:top w:val="none" w:sz="0" w:space="0" w:color="auto"/>
            <w:left w:val="none" w:sz="0" w:space="0" w:color="auto"/>
            <w:bottom w:val="none" w:sz="0" w:space="0" w:color="auto"/>
            <w:right w:val="none" w:sz="0" w:space="0" w:color="auto"/>
          </w:divBdr>
          <w:divsChild>
            <w:div w:id="1311977622">
              <w:marLeft w:val="0"/>
              <w:marRight w:val="0"/>
              <w:marTop w:val="0"/>
              <w:marBottom w:val="0"/>
              <w:divBdr>
                <w:top w:val="none" w:sz="0" w:space="0" w:color="auto"/>
                <w:left w:val="none" w:sz="0" w:space="0" w:color="auto"/>
                <w:bottom w:val="none" w:sz="0" w:space="0" w:color="auto"/>
                <w:right w:val="none" w:sz="0" w:space="0" w:color="auto"/>
              </w:divBdr>
              <w:divsChild>
                <w:div w:id="1141924362">
                  <w:marLeft w:val="0"/>
                  <w:marRight w:val="0"/>
                  <w:marTop w:val="0"/>
                  <w:marBottom w:val="0"/>
                  <w:divBdr>
                    <w:top w:val="none" w:sz="0" w:space="0" w:color="auto"/>
                    <w:left w:val="none" w:sz="0" w:space="0" w:color="auto"/>
                    <w:bottom w:val="none" w:sz="0" w:space="0" w:color="auto"/>
                    <w:right w:val="none" w:sz="0" w:space="0" w:color="auto"/>
                  </w:divBdr>
                  <w:divsChild>
                    <w:div w:id="893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9447">
      <w:marLeft w:val="0"/>
      <w:marRight w:val="0"/>
      <w:marTop w:val="0"/>
      <w:marBottom w:val="0"/>
      <w:divBdr>
        <w:top w:val="none" w:sz="0" w:space="0" w:color="auto"/>
        <w:left w:val="none" w:sz="0" w:space="0" w:color="auto"/>
        <w:bottom w:val="none" w:sz="0" w:space="0" w:color="auto"/>
        <w:right w:val="none" w:sz="0" w:space="0" w:color="auto"/>
      </w:divBdr>
      <w:divsChild>
        <w:div w:id="833452255">
          <w:marLeft w:val="0"/>
          <w:marRight w:val="0"/>
          <w:marTop w:val="0"/>
          <w:marBottom w:val="0"/>
          <w:divBdr>
            <w:top w:val="none" w:sz="0" w:space="0" w:color="auto"/>
            <w:left w:val="none" w:sz="0" w:space="0" w:color="auto"/>
            <w:bottom w:val="none" w:sz="0" w:space="0" w:color="auto"/>
            <w:right w:val="none" w:sz="0" w:space="0" w:color="auto"/>
          </w:divBdr>
          <w:divsChild>
            <w:div w:id="1600287103">
              <w:marLeft w:val="0"/>
              <w:marRight w:val="0"/>
              <w:marTop w:val="0"/>
              <w:marBottom w:val="0"/>
              <w:divBdr>
                <w:top w:val="none" w:sz="0" w:space="0" w:color="auto"/>
                <w:left w:val="none" w:sz="0" w:space="0" w:color="auto"/>
                <w:bottom w:val="none" w:sz="0" w:space="0" w:color="auto"/>
                <w:right w:val="none" w:sz="0" w:space="0" w:color="auto"/>
              </w:divBdr>
              <w:divsChild>
                <w:div w:id="20756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9249">
      <w:marLeft w:val="0"/>
      <w:marRight w:val="0"/>
      <w:marTop w:val="0"/>
      <w:marBottom w:val="0"/>
      <w:divBdr>
        <w:top w:val="none" w:sz="0" w:space="0" w:color="auto"/>
        <w:left w:val="none" w:sz="0" w:space="0" w:color="auto"/>
        <w:bottom w:val="none" w:sz="0" w:space="0" w:color="auto"/>
        <w:right w:val="none" w:sz="0" w:space="0" w:color="auto"/>
      </w:divBdr>
    </w:div>
    <w:div w:id="985666755">
      <w:marLeft w:val="0"/>
      <w:marRight w:val="0"/>
      <w:marTop w:val="0"/>
      <w:marBottom w:val="0"/>
      <w:divBdr>
        <w:top w:val="none" w:sz="0" w:space="0" w:color="auto"/>
        <w:left w:val="none" w:sz="0" w:space="0" w:color="auto"/>
        <w:bottom w:val="none" w:sz="0" w:space="0" w:color="auto"/>
        <w:right w:val="none" w:sz="0" w:space="0" w:color="auto"/>
      </w:divBdr>
      <w:divsChild>
        <w:div w:id="688335493">
          <w:marLeft w:val="0"/>
          <w:marRight w:val="0"/>
          <w:marTop w:val="0"/>
          <w:marBottom w:val="0"/>
          <w:divBdr>
            <w:top w:val="none" w:sz="0" w:space="0" w:color="auto"/>
            <w:left w:val="none" w:sz="0" w:space="0" w:color="auto"/>
            <w:bottom w:val="none" w:sz="0" w:space="0" w:color="auto"/>
            <w:right w:val="none" w:sz="0" w:space="0" w:color="auto"/>
          </w:divBdr>
          <w:divsChild>
            <w:div w:id="8555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8028">
      <w:marLeft w:val="0"/>
      <w:marRight w:val="0"/>
      <w:marTop w:val="0"/>
      <w:marBottom w:val="0"/>
      <w:divBdr>
        <w:top w:val="none" w:sz="0" w:space="0" w:color="auto"/>
        <w:left w:val="none" w:sz="0" w:space="0" w:color="auto"/>
        <w:bottom w:val="none" w:sz="0" w:space="0" w:color="auto"/>
        <w:right w:val="none" w:sz="0" w:space="0" w:color="auto"/>
      </w:divBdr>
      <w:divsChild>
        <w:div w:id="1647780751">
          <w:marLeft w:val="0"/>
          <w:marRight w:val="0"/>
          <w:marTop w:val="0"/>
          <w:marBottom w:val="0"/>
          <w:divBdr>
            <w:top w:val="none" w:sz="0" w:space="0" w:color="auto"/>
            <w:left w:val="none" w:sz="0" w:space="0" w:color="auto"/>
            <w:bottom w:val="none" w:sz="0" w:space="0" w:color="auto"/>
            <w:right w:val="none" w:sz="0" w:space="0" w:color="auto"/>
          </w:divBdr>
          <w:divsChild>
            <w:div w:id="442965897">
              <w:marLeft w:val="0"/>
              <w:marRight w:val="0"/>
              <w:marTop w:val="0"/>
              <w:marBottom w:val="0"/>
              <w:divBdr>
                <w:top w:val="none" w:sz="0" w:space="0" w:color="auto"/>
                <w:left w:val="none" w:sz="0" w:space="0" w:color="auto"/>
                <w:bottom w:val="none" w:sz="0" w:space="0" w:color="auto"/>
                <w:right w:val="none" w:sz="0" w:space="0" w:color="auto"/>
              </w:divBdr>
              <w:divsChild>
                <w:div w:id="1275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4235">
      <w:bodyDiv w:val="1"/>
      <w:marLeft w:val="0"/>
      <w:marRight w:val="0"/>
      <w:marTop w:val="0"/>
      <w:marBottom w:val="0"/>
      <w:divBdr>
        <w:top w:val="none" w:sz="0" w:space="0" w:color="auto"/>
        <w:left w:val="none" w:sz="0" w:space="0" w:color="auto"/>
        <w:bottom w:val="none" w:sz="0" w:space="0" w:color="auto"/>
        <w:right w:val="none" w:sz="0" w:space="0" w:color="auto"/>
      </w:divBdr>
    </w:div>
    <w:div w:id="1121608976">
      <w:marLeft w:val="0"/>
      <w:marRight w:val="0"/>
      <w:marTop w:val="0"/>
      <w:marBottom w:val="0"/>
      <w:divBdr>
        <w:top w:val="none" w:sz="0" w:space="0" w:color="auto"/>
        <w:left w:val="none" w:sz="0" w:space="0" w:color="auto"/>
        <w:bottom w:val="none" w:sz="0" w:space="0" w:color="auto"/>
        <w:right w:val="none" w:sz="0" w:space="0" w:color="auto"/>
      </w:divBdr>
      <w:divsChild>
        <w:div w:id="164788508">
          <w:marLeft w:val="0"/>
          <w:marRight w:val="0"/>
          <w:marTop w:val="0"/>
          <w:marBottom w:val="0"/>
          <w:divBdr>
            <w:top w:val="none" w:sz="0" w:space="0" w:color="auto"/>
            <w:left w:val="none" w:sz="0" w:space="0" w:color="auto"/>
            <w:bottom w:val="none" w:sz="0" w:space="0" w:color="auto"/>
            <w:right w:val="none" w:sz="0" w:space="0" w:color="auto"/>
          </w:divBdr>
          <w:divsChild>
            <w:div w:id="887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515">
      <w:marLeft w:val="0"/>
      <w:marRight w:val="0"/>
      <w:marTop w:val="0"/>
      <w:marBottom w:val="0"/>
      <w:divBdr>
        <w:top w:val="none" w:sz="0" w:space="0" w:color="auto"/>
        <w:left w:val="none" w:sz="0" w:space="0" w:color="auto"/>
        <w:bottom w:val="none" w:sz="0" w:space="0" w:color="auto"/>
        <w:right w:val="none" w:sz="0" w:space="0" w:color="auto"/>
      </w:divBdr>
    </w:div>
    <w:div w:id="1145465360">
      <w:marLeft w:val="0"/>
      <w:marRight w:val="0"/>
      <w:marTop w:val="0"/>
      <w:marBottom w:val="0"/>
      <w:divBdr>
        <w:top w:val="none" w:sz="0" w:space="0" w:color="auto"/>
        <w:left w:val="none" w:sz="0" w:space="0" w:color="auto"/>
        <w:bottom w:val="none" w:sz="0" w:space="0" w:color="auto"/>
        <w:right w:val="none" w:sz="0" w:space="0" w:color="auto"/>
      </w:divBdr>
      <w:divsChild>
        <w:div w:id="2026441724">
          <w:marLeft w:val="0"/>
          <w:marRight w:val="0"/>
          <w:marTop w:val="0"/>
          <w:marBottom w:val="0"/>
          <w:divBdr>
            <w:top w:val="none" w:sz="0" w:space="0" w:color="auto"/>
            <w:left w:val="none" w:sz="0" w:space="0" w:color="auto"/>
            <w:bottom w:val="none" w:sz="0" w:space="0" w:color="auto"/>
            <w:right w:val="none" w:sz="0" w:space="0" w:color="auto"/>
          </w:divBdr>
          <w:divsChild>
            <w:div w:id="7607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90803">
      <w:marLeft w:val="0"/>
      <w:marRight w:val="0"/>
      <w:marTop w:val="0"/>
      <w:marBottom w:val="0"/>
      <w:divBdr>
        <w:top w:val="none" w:sz="0" w:space="0" w:color="auto"/>
        <w:left w:val="none" w:sz="0" w:space="0" w:color="auto"/>
        <w:bottom w:val="none" w:sz="0" w:space="0" w:color="auto"/>
        <w:right w:val="none" w:sz="0" w:space="0" w:color="auto"/>
      </w:divBdr>
    </w:div>
    <w:div w:id="1180924766">
      <w:marLeft w:val="0"/>
      <w:marRight w:val="0"/>
      <w:marTop w:val="0"/>
      <w:marBottom w:val="0"/>
      <w:divBdr>
        <w:top w:val="none" w:sz="0" w:space="0" w:color="auto"/>
        <w:left w:val="none" w:sz="0" w:space="0" w:color="auto"/>
        <w:bottom w:val="none" w:sz="0" w:space="0" w:color="auto"/>
        <w:right w:val="none" w:sz="0" w:space="0" w:color="auto"/>
      </w:divBdr>
    </w:div>
    <w:div w:id="1219783354">
      <w:marLeft w:val="0"/>
      <w:marRight w:val="0"/>
      <w:marTop w:val="0"/>
      <w:marBottom w:val="0"/>
      <w:divBdr>
        <w:top w:val="none" w:sz="0" w:space="0" w:color="auto"/>
        <w:left w:val="none" w:sz="0" w:space="0" w:color="auto"/>
        <w:bottom w:val="none" w:sz="0" w:space="0" w:color="auto"/>
        <w:right w:val="none" w:sz="0" w:space="0" w:color="auto"/>
      </w:divBdr>
      <w:divsChild>
        <w:div w:id="1512841223">
          <w:marLeft w:val="0"/>
          <w:marRight w:val="0"/>
          <w:marTop w:val="0"/>
          <w:marBottom w:val="0"/>
          <w:divBdr>
            <w:top w:val="none" w:sz="0" w:space="0" w:color="auto"/>
            <w:left w:val="none" w:sz="0" w:space="0" w:color="auto"/>
            <w:bottom w:val="none" w:sz="0" w:space="0" w:color="auto"/>
            <w:right w:val="none" w:sz="0" w:space="0" w:color="auto"/>
          </w:divBdr>
          <w:divsChild>
            <w:div w:id="1020663772">
              <w:marLeft w:val="0"/>
              <w:marRight w:val="0"/>
              <w:marTop w:val="0"/>
              <w:marBottom w:val="0"/>
              <w:divBdr>
                <w:top w:val="none" w:sz="0" w:space="0" w:color="auto"/>
                <w:left w:val="none" w:sz="0" w:space="0" w:color="auto"/>
                <w:bottom w:val="none" w:sz="0" w:space="0" w:color="auto"/>
                <w:right w:val="none" w:sz="0" w:space="0" w:color="auto"/>
              </w:divBdr>
              <w:divsChild>
                <w:div w:id="13428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6597">
      <w:marLeft w:val="0"/>
      <w:marRight w:val="0"/>
      <w:marTop w:val="0"/>
      <w:marBottom w:val="0"/>
      <w:divBdr>
        <w:top w:val="none" w:sz="0" w:space="0" w:color="auto"/>
        <w:left w:val="none" w:sz="0" w:space="0" w:color="auto"/>
        <w:bottom w:val="none" w:sz="0" w:space="0" w:color="auto"/>
        <w:right w:val="none" w:sz="0" w:space="0" w:color="auto"/>
      </w:divBdr>
    </w:div>
    <w:div w:id="1226262292">
      <w:marLeft w:val="0"/>
      <w:marRight w:val="0"/>
      <w:marTop w:val="0"/>
      <w:marBottom w:val="0"/>
      <w:divBdr>
        <w:top w:val="none" w:sz="0" w:space="0" w:color="auto"/>
        <w:left w:val="none" w:sz="0" w:space="0" w:color="auto"/>
        <w:bottom w:val="none" w:sz="0" w:space="0" w:color="auto"/>
        <w:right w:val="none" w:sz="0" w:space="0" w:color="auto"/>
      </w:divBdr>
    </w:div>
    <w:div w:id="1228495768">
      <w:marLeft w:val="0"/>
      <w:marRight w:val="0"/>
      <w:marTop w:val="0"/>
      <w:marBottom w:val="0"/>
      <w:divBdr>
        <w:top w:val="none" w:sz="0" w:space="0" w:color="auto"/>
        <w:left w:val="none" w:sz="0" w:space="0" w:color="auto"/>
        <w:bottom w:val="none" w:sz="0" w:space="0" w:color="auto"/>
        <w:right w:val="none" w:sz="0" w:space="0" w:color="auto"/>
      </w:divBdr>
    </w:div>
    <w:div w:id="1260601586">
      <w:marLeft w:val="0"/>
      <w:marRight w:val="0"/>
      <w:marTop w:val="0"/>
      <w:marBottom w:val="0"/>
      <w:divBdr>
        <w:top w:val="none" w:sz="0" w:space="0" w:color="auto"/>
        <w:left w:val="none" w:sz="0" w:space="0" w:color="auto"/>
        <w:bottom w:val="none" w:sz="0" w:space="0" w:color="auto"/>
        <w:right w:val="none" w:sz="0" w:space="0" w:color="auto"/>
      </w:divBdr>
      <w:divsChild>
        <w:div w:id="662204529">
          <w:marLeft w:val="0"/>
          <w:marRight w:val="0"/>
          <w:marTop w:val="0"/>
          <w:marBottom w:val="0"/>
          <w:divBdr>
            <w:top w:val="none" w:sz="0" w:space="0" w:color="auto"/>
            <w:left w:val="none" w:sz="0" w:space="0" w:color="auto"/>
            <w:bottom w:val="none" w:sz="0" w:space="0" w:color="auto"/>
            <w:right w:val="none" w:sz="0" w:space="0" w:color="auto"/>
          </w:divBdr>
          <w:divsChild>
            <w:div w:id="18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705">
      <w:marLeft w:val="0"/>
      <w:marRight w:val="0"/>
      <w:marTop w:val="0"/>
      <w:marBottom w:val="0"/>
      <w:divBdr>
        <w:top w:val="none" w:sz="0" w:space="0" w:color="auto"/>
        <w:left w:val="none" w:sz="0" w:space="0" w:color="auto"/>
        <w:bottom w:val="none" w:sz="0" w:space="0" w:color="auto"/>
        <w:right w:val="none" w:sz="0" w:space="0" w:color="auto"/>
      </w:divBdr>
      <w:divsChild>
        <w:div w:id="736171939">
          <w:marLeft w:val="0"/>
          <w:marRight w:val="0"/>
          <w:marTop w:val="0"/>
          <w:marBottom w:val="0"/>
          <w:divBdr>
            <w:top w:val="none" w:sz="0" w:space="0" w:color="auto"/>
            <w:left w:val="none" w:sz="0" w:space="0" w:color="auto"/>
            <w:bottom w:val="none" w:sz="0" w:space="0" w:color="auto"/>
            <w:right w:val="none" w:sz="0" w:space="0" w:color="auto"/>
          </w:divBdr>
          <w:divsChild>
            <w:div w:id="1551501043">
              <w:marLeft w:val="0"/>
              <w:marRight w:val="0"/>
              <w:marTop w:val="0"/>
              <w:marBottom w:val="0"/>
              <w:divBdr>
                <w:top w:val="none" w:sz="0" w:space="0" w:color="auto"/>
                <w:left w:val="none" w:sz="0" w:space="0" w:color="auto"/>
                <w:bottom w:val="none" w:sz="0" w:space="0" w:color="auto"/>
                <w:right w:val="none" w:sz="0" w:space="0" w:color="auto"/>
              </w:divBdr>
              <w:divsChild>
                <w:div w:id="15671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9771">
      <w:marLeft w:val="0"/>
      <w:marRight w:val="0"/>
      <w:marTop w:val="0"/>
      <w:marBottom w:val="0"/>
      <w:divBdr>
        <w:top w:val="none" w:sz="0" w:space="0" w:color="auto"/>
        <w:left w:val="none" w:sz="0" w:space="0" w:color="auto"/>
        <w:bottom w:val="none" w:sz="0" w:space="0" w:color="auto"/>
        <w:right w:val="none" w:sz="0" w:space="0" w:color="auto"/>
      </w:divBdr>
      <w:divsChild>
        <w:div w:id="2035108918">
          <w:marLeft w:val="0"/>
          <w:marRight w:val="0"/>
          <w:marTop w:val="0"/>
          <w:marBottom w:val="0"/>
          <w:divBdr>
            <w:top w:val="none" w:sz="0" w:space="0" w:color="auto"/>
            <w:left w:val="none" w:sz="0" w:space="0" w:color="auto"/>
            <w:bottom w:val="none" w:sz="0" w:space="0" w:color="auto"/>
            <w:right w:val="none" w:sz="0" w:space="0" w:color="auto"/>
          </w:divBdr>
          <w:divsChild>
            <w:div w:id="1797141057">
              <w:marLeft w:val="0"/>
              <w:marRight w:val="0"/>
              <w:marTop w:val="0"/>
              <w:marBottom w:val="0"/>
              <w:divBdr>
                <w:top w:val="none" w:sz="0" w:space="0" w:color="auto"/>
                <w:left w:val="none" w:sz="0" w:space="0" w:color="auto"/>
                <w:bottom w:val="none" w:sz="0" w:space="0" w:color="auto"/>
                <w:right w:val="none" w:sz="0" w:space="0" w:color="auto"/>
              </w:divBdr>
              <w:divsChild>
                <w:div w:id="19735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004">
      <w:marLeft w:val="0"/>
      <w:marRight w:val="0"/>
      <w:marTop w:val="0"/>
      <w:marBottom w:val="0"/>
      <w:divBdr>
        <w:top w:val="none" w:sz="0" w:space="0" w:color="auto"/>
        <w:left w:val="none" w:sz="0" w:space="0" w:color="auto"/>
        <w:bottom w:val="none" w:sz="0" w:space="0" w:color="auto"/>
        <w:right w:val="none" w:sz="0" w:space="0" w:color="auto"/>
      </w:divBdr>
      <w:divsChild>
        <w:div w:id="826944941">
          <w:marLeft w:val="0"/>
          <w:marRight w:val="0"/>
          <w:marTop w:val="0"/>
          <w:marBottom w:val="0"/>
          <w:divBdr>
            <w:top w:val="none" w:sz="0" w:space="0" w:color="auto"/>
            <w:left w:val="none" w:sz="0" w:space="0" w:color="auto"/>
            <w:bottom w:val="none" w:sz="0" w:space="0" w:color="auto"/>
            <w:right w:val="none" w:sz="0" w:space="0" w:color="auto"/>
          </w:divBdr>
          <w:divsChild>
            <w:div w:id="10674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510">
      <w:marLeft w:val="0"/>
      <w:marRight w:val="0"/>
      <w:marTop w:val="0"/>
      <w:marBottom w:val="0"/>
      <w:divBdr>
        <w:top w:val="none" w:sz="0" w:space="0" w:color="auto"/>
        <w:left w:val="none" w:sz="0" w:space="0" w:color="auto"/>
        <w:bottom w:val="none" w:sz="0" w:space="0" w:color="auto"/>
        <w:right w:val="none" w:sz="0" w:space="0" w:color="auto"/>
      </w:divBdr>
      <w:divsChild>
        <w:div w:id="506870487">
          <w:marLeft w:val="0"/>
          <w:marRight w:val="0"/>
          <w:marTop w:val="0"/>
          <w:marBottom w:val="0"/>
          <w:divBdr>
            <w:top w:val="none" w:sz="0" w:space="0" w:color="auto"/>
            <w:left w:val="none" w:sz="0" w:space="0" w:color="auto"/>
            <w:bottom w:val="none" w:sz="0" w:space="0" w:color="auto"/>
            <w:right w:val="none" w:sz="0" w:space="0" w:color="auto"/>
          </w:divBdr>
          <w:divsChild>
            <w:div w:id="903220826">
              <w:marLeft w:val="0"/>
              <w:marRight w:val="0"/>
              <w:marTop w:val="0"/>
              <w:marBottom w:val="0"/>
              <w:divBdr>
                <w:top w:val="none" w:sz="0" w:space="0" w:color="auto"/>
                <w:left w:val="none" w:sz="0" w:space="0" w:color="auto"/>
                <w:bottom w:val="none" w:sz="0" w:space="0" w:color="auto"/>
                <w:right w:val="none" w:sz="0" w:space="0" w:color="auto"/>
              </w:divBdr>
              <w:divsChild>
                <w:div w:id="10822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4566">
      <w:marLeft w:val="0"/>
      <w:marRight w:val="0"/>
      <w:marTop w:val="0"/>
      <w:marBottom w:val="0"/>
      <w:divBdr>
        <w:top w:val="none" w:sz="0" w:space="0" w:color="auto"/>
        <w:left w:val="none" w:sz="0" w:space="0" w:color="auto"/>
        <w:bottom w:val="none" w:sz="0" w:space="0" w:color="auto"/>
        <w:right w:val="none" w:sz="0" w:space="0" w:color="auto"/>
      </w:divBdr>
    </w:div>
    <w:div w:id="1650481887">
      <w:marLeft w:val="0"/>
      <w:marRight w:val="0"/>
      <w:marTop w:val="0"/>
      <w:marBottom w:val="0"/>
      <w:divBdr>
        <w:top w:val="none" w:sz="0" w:space="0" w:color="auto"/>
        <w:left w:val="none" w:sz="0" w:space="0" w:color="auto"/>
        <w:bottom w:val="none" w:sz="0" w:space="0" w:color="auto"/>
        <w:right w:val="none" w:sz="0" w:space="0" w:color="auto"/>
      </w:divBdr>
    </w:div>
    <w:div w:id="1683513508">
      <w:marLeft w:val="0"/>
      <w:marRight w:val="0"/>
      <w:marTop w:val="0"/>
      <w:marBottom w:val="0"/>
      <w:divBdr>
        <w:top w:val="none" w:sz="0" w:space="0" w:color="auto"/>
        <w:left w:val="none" w:sz="0" w:space="0" w:color="auto"/>
        <w:bottom w:val="none" w:sz="0" w:space="0" w:color="auto"/>
        <w:right w:val="none" w:sz="0" w:space="0" w:color="auto"/>
      </w:divBdr>
    </w:div>
    <w:div w:id="1780832518">
      <w:marLeft w:val="0"/>
      <w:marRight w:val="0"/>
      <w:marTop w:val="0"/>
      <w:marBottom w:val="0"/>
      <w:divBdr>
        <w:top w:val="none" w:sz="0" w:space="0" w:color="auto"/>
        <w:left w:val="none" w:sz="0" w:space="0" w:color="auto"/>
        <w:bottom w:val="none" w:sz="0" w:space="0" w:color="auto"/>
        <w:right w:val="none" w:sz="0" w:space="0" w:color="auto"/>
      </w:divBdr>
    </w:div>
    <w:div w:id="1798911599">
      <w:marLeft w:val="0"/>
      <w:marRight w:val="0"/>
      <w:marTop w:val="0"/>
      <w:marBottom w:val="0"/>
      <w:divBdr>
        <w:top w:val="none" w:sz="0" w:space="0" w:color="auto"/>
        <w:left w:val="none" w:sz="0" w:space="0" w:color="auto"/>
        <w:bottom w:val="none" w:sz="0" w:space="0" w:color="auto"/>
        <w:right w:val="none" w:sz="0" w:space="0" w:color="auto"/>
      </w:divBdr>
    </w:div>
    <w:div w:id="1805928768">
      <w:marLeft w:val="0"/>
      <w:marRight w:val="0"/>
      <w:marTop w:val="0"/>
      <w:marBottom w:val="0"/>
      <w:divBdr>
        <w:top w:val="none" w:sz="0" w:space="0" w:color="auto"/>
        <w:left w:val="none" w:sz="0" w:space="0" w:color="auto"/>
        <w:bottom w:val="none" w:sz="0" w:space="0" w:color="auto"/>
        <w:right w:val="none" w:sz="0" w:space="0" w:color="auto"/>
      </w:divBdr>
    </w:div>
    <w:div w:id="1812401049">
      <w:marLeft w:val="0"/>
      <w:marRight w:val="0"/>
      <w:marTop w:val="0"/>
      <w:marBottom w:val="0"/>
      <w:divBdr>
        <w:top w:val="none" w:sz="0" w:space="0" w:color="auto"/>
        <w:left w:val="none" w:sz="0" w:space="0" w:color="auto"/>
        <w:bottom w:val="none" w:sz="0" w:space="0" w:color="auto"/>
        <w:right w:val="none" w:sz="0" w:space="0" w:color="auto"/>
      </w:divBdr>
      <w:divsChild>
        <w:div w:id="2039381344">
          <w:marLeft w:val="0"/>
          <w:marRight w:val="0"/>
          <w:marTop w:val="0"/>
          <w:marBottom w:val="0"/>
          <w:divBdr>
            <w:top w:val="none" w:sz="0" w:space="0" w:color="auto"/>
            <w:left w:val="none" w:sz="0" w:space="0" w:color="auto"/>
            <w:bottom w:val="none" w:sz="0" w:space="0" w:color="auto"/>
            <w:right w:val="none" w:sz="0" w:space="0" w:color="auto"/>
          </w:divBdr>
          <w:divsChild>
            <w:div w:id="193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5412">
      <w:marLeft w:val="0"/>
      <w:marRight w:val="0"/>
      <w:marTop w:val="0"/>
      <w:marBottom w:val="0"/>
      <w:divBdr>
        <w:top w:val="none" w:sz="0" w:space="0" w:color="auto"/>
        <w:left w:val="none" w:sz="0" w:space="0" w:color="auto"/>
        <w:bottom w:val="none" w:sz="0" w:space="0" w:color="auto"/>
        <w:right w:val="none" w:sz="0" w:space="0" w:color="auto"/>
      </w:divBdr>
      <w:divsChild>
        <w:div w:id="1156652671">
          <w:marLeft w:val="0"/>
          <w:marRight w:val="0"/>
          <w:marTop w:val="0"/>
          <w:marBottom w:val="0"/>
          <w:divBdr>
            <w:top w:val="none" w:sz="0" w:space="0" w:color="auto"/>
            <w:left w:val="none" w:sz="0" w:space="0" w:color="auto"/>
            <w:bottom w:val="none" w:sz="0" w:space="0" w:color="auto"/>
            <w:right w:val="none" w:sz="0" w:space="0" w:color="auto"/>
          </w:divBdr>
          <w:divsChild>
            <w:div w:id="621182426">
              <w:marLeft w:val="0"/>
              <w:marRight w:val="0"/>
              <w:marTop w:val="0"/>
              <w:marBottom w:val="0"/>
              <w:divBdr>
                <w:top w:val="none" w:sz="0" w:space="0" w:color="auto"/>
                <w:left w:val="none" w:sz="0" w:space="0" w:color="auto"/>
                <w:bottom w:val="none" w:sz="0" w:space="0" w:color="auto"/>
                <w:right w:val="none" w:sz="0" w:space="0" w:color="auto"/>
              </w:divBdr>
              <w:divsChild>
                <w:div w:id="17869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275">
      <w:marLeft w:val="0"/>
      <w:marRight w:val="0"/>
      <w:marTop w:val="0"/>
      <w:marBottom w:val="0"/>
      <w:divBdr>
        <w:top w:val="none" w:sz="0" w:space="0" w:color="auto"/>
        <w:left w:val="none" w:sz="0" w:space="0" w:color="auto"/>
        <w:bottom w:val="none" w:sz="0" w:space="0" w:color="auto"/>
        <w:right w:val="none" w:sz="0" w:space="0" w:color="auto"/>
      </w:divBdr>
    </w:div>
    <w:div w:id="1921594919">
      <w:marLeft w:val="0"/>
      <w:marRight w:val="0"/>
      <w:marTop w:val="0"/>
      <w:marBottom w:val="0"/>
      <w:divBdr>
        <w:top w:val="none" w:sz="0" w:space="0" w:color="auto"/>
        <w:left w:val="none" w:sz="0" w:space="0" w:color="auto"/>
        <w:bottom w:val="none" w:sz="0" w:space="0" w:color="auto"/>
        <w:right w:val="none" w:sz="0" w:space="0" w:color="auto"/>
      </w:divBdr>
      <w:divsChild>
        <w:div w:id="973945753">
          <w:marLeft w:val="0"/>
          <w:marRight w:val="0"/>
          <w:marTop w:val="0"/>
          <w:marBottom w:val="0"/>
          <w:divBdr>
            <w:top w:val="none" w:sz="0" w:space="0" w:color="auto"/>
            <w:left w:val="none" w:sz="0" w:space="0" w:color="auto"/>
            <w:bottom w:val="none" w:sz="0" w:space="0" w:color="auto"/>
            <w:right w:val="none" w:sz="0" w:space="0" w:color="auto"/>
          </w:divBdr>
          <w:divsChild>
            <w:div w:id="1077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6034">
      <w:marLeft w:val="0"/>
      <w:marRight w:val="0"/>
      <w:marTop w:val="0"/>
      <w:marBottom w:val="0"/>
      <w:divBdr>
        <w:top w:val="none" w:sz="0" w:space="0" w:color="auto"/>
        <w:left w:val="none" w:sz="0" w:space="0" w:color="auto"/>
        <w:bottom w:val="none" w:sz="0" w:space="0" w:color="auto"/>
        <w:right w:val="none" w:sz="0" w:space="0" w:color="auto"/>
      </w:divBdr>
      <w:divsChild>
        <w:div w:id="84346043">
          <w:marLeft w:val="0"/>
          <w:marRight w:val="0"/>
          <w:marTop w:val="0"/>
          <w:marBottom w:val="0"/>
          <w:divBdr>
            <w:top w:val="none" w:sz="0" w:space="0" w:color="auto"/>
            <w:left w:val="none" w:sz="0" w:space="0" w:color="auto"/>
            <w:bottom w:val="none" w:sz="0" w:space="0" w:color="auto"/>
            <w:right w:val="none" w:sz="0" w:space="0" w:color="auto"/>
          </w:divBdr>
          <w:divsChild>
            <w:div w:id="12206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5266">
      <w:marLeft w:val="0"/>
      <w:marRight w:val="0"/>
      <w:marTop w:val="0"/>
      <w:marBottom w:val="0"/>
      <w:divBdr>
        <w:top w:val="none" w:sz="0" w:space="0" w:color="auto"/>
        <w:left w:val="none" w:sz="0" w:space="0" w:color="auto"/>
        <w:bottom w:val="none" w:sz="0" w:space="0" w:color="auto"/>
        <w:right w:val="none" w:sz="0" w:space="0" w:color="auto"/>
      </w:divBdr>
    </w:div>
    <w:div w:id="2010598504">
      <w:marLeft w:val="0"/>
      <w:marRight w:val="0"/>
      <w:marTop w:val="0"/>
      <w:marBottom w:val="0"/>
      <w:divBdr>
        <w:top w:val="none" w:sz="0" w:space="0" w:color="auto"/>
        <w:left w:val="none" w:sz="0" w:space="0" w:color="auto"/>
        <w:bottom w:val="none" w:sz="0" w:space="0" w:color="auto"/>
        <w:right w:val="none" w:sz="0" w:space="0" w:color="auto"/>
      </w:divBdr>
    </w:div>
    <w:div w:id="2041469801">
      <w:marLeft w:val="0"/>
      <w:marRight w:val="0"/>
      <w:marTop w:val="0"/>
      <w:marBottom w:val="0"/>
      <w:divBdr>
        <w:top w:val="none" w:sz="0" w:space="0" w:color="auto"/>
        <w:left w:val="none" w:sz="0" w:space="0" w:color="auto"/>
        <w:bottom w:val="none" w:sz="0" w:space="0" w:color="auto"/>
        <w:right w:val="none" w:sz="0" w:space="0" w:color="auto"/>
      </w:divBdr>
      <w:divsChild>
        <w:div w:id="1209103925">
          <w:marLeft w:val="0"/>
          <w:marRight w:val="0"/>
          <w:marTop w:val="0"/>
          <w:marBottom w:val="0"/>
          <w:divBdr>
            <w:top w:val="none" w:sz="0" w:space="0" w:color="auto"/>
            <w:left w:val="none" w:sz="0" w:space="0" w:color="auto"/>
            <w:bottom w:val="none" w:sz="0" w:space="0" w:color="auto"/>
            <w:right w:val="none" w:sz="0" w:space="0" w:color="auto"/>
          </w:divBdr>
          <w:divsChild>
            <w:div w:id="17834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390">
      <w:marLeft w:val="0"/>
      <w:marRight w:val="0"/>
      <w:marTop w:val="0"/>
      <w:marBottom w:val="0"/>
      <w:divBdr>
        <w:top w:val="none" w:sz="0" w:space="0" w:color="auto"/>
        <w:left w:val="none" w:sz="0" w:space="0" w:color="auto"/>
        <w:bottom w:val="none" w:sz="0" w:space="0" w:color="auto"/>
        <w:right w:val="none" w:sz="0" w:space="0" w:color="auto"/>
      </w:divBdr>
    </w:div>
    <w:div w:id="2069379588">
      <w:marLeft w:val="0"/>
      <w:marRight w:val="0"/>
      <w:marTop w:val="0"/>
      <w:marBottom w:val="0"/>
      <w:divBdr>
        <w:top w:val="none" w:sz="0" w:space="0" w:color="auto"/>
        <w:left w:val="none" w:sz="0" w:space="0" w:color="auto"/>
        <w:bottom w:val="none" w:sz="0" w:space="0" w:color="auto"/>
        <w:right w:val="none" w:sz="0" w:space="0" w:color="auto"/>
      </w:divBdr>
      <w:divsChild>
        <w:div w:id="1866750065">
          <w:marLeft w:val="0"/>
          <w:marRight w:val="0"/>
          <w:marTop w:val="0"/>
          <w:marBottom w:val="0"/>
          <w:divBdr>
            <w:top w:val="none" w:sz="0" w:space="0" w:color="auto"/>
            <w:left w:val="none" w:sz="0" w:space="0" w:color="auto"/>
            <w:bottom w:val="none" w:sz="0" w:space="0" w:color="auto"/>
            <w:right w:val="none" w:sz="0" w:space="0" w:color="auto"/>
          </w:divBdr>
          <w:divsChild>
            <w:div w:id="1469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5248">
      <w:marLeft w:val="0"/>
      <w:marRight w:val="0"/>
      <w:marTop w:val="0"/>
      <w:marBottom w:val="0"/>
      <w:divBdr>
        <w:top w:val="none" w:sz="0" w:space="0" w:color="auto"/>
        <w:left w:val="none" w:sz="0" w:space="0" w:color="auto"/>
        <w:bottom w:val="none" w:sz="0" w:space="0" w:color="auto"/>
        <w:right w:val="none" w:sz="0" w:space="0" w:color="auto"/>
      </w:divBdr>
      <w:divsChild>
        <w:div w:id="1692949427">
          <w:marLeft w:val="0"/>
          <w:marRight w:val="0"/>
          <w:marTop w:val="0"/>
          <w:marBottom w:val="0"/>
          <w:divBdr>
            <w:top w:val="none" w:sz="0" w:space="0" w:color="auto"/>
            <w:left w:val="none" w:sz="0" w:space="0" w:color="auto"/>
            <w:bottom w:val="none" w:sz="0" w:space="0" w:color="auto"/>
            <w:right w:val="none" w:sz="0" w:space="0" w:color="auto"/>
          </w:divBdr>
          <w:divsChild>
            <w:div w:id="1703437952">
              <w:marLeft w:val="0"/>
              <w:marRight w:val="0"/>
              <w:marTop w:val="0"/>
              <w:marBottom w:val="0"/>
              <w:divBdr>
                <w:top w:val="none" w:sz="0" w:space="0" w:color="auto"/>
                <w:left w:val="none" w:sz="0" w:space="0" w:color="auto"/>
                <w:bottom w:val="none" w:sz="0" w:space="0" w:color="auto"/>
                <w:right w:val="none" w:sz="0" w:space="0" w:color="auto"/>
              </w:divBdr>
              <w:divsChild>
                <w:div w:id="344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1764">
      <w:marLeft w:val="0"/>
      <w:marRight w:val="0"/>
      <w:marTop w:val="0"/>
      <w:marBottom w:val="0"/>
      <w:divBdr>
        <w:top w:val="none" w:sz="0" w:space="0" w:color="auto"/>
        <w:left w:val="none" w:sz="0" w:space="0" w:color="auto"/>
        <w:bottom w:val="none" w:sz="0" w:space="0" w:color="auto"/>
        <w:right w:val="none" w:sz="0" w:space="0" w:color="auto"/>
      </w:divBdr>
      <w:divsChild>
        <w:div w:id="1524590819">
          <w:marLeft w:val="0"/>
          <w:marRight w:val="0"/>
          <w:marTop w:val="0"/>
          <w:marBottom w:val="0"/>
          <w:divBdr>
            <w:top w:val="none" w:sz="0" w:space="0" w:color="auto"/>
            <w:left w:val="none" w:sz="0" w:space="0" w:color="auto"/>
            <w:bottom w:val="none" w:sz="0" w:space="0" w:color="auto"/>
            <w:right w:val="none" w:sz="0" w:space="0" w:color="auto"/>
          </w:divBdr>
          <w:divsChild>
            <w:div w:id="855073678">
              <w:marLeft w:val="0"/>
              <w:marRight w:val="0"/>
              <w:marTop w:val="0"/>
              <w:marBottom w:val="0"/>
              <w:divBdr>
                <w:top w:val="none" w:sz="0" w:space="0" w:color="auto"/>
                <w:left w:val="none" w:sz="0" w:space="0" w:color="auto"/>
                <w:bottom w:val="none" w:sz="0" w:space="0" w:color="auto"/>
                <w:right w:val="none" w:sz="0" w:space="0" w:color="auto"/>
              </w:divBdr>
              <w:divsChild>
                <w:div w:id="16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92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689</Words>
  <Characters>896</Characters>
  <Application>Microsoft Office Word</Application>
  <DocSecurity>0</DocSecurity>
  <Lines>128</Lines>
  <Paragraphs>113</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张 敏</cp:lastModifiedBy>
  <cp:revision>21</cp:revision>
  <cp:lastPrinted>2024-11-07T02:46:00Z</cp:lastPrinted>
  <dcterms:created xsi:type="dcterms:W3CDTF">2025-02-27T08:14:00Z</dcterms:created>
  <dcterms:modified xsi:type="dcterms:W3CDTF">2025-04-30T06:49:00Z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0034C4A40B9948B9A01963349E900CCC_13</vt:lpwstr>
  </property>
</Properties>
</file>