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3CBE" w14:textId="77777777" w:rsidR="00597345" w:rsidRPr="00597345" w:rsidRDefault="00597345" w:rsidP="00597345">
      <w:pPr>
        <w:spacing w:afterLines="100" w:after="312" w:line="360" w:lineRule="auto"/>
        <w:jc w:val="center"/>
        <w:rPr>
          <w:rFonts w:ascii="黑体" w:eastAsia="黑体" w:hAnsi="黑体" w:cs="Times New Roman" w:hint="eastAsia"/>
          <w:sz w:val="36"/>
          <w:szCs w:val="40"/>
        </w:rPr>
      </w:pPr>
      <w:r w:rsidRPr="00597345">
        <w:rPr>
          <w:rFonts w:ascii="黑体" w:eastAsia="黑体" w:hAnsi="黑体" w:cs="Times New Roman"/>
          <w:b/>
          <w:bCs/>
          <w:sz w:val="36"/>
          <w:szCs w:val="36"/>
        </w:rPr>
        <w:t>投资者关系活动记录表</w:t>
      </w:r>
    </w:p>
    <w:p w14:paraId="73C4F8CC" w14:textId="7B1E36E4" w:rsidR="00597345" w:rsidRPr="00597345" w:rsidRDefault="00597345" w:rsidP="00597345">
      <w:pPr>
        <w:widowControl/>
        <w:spacing w:afterLines="50" w:after="156"/>
        <w:rPr>
          <w:rFonts w:ascii="Times New Roman" w:eastAsia="宋体" w:hAnsi="Times New Roman" w:cs="Times New Roman"/>
          <w:sz w:val="24"/>
          <w:szCs w:val="24"/>
        </w:rPr>
      </w:pPr>
      <w:r w:rsidRPr="00597345">
        <w:rPr>
          <w:rFonts w:ascii="Times New Roman" w:eastAsia="宋体" w:hAnsi="Times New Roman" w:cs="Times New Roman"/>
          <w:sz w:val="24"/>
          <w:szCs w:val="24"/>
        </w:rPr>
        <w:t>证券简称：华纳药厂</w:t>
      </w:r>
      <w:r w:rsidRPr="00597345">
        <w:rPr>
          <w:rFonts w:ascii="Times New Roman" w:eastAsia="宋体" w:hAnsi="Times New Roman" w:cs="Times New Roman"/>
          <w:sz w:val="24"/>
          <w:szCs w:val="24"/>
        </w:rPr>
        <w:t xml:space="preserve">        </w:t>
      </w:r>
      <w:r w:rsidRPr="00597345">
        <w:rPr>
          <w:rFonts w:ascii="Times New Roman" w:eastAsia="宋体" w:hAnsi="Times New Roman" w:cs="Times New Roman"/>
          <w:sz w:val="24"/>
          <w:szCs w:val="24"/>
        </w:rPr>
        <w:t>股票代码：</w:t>
      </w:r>
      <w:r w:rsidRPr="00597345">
        <w:rPr>
          <w:rFonts w:ascii="Times New Roman" w:eastAsia="宋体" w:hAnsi="Times New Roman" w:cs="Times New Roman"/>
          <w:sz w:val="24"/>
          <w:szCs w:val="24"/>
        </w:rPr>
        <w:t xml:space="preserve">688799       </w:t>
      </w:r>
      <w:r w:rsidRPr="00597345">
        <w:rPr>
          <w:rFonts w:ascii="Times New Roman" w:eastAsia="宋体" w:hAnsi="Times New Roman" w:cs="Times New Roman"/>
          <w:sz w:val="24"/>
          <w:szCs w:val="24"/>
        </w:rPr>
        <w:t>编码：</w:t>
      </w:r>
      <w:r w:rsidRPr="00597345">
        <w:rPr>
          <w:rFonts w:ascii="Times New Roman" w:eastAsia="宋体" w:hAnsi="Times New Roman" w:cs="Times New Roman"/>
          <w:sz w:val="24"/>
          <w:szCs w:val="24"/>
        </w:rPr>
        <w:t>202</w:t>
      </w:r>
      <w:r w:rsidRPr="00597345">
        <w:rPr>
          <w:rFonts w:ascii="Times New Roman" w:eastAsia="宋体" w:hAnsi="Times New Roman" w:cs="Times New Roman" w:hint="eastAsia"/>
          <w:sz w:val="24"/>
          <w:szCs w:val="24"/>
        </w:rPr>
        <w:t>5-00</w:t>
      </w:r>
      <w:r>
        <w:rPr>
          <w:rFonts w:ascii="Times New Roman" w:eastAsia="宋体" w:hAnsi="Times New Roman" w:cs="Times New Roman"/>
          <w:sz w:val="24"/>
          <w:szCs w:val="24"/>
        </w:rPr>
        <w:t>2</w:t>
      </w:r>
    </w:p>
    <w:tbl>
      <w:tblPr>
        <w:tblStyle w:val="10"/>
        <w:tblW w:w="9587" w:type="dxa"/>
        <w:jc w:val="center"/>
        <w:tblLook w:val="04A0" w:firstRow="1" w:lastRow="0" w:firstColumn="1" w:lastColumn="0" w:noHBand="0" w:noVBand="1"/>
      </w:tblPr>
      <w:tblGrid>
        <w:gridCol w:w="2405"/>
        <w:gridCol w:w="7182"/>
      </w:tblGrid>
      <w:tr w:rsidR="00597345" w:rsidRPr="00597345" w14:paraId="180BFC1B" w14:textId="77777777" w:rsidTr="002A37CF">
        <w:trPr>
          <w:jc w:val="center"/>
        </w:trPr>
        <w:tc>
          <w:tcPr>
            <w:tcW w:w="2405" w:type="dxa"/>
            <w:vAlign w:val="center"/>
          </w:tcPr>
          <w:p w14:paraId="668997A7" w14:textId="77777777" w:rsidR="00597345" w:rsidRPr="00597345" w:rsidRDefault="00597345" w:rsidP="00597345">
            <w:pPr>
              <w:widowControl/>
              <w:rPr>
                <w:rFonts w:ascii="Times New Roman" w:eastAsia="宋体" w:hAnsi="Times New Roman" w:cs="Times New Roman"/>
                <w:sz w:val="24"/>
                <w:szCs w:val="24"/>
              </w:rPr>
            </w:pPr>
            <w:r w:rsidRPr="00597345">
              <w:rPr>
                <w:rFonts w:ascii="Times New Roman" w:eastAsia="宋体" w:hAnsi="Times New Roman" w:cs="Times New Roman"/>
                <w:sz w:val="24"/>
                <w:szCs w:val="24"/>
              </w:rPr>
              <w:t>投资者关系活动类别</w:t>
            </w:r>
          </w:p>
        </w:tc>
        <w:tc>
          <w:tcPr>
            <w:tcW w:w="7182" w:type="dxa"/>
          </w:tcPr>
          <w:p w14:paraId="478BD116" w14:textId="77777777" w:rsidR="00597345" w:rsidRPr="00597345" w:rsidRDefault="00597345" w:rsidP="00597345">
            <w:pPr>
              <w:widowControl/>
              <w:spacing w:beforeLines="50" w:before="156"/>
              <w:rPr>
                <w:rFonts w:ascii="宋体" w:eastAsia="宋体" w:hAnsi="宋体" w:cs="Times New Roman" w:hint="eastAsia"/>
                <w:sz w:val="24"/>
                <w:szCs w:val="24"/>
              </w:rPr>
            </w:pPr>
            <w:r w:rsidRPr="00597345">
              <w:rPr>
                <w:rFonts w:ascii="宋体" w:eastAsia="宋体" w:hAnsi="宋体" w:cs="Times New Roman"/>
                <w:sz w:val="24"/>
                <w:szCs w:val="24"/>
              </w:rPr>
              <w:t>□特定对象调研；     □分析师会议；</w:t>
            </w:r>
          </w:p>
          <w:p w14:paraId="59E116A7" w14:textId="77777777" w:rsidR="00597345" w:rsidRPr="00597345" w:rsidRDefault="00597345" w:rsidP="00597345">
            <w:pPr>
              <w:widowControl/>
              <w:rPr>
                <w:rFonts w:ascii="宋体" w:eastAsia="宋体" w:hAnsi="宋体" w:cs="Times New Roman" w:hint="eastAsia"/>
                <w:sz w:val="24"/>
                <w:szCs w:val="24"/>
              </w:rPr>
            </w:pPr>
            <w:r w:rsidRPr="00597345">
              <w:rPr>
                <w:rFonts w:ascii="宋体" w:eastAsia="宋体" w:hAnsi="宋体" w:cs="Times New Roman"/>
                <w:sz w:val="24"/>
                <w:szCs w:val="24"/>
              </w:rPr>
              <w:t xml:space="preserve">□媒体采访；         </w:t>
            </w:r>
            <w:r w:rsidRPr="00597345">
              <w:rPr>
                <w:rFonts w:ascii="宋体" w:eastAsia="宋体" w:hAnsi="宋体" w:cs="Times New Roman"/>
                <w:sz w:val="24"/>
                <w:szCs w:val="24"/>
              </w:rPr>
              <w:sym w:font="Wingdings 2" w:char="F052"/>
            </w:r>
            <w:r w:rsidRPr="00597345">
              <w:rPr>
                <w:rFonts w:ascii="宋体" w:eastAsia="宋体" w:hAnsi="宋体" w:cs="Times New Roman"/>
                <w:sz w:val="24"/>
                <w:szCs w:val="24"/>
              </w:rPr>
              <w:t>业绩说明会；</w:t>
            </w:r>
          </w:p>
          <w:p w14:paraId="2B2EE075" w14:textId="77777777" w:rsidR="00597345" w:rsidRPr="00597345" w:rsidRDefault="00597345" w:rsidP="00597345">
            <w:pPr>
              <w:widowControl/>
              <w:rPr>
                <w:rFonts w:ascii="宋体" w:eastAsia="宋体" w:hAnsi="宋体" w:cs="Times New Roman" w:hint="eastAsia"/>
                <w:sz w:val="24"/>
                <w:szCs w:val="24"/>
              </w:rPr>
            </w:pPr>
            <w:r w:rsidRPr="00597345">
              <w:rPr>
                <w:rFonts w:ascii="宋体" w:eastAsia="宋体" w:hAnsi="宋体" w:cs="Times New Roman"/>
                <w:sz w:val="24"/>
                <w:szCs w:val="24"/>
              </w:rPr>
              <w:t>□新闻发布会；       □路演活动；</w:t>
            </w:r>
          </w:p>
          <w:p w14:paraId="4065AF89" w14:textId="77777777" w:rsidR="00597345" w:rsidRPr="00597345" w:rsidRDefault="00597345" w:rsidP="00597345">
            <w:pPr>
              <w:widowControl/>
              <w:spacing w:afterLines="50" w:after="156"/>
              <w:rPr>
                <w:rFonts w:ascii="Times New Roman" w:eastAsia="宋体" w:hAnsi="Times New Roman" w:cs="Times New Roman"/>
                <w:sz w:val="24"/>
                <w:szCs w:val="24"/>
                <w:u w:val="single"/>
              </w:rPr>
            </w:pPr>
            <w:r w:rsidRPr="00597345">
              <w:rPr>
                <w:rFonts w:ascii="宋体" w:eastAsia="宋体" w:hAnsi="宋体" w:cs="Times New Roman"/>
                <w:sz w:val="24"/>
                <w:szCs w:val="24"/>
              </w:rPr>
              <w:t>□现场参观；         □其</w:t>
            </w:r>
            <w:r w:rsidRPr="00597345">
              <w:rPr>
                <w:rFonts w:ascii="Times New Roman" w:eastAsia="宋体" w:hAnsi="Times New Roman" w:cs="Times New Roman"/>
                <w:sz w:val="24"/>
                <w:szCs w:val="24"/>
              </w:rPr>
              <w:t>他：</w:t>
            </w:r>
            <w:r w:rsidRPr="00597345">
              <w:rPr>
                <w:rFonts w:ascii="Times New Roman" w:eastAsia="宋体" w:hAnsi="Times New Roman" w:cs="Times New Roman" w:hint="eastAsia"/>
                <w:sz w:val="24"/>
                <w:szCs w:val="24"/>
                <w:u w:val="single"/>
              </w:rPr>
              <w:t xml:space="preserve">           </w:t>
            </w:r>
          </w:p>
        </w:tc>
      </w:tr>
      <w:tr w:rsidR="00597345" w:rsidRPr="00597345" w14:paraId="5BE636EC" w14:textId="77777777" w:rsidTr="002A37CF">
        <w:trPr>
          <w:jc w:val="center"/>
        </w:trPr>
        <w:tc>
          <w:tcPr>
            <w:tcW w:w="2405" w:type="dxa"/>
            <w:vAlign w:val="center"/>
          </w:tcPr>
          <w:p w14:paraId="1ED3496A" w14:textId="77777777" w:rsidR="00597345" w:rsidRPr="00597345" w:rsidRDefault="00597345" w:rsidP="00597345">
            <w:pPr>
              <w:widowControl/>
              <w:rPr>
                <w:rFonts w:ascii="Times New Roman" w:eastAsia="宋体" w:hAnsi="Times New Roman" w:cs="Times New Roman"/>
                <w:sz w:val="24"/>
                <w:szCs w:val="24"/>
              </w:rPr>
            </w:pPr>
            <w:r w:rsidRPr="00597345">
              <w:rPr>
                <w:rFonts w:ascii="Times New Roman" w:eastAsia="宋体" w:hAnsi="Times New Roman" w:cs="Times New Roman"/>
                <w:sz w:val="24"/>
                <w:szCs w:val="24"/>
              </w:rPr>
              <w:t>参与单位名称</w:t>
            </w:r>
          </w:p>
        </w:tc>
        <w:tc>
          <w:tcPr>
            <w:tcW w:w="7182" w:type="dxa"/>
            <w:shd w:val="clear" w:color="auto" w:fill="auto"/>
          </w:tcPr>
          <w:p w14:paraId="2AB4246D" w14:textId="77777777" w:rsidR="00597345" w:rsidRPr="00597345" w:rsidRDefault="00597345" w:rsidP="00597345">
            <w:pPr>
              <w:widowControl/>
              <w:spacing w:beforeLines="50" w:before="156" w:afterLines="50" w:after="156" w:line="360" w:lineRule="auto"/>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参与</w:t>
            </w:r>
            <w:r w:rsidRPr="00597345">
              <w:rPr>
                <w:rFonts w:ascii="Times New Roman" w:eastAsia="宋体" w:hAnsi="Times New Roman" w:cs="Times New Roman"/>
                <w:sz w:val="24"/>
                <w:szCs w:val="24"/>
              </w:rPr>
              <w:t>2024</w:t>
            </w:r>
            <w:r w:rsidRPr="00597345">
              <w:rPr>
                <w:rFonts w:ascii="Times New Roman" w:eastAsia="宋体" w:hAnsi="Times New Roman" w:cs="Times New Roman"/>
                <w:sz w:val="24"/>
                <w:szCs w:val="24"/>
              </w:rPr>
              <w:t>年度</w:t>
            </w:r>
            <w:proofErr w:type="gramStart"/>
            <w:r w:rsidRPr="00597345">
              <w:rPr>
                <w:rFonts w:ascii="Times New Roman" w:eastAsia="宋体" w:hAnsi="Times New Roman" w:cs="Times New Roman"/>
                <w:sz w:val="24"/>
                <w:szCs w:val="24"/>
              </w:rPr>
              <w:t>科创板</w:t>
            </w:r>
            <w:proofErr w:type="gramEnd"/>
            <w:r w:rsidRPr="00597345">
              <w:rPr>
                <w:rFonts w:ascii="Times New Roman" w:eastAsia="宋体" w:hAnsi="Times New Roman" w:cs="Times New Roman"/>
                <w:sz w:val="24"/>
                <w:szCs w:val="24"/>
              </w:rPr>
              <w:t>化学药行业集体业绩说明会暨</w:t>
            </w:r>
            <w:r w:rsidRPr="00597345">
              <w:rPr>
                <w:rFonts w:ascii="Times New Roman" w:eastAsia="宋体" w:hAnsi="Times New Roman" w:cs="Times New Roman" w:hint="eastAsia"/>
                <w:sz w:val="24"/>
                <w:szCs w:val="24"/>
              </w:rPr>
              <w:t>公司</w:t>
            </w:r>
            <w:r w:rsidRPr="00597345">
              <w:rPr>
                <w:rFonts w:ascii="Times New Roman" w:eastAsia="宋体" w:hAnsi="Times New Roman" w:cs="Times New Roman"/>
                <w:sz w:val="24"/>
                <w:szCs w:val="24"/>
              </w:rPr>
              <w:t>2025</w:t>
            </w:r>
            <w:r w:rsidRPr="00597345">
              <w:rPr>
                <w:rFonts w:ascii="Times New Roman" w:eastAsia="宋体" w:hAnsi="Times New Roman" w:cs="Times New Roman"/>
                <w:sz w:val="24"/>
                <w:szCs w:val="24"/>
              </w:rPr>
              <w:t>年第一季度业绩说明会</w:t>
            </w:r>
            <w:r w:rsidRPr="00597345">
              <w:rPr>
                <w:rFonts w:ascii="Times New Roman" w:eastAsia="宋体" w:hAnsi="Times New Roman" w:cs="Times New Roman" w:hint="eastAsia"/>
                <w:sz w:val="24"/>
                <w:szCs w:val="24"/>
              </w:rPr>
              <w:t>的投资者</w:t>
            </w:r>
          </w:p>
        </w:tc>
      </w:tr>
      <w:tr w:rsidR="00597345" w:rsidRPr="00597345" w14:paraId="34E3BAED" w14:textId="77777777" w:rsidTr="002A37CF">
        <w:trPr>
          <w:jc w:val="center"/>
        </w:trPr>
        <w:tc>
          <w:tcPr>
            <w:tcW w:w="2405" w:type="dxa"/>
            <w:vAlign w:val="center"/>
          </w:tcPr>
          <w:p w14:paraId="29D5E6F5" w14:textId="77777777" w:rsidR="00597345" w:rsidRPr="00597345" w:rsidRDefault="00597345" w:rsidP="00597345">
            <w:pPr>
              <w:widowControl/>
              <w:rPr>
                <w:rFonts w:ascii="Times New Roman" w:eastAsia="宋体" w:hAnsi="Times New Roman" w:cs="Times New Roman"/>
                <w:sz w:val="24"/>
                <w:szCs w:val="24"/>
              </w:rPr>
            </w:pPr>
            <w:r w:rsidRPr="00597345">
              <w:rPr>
                <w:rFonts w:ascii="Times New Roman" w:eastAsia="宋体" w:hAnsi="Times New Roman" w:cs="Times New Roman"/>
                <w:sz w:val="24"/>
                <w:szCs w:val="24"/>
              </w:rPr>
              <w:t>时间</w:t>
            </w:r>
          </w:p>
        </w:tc>
        <w:tc>
          <w:tcPr>
            <w:tcW w:w="7182" w:type="dxa"/>
          </w:tcPr>
          <w:p w14:paraId="0E0A1C13" w14:textId="77777777" w:rsidR="00597345" w:rsidRPr="00597345" w:rsidRDefault="00597345" w:rsidP="00597345">
            <w:pPr>
              <w:widowControl/>
              <w:spacing w:beforeLines="50" w:before="156" w:afterLines="50" w:after="156"/>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2025</w:t>
            </w:r>
            <w:r w:rsidRPr="00597345">
              <w:rPr>
                <w:rFonts w:ascii="Times New Roman" w:eastAsia="宋体" w:hAnsi="Times New Roman" w:cs="Times New Roman" w:hint="eastAsia"/>
                <w:sz w:val="24"/>
                <w:szCs w:val="24"/>
              </w:rPr>
              <w:t>年</w:t>
            </w:r>
            <w:r w:rsidRPr="00597345">
              <w:rPr>
                <w:rFonts w:ascii="Times New Roman" w:eastAsia="宋体" w:hAnsi="Times New Roman" w:cs="Times New Roman" w:hint="eastAsia"/>
                <w:sz w:val="24"/>
                <w:szCs w:val="24"/>
              </w:rPr>
              <w:t>4</w:t>
            </w:r>
            <w:r w:rsidRPr="00597345">
              <w:rPr>
                <w:rFonts w:ascii="Times New Roman" w:eastAsia="宋体" w:hAnsi="Times New Roman" w:cs="Times New Roman" w:hint="eastAsia"/>
                <w:sz w:val="24"/>
                <w:szCs w:val="24"/>
              </w:rPr>
              <w:t>月</w:t>
            </w:r>
            <w:r w:rsidRPr="00597345">
              <w:rPr>
                <w:rFonts w:ascii="Times New Roman" w:eastAsia="宋体" w:hAnsi="Times New Roman" w:cs="Times New Roman" w:hint="eastAsia"/>
                <w:sz w:val="24"/>
                <w:szCs w:val="24"/>
              </w:rPr>
              <w:t>24</w:t>
            </w:r>
            <w:r w:rsidRPr="00597345">
              <w:rPr>
                <w:rFonts w:ascii="Times New Roman" w:eastAsia="宋体" w:hAnsi="Times New Roman" w:cs="Times New Roman" w:hint="eastAsia"/>
                <w:sz w:val="24"/>
                <w:szCs w:val="24"/>
              </w:rPr>
              <w:t>日</w:t>
            </w:r>
            <w:r w:rsidRPr="00597345">
              <w:rPr>
                <w:rFonts w:ascii="Times New Roman" w:eastAsia="宋体" w:hAnsi="Times New Roman" w:cs="Times New Roman" w:hint="eastAsia"/>
                <w:sz w:val="24"/>
                <w:szCs w:val="24"/>
              </w:rPr>
              <w:t>15:00-17:00</w:t>
            </w:r>
          </w:p>
        </w:tc>
      </w:tr>
      <w:tr w:rsidR="00597345" w:rsidRPr="00597345" w14:paraId="3AC14464" w14:textId="77777777" w:rsidTr="002A37CF">
        <w:trPr>
          <w:jc w:val="center"/>
        </w:trPr>
        <w:tc>
          <w:tcPr>
            <w:tcW w:w="2405" w:type="dxa"/>
            <w:vAlign w:val="center"/>
          </w:tcPr>
          <w:p w14:paraId="1F86EE84" w14:textId="77777777" w:rsidR="00597345" w:rsidRPr="00597345" w:rsidRDefault="00597345" w:rsidP="00597345">
            <w:pPr>
              <w:widowControl/>
              <w:rPr>
                <w:rFonts w:ascii="Times New Roman" w:eastAsia="宋体" w:hAnsi="Times New Roman" w:cs="Times New Roman"/>
                <w:sz w:val="24"/>
                <w:szCs w:val="24"/>
              </w:rPr>
            </w:pPr>
            <w:r w:rsidRPr="00597345">
              <w:rPr>
                <w:rFonts w:ascii="Times New Roman" w:eastAsia="宋体" w:hAnsi="Times New Roman" w:cs="Times New Roman"/>
                <w:sz w:val="24"/>
                <w:szCs w:val="24"/>
              </w:rPr>
              <w:t>地点</w:t>
            </w:r>
          </w:p>
        </w:tc>
        <w:tc>
          <w:tcPr>
            <w:tcW w:w="7182" w:type="dxa"/>
          </w:tcPr>
          <w:p w14:paraId="1678FE52" w14:textId="77777777" w:rsidR="00597345" w:rsidRPr="00597345" w:rsidRDefault="00597345" w:rsidP="00597345">
            <w:pPr>
              <w:widowControl/>
              <w:spacing w:beforeLines="50" w:before="156" w:afterLines="50" w:after="156" w:line="360" w:lineRule="auto"/>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上</w:t>
            </w:r>
            <w:proofErr w:type="gramStart"/>
            <w:r w:rsidRPr="00597345">
              <w:rPr>
                <w:rFonts w:ascii="Times New Roman" w:eastAsia="宋体" w:hAnsi="Times New Roman" w:cs="Times New Roman" w:hint="eastAsia"/>
                <w:sz w:val="24"/>
                <w:szCs w:val="24"/>
              </w:rPr>
              <w:t>证路演中心</w:t>
            </w:r>
            <w:proofErr w:type="gramEnd"/>
            <w:r w:rsidRPr="00597345">
              <w:rPr>
                <w:rFonts w:ascii="Times New Roman" w:eastAsia="宋体" w:hAnsi="Times New Roman" w:cs="Times New Roman" w:hint="eastAsia"/>
                <w:sz w:val="24"/>
                <w:szCs w:val="24"/>
              </w:rPr>
              <w:t>网站</w:t>
            </w:r>
          </w:p>
        </w:tc>
      </w:tr>
      <w:tr w:rsidR="00597345" w:rsidRPr="00597345" w14:paraId="47E51C34" w14:textId="77777777" w:rsidTr="002A37CF">
        <w:trPr>
          <w:jc w:val="center"/>
        </w:trPr>
        <w:tc>
          <w:tcPr>
            <w:tcW w:w="2405" w:type="dxa"/>
            <w:vAlign w:val="center"/>
          </w:tcPr>
          <w:p w14:paraId="23697770" w14:textId="77777777" w:rsidR="00597345" w:rsidRPr="00597345" w:rsidRDefault="00597345" w:rsidP="00597345">
            <w:pPr>
              <w:widowControl/>
              <w:rPr>
                <w:rFonts w:ascii="Times New Roman" w:eastAsia="宋体" w:hAnsi="Times New Roman" w:cs="Times New Roman"/>
                <w:sz w:val="24"/>
                <w:szCs w:val="24"/>
              </w:rPr>
            </w:pPr>
            <w:r w:rsidRPr="00597345">
              <w:rPr>
                <w:rFonts w:ascii="Times New Roman" w:eastAsia="宋体" w:hAnsi="Times New Roman" w:cs="Times New Roman"/>
                <w:sz w:val="24"/>
                <w:szCs w:val="24"/>
              </w:rPr>
              <w:t>公司接待人员姓名</w:t>
            </w:r>
          </w:p>
        </w:tc>
        <w:tc>
          <w:tcPr>
            <w:tcW w:w="7182" w:type="dxa"/>
          </w:tcPr>
          <w:p w14:paraId="2017C5A0" w14:textId="77777777" w:rsidR="00597345" w:rsidRPr="00597345" w:rsidRDefault="00597345" w:rsidP="00597345">
            <w:pPr>
              <w:widowControl/>
              <w:spacing w:beforeLines="50" w:before="156" w:afterLines="50" w:after="156"/>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董事长、总经理黄本东先生</w:t>
            </w:r>
          </w:p>
          <w:p w14:paraId="4B055EF8" w14:textId="77777777" w:rsidR="00597345" w:rsidRPr="00597345" w:rsidRDefault="00597345" w:rsidP="00597345">
            <w:pPr>
              <w:widowControl/>
              <w:spacing w:beforeLines="50" w:before="156" w:afterLines="50" w:after="156"/>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独立董事吴淳先生</w:t>
            </w:r>
          </w:p>
          <w:p w14:paraId="281933C0" w14:textId="77777777" w:rsidR="00597345" w:rsidRPr="00597345" w:rsidRDefault="00597345" w:rsidP="00597345">
            <w:pPr>
              <w:widowControl/>
              <w:spacing w:beforeLines="50" w:before="156" w:afterLines="50" w:after="156"/>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董事会秘书</w:t>
            </w:r>
            <w:r w:rsidRPr="00597345">
              <w:rPr>
                <w:rFonts w:ascii="Times New Roman" w:eastAsia="宋体" w:hAnsi="Times New Roman" w:cs="Times New Roman"/>
                <w:sz w:val="24"/>
                <w:szCs w:val="24"/>
              </w:rPr>
              <w:t>乔桥先生</w:t>
            </w:r>
          </w:p>
          <w:p w14:paraId="69E3168D" w14:textId="77777777" w:rsidR="00597345" w:rsidRPr="00597345" w:rsidRDefault="00597345" w:rsidP="00597345">
            <w:pPr>
              <w:widowControl/>
              <w:spacing w:beforeLines="50" w:before="156" w:afterLines="50" w:after="156"/>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财务负责人吴桂英女士</w:t>
            </w:r>
          </w:p>
        </w:tc>
      </w:tr>
      <w:tr w:rsidR="00597345" w:rsidRPr="00597345" w14:paraId="2CF80F27" w14:textId="77777777" w:rsidTr="002A37CF">
        <w:trPr>
          <w:jc w:val="center"/>
        </w:trPr>
        <w:tc>
          <w:tcPr>
            <w:tcW w:w="2405" w:type="dxa"/>
            <w:vAlign w:val="center"/>
          </w:tcPr>
          <w:p w14:paraId="3B77CFD5" w14:textId="77777777" w:rsidR="00597345" w:rsidRPr="00597345" w:rsidRDefault="00597345" w:rsidP="00597345">
            <w:pPr>
              <w:widowControl/>
              <w:rPr>
                <w:rFonts w:ascii="Times New Roman" w:eastAsia="宋体" w:hAnsi="Times New Roman" w:cs="Times New Roman"/>
                <w:sz w:val="24"/>
                <w:szCs w:val="24"/>
              </w:rPr>
            </w:pPr>
            <w:r w:rsidRPr="00597345">
              <w:rPr>
                <w:rFonts w:ascii="Times New Roman" w:eastAsia="宋体" w:hAnsi="Times New Roman" w:cs="Times New Roman"/>
                <w:sz w:val="24"/>
                <w:szCs w:val="24"/>
              </w:rPr>
              <w:t>投资者关系活动</w:t>
            </w:r>
            <w:r w:rsidRPr="00597345">
              <w:rPr>
                <w:rFonts w:ascii="Times New Roman" w:eastAsia="宋体" w:hAnsi="Times New Roman" w:cs="Times New Roman"/>
                <w:sz w:val="24"/>
                <w:szCs w:val="24"/>
              </w:rPr>
              <w:br/>
            </w:r>
            <w:r w:rsidRPr="00597345">
              <w:rPr>
                <w:rFonts w:ascii="Times New Roman" w:eastAsia="宋体" w:hAnsi="Times New Roman" w:cs="Times New Roman"/>
                <w:sz w:val="24"/>
                <w:szCs w:val="24"/>
              </w:rPr>
              <w:t>主要内容介绍</w:t>
            </w:r>
          </w:p>
        </w:tc>
        <w:tc>
          <w:tcPr>
            <w:tcW w:w="7182" w:type="dxa"/>
          </w:tcPr>
          <w:p w14:paraId="7E6CE927" w14:textId="77777777" w:rsidR="00597345" w:rsidRPr="00597345" w:rsidRDefault="00597345" w:rsidP="00597345">
            <w:pPr>
              <w:widowControl/>
              <w:spacing w:line="360" w:lineRule="auto"/>
              <w:ind w:firstLineChars="200" w:firstLine="482"/>
              <w:rPr>
                <w:rFonts w:ascii="Times New Roman" w:eastAsia="宋体" w:hAnsi="Times New Roman" w:cs="Times New Roman"/>
                <w:b/>
                <w:bCs/>
                <w:sz w:val="24"/>
                <w:szCs w:val="24"/>
              </w:rPr>
            </w:pPr>
            <w:r w:rsidRPr="00597345">
              <w:rPr>
                <w:rFonts w:ascii="Times New Roman" w:eastAsia="宋体" w:hAnsi="Times New Roman" w:cs="Times New Roman" w:hint="eastAsia"/>
                <w:b/>
                <w:bCs/>
                <w:sz w:val="24"/>
                <w:szCs w:val="24"/>
              </w:rPr>
              <w:t>一、公司简介</w:t>
            </w:r>
          </w:p>
          <w:p w14:paraId="33398803" w14:textId="77777777" w:rsidR="00597345" w:rsidRPr="00597345" w:rsidRDefault="00597345" w:rsidP="00597345">
            <w:pPr>
              <w:widowControl/>
              <w:spacing w:line="360" w:lineRule="auto"/>
              <w:ind w:firstLineChars="200" w:firstLine="480"/>
              <w:rPr>
                <w:rFonts w:ascii="Times New Roman" w:eastAsia="宋体" w:hAnsi="Times New Roman" w:cs="Times New Roman"/>
                <w:sz w:val="24"/>
                <w:szCs w:val="24"/>
              </w:rPr>
            </w:pPr>
            <w:r w:rsidRPr="00597345">
              <w:rPr>
                <w:rFonts w:ascii="Times New Roman" w:eastAsia="宋体" w:hAnsi="Times New Roman" w:cs="Times New Roman"/>
                <w:sz w:val="24"/>
                <w:szCs w:val="24"/>
              </w:rPr>
              <w:t>公司以视频形式从主营业务、研发情况等方面对公司作简要介绍，并对</w:t>
            </w:r>
            <w:r w:rsidRPr="00597345">
              <w:rPr>
                <w:rFonts w:ascii="Times New Roman" w:eastAsia="宋体" w:hAnsi="Times New Roman" w:cs="Times New Roman" w:hint="eastAsia"/>
                <w:sz w:val="24"/>
                <w:szCs w:val="24"/>
              </w:rPr>
              <w:t>2024</w:t>
            </w:r>
            <w:r w:rsidRPr="00597345">
              <w:rPr>
                <w:rFonts w:ascii="Times New Roman" w:eastAsia="宋体" w:hAnsi="Times New Roman" w:cs="Times New Roman" w:hint="eastAsia"/>
                <w:sz w:val="24"/>
                <w:szCs w:val="24"/>
              </w:rPr>
              <w:t>年度及</w:t>
            </w:r>
            <w:r w:rsidRPr="00597345">
              <w:rPr>
                <w:rFonts w:ascii="Times New Roman" w:eastAsia="宋体" w:hAnsi="Times New Roman" w:cs="Times New Roman" w:hint="eastAsia"/>
                <w:sz w:val="24"/>
                <w:szCs w:val="24"/>
              </w:rPr>
              <w:t>2025</w:t>
            </w:r>
            <w:r w:rsidRPr="00597345">
              <w:rPr>
                <w:rFonts w:ascii="Times New Roman" w:eastAsia="宋体" w:hAnsi="Times New Roman" w:cs="Times New Roman" w:hint="eastAsia"/>
                <w:sz w:val="24"/>
                <w:szCs w:val="24"/>
              </w:rPr>
              <w:t>年第一季度</w:t>
            </w:r>
            <w:r w:rsidRPr="00597345">
              <w:rPr>
                <w:rFonts w:ascii="Times New Roman" w:eastAsia="宋体" w:hAnsi="Times New Roman" w:cs="Times New Roman"/>
                <w:sz w:val="24"/>
                <w:szCs w:val="24"/>
              </w:rPr>
              <w:t>经营业绩情况进行介绍。</w:t>
            </w:r>
          </w:p>
          <w:p w14:paraId="4123A4E5" w14:textId="77777777" w:rsidR="00597345" w:rsidRPr="00597345" w:rsidRDefault="00597345" w:rsidP="00597345">
            <w:pPr>
              <w:widowControl/>
              <w:spacing w:line="360" w:lineRule="auto"/>
              <w:ind w:firstLineChars="200" w:firstLine="482"/>
              <w:rPr>
                <w:rFonts w:ascii="Times New Roman" w:eastAsia="宋体" w:hAnsi="Times New Roman" w:cs="Times New Roman"/>
                <w:sz w:val="24"/>
                <w:szCs w:val="24"/>
              </w:rPr>
            </w:pPr>
            <w:r w:rsidRPr="00597345">
              <w:rPr>
                <w:rFonts w:ascii="Times New Roman" w:eastAsia="宋体" w:hAnsi="Times New Roman" w:cs="Times New Roman" w:hint="eastAsia"/>
                <w:b/>
                <w:bCs/>
                <w:sz w:val="24"/>
                <w:szCs w:val="24"/>
              </w:rPr>
              <w:t>二、投资者互动问答</w:t>
            </w:r>
          </w:p>
          <w:p w14:paraId="0F79BBD0" w14:textId="77777777" w:rsidR="00597345" w:rsidRPr="00597345" w:rsidRDefault="00597345" w:rsidP="00597345">
            <w:pPr>
              <w:widowControl/>
              <w:spacing w:line="360" w:lineRule="auto"/>
              <w:ind w:firstLineChars="200" w:firstLine="480"/>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1</w:t>
            </w:r>
            <w:r w:rsidRPr="00597345">
              <w:rPr>
                <w:rFonts w:ascii="Times New Roman" w:eastAsia="宋体" w:hAnsi="Times New Roman" w:cs="Times New Roman" w:hint="eastAsia"/>
                <w:sz w:val="24"/>
                <w:szCs w:val="24"/>
              </w:rPr>
              <w:t>、请黄总介绍下</w:t>
            </w:r>
            <w:r w:rsidRPr="00597345">
              <w:rPr>
                <w:rFonts w:ascii="Times New Roman" w:eastAsia="宋体" w:hAnsi="Times New Roman" w:cs="Times New Roman"/>
                <w:sz w:val="24"/>
                <w:szCs w:val="24"/>
              </w:rPr>
              <w:t>2024</w:t>
            </w:r>
            <w:r w:rsidRPr="00597345">
              <w:rPr>
                <w:rFonts w:ascii="Times New Roman" w:eastAsia="宋体" w:hAnsi="Times New Roman" w:cs="Times New Roman"/>
                <w:sz w:val="24"/>
                <w:szCs w:val="24"/>
              </w:rPr>
              <w:t>年的公司营收情况？</w:t>
            </w:r>
          </w:p>
          <w:p w14:paraId="4C26CD24" w14:textId="77777777" w:rsidR="00597345" w:rsidRPr="00597345" w:rsidRDefault="00597345" w:rsidP="00597345">
            <w:pPr>
              <w:widowControl/>
              <w:spacing w:line="360" w:lineRule="auto"/>
              <w:ind w:firstLineChars="200" w:firstLine="480"/>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尊敬的投资者，您好。公司</w:t>
            </w:r>
            <w:r w:rsidRPr="00597345">
              <w:rPr>
                <w:rFonts w:ascii="Times New Roman" w:eastAsia="宋体" w:hAnsi="Times New Roman" w:cs="Times New Roman"/>
                <w:sz w:val="24"/>
                <w:szCs w:val="24"/>
              </w:rPr>
              <w:t>2024</w:t>
            </w:r>
            <w:r w:rsidRPr="00597345">
              <w:rPr>
                <w:rFonts w:ascii="Times New Roman" w:eastAsia="宋体" w:hAnsi="Times New Roman" w:cs="Times New Roman"/>
                <w:sz w:val="24"/>
                <w:szCs w:val="24"/>
              </w:rPr>
              <w:t>年度实现营业收入</w:t>
            </w:r>
            <w:r w:rsidRPr="00597345">
              <w:rPr>
                <w:rFonts w:ascii="Times New Roman" w:eastAsia="宋体" w:hAnsi="Times New Roman" w:cs="Times New Roman"/>
                <w:sz w:val="24"/>
                <w:szCs w:val="24"/>
              </w:rPr>
              <w:t>141,294.92</w:t>
            </w:r>
            <w:r w:rsidRPr="00597345">
              <w:rPr>
                <w:rFonts w:ascii="Times New Roman" w:eastAsia="宋体" w:hAnsi="Times New Roman" w:cs="Times New Roman"/>
                <w:sz w:val="24"/>
                <w:szCs w:val="24"/>
              </w:rPr>
              <w:t>万元。感谢您对公司的关注。</w:t>
            </w:r>
          </w:p>
          <w:p w14:paraId="0798A8DC" w14:textId="77777777" w:rsidR="00597345" w:rsidRPr="00597345" w:rsidRDefault="00597345" w:rsidP="00597345">
            <w:pPr>
              <w:widowControl/>
              <w:spacing w:line="360" w:lineRule="auto"/>
              <w:ind w:firstLineChars="200" w:firstLine="480"/>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2</w:t>
            </w:r>
            <w:r w:rsidRPr="00597345">
              <w:rPr>
                <w:rFonts w:ascii="Times New Roman" w:eastAsia="宋体" w:hAnsi="Times New Roman" w:cs="Times New Roman" w:hint="eastAsia"/>
                <w:sz w:val="24"/>
                <w:szCs w:val="24"/>
              </w:rPr>
              <w:t>、公司</w:t>
            </w:r>
            <w:r w:rsidRPr="00597345">
              <w:rPr>
                <w:rFonts w:ascii="Times New Roman" w:eastAsia="宋体" w:hAnsi="Times New Roman" w:cs="Times New Roman"/>
                <w:sz w:val="24"/>
                <w:szCs w:val="24"/>
              </w:rPr>
              <w:t>2025</w:t>
            </w:r>
            <w:r w:rsidRPr="00597345">
              <w:rPr>
                <w:rFonts w:ascii="Times New Roman" w:eastAsia="宋体" w:hAnsi="Times New Roman" w:cs="Times New Roman"/>
                <w:sz w:val="24"/>
                <w:szCs w:val="24"/>
              </w:rPr>
              <w:t>年的规划？</w:t>
            </w:r>
          </w:p>
          <w:p w14:paraId="0692BE0B" w14:textId="77777777" w:rsidR="00597345" w:rsidRPr="00597345" w:rsidRDefault="00597345" w:rsidP="00597345">
            <w:pPr>
              <w:widowControl/>
              <w:spacing w:line="360" w:lineRule="auto"/>
              <w:ind w:firstLineChars="200" w:firstLine="480"/>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尊敬的投资者，您好。</w:t>
            </w:r>
            <w:r w:rsidRPr="00597345">
              <w:rPr>
                <w:rFonts w:ascii="Times New Roman" w:eastAsia="宋体" w:hAnsi="Times New Roman" w:cs="Times New Roman"/>
                <w:sz w:val="24"/>
                <w:szCs w:val="24"/>
              </w:rPr>
              <w:t>2025</w:t>
            </w:r>
            <w:r w:rsidRPr="00597345">
              <w:rPr>
                <w:rFonts w:ascii="Times New Roman" w:eastAsia="宋体" w:hAnsi="Times New Roman" w:cs="Times New Roman"/>
                <w:sz w:val="24"/>
                <w:szCs w:val="24"/>
              </w:rPr>
              <w:t>年公司的经营计划围绕增长、可持续增长展开。研发方面，公司将持续加大研发投入力度，推动公司新产品的立项与研发，保证公司新品注册数量的持续增长。生产方面，公司将继续以成本质量与人均生产效率为目标开展管理体系的优化规划，实现新产品注册、新产品投产、生产计划保供三重任务</w:t>
            </w:r>
            <w:r w:rsidRPr="00597345">
              <w:rPr>
                <w:rFonts w:ascii="Times New Roman" w:eastAsia="宋体" w:hAnsi="Times New Roman" w:cs="Times New Roman"/>
                <w:sz w:val="24"/>
                <w:szCs w:val="24"/>
              </w:rPr>
              <w:lastRenderedPageBreak/>
              <w:t>的有序推进。销售方面，公司将以充实团队、提升</w:t>
            </w:r>
            <w:proofErr w:type="gramStart"/>
            <w:r w:rsidRPr="00597345">
              <w:rPr>
                <w:rFonts w:ascii="Times New Roman" w:eastAsia="宋体" w:hAnsi="Times New Roman" w:cs="Times New Roman"/>
                <w:sz w:val="24"/>
                <w:szCs w:val="24"/>
              </w:rPr>
              <w:t>履</w:t>
            </w:r>
            <w:proofErr w:type="gramEnd"/>
            <w:r w:rsidRPr="00597345">
              <w:rPr>
                <w:rFonts w:ascii="Times New Roman" w:eastAsia="宋体" w:hAnsi="Times New Roman" w:cs="Times New Roman"/>
                <w:sz w:val="24"/>
                <w:szCs w:val="24"/>
              </w:rPr>
              <w:t>职能力为主线布局销售工作，继续以客户上规模、区域上规模、产品上规模开展基于公司产品的销售计划，实现销售的持续增长。管理方面，公司将持续推进内部信息化建设，不断完善公司人才培养体</w:t>
            </w:r>
            <w:r w:rsidRPr="00597345">
              <w:rPr>
                <w:rFonts w:ascii="Times New Roman" w:eastAsia="宋体" w:hAnsi="Times New Roman" w:cs="Times New Roman" w:hint="eastAsia"/>
                <w:sz w:val="24"/>
                <w:szCs w:val="24"/>
              </w:rPr>
              <w:t>系建设，不断完善激励机制建设，全面提高公司的整体实力，推动公司高水平发展和经营业绩的实现。感谢您对公司的关注。</w:t>
            </w:r>
          </w:p>
          <w:p w14:paraId="46914F5D" w14:textId="77777777" w:rsidR="00597345" w:rsidRPr="00597345" w:rsidRDefault="00597345" w:rsidP="00597345">
            <w:pPr>
              <w:widowControl/>
              <w:spacing w:line="360" w:lineRule="auto"/>
              <w:ind w:firstLineChars="200" w:firstLine="480"/>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3</w:t>
            </w:r>
            <w:r w:rsidRPr="00597345">
              <w:rPr>
                <w:rFonts w:ascii="Times New Roman" w:eastAsia="宋体" w:hAnsi="Times New Roman" w:cs="Times New Roman" w:hint="eastAsia"/>
                <w:sz w:val="24"/>
                <w:szCs w:val="24"/>
              </w:rPr>
              <w:t>、</w:t>
            </w:r>
            <w:proofErr w:type="gramStart"/>
            <w:r w:rsidRPr="00597345">
              <w:rPr>
                <w:rFonts w:ascii="Times New Roman" w:eastAsia="宋体" w:hAnsi="Times New Roman" w:cs="Times New Roman" w:hint="eastAsia"/>
                <w:sz w:val="24"/>
                <w:szCs w:val="24"/>
              </w:rPr>
              <w:t>贵司跟同行业</w:t>
            </w:r>
            <w:proofErr w:type="gramEnd"/>
            <w:r w:rsidRPr="00597345">
              <w:rPr>
                <w:rFonts w:ascii="Times New Roman" w:eastAsia="宋体" w:hAnsi="Times New Roman" w:cs="Times New Roman" w:hint="eastAsia"/>
                <w:sz w:val="24"/>
                <w:szCs w:val="24"/>
              </w:rPr>
              <w:t>相比有什么优势嘛</w:t>
            </w:r>
          </w:p>
          <w:p w14:paraId="4F9E726F" w14:textId="77777777" w:rsidR="00597345" w:rsidRPr="00597345" w:rsidRDefault="00597345" w:rsidP="00597345">
            <w:pPr>
              <w:widowControl/>
              <w:spacing w:line="360" w:lineRule="auto"/>
              <w:ind w:firstLineChars="200" w:firstLine="480"/>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尊敬的投资者，您好。公司成立二十余年来，秉承“科技</w:t>
            </w:r>
            <w:r w:rsidRPr="00597345">
              <w:rPr>
                <w:rFonts w:ascii="Times New Roman" w:eastAsia="宋体" w:hAnsi="Times New Roman" w:cs="Times New Roman"/>
                <w:sz w:val="24"/>
                <w:szCs w:val="24"/>
              </w:rPr>
              <w:t xml:space="preserve"> </w:t>
            </w:r>
            <w:r w:rsidRPr="00597345">
              <w:rPr>
                <w:rFonts w:ascii="Times New Roman" w:eastAsia="宋体" w:hAnsi="Times New Roman" w:cs="Times New Roman"/>
                <w:sz w:val="24"/>
                <w:szCs w:val="24"/>
              </w:rPr>
              <w:t>服务</w:t>
            </w:r>
            <w:r w:rsidRPr="00597345">
              <w:rPr>
                <w:rFonts w:ascii="Times New Roman" w:eastAsia="宋体" w:hAnsi="Times New Roman" w:cs="Times New Roman"/>
                <w:sz w:val="24"/>
                <w:szCs w:val="24"/>
              </w:rPr>
              <w:t xml:space="preserve"> </w:t>
            </w:r>
            <w:r w:rsidRPr="00597345">
              <w:rPr>
                <w:rFonts w:ascii="Times New Roman" w:eastAsia="宋体" w:hAnsi="Times New Roman" w:cs="Times New Roman"/>
                <w:sz w:val="24"/>
                <w:szCs w:val="24"/>
              </w:rPr>
              <w:t>健康</w:t>
            </w:r>
            <w:r w:rsidRPr="00597345">
              <w:rPr>
                <w:rFonts w:ascii="Times New Roman" w:eastAsia="宋体" w:hAnsi="Times New Roman" w:cs="Times New Roman"/>
                <w:sz w:val="24"/>
                <w:szCs w:val="24"/>
              </w:rPr>
              <w:t>”</w:t>
            </w:r>
            <w:r w:rsidRPr="00597345">
              <w:rPr>
                <w:rFonts w:ascii="Times New Roman" w:eastAsia="宋体" w:hAnsi="Times New Roman" w:cs="Times New Roman"/>
                <w:sz w:val="24"/>
                <w:szCs w:val="24"/>
              </w:rPr>
              <w:t>的企业宗旨，遵循</w:t>
            </w:r>
            <w:r w:rsidRPr="00597345">
              <w:rPr>
                <w:rFonts w:ascii="Times New Roman" w:eastAsia="宋体" w:hAnsi="Times New Roman" w:cs="Times New Roman"/>
                <w:sz w:val="24"/>
                <w:szCs w:val="24"/>
              </w:rPr>
              <w:t>“</w:t>
            </w:r>
            <w:r w:rsidRPr="00597345">
              <w:rPr>
                <w:rFonts w:ascii="Times New Roman" w:eastAsia="宋体" w:hAnsi="Times New Roman" w:cs="Times New Roman"/>
                <w:sz w:val="24"/>
                <w:szCs w:val="24"/>
              </w:rPr>
              <w:t>潜心制药、诚信待人</w:t>
            </w:r>
            <w:r w:rsidRPr="00597345">
              <w:rPr>
                <w:rFonts w:ascii="Times New Roman" w:eastAsia="宋体" w:hAnsi="Times New Roman" w:cs="Times New Roman"/>
                <w:sz w:val="24"/>
                <w:szCs w:val="24"/>
              </w:rPr>
              <w:t>”</w:t>
            </w:r>
            <w:r w:rsidRPr="00597345">
              <w:rPr>
                <w:rFonts w:ascii="Times New Roman" w:eastAsia="宋体" w:hAnsi="Times New Roman" w:cs="Times New Roman"/>
                <w:sz w:val="24"/>
                <w:szCs w:val="24"/>
              </w:rPr>
              <w:t>的经营理念，紧跟行业发展趋势，以专业、专一、专注的精神聚焦于主业，推动公司</w:t>
            </w:r>
            <w:r w:rsidRPr="00597345">
              <w:rPr>
                <w:rFonts w:ascii="Times New Roman" w:eastAsia="宋体" w:hAnsi="Times New Roman" w:cs="Times New Roman"/>
                <w:sz w:val="24"/>
                <w:szCs w:val="24"/>
              </w:rPr>
              <w:t>“</w:t>
            </w:r>
            <w:r w:rsidRPr="00597345">
              <w:rPr>
                <w:rFonts w:ascii="Times New Roman" w:eastAsia="宋体" w:hAnsi="Times New Roman" w:cs="Times New Roman"/>
                <w:sz w:val="24"/>
                <w:szCs w:val="24"/>
              </w:rPr>
              <w:t>仿创结合</w:t>
            </w:r>
            <w:r w:rsidRPr="00597345">
              <w:rPr>
                <w:rFonts w:ascii="Times New Roman" w:eastAsia="宋体" w:hAnsi="Times New Roman" w:cs="Times New Roman"/>
                <w:sz w:val="24"/>
                <w:szCs w:val="24"/>
              </w:rPr>
              <w:t>”</w:t>
            </w:r>
            <w:r w:rsidRPr="00597345">
              <w:rPr>
                <w:rFonts w:ascii="Times New Roman" w:eastAsia="宋体" w:hAnsi="Times New Roman" w:cs="Times New Roman"/>
                <w:sz w:val="24"/>
                <w:szCs w:val="24"/>
              </w:rPr>
              <w:t>的发展战略的持续丰满与战术落地。公司持续构建在研发、生产、销售等各个方面的比较优势，推动公司可持续发展。感谢您对公司的关注。</w:t>
            </w:r>
          </w:p>
          <w:p w14:paraId="0C98E963" w14:textId="77777777" w:rsidR="00597345" w:rsidRPr="00597345" w:rsidRDefault="00597345" w:rsidP="00597345">
            <w:pPr>
              <w:widowControl/>
              <w:spacing w:line="360" w:lineRule="auto"/>
              <w:ind w:firstLineChars="200" w:firstLine="480"/>
              <w:rPr>
                <w:rFonts w:ascii="Times New Roman" w:eastAsia="宋体" w:hAnsi="Times New Roman" w:cs="Times New Roman"/>
                <w:sz w:val="24"/>
                <w:szCs w:val="24"/>
              </w:rPr>
            </w:pPr>
          </w:p>
          <w:p w14:paraId="613E455E" w14:textId="77777777" w:rsidR="00597345" w:rsidRPr="00597345" w:rsidRDefault="00597345" w:rsidP="00597345">
            <w:pPr>
              <w:widowControl/>
              <w:spacing w:line="360" w:lineRule="auto"/>
              <w:ind w:firstLineChars="200" w:firstLine="482"/>
              <w:rPr>
                <w:rFonts w:ascii="Times New Roman" w:eastAsia="宋体" w:hAnsi="Times New Roman" w:cs="Times New Roman"/>
                <w:b/>
                <w:bCs/>
                <w:sz w:val="24"/>
                <w:szCs w:val="24"/>
              </w:rPr>
            </w:pPr>
            <w:r w:rsidRPr="00597345">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597345" w:rsidRPr="00597345" w14:paraId="13A91EDE" w14:textId="77777777" w:rsidTr="002A37CF">
        <w:trPr>
          <w:jc w:val="center"/>
        </w:trPr>
        <w:tc>
          <w:tcPr>
            <w:tcW w:w="2405" w:type="dxa"/>
            <w:vAlign w:val="center"/>
          </w:tcPr>
          <w:p w14:paraId="436A0324" w14:textId="77777777" w:rsidR="00597345" w:rsidRPr="00597345" w:rsidRDefault="00597345" w:rsidP="00597345">
            <w:pPr>
              <w:widowControl/>
              <w:rPr>
                <w:rFonts w:ascii="Times New Roman" w:eastAsia="宋体" w:hAnsi="Times New Roman" w:cs="Times New Roman"/>
                <w:sz w:val="24"/>
                <w:szCs w:val="24"/>
              </w:rPr>
            </w:pPr>
            <w:r w:rsidRPr="00597345">
              <w:rPr>
                <w:rFonts w:ascii="Times New Roman" w:eastAsia="宋体" w:hAnsi="Times New Roman" w:cs="Times New Roman"/>
                <w:sz w:val="24"/>
                <w:szCs w:val="24"/>
              </w:rPr>
              <w:lastRenderedPageBreak/>
              <w:t>附件清单（如有）</w:t>
            </w:r>
          </w:p>
        </w:tc>
        <w:tc>
          <w:tcPr>
            <w:tcW w:w="7182" w:type="dxa"/>
          </w:tcPr>
          <w:p w14:paraId="550749DA" w14:textId="77777777" w:rsidR="00597345" w:rsidRPr="00597345" w:rsidRDefault="00597345" w:rsidP="00597345">
            <w:pPr>
              <w:widowControl/>
              <w:rPr>
                <w:rFonts w:ascii="Times New Roman" w:eastAsia="宋体" w:hAnsi="Times New Roman" w:cs="Times New Roman"/>
                <w:sz w:val="24"/>
                <w:szCs w:val="24"/>
              </w:rPr>
            </w:pPr>
          </w:p>
        </w:tc>
      </w:tr>
    </w:tbl>
    <w:p w14:paraId="5A11E8FD" w14:textId="77777777" w:rsidR="00597345" w:rsidRPr="00597345" w:rsidRDefault="00597345" w:rsidP="00597345">
      <w:pPr>
        <w:widowControl/>
        <w:jc w:val="left"/>
        <w:rPr>
          <w:rFonts w:ascii="Times New Roman" w:eastAsia="宋体" w:hAnsi="Times New Roman" w:cs="Times New Roman"/>
          <w:sz w:val="24"/>
          <w:szCs w:val="24"/>
        </w:rPr>
      </w:pPr>
    </w:p>
    <w:p w14:paraId="78356101" w14:textId="77777777" w:rsidR="00597345" w:rsidRDefault="00597345">
      <w:pPr>
        <w:widowControl/>
        <w:jc w:val="left"/>
        <w:rPr>
          <w:rFonts w:ascii="黑体" w:eastAsia="黑体" w:hAnsi="黑体" w:cs="Times New Roman" w:hint="eastAsia"/>
          <w:b/>
          <w:bCs/>
          <w:sz w:val="36"/>
          <w:szCs w:val="36"/>
        </w:rPr>
      </w:pPr>
    </w:p>
    <w:p w14:paraId="24A619E9" w14:textId="71D0F434" w:rsidR="00597345" w:rsidRDefault="00597345">
      <w:pPr>
        <w:widowControl/>
        <w:jc w:val="left"/>
        <w:rPr>
          <w:rFonts w:ascii="黑体" w:eastAsia="黑体" w:hAnsi="黑体" w:cs="Times New Roman" w:hint="eastAsia"/>
          <w:b/>
          <w:bCs/>
          <w:sz w:val="36"/>
          <w:szCs w:val="36"/>
        </w:rPr>
      </w:pPr>
      <w:r>
        <w:rPr>
          <w:rFonts w:ascii="黑体" w:eastAsia="黑体" w:hAnsi="黑体" w:cs="Times New Roman"/>
          <w:b/>
          <w:bCs/>
          <w:sz w:val="36"/>
          <w:szCs w:val="36"/>
        </w:rPr>
        <w:br w:type="page"/>
      </w:r>
    </w:p>
    <w:p w14:paraId="6793A060" w14:textId="71FA268E" w:rsidR="00945FF3" w:rsidRDefault="00000000">
      <w:pPr>
        <w:spacing w:afterLines="100" w:after="312" w:line="360" w:lineRule="auto"/>
        <w:jc w:val="center"/>
        <w:rPr>
          <w:rFonts w:ascii="黑体" w:eastAsia="黑体" w:hAnsi="黑体" w:cs="Times New Roman" w:hint="eastAsia"/>
          <w:sz w:val="36"/>
          <w:szCs w:val="40"/>
        </w:rPr>
      </w:pPr>
      <w:r>
        <w:rPr>
          <w:rFonts w:ascii="黑体" w:eastAsia="黑体" w:hAnsi="黑体" w:cs="Times New Roman"/>
          <w:b/>
          <w:bCs/>
          <w:sz w:val="36"/>
          <w:szCs w:val="36"/>
        </w:rPr>
        <w:lastRenderedPageBreak/>
        <w:t>投资者关系活动记录表</w:t>
      </w:r>
    </w:p>
    <w:p w14:paraId="257C7392" w14:textId="71DA4D6C" w:rsidR="00945FF3" w:rsidRDefault="00000000">
      <w:pPr>
        <w:widowControl/>
        <w:spacing w:afterLines="50" w:after="156"/>
        <w:rPr>
          <w:rFonts w:ascii="Times New Roman" w:eastAsia="宋体" w:hAnsi="Times New Roman" w:cs="Times New Roman"/>
          <w:sz w:val="24"/>
          <w:szCs w:val="24"/>
        </w:rPr>
      </w:pPr>
      <w:r>
        <w:rPr>
          <w:rFonts w:ascii="Times New Roman" w:eastAsia="宋体" w:hAnsi="Times New Roman" w:cs="Times New Roman"/>
          <w:sz w:val="24"/>
          <w:szCs w:val="24"/>
        </w:rPr>
        <w:t>证券简称：华纳药厂</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股票代码：</w:t>
      </w:r>
      <w:r>
        <w:rPr>
          <w:rFonts w:ascii="Times New Roman" w:eastAsia="宋体" w:hAnsi="Times New Roman" w:cs="Times New Roman"/>
          <w:sz w:val="24"/>
          <w:szCs w:val="24"/>
        </w:rPr>
        <w:t xml:space="preserve">688799       </w:t>
      </w:r>
      <w:r>
        <w:rPr>
          <w:rFonts w:ascii="Times New Roman" w:eastAsia="宋体" w:hAnsi="Times New Roman" w:cs="Times New Roman"/>
          <w:sz w:val="24"/>
          <w:szCs w:val="24"/>
        </w:rPr>
        <w:t>编码：</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sidR="00597345">
        <w:rPr>
          <w:rFonts w:ascii="Times New Roman" w:eastAsia="宋体" w:hAnsi="Times New Roman" w:cs="Times New Roman" w:hint="eastAsia"/>
          <w:sz w:val="24"/>
          <w:szCs w:val="24"/>
        </w:rPr>
        <w:t>00</w:t>
      </w:r>
      <w:r w:rsidR="00597345">
        <w:rPr>
          <w:rFonts w:ascii="Times New Roman" w:eastAsia="宋体" w:hAnsi="Times New Roman" w:cs="Times New Roman"/>
          <w:sz w:val="24"/>
          <w:szCs w:val="24"/>
        </w:rPr>
        <w:t>3</w:t>
      </w:r>
    </w:p>
    <w:tbl>
      <w:tblPr>
        <w:tblStyle w:val="ab"/>
        <w:tblW w:w="9587" w:type="dxa"/>
        <w:jc w:val="center"/>
        <w:tblLook w:val="04A0" w:firstRow="1" w:lastRow="0" w:firstColumn="1" w:lastColumn="0" w:noHBand="0" w:noVBand="1"/>
      </w:tblPr>
      <w:tblGrid>
        <w:gridCol w:w="2405"/>
        <w:gridCol w:w="7182"/>
      </w:tblGrid>
      <w:tr w:rsidR="00945FF3" w14:paraId="0318B53B" w14:textId="77777777">
        <w:trPr>
          <w:jc w:val="center"/>
        </w:trPr>
        <w:tc>
          <w:tcPr>
            <w:tcW w:w="2405" w:type="dxa"/>
            <w:vAlign w:val="center"/>
          </w:tcPr>
          <w:p w14:paraId="326A62B6" w14:textId="77777777" w:rsidR="00945FF3" w:rsidRDefault="00000000">
            <w:pPr>
              <w:widowControl/>
              <w:rPr>
                <w:rFonts w:ascii="Times New Roman" w:eastAsia="宋体" w:hAnsi="Times New Roman" w:cs="Times New Roman"/>
                <w:sz w:val="24"/>
                <w:szCs w:val="24"/>
              </w:rPr>
            </w:pPr>
            <w:r>
              <w:rPr>
                <w:rFonts w:ascii="Times New Roman" w:eastAsia="宋体" w:hAnsi="Times New Roman" w:cs="Times New Roman"/>
                <w:sz w:val="24"/>
                <w:szCs w:val="24"/>
              </w:rPr>
              <w:t>投资者关系活动类别</w:t>
            </w:r>
          </w:p>
        </w:tc>
        <w:tc>
          <w:tcPr>
            <w:tcW w:w="7182" w:type="dxa"/>
          </w:tcPr>
          <w:p w14:paraId="36599C36" w14:textId="77777777" w:rsidR="00945FF3" w:rsidRDefault="00000000">
            <w:pPr>
              <w:widowControl/>
              <w:spacing w:beforeLines="50" w:before="156"/>
              <w:rPr>
                <w:rFonts w:ascii="宋体" w:eastAsia="宋体" w:hAnsi="宋体" w:cs="Times New Roman" w:hint="eastAsia"/>
                <w:sz w:val="24"/>
                <w:szCs w:val="24"/>
              </w:rPr>
            </w:pPr>
            <w:r>
              <w:rPr>
                <w:rFonts w:ascii="宋体" w:eastAsia="宋体" w:hAnsi="宋体" w:cs="Times New Roman"/>
                <w:sz w:val="24"/>
                <w:szCs w:val="24"/>
              </w:rPr>
              <w:sym w:font="Wingdings 2" w:char="F052"/>
            </w:r>
            <w:r>
              <w:rPr>
                <w:rFonts w:ascii="宋体" w:eastAsia="宋体" w:hAnsi="宋体" w:cs="Times New Roman"/>
                <w:sz w:val="24"/>
                <w:szCs w:val="24"/>
              </w:rPr>
              <w:t>特定对象调研；     □分析师会议；</w:t>
            </w:r>
          </w:p>
          <w:p w14:paraId="26CA9105" w14:textId="77777777" w:rsidR="00945FF3" w:rsidRDefault="00000000">
            <w:pPr>
              <w:widowControl/>
              <w:rPr>
                <w:rFonts w:ascii="宋体" w:eastAsia="宋体" w:hAnsi="宋体" w:cs="Times New Roman" w:hint="eastAsia"/>
                <w:sz w:val="24"/>
                <w:szCs w:val="24"/>
              </w:rPr>
            </w:pPr>
            <w:r>
              <w:rPr>
                <w:rFonts w:ascii="宋体" w:eastAsia="宋体" w:hAnsi="宋体" w:cs="Times New Roman"/>
                <w:sz w:val="24"/>
                <w:szCs w:val="24"/>
              </w:rPr>
              <w:t>□媒体采访；         □业绩说明会；</w:t>
            </w:r>
          </w:p>
          <w:p w14:paraId="442A38A5" w14:textId="77777777" w:rsidR="00945FF3" w:rsidRDefault="00000000">
            <w:pPr>
              <w:widowControl/>
              <w:rPr>
                <w:rFonts w:ascii="宋体" w:eastAsia="宋体" w:hAnsi="宋体" w:cs="Times New Roman" w:hint="eastAsia"/>
                <w:sz w:val="24"/>
                <w:szCs w:val="24"/>
              </w:rPr>
            </w:pPr>
            <w:r>
              <w:rPr>
                <w:rFonts w:ascii="宋体" w:eastAsia="宋体" w:hAnsi="宋体" w:cs="Times New Roman"/>
                <w:sz w:val="24"/>
                <w:szCs w:val="24"/>
              </w:rPr>
              <w:t>□新闻发布会；       □路演活动；</w:t>
            </w:r>
          </w:p>
          <w:p w14:paraId="22CBE4E4" w14:textId="77777777" w:rsidR="00945FF3" w:rsidRDefault="00000000">
            <w:pPr>
              <w:widowControl/>
              <w:spacing w:afterLines="50" w:after="156"/>
              <w:rPr>
                <w:rFonts w:ascii="Times New Roman" w:eastAsia="宋体" w:hAnsi="Times New Roman" w:cs="Times New Roman"/>
                <w:sz w:val="24"/>
                <w:szCs w:val="24"/>
                <w:u w:val="single"/>
              </w:rPr>
            </w:pPr>
            <w:r>
              <w:rPr>
                <w:rFonts w:ascii="宋体" w:eastAsia="宋体" w:hAnsi="宋体" w:cs="Times New Roman"/>
                <w:sz w:val="24"/>
                <w:szCs w:val="24"/>
              </w:rPr>
              <w:t>□现场参观；         □其</w:t>
            </w:r>
            <w:r>
              <w:rPr>
                <w:rFonts w:ascii="Times New Roman" w:eastAsia="宋体" w:hAnsi="Times New Roman" w:cs="Times New Roman"/>
                <w:sz w:val="24"/>
                <w:szCs w:val="24"/>
              </w:rPr>
              <w:t>他：</w:t>
            </w:r>
            <w:r>
              <w:rPr>
                <w:rFonts w:ascii="Times New Roman" w:eastAsia="宋体" w:hAnsi="Times New Roman" w:cs="Times New Roman" w:hint="eastAsia"/>
                <w:sz w:val="24"/>
                <w:szCs w:val="24"/>
                <w:u w:val="single"/>
              </w:rPr>
              <w:t xml:space="preserve">           </w:t>
            </w:r>
          </w:p>
        </w:tc>
      </w:tr>
      <w:tr w:rsidR="00945FF3" w14:paraId="4FDFF609" w14:textId="77777777">
        <w:trPr>
          <w:jc w:val="center"/>
        </w:trPr>
        <w:tc>
          <w:tcPr>
            <w:tcW w:w="2405" w:type="dxa"/>
            <w:vAlign w:val="center"/>
          </w:tcPr>
          <w:p w14:paraId="65ED46F6" w14:textId="77777777" w:rsidR="00945FF3" w:rsidRDefault="00000000">
            <w:pPr>
              <w:widowControl/>
              <w:rPr>
                <w:rFonts w:ascii="Times New Roman" w:eastAsia="宋体" w:hAnsi="Times New Roman" w:cs="Times New Roman"/>
                <w:sz w:val="24"/>
                <w:szCs w:val="24"/>
              </w:rPr>
            </w:pPr>
            <w:r>
              <w:rPr>
                <w:rFonts w:ascii="Times New Roman" w:eastAsia="宋体" w:hAnsi="Times New Roman" w:cs="Times New Roman"/>
                <w:sz w:val="24"/>
                <w:szCs w:val="24"/>
              </w:rPr>
              <w:t>参与单位名称</w:t>
            </w:r>
          </w:p>
        </w:tc>
        <w:tc>
          <w:tcPr>
            <w:tcW w:w="7182" w:type="dxa"/>
            <w:shd w:val="clear" w:color="auto" w:fill="auto"/>
          </w:tcPr>
          <w:p w14:paraId="5AC843DA" w14:textId="09582BA6" w:rsidR="00945FF3" w:rsidRDefault="00E214D4" w:rsidP="00E214D4">
            <w:pPr>
              <w:widowControl/>
              <w:spacing w:beforeLines="50" w:before="156" w:afterLines="50" w:after="156"/>
              <w:rPr>
                <w:rFonts w:ascii="Times New Roman" w:eastAsia="宋体" w:hAnsi="Times New Roman" w:cs="Times New Roman"/>
                <w:sz w:val="24"/>
                <w:szCs w:val="24"/>
              </w:rPr>
            </w:pPr>
            <w:r w:rsidRPr="00597345">
              <w:rPr>
                <w:rFonts w:ascii="Times New Roman" w:eastAsia="宋体" w:hAnsi="Times New Roman" w:cs="Times New Roman" w:hint="eastAsia"/>
                <w:sz w:val="24"/>
                <w:szCs w:val="24"/>
              </w:rPr>
              <w:t>太平基金管理有限公司、</w:t>
            </w:r>
            <w:r>
              <w:rPr>
                <w:rFonts w:ascii="Times New Roman" w:eastAsia="宋体" w:hAnsi="Times New Roman" w:cs="Times New Roman" w:hint="eastAsia"/>
                <w:sz w:val="24"/>
                <w:szCs w:val="24"/>
              </w:rPr>
              <w:t>红土创新基金管理有限公司、北京源乐晟资产管理有限公司、光大保德信基金管理有限公司</w:t>
            </w:r>
            <w:r w:rsidRPr="00597345">
              <w:rPr>
                <w:rFonts w:ascii="Times New Roman" w:eastAsia="宋体" w:hAnsi="Times New Roman" w:cs="Times New Roman" w:hint="eastAsia"/>
                <w:sz w:val="24"/>
                <w:szCs w:val="24"/>
              </w:rPr>
              <w:t>、中信证券股份有限公司</w:t>
            </w:r>
            <w:r>
              <w:rPr>
                <w:rFonts w:ascii="Times New Roman" w:eastAsia="宋体" w:hAnsi="Times New Roman" w:cs="Times New Roman" w:hint="eastAsia"/>
                <w:sz w:val="24"/>
                <w:szCs w:val="24"/>
              </w:rPr>
              <w:t>、</w:t>
            </w:r>
            <w:bookmarkStart w:id="0" w:name="_Hlk196756059"/>
            <w:r>
              <w:rPr>
                <w:rFonts w:ascii="Times New Roman" w:eastAsia="宋体" w:hAnsi="Times New Roman" w:cs="Times New Roman" w:hint="eastAsia"/>
                <w:sz w:val="24"/>
                <w:szCs w:val="24"/>
              </w:rPr>
              <w:t>易方达基金管理有限公司</w:t>
            </w:r>
            <w:bookmarkEnd w:id="0"/>
            <w:r>
              <w:rPr>
                <w:rFonts w:ascii="Times New Roman" w:eastAsia="宋体" w:hAnsi="Times New Roman" w:cs="Times New Roman" w:hint="eastAsia"/>
                <w:sz w:val="24"/>
                <w:szCs w:val="24"/>
              </w:rPr>
              <w:t>、华源证券股份有限公司、中国人民养老保险有限责任公司、太平洋资产管理有限责任公司、</w:t>
            </w:r>
            <w:r w:rsidR="00597345" w:rsidRPr="00597345">
              <w:rPr>
                <w:rFonts w:ascii="Times New Roman" w:eastAsia="宋体" w:hAnsi="Times New Roman" w:cs="Times New Roman" w:hint="eastAsia"/>
                <w:sz w:val="24"/>
                <w:szCs w:val="24"/>
              </w:rPr>
              <w:t>方正证券股份有限公司、德</w:t>
            </w:r>
            <w:proofErr w:type="gramStart"/>
            <w:r w:rsidR="00597345" w:rsidRPr="00597345">
              <w:rPr>
                <w:rFonts w:ascii="Times New Roman" w:eastAsia="宋体" w:hAnsi="Times New Roman" w:cs="Times New Roman" w:hint="eastAsia"/>
                <w:sz w:val="24"/>
                <w:szCs w:val="24"/>
              </w:rPr>
              <w:t>邦</w:t>
            </w:r>
            <w:proofErr w:type="gramEnd"/>
            <w:r w:rsidR="00597345" w:rsidRPr="00597345">
              <w:rPr>
                <w:rFonts w:ascii="Times New Roman" w:eastAsia="宋体" w:hAnsi="Times New Roman" w:cs="Times New Roman" w:hint="eastAsia"/>
                <w:sz w:val="24"/>
                <w:szCs w:val="24"/>
              </w:rPr>
              <w:t>证券股份有限公司、开源证券股份有限公司、华福证券有限责任公司、西部证券股份有限公司、国盛证券有限责任公司、上海申银万国证券研究所有限公司、华创证券有限责任公司、天风证券股份有限公司、富国基金管理有限公司、鹏华基金管理有限公司、中欧基金管理有限公司、</w:t>
            </w:r>
            <w:proofErr w:type="gramStart"/>
            <w:r w:rsidR="00597345" w:rsidRPr="00597345">
              <w:rPr>
                <w:rFonts w:ascii="Times New Roman" w:eastAsia="宋体" w:hAnsi="Times New Roman" w:cs="Times New Roman" w:hint="eastAsia"/>
                <w:sz w:val="24"/>
                <w:szCs w:val="24"/>
              </w:rPr>
              <w:t>工银瑞信</w:t>
            </w:r>
            <w:proofErr w:type="gramEnd"/>
            <w:r w:rsidR="00597345" w:rsidRPr="00597345">
              <w:rPr>
                <w:rFonts w:ascii="Times New Roman" w:eastAsia="宋体" w:hAnsi="Times New Roman" w:cs="Times New Roman" w:hint="eastAsia"/>
                <w:sz w:val="24"/>
                <w:szCs w:val="24"/>
              </w:rPr>
              <w:t>基金管理有限公司、嘉</w:t>
            </w:r>
            <w:proofErr w:type="gramStart"/>
            <w:r w:rsidR="00597345" w:rsidRPr="00597345">
              <w:rPr>
                <w:rFonts w:ascii="Times New Roman" w:eastAsia="宋体" w:hAnsi="Times New Roman" w:cs="Times New Roman" w:hint="eastAsia"/>
                <w:sz w:val="24"/>
                <w:szCs w:val="24"/>
              </w:rPr>
              <w:t>实基金</w:t>
            </w:r>
            <w:proofErr w:type="gramEnd"/>
            <w:r w:rsidR="00597345" w:rsidRPr="00597345">
              <w:rPr>
                <w:rFonts w:ascii="Times New Roman" w:eastAsia="宋体" w:hAnsi="Times New Roman" w:cs="Times New Roman" w:hint="eastAsia"/>
                <w:sz w:val="24"/>
                <w:szCs w:val="24"/>
              </w:rPr>
              <w:t>管理有限公司、长城基金管理有限公司、安信基金管理有限责任公司、招商基金管理有限公司、上</w:t>
            </w:r>
            <w:proofErr w:type="gramStart"/>
            <w:r w:rsidR="00597345" w:rsidRPr="00597345">
              <w:rPr>
                <w:rFonts w:ascii="Times New Roman" w:eastAsia="宋体" w:hAnsi="Times New Roman" w:cs="Times New Roman" w:hint="eastAsia"/>
                <w:sz w:val="24"/>
                <w:szCs w:val="24"/>
              </w:rPr>
              <w:t>银基金</w:t>
            </w:r>
            <w:proofErr w:type="gramEnd"/>
            <w:r w:rsidR="00597345" w:rsidRPr="00597345">
              <w:rPr>
                <w:rFonts w:ascii="Times New Roman" w:eastAsia="宋体" w:hAnsi="Times New Roman" w:cs="Times New Roman" w:hint="eastAsia"/>
                <w:sz w:val="24"/>
                <w:szCs w:val="24"/>
              </w:rPr>
              <w:t>管理有限公司、宏</w:t>
            </w:r>
            <w:proofErr w:type="gramStart"/>
            <w:r w:rsidR="00597345" w:rsidRPr="00597345">
              <w:rPr>
                <w:rFonts w:ascii="Times New Roman" w:eastAsia="宋体" w:hAnsi="Times New Roman" w:cs="Times New Roman" w:hint="eastAsia"/>
                <w:sz w:val="24"/>
                <w:szCs w:val="24"/>
              </w:rPr>
              <w:t>利基金</w:t>
            </w:r>
            <w:proofErr w:type="gramEnd"/>
            <w:r w:rsidR="00597345" w:rsidRPr="00597345">
              <w:rPr>
                <w:rFonts w:ascii="Times New Roman" w:eastAsia="宋体" w:hAnsi="Times New Roman" w:cs="Times New Roman" w:hint="eastAsia"/>
                <w:sz w:val="24"/>
                <w:szCs w:val="24"/>
              </w:rPr>
              <w:t>管理有限公司、农银汇理基金管理有限公司、银河基金管理有限公司、淳厚基金管理有限公司、</w:t>
            </w:r>
            <w:proofErr w:type="gramStart"/>
            <w:r w:rsidR="00597345" w:rsidRPr="00597345">
              <w:rPr>
                <w:rFonts w:ascii="Times New Roman" w:eastAsia="宋体" w:hAnsi="Times New Roman" w:cs="Times New Roman" w:hint="eastAsia"/>
                <w:sz w:val="24"/>
                <w:szCs w:val="24"/>
              </w:rPr>
              <w:t>信达澳亚基</w:t>
            </w:r>
            <w:proofErr w:type="gramEnd"/>
            <w:r w:rsidR="00597345" w:rsidRPr="00597345">
              <w:rPr>
                <w:rFonts w:ascii="Times New Roman" w:eastAsia="宋体" w:hAnsi="Times New Roman" w:cs="Times New Roman" w:hint="eastAsia"/>
                <w:sz w:val="24"/>
                <w:szCs w:val="24"/>
              </w:rPr>
              <w:t>金管理有限公司、中</w:t>
            </w:r>
            <w:proofErr w:type="gramStart"/>
            <w:r w:rsidR="00597345" w:rsidRPr="00597345">
              <w:rPr>
                <w:rFonts w:ascii="Times New Roman" w:eastAsia="宋体" w:hAnsi="Times New Roman" w:cs="Times New Roman" w:hint="eastAsia"/>
                <w:sz w:val="24"/>
                <w:szCs w:val="24"/>
              </w:rPr>
              <w:t>银基金</w:t>
            </w:r>
            <w:proofErr w:type="gramEnd"/>
            <w:r w:rsidR="00597345" w:rsidRPr="00597345">
              <w:rPr>
                <w:rFonts w:ascii="Times New Roman" w:eastAsia="宋体" w:hAnsi="Times New Roman" w:cs="Times New Roman" w:hint="eastAsia"/>
                <w:sz w:val="24"/>
                <w:szCs w:val="24"/>
              </w:rPr>
              <w:t>管理有限公司、上海</w:t>
            </w:r>
            <w:proofErr w:type="gramStart"/>
            <w:r w:rsidR="00597345" w:rsidRPr="00597345">
              <w:rPr>
                <w:rFonts w:ascii="Times New Roman" w:eastAsia="宋体" w:hAnsi="Times New Roman" w:cs="Times New Roman" w:hint="eastAsia"/>
                <w:sz w:val="24"/>
                <w:szCs w:val="24"/>
              </w:rPr>
              <w:t>慎知资产</w:t>
            </w:r>
            <w:proofErr w:type="gramEnd"/>
            <w:r w:rsidR="00597345" w:rsidRPr="00597345">
              <w:rPr>
                <w:rFonts w:ascii="Times New Roman" w:eastAsia="宋体" w:hAnsi="Times New Roman" w:cs="Times New Roman" w:hint="eastAsia"/>
                <w:sz w:val="24"/>
                <w:szCs w:val="24"/>
              </w:rPr>
              <w:t>管理合伙企业（有限合伙）、上海</w:t>
            </w:r>
            <w:proofErr w:type="gramStart"/>
            <w:r w:rsidR="00597345" w:rsidRPr="00597345">
              <w:rPr>
                <w:rFonts w:ascii="Times New Roman" w:eastAsia="宋体" w:hAnsi="Times New Roman" w:cs="Times New Roman" w:hint="eastAsia"/>
                <w:sz w:val="24"/>
                <w:szCs w:val="24"/>
              </w:rPr>
              <w:t>高毅资产</w:t>
            </w:r>
            <w:proofErr w:type="gramEnd"/>
            <w:r w:rsidR="00597345" w:rsidRPr="00597345">
              <w:rPr>
                <w:rFonts w:ascii="Times New Roman" w:eastAsia="宋体" w:hAnsi="Times New Roman" w:cs="Times New Roman" w:hint="eastAsia"/>
                <w:sz w:val="24"/>
                <w:szCs w:val="24"/>
              </w:rPr>
              <w:t>管理合伙企业（有限合伙）、上海保银私募基金管理有限公司、</w:t>
            </w:r>
            <w:proofErr w:type="gramStart"/>
            <w:r w:rsidR="00597345" w:rsidRPr="00597345">
              <w:rPr>
                <w:rFonts w:ascii="Times New Roman" w:eastAsia="宋体" w:hAnsi="Times New Roman" w:cs="Times New Roman" w:hint="eastAsia"/>
                <w:sz w:val="24"/>
                <w:szCs w:val="24"/>
              </w:rPr>
              <w:t>杭州优益增</w:t>
            </w:r>
            <w:proofErr w:type="gramEnd"/>
            <w:r w:rsidR="00597345" w:rsidRPr="00597345">
              <w:rPr>
                <w:rFonts w:ascii="Times New Roman" w:eastAsia="宋体" w:hAnsi="Times New Roman" w:cs="Times New Roman" w:hint="eastAsia"/>
                <w:sz w:val="24"/>
                <w:szCs w:val="24"/>
              </w:rPr>
              <w:t>私募基金管理有限公司、上海肇万资产管理有限公司、上海合远私募基金管理有限公司、上海名禹资产管理有限公司、上海湘楚资产管理有限公司、上海沣谊投资管理有限公司、上海玖鹏资产管理中心（有限合伙）、浙江观合资产管理有限公司、新余善思投资管理中心（有限合伙）、</w:t>
            </w:r>
            <w:proofErr w:type="gramStart"/>
            <w:r w:rsidR="00597345" w:rsidRPr="00597345">
              <w:rPr>
                <w:rFonts w:ascii="Times New Roman" w:eastAsia="宋体" w:hAnsi="Times New Roman" w:cs="Times New Roman" w:hint="eastAsia"/>
                <w:sz w:val="24"/>
                <w:szCs w:val="24"/>
              </w:rPr>
              <w:t>敦</w:t>
            </w:r>
            <w:proofErr w:type="gramEnd"/>
            <w:r w:rsidR="00597345" w:rsidRPr="00597345">
              <w:rPr>
                <w:rFonts w:ascii="Times New Roman" w:eastAsia="宋体" w:hAnsi="Times New Roman" w:cs="Times New Roman" w:hint="eastAsia"/>
                <w:sz w:val="24"/>
                <w:szCs w:val="24"/>
              </w:rPr>
              <w:t>和资产管理有限公司、深圳市</w:t>
            </w:r>
            <w:proofErr w:type="gramStart"/>
            <w:r w:rsidR="00597345" w:rsidRPr="00597345">
              <w:rPr>
                <w:rFonts w:ascii="Times New Roman" w:eastAsia="宋体" w:hAnsi="Times New Roman" w:cs="Times New Roman" w:hint="eastAsia"/>
                <w:sz w:val="24"/>
                <w:szCs w:val="24"/>
              </w:rPr>
              <w:t>翼虎投资</w:t>
            </w:r>
            <w:proofErr w:type="gramEnd"/>
            <w:r w:rsidR="00597345" w:rsidRPr="00597345">
              <w:rPr>
                <w:rFonts w:ascii="Times New Roman" w:eastAsia="宋体" w:hAnsi="Times New Roman" w:cs="Times New Roman" w:hint="eastAsia"/>
                <w:sz w:val="24"/>
                <w:szCs w:val="24"/>
              </w:rPr>
              <w:t>管理有限公司、北京东方睿石投资管理有限公司等</w:t>
            </w:r>
          </w:p>
        </w:tc>
      </w:tr>
      <w:tr w:rsidR="00945FF3" w14:paraId="094F4624" w14:textId="77777777">
        <w:trPr>
          <w:jc w:val="center"/>
        </w:trPr>
        <w:tc>
          <w:tcPr>
            <w:tcW w:w="2405" w:type="dxa"/>
            <w:vAlign w:val="center"/>
          </w:tcPr>
          <w:p w14:paraId="5DEE8A10" w14:textId="77777777" w:rsidR="00945FF3" w:rsidRDefault="00000000">
            <w:pPr>
              <w:widowControl/>
              <w:rPr>
                <w:rFonts w:ascii="Times New Roman" w:eastAsia="宋体" w:hAnsi="Times New Roman" w:cs="Times New Roman"/>
                <w:sz w:val="24"/>
                <w:szCs w:val="24"/>
              </w:rPr>
            </w:pPr>
            <w:r>
              <w:rPr>
                <w:rFonts w:ascii="Times New Roman" w:eastAsia="宋体" w:hAnsi="Times New Roman" w:cs="Times New Roman"/>
                <w:sz w:val="24"/>
                <w:szCs w:val="24"/>
              </w:rPr>
              <w:t>时间</w:t>
            </w:r>
          </w:p>
        </w:tc>
        <w:tc>
          <w:tcPr>
            <w:tcW w:w="7182" w:type="dxa"/>
          </w:tcPr>
          <w:p w14:paraId="23337D01" w14:textId="06C09D6F" w:rsidR="00945FF3" w:rsidRDefault="00597345" w:rsidP="00F7533C">
            <w:pPr>
              <w:widowControl/>
              <w:spacing w:beforeLines="50" w:before="156" w:afterLines="50" w:after="156"/>
              <w:rPr>
                <w:rFonts w:ascii="Times New Roman" w:eastAsia="宋体" w:hAnsi="Times New Roman" w:cs="Times New Roman"/>
                <w:sz w:val="24"/>
                <w:szCs w:val="24"/>
              </w:rPr>
            </w:pPr>
            <w:r w:rsidRPr="00597345">
              <w:rPr>
                <w:rFonts w:ascii="Times New Roman" w:eastAsia="宋体" w:hAnsi="Times New Roman" w:cs="Times New Roman"/>
                <w:sz w:val="24"/>
                <w:szCs w:val="24"/>
              </w:rPr>
              <w:t>2025</w:t>
            </w:r>
            <w:r w:rsidRPr="00597345">
              <w:rPr>
                <w:rFonts w:ascii="Times New Roman" w:eastAsia="宋体" w:hAnsi="Times New Roman" w:cs="Times New Roman"/>
                <w:sz w:val="24"/>
                <w:szCs w:val="24"/>
              </w:rPr>
              <w:t>年</w:t>
            </w:r>
            <w:r w:rsidRPr="00597345">
              <w:rPr>
                <w:rFonts w:ascii="Times New Roman" w:eastAsia="宋体" w:hAnsi="Times New Roman" w:cs="Times New Roman"/>
                <w:sz w:val="24"/>
                <w:szCs w:val="24"/>
              </w:rPr>
              <w:t>4</w:t>
            </w:r>
            <w:r w:rsidRPr="00597345">
              <w:rPr>
                <w:rFonts w:ascii="Times New Roman" w:eastAsia="宋体" w:hAnsi="Times New Roman" w:cs="Times New Roman"/>
                <w:sz w:val="24"/>
                <w:szCs w:val="24"/>
              </w:rPr>
              <w:t>月</w:t>
            </w:r>
            <w:r w:rsidRPr="00597345">
              <w:rPr>
                <w:rFonts w:ascii="Times New Roman" w:eastAsia="宋体" w:hAnsi="Times New Roman" w:cs="Times New Roman"/>
                <w:sz w:val="24"/>
                <w:szCs w:val="24"/>
              </w:rPr>
              <w:t>22</w:t>
            </w:r>
            <w:r w:rsidRPr="00597345">
              <w:rPr>
                <w:rFonts w:ascii="Times New Roman" w:eastAsia="宋体" w:hAnsi="Times New Roman" w:cs="Times New Roman"/>
                <w:sz w:val="24"/>
                <w:szCs w:val="24"/>
              </w:rPr>
              <w:t>日</w:t>
            </w:r>
            <w:r w:rsidR="00F7533C">
              <w:rPr>
                <w:rFonts w:ascii="Times New Roman" w:eastAsia="宋体" w:hAnsi="Times New Roman" w:cs="Times New Roman" w:hint="eastAsia"/>
                <w:sz w:val="24"/>
                <w:szCs w:val="24"/>
              </w:rPr>
              <w:t>、</w:t>
            </w:r>
            <w:r w:rsidR="00F122C4">
              <w:rPr>
                <w:rFonts w:ascii="Times New Roman" w:eastAsia="宋体" w:hAnsi="Times New Roman" w:cs="Times New Roman" w:hint="eastAsia"/>
                <w:sz w:val="24"/>
                <w:szCs w:val="24"/>
              </w:rPr>
              <w:t>4</w:t>
            </w:r>
            <w:r w:rsidR="00F122C4">
              <w:rPr>
                <w:rFonts w:ascii="Times New Roman" w:eastAsia="宋体" w:hAnsi="Times New Roman" w:cs="Times New Roman" w:hint="eastAsia"/>
                <w:sz w:val="24"/>
                <w:szCs w:val="24"/>
              </w:rPr>
              <w:t>月</w:t>
            </w:r>
            <w:r w:rsidR="00F122C4">
              <w:rPr>
                <w:rFonts w:ascii="Times New Roman" w:eastAsia="宋体" w:hAnsi="Times New Roman" w:cs="Times New Roman" w:hint="eastAsia"/>
                <w:sz w:val="24"/>
                <w:szCs w:val="24"/>
              </w:rPr>
              <w:t>23</w:t>
            </w:r>
            <w:r w:rsidR="00F122C4">
              <w:rPr>
                <w:rFonts w:ascii="Times New Roman" w:eastAsia="宋体" w:hAnsi="Times New Roman" w:cs="Times New Roman" w:hint="eastAsia"/>
                <w:sz w:val="24"/>
                <w:szCs w:val="24"/>
              </w:rPr>
              <w:t>日</w:t>
            </w:r>
            <w:r w:rsidR="00F7533C">
              <w:rPr>
                <w:rFonts w:ascii="Times New Roman" w:eastAsia="宋体" w:hAnsi="Times New Roman" w:cs="Times New Roman" w:hint="eastAsia"/>
                <w:sz w:val="24"/>
                <w:szCs w:val="24"/>
              </w:rPr>
              <w:t>、</w:t>
            </w:r>
            <w:r w:rsidR="003B0A8F">
              <w:rPr>
                <w:rFonts w:ascii="Times New Roman" w:eastAsia="宋体" w:hAnsi="Times New Roman" w:cs="Times New Roman" w:hint="eastAsia"/>
                <w:sz w:val="24"/>
                <w:szCs w:val="24"/>
              </w:rPr>
              <w:t>4</w:t>
            </w:r>
            <w:r w:rsidR="003B0A8F">
              <w:rPr>
                <w:rFonts w:ascii="Times New Roman" w:eastAsia="宋体" w:hAnsi="Times New Roman" w:cs="Times New Roman" w:hint="eastAsia"/>
                <w:sz w:val="24"/>
                <w:szCs w:val="24"/>
              </w:rPr>
              <w:t>月</w:t>
            </w:r>
            <w:r w:rsidR="003B0A8F">
              <w:rPr>
                <w:rFonts w:ascii="Times New Roman" w:eastAsia="宋体" w:hAnsi="Times New Roman" w:cs="Times New Roman" w:hint="eastAsia"/>
                <w:sz w:val="24"/>
                <w:szCs w:val="24"/>
              </w:rPr>
              <w:t>25</w:t>
            </w:r>
            <w:r w:rsidR="003B0A8F">
              <w:rPr>
                <w:rFonts w:ascii="Times New Roman" w:eastAsia="宋体" w:hAnsi="Times New Roman" w:cs="Times New Roman" w:hint="eastAsia"/>
                <w:sz w:val="24"/>
                <w:szCs w:val="24"/>
              </w:rPr>
              <w:t>日</w:t>
            </w:r>
            <w:r w:rsidR="00F7533C">
              <w:rPr>
                <w:rFonts w:ascii="Times New Roman" w:eastAsia="宋体" w:hAnsi="Times New Roman" w:cs="Times New Roman" w:hint="eastAsia"/>
                <w:sz w:val="24"/>
                <w:szCs w:val="24"/>
              </w:rPr>
              <w:t>、</w:t>
            </w:r>
            <w:r w:rsidR="008643C8">
              <w:rPr>
                <w:rFonts w:ascii="Times New Roman" w:eastAsia="宋体" w:hAnsi="Times New Roman" w:cs="Times New Roman" w:hint="eastAsia"/>
                <w:sz w:val="24"/>
                <w:szCs w:val="24"/>
              </w:rPr>
              <w:t>4</w:t>
            </w:r>
            <w:r w:rsidR="008643C8">
              <w:rPr>
                <w:rFonts w:ascii="Times New Roman" w:eastAsia="宋体" w:hAnsi="Times New Roman" w:cs="Times New Roman" w:hint="eastAsia"/>
                <w:sz w:val="24"/>
                <w:szCs w:val="24"/>
              </w:rPr>
              <w:t>月</w:t>
            </w:r>
            <w:r w:rsidR="008643C8">
              <w:rPr>
                <w:rFonts w:ascii="Times New Roman" w:eastAsia="宋体" w:hAnsi="Times New Roman" w:cs="Times New Roman" w:hint="eastAsia"/>
                <w:sz w:val="24"/>
                <w:szCs w:val="24"/>
              </w:rPr>
              <w:t>26</w:t>
            </w:r>
            <w:r w:rsidR="008643C8">
              <w:rPr>
                <w:rFonts w:ascii="Times New Roman" w:eastAsia="宋体" w:hAnsi="Times New Roman" w:cs="Times New Roman" w:hint="eastAsia"/>
                <w:sz w:val="24"/>
                <w:szCs w:val="24"/>
              </w:rPr>
              <w:t>日</w:t>
            </w:r>
            <w:r w:rsidR="00F7533C">
              <w:rPr>
                <w:rFonts w:ascii="Times New Roman" w:eastAsia="宋体" w:hAnsi="Times New Roman" w:cs="Times New Roman" w:hint="eastAsia"/>
                <w:sz w:val="24"/>
                <w:szCs w:val="24"/>
              </w:rPr>
              <w:t>、</w:t>
            </w:r>
            <w:r w:rsidR="008643C8">
              <w:rPr>
                <w:rFonts w:ascii="Times New Roman" w:eastAsia="宋体" w:hAnsi="Times New Roman" w:cs="Times New Roman" w:hint="eastAsia"/>
                <w:sz w:val="24"/>
                <w:szCs w:val="24"/>
              </w:rPr>
              <w:t>4</w:t>
            </w:r>
            <w:r w:rsidR="008643C8">
              <w:rPr>
                <w:rFonts w:ascii="Times New Roman" w:eastAsia="宋体" w:hAnsi="Times New Roman" w:cs="Times New Roman" w:hint="eastAsia"/>
                <w:sz w:val="24"/>
                <w:szCs w:val="24"/>
              </w:rPr>
              <w:t>月</w:t>
            </w:r>
            <w:r w:rsidR="008643C8">
              <w:rPr>
                <w:rFonts w:ascii="Times New Roman" w:eastAsia="宋体" w:hAnsi="Times New Roman" w:cs="Times New Roman" w:hint="eastAsia"/>
                <w:sz w:val="24"/>
                <w:szCs w:val="24"/>
              </w:rPr>
              <w:t>28</w:t>
            </w:r>
            <w:r w:rsidR="008643C8">
              <w:rPr>
                <w:rFonts w:ascii="Times New Roman" w:eastAsia="宋体" w:hAnsi="Times New Roman" w:cs="Times New Roman" w:hint="eastAsia"/>
                <w:sz w:val="24"/>
                <w:szCs w:val="24"/>
              </w:rPr>
              <w:t>日</w:t>
            </w:r>
          </w:p>
        </w:tc>
      </w:tr>
      <w:tr w:rsidR="00945FF3" w14:paraId="2D444AB9" w14:textId="77777777">
        <w:trPr>
          <w:jc w:val="center"/>
        </w:trPr>
        <w:tc>
          <w:tcPr>
            <w:tcW w:w="2405" w:type="dxa"/>
            <w:vAlign w:val="center"/>
          </w:tcPr>
          <w:p w14:paraId="41427E16" w14:textId="77777777" w:rsidR="00945FF3" w:rsidRDefault="00000000">
            <w:pPr>
              <w:widowControl/>
              <w:rPr>
                <w:rFonts w:ascii="Times New Roman" w:eastAsia="宋体" w:hAnsi="Times New Roman" w:cs="Times New Roman"/>
                <w:sz w:val="24"/>
                <w:szCs w:val="24"/>
              </w:rPr>
            </w:pPr>
            <w:r>
              <w:rPr>
                <w:rFonts w:ascii="Times New Roman" w:eastAsia="宋体" w:hAnsi="Times New Roman" w:cs="Times New Roman"/>
                <w:sz w:val="24"/>
                <w:szCs w:val="24"/>
              </w:rPr>
              <w:t>地点</w:t>
            </w:r>
          </w:p>
        </w:tc>
        <w:tc>
          <w:tcPr>
            <w:tcW w:w="7182" w:type="dxa"/>
          </w:tcPr>
          <w:p w14:paraId="2EEBF5DF" w14:textId="77777777" w:rsidR="00945FF3" w:rsidRDefault="00000000">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电话会议</w:t>
            </w:r>
          </w:p>
        </w:tc>
      </w:tr>
      <w:tr w:rsidR="00945FF3" w14:paraId="5442BAA8" w14:textId="77777777">
        <w:trPr>
          <w:jc w:val="center"/>
        </w:trPr>
        <w:tc>
          <w:tcPr>
            <w:tcW w:w="2405" w:type="dxa"/>
            <w:vAlign w:val="center"/>
          </w:tcPr>
          <w:p w14:paraId="2FF36576" w14:textId="77777777" w:rsidR="00945FF3" w:rsidRDefault="00000000">
            <w:pPr>
              <w:widowControl/>
              <w:rPr>
                <w:rFonts w:ascii="Times New Roman" w:eastAsia="宋体" w:hAnsi="Times New Roman" w:cs="Times New Roman"/>
                <w:sz w:val="24"/>
                <w:szCs w:val="24"/>
              </w:rPr>
            </w:pPr>
            <w:r>
              <w:rPr>
                <w:rFonts w:ascii="Times New Roman" w:eastAsia="宋体" w:hAnsi="Times New Roman" w:cs="Times New Roman"/>
                <w:sz w:val="24"/>
                <w:szCs w:val="24"/>
              </w:rPr>
              <w:t>公司接待人员姓名</w:t>
            </w:r>
          </w:p>
        </w:tc>
        <w:tc>
          <w:tcPr>
            <w:tcW w:w="7182" w:type="dxa"/>
          </w:tcPr>
          <w:p w14:paraId="7FD0F385" w14:textId="77777777" w:rsidR="00945FF3" w:rsidRDefault="00000000">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董事会秘书</w:t>
            </w:r>
            <w:r>
              <w:rPr>
                <w:rFonts w:ascii="Times New Roman" w:eastAsia="宋体" w:hAnsi="Times New Roman" w:cs="Times New Roman"/>
                <w:sz w:val="24"/>
                <w:szCs w:val="24"/>
              </w:rPr>
              <w:t>乔桥先生</w:t>
            </w:r>
          </w:p>
          <w:p w14:paraId="2F986956" w14:textId="26645210" w:rsidR="008643C8" w:rsidRDefault="008643C8">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财务负责人吴桂英女士（</w:t>
            </w:r>
            <w:r w:rsidRPr="008643C8">
              <w:rPr>
                <w:rFonts w:ascii="Times New Roman" w:eastAsia="宋体" w:hAnsi="Times New Roman" w:cs="Times New Roman"/>
                <w:sz w:val="24"/>
                <w:szCs w:val="24"/>
              </w:rPr>
              <w:t>2025</w:t>
            </w:r>
            <w:r w:rsidRPr="008643C8">
              <w:rPr>
                <w:rFonts w:ascii="Times New Roman" w:eastAsia="宋体" w:hAnsi="Times New Roman" w:cs="Times New Roman"/>
                <w:sz w:val="24"/>
                <w:szCs w:val="24"/>
              </w:rPr>
              <w:t>年</w:t>
            </w:r>
            <w:r w:rsidRPr="008643C8">
              <w:rPr>
                <w:rFonts w:ascii="Times New Roman" w:eastAsia="宋体" w:hAnsi="Times New Roman" w:cs="Times New Roman"/>
                <w:sz w:val="24"/>
                <w:szCs w:val="24"/>
              </w:rPr>
              <w:t>4</w:t>
            </w:r>
            <w:r w:rsidRPr="008643C8">
              <w:rPr>
                <w:rFonts w:ascii="Times New Roman" w:eastAsia="宋体" w:hAnsi="Times New Roman" w:cs="Times New Roman"/>
                <w:sz w:val="24"/>
                <w:szCs w:val="24"/>
              </w:rPr>
              <w:t>月</w:t>
            </w:r>
            <w:r w:rsidRPr="008643C8">
              <w:rPr>
                <w:rFonts w:ascii="Times New Roman" w:eastAsia="宋体" w:hAnsi="Times New Roman" w:cs="Times New Roman"/>
                <w:sz w:val="24"/>
                <w:szCs w:val="24"/>
              </w:rPr>
              <w:t>22</w:t>
            </w:r>
            <w:r w:rsidRPr="008643C8">
              <w:rPr>
                <w:rFonts w:ascii="Times New Roman" w:eastAsia="宋体" w:hAnsi="Times New Roman" w:cs="Times New Roman"/>
                <w:sz w:val="24"/>
                <w:szCs w:val="24"/>
              </w:rPr>
              <w:t>日</w:t>
            </w:r>
            <w:r>
              <w:rPr>
                <w:rFonts w:ascii="Times New Roman" w:eastAsia="宋体" w:hAnsi="Times New Roman" w:cs="Times New Roman" w:hint="eastAsia"/>
                <w:sz w:val="24"/>
                <w:szCs w:val="24"/>
              </w:rPr>
              <w:t>）</w:t>
            </w:r>
          </w:p>
          <w:p w14:paraId="3023460A" w14:textId="77777777" w:rsidR="00945FF3" w:rsidRDefault="00000000">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证券事务代表张东彪先生</w:t>
            </w:r>
          </w:p>
        </w:tc>
      </w:tr>
      <w:tr w:rsidR="00945FF3" w14:paraId="78AABB08" w14:textId="77777777">
        <w:trPr>
          <w:jc w:val="center"/>
        </w:trPr>
        <w:tc>
          <w:tcPr>
            <w:tcW w:w="2405" w:type="dxa"/>
            <w:vAlign w:val="center"/>
          </w:tcPr>
          <w:p w14:paraId="1EFFB4BF" w14:textId="77777777" w:rsidR="00945FF3" w:rsidRDefault="00000000">
            <w:pPr>
              <w:widowControl/>
              <w:rPr>
                <w:rFonts w:ascii="Times New Roman" w:eastAsia="宋体" w:hAnsi="Times New Roman" w:cs="Times New Roman"/>
                <w:sz w:val="24"/>
                <w:szCs w:val="24"/>
              </w:rPr>
            </w:pPr>
            <w:r>
              <w:rPr>
                <w:rFonts w:ascii="Times New Roman" w:eastAsia="宋体" w:hAnsi="Times New Roman" w:cs="Times New Roman"/>
                <w:sz w:val="24"/>
                <w:szCs w:val="24"/>
              </w:rPr>
              <w:t>投资者关系活动</w:t>
            </w:r>
            <w:r>
              <w:rPr>
                <w:rFonts w:ascii="Times New Roman" w:eastAsia="宋体" w:hAnsi="Times New Roman" w:cs="Times New Roman"/>
                <w:sz w:val="24"/>
                <w:szCs w:val="24"/>
              </w:rPr>
              <w:br/>
            </w:r>
            <w:r>
              <w:rPr>
                <w:rFonts w:ascii="Times New Roman" w:eastAsia="宋体" w:hAnsi="Times New Roman" w:cs="Times New Roman"/>
                <w:sz w:val="24"/>
                <w:szCs w:val="24"/>
              </w:rPr>
              <w:t>主要内容介绍</w:t>
            </w:r>
          </w:p>
        </w:tc>
        <w:tc>
          <w:tcPr>
            <w:tcW w:w="7182" w:type="dxa"/>
          </w:tcPr>
          <w:p w14:paraId="7D04DA24" w14:textId="77777777" w:rsidR="00945FF3" w:rsidRDefault="00000000">
            <w:pPr>
              <w:widowControl/>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一、公司基本情况介绍</w:t>
            </w:r>
          </w:p>
          <w:p w14:paraId="3E31945C"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董事会秘书乔桥先生对公司基本情况进行简要介绍。</w:t>
            </w:r>
          </w:p>
          <w:p w14:paraId="0F155BE0" w14:textId="77777777" w:rsidR="00945FF3" w:rsidRDefault="00000000">
            <w:pPr>
              <w:widowControl/>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二、投资者互动问答</w:t>
            </w:r>
          </w:p>
          <w:p w14:paraId="79D98BF2"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、请公司介绍一下</w:t>
            </w:r>
            <w:r>
              <w:rPr>
                <w:rFonts w:ascii="Times New Roman" w:eastAsia="宋体" w:hAnsi="Times New Roman" w:cs="Times New Roman" w:hint="eastAsia"/>
                <w:sz w:val="24"/>
                <w:szCs w:val="24"/>
              </w:rPr>
              <w:t>ZG-001</w:t>
            </w:r>
            <w:r>
              <w:rPr>
                <w:rFonts w:ascii="Times New Roman" w:eastAsia="宋体" w:hAnsi="Times New Roman" w:cs="Times New Roman" w:hint="eastAsia"/>
                <w:sz w:val="24"/>
                <w:szCs w:val="24"/>
              </w:rPr>
              <w:t>的临床进展情况。</w:t>
            </w:r>
          </w:p>
          <w:p w14:paraId="58AC55A1"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ZG-001</w:t>
            </w:r>
            <w:r>
              <w:rPr>
                <w:rFonts w:ascii="Times New Roman" w:eastAsia="宋体" w:hAnsi="Times New Roman" w:cs="Times New Roman"/>
                <w:sz w:val="24"/>
                <w:szCs w:val="24"/>
              </w:rPr>
              <w:t>胶囊是</w:t>
            </w:r>
            <w:r>
              <w:rPr>
                <w:rFonts w:ascii="Times New Roman" w:eastAsia="宋体" w:hAnsi="Times New Roman" w:cs="Times New Roman" w:hint="eastAsia"/>
                <w:sz w:val="24"/>
                <w:szCs w:val="24"/>
              </w:rPr>
              <w:t>上海致根医药科技有限公司</w:t>
            </w:r>
            <w:r>
              <w:rPr>
                <w:rFonts w:ascii="Times New Roman" w:eastAsia="宋体" w:hAnsi="Times New Roman" w:cs="Times New Roman"/>
                <w:sz w:val="24"/>
                <w:szCs w:val="24"/>
              </w:rPr>
              <w:t>自主开发的具有全新结构的新型抗抑郁药，属于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类新药。</w:t>
            </w:r>
            <w:r>
              <w:rPr>
                <w:rFonts w:ascii="Times New Roman" w:eastAsia="宋体" w:hAnsi="Times New Roman" w:cs="Times New Roman"/>
                <w:sz w:val="24"/>
                <w:szCs w:val="24"/>
              </w:rPr>
              <w:t>ZG-001</w:t>
            </w:r>
            <w:r>
              <w:rPr>
                <w:rFonts w:ascii="Times New Roman" w:eastAsia="宋体" w:hAnsi="Times New Roman" w:cs="Times New Roman"/>
                <w:sz w:val="24"/>
                <w:szCs w:val="24"/>
              </w:rPr>
              <w:t>拟用于治疗成人抑郁障碍，包括伴有自杀意念或行为的重性抑</w:t>
            </w:r>
            <w:r>
              <w:rPr>
                <w:rFonts w:ascii="Times New Roman" w:eastAsia="宋体" w:hAnsi="Times New Roman" w:cs="Times New Roman" w:hint="eastAsia"/>
                <w:sz w:val="24"/>
                <w:szCs w:val="24"/>
              </w:rPr>
              <w:t>郁障碍（</w:t>
            </w:r>
            <w:r>
              <w:rPr>
                <w:rFonts w:ascii="Times New Roman" w:eastAsia="宋体" w:hAnsi="Times New Roman" w:cs="Times New Roman"/>
                <w:sz w:val="24"/>
                <w:szCs w:val="24"/>
              </w:rPr>
              <w:t>MDSI</w:t>
            </w:r>
            <w:r>
              <w:rPr>
                <w:rFonts w:ascii="Times New Roman" w:eastAsia="宋体" w:hAnsi="Times New Roman" w:cs="Times New Roman"/>
                <w:sz w:val="24"/>
                <w:szCs w:val="24"/>
              </w:rPr>
              <w:t>）或难治性抑郁（</w:t>
            </w:r>
            <w:r>
              <w:rPr>
                <w:rFonts w:ascii="Times New Roman" w:eastAsia="宋体" w:hAnsi="Times New Roman" w:cs="Times New Roman"/>
                <w:sz w:val="24"/>
                <w:szCs w:val="24"/>
              </w:rPr>
              <w:t>TRD</w:t>
            </w:r>
            <w:r>
              <w:rPr>
                <w:rFonts w:ascii="Times New Roman" w:eastAsia="宋体" w:hAnsi="Times New Roman" w:cs="Times New Roman"/>
                <w:sz w:val="24"/>
                <w:szCs w:val="24"/>
              </w:rPr>
              <w:t>）或重性抑郁障碍（</w:t>
            </w:r>
            <w:r>
              <w:rPr>
                <w:rFonts w:ascii="Times New Roman" w:eastAsia="宋体" w:hAnsi="Times New Roman" w:cs="Times New Roman"/>
                <w:sz w:val="24"/>
                <w:szCs w:val="24"/>
              </w:rPr>
              <w:t>MDD</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ZG-001</w:t>
            </w:r>
            <w:r>
              <w:rPr>
                <w:rFonts w:ascii="Times New Roman" w:eastAsia="宋体" w:hAnsi="Times New Roman" w:cs="Times New Roman" w:hint="eastAsia"/>
                <w:sz w:val="24"/>
                <w:szCs w:val="24"/>
              </w:rPr>
              <w:t>已经</w:t>
            </w:r>
            <w:r>
              <w:rPr>
                <w:rFonts w:ascii="Times New Roman" w:eastAsia="宋体" w:hAnsi="Times New Roman" w:cs="Times New Roman"/>
                <w:sz w:val="24"/>
                <w:szCs w:val="24"/>
              </w:rPr>
              <w:t>顺利完成</w:t>
            </w:r>
            <w:r>
              <w:rPr>
                <w:rFonts w:ascii="Times New Roman" w:eastAsia="宋体" w:hAnsi="Times New Roman" w:cs="Times New Roman"/>
                <w:sz w:val="24"/>
                <w:szCs w:val="24"/>
              </w:rPr>
              <w:t>Ⅰ</w:t>
            </w:r>
            <w:r>
              <w:rPr>
                <w:rFonts w:ascii="Times New Roman" w:eastAsia="宋体" w:hAnsi="Times New Roman" w:cs="Times New Roman"/>
                <w:sz w:val="24"/>
                <w:szCs w:val="24"/>
              </w:rPr>
              <w:t>期临床试验、</w:t>
            </w:r>
            <w:proofErr w:type="spellStart"/>
            <w:r>
              <w:rPr>
                <w:rFonts w:ascii="Times New Roman" w:eastAsia="宋体" w:hAnsi="Times New Roman" w:cs="Times New Roman"/>
                <w:sz w:val="24"/>
                <w:szCs w:val="24"/>
              </w:rPr>
              <w:t>Ⅱa</w:t>
            </w:r>
            <w:proofErr w:type="spellEnd"/>
            <w:r>
              <w:rPr>
                <w:rFonts w:ascii="Times New Roman" w:eastAsia="宋体" w:hAnsi="Times New Roman" w:cs="Times New Roman"/>
                <w:sz w:val="24"/>
                <w:szCs w:val="24"/>
              </w:rPr>
              <w:t>期临床试验完成伦理审核、开</w:t>
            </w:r>
            <w:r>
              <w:rPr>
                <w:rFonts w:ascii="Times New Roman" w:eastAsia="宋体" w:hAnsi="Times New Roman" w:cs="Times New Roman" w:hint="eastAsia"/>
                <w:sz w:val="24"/>
                <w:szCs w:val="24"/>
              </w:rPr>
              <w:t>始病例入组。</w:t>
            </w:r>
          </w:p>
          <w:p w14:paraId="3CD8D2FA"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ZG-001</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Ⅱ</w:t>
            </w:r>
            <w:r>
              <w:rPr>
                <w:rFonts w:ascii="Times New Roman" w:eastAsia="宋体" w:hAnsi="Times New Roman" w:cs="Times New Roman" w:hint="eastAsia"/>
                <w:sz w:val="24"/>
                <w:szCs w:val="24"/>
              </w:rPr>
              <w:t>期临床预计什么时候完成？</w:t>
            </w:r>
          </w:p>
          <w:p w14:paraId="5B7B4319"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ZG-001</w:t>
            </w:r>
            <w:r>
              <w:rPr>
                <w:rFonts w:ascii="Times New Roman" w:eastAsia="宋体" w:hAnsi="Times New Roman" w:cs="Times New Roman"/>
                <w:sz w:val="24"/>
                <w:szCs w:val="24"/>
              </w:rPr>
              <w:t>项目计划于</w:t>
            </w:r>
            <w:r>
              <w:rPr>
                <w:rFonts w:ascii="Times New Roman" w:eastAsia="宋体" w:hAnsi="Times New Roman" w:cs="Times New Roman"/>
                <w:sz w:val="24"/>
                <w:szCs w:val="24"/>
              </w:rPr>
              <w:t>2025</w:t>
            </w:r>
            <w:r>
              <w:rPr>
                <w:rFonts w:ascii="Times New Roman" w:eastAsia="宋体" w:hAnsi="Times New Roman" w:cs="Times New Roman"/>
                <w:sz w:val="24"/>
                <w:szCs w:val="24"/>
              </w:rPr>
              <w:t>年完成</w:t>
            </w:r>
            <w:proofErr w:type="spellStart"/>
            <w:r>
              <w:rPr>
                <w:rFonts w:ascii="Times New Roman" w:eastAsia="宋体" w:hAnsi="Times New Roman" w:cs="Times New Roman"/>
                <w:sz w:val="24"/>
                <w:szCs w:val="24"/>
              </w:rPr>
              <w:t>Ⅱa</w:t>
            </w:r>
            <w:proofErr w:type="spellEnd"/>
            <w:r>
              <w:rPr>
                <w:rFonts w:ascii="Times New Roman" w:eastAsia="宋体" w:hAnsi="Times New Roman" w:cs="Times New Roman"/>
                <w:sz w:val="24"/>
                <w:szCs w:val="24"/>
              </w:rPr>
              <w:t>期临床试验，并开展</w:t>
            </w:r>
            <w:proofErr w:type="spellStart"/>
            <w:r>
              <w:rPr>
                <w:rFonts w:ascii="Times New Roman" w:eastAsia="宋体" w:hAnsi="Times New Roman" w:cs="Times New Roman"/>
                <w:sz w:val="24"/>
                <w:szCs w:val="24"/>
              </w:rPr>
              <w:t>Ⅱb</w:t>
            </w:r>
            <w:proofErr w:type="spellEnd"/>
            <w:r>
              <w:rPr>
                <w:rFonts w:ascii="Times New Roman" w:eastAsia="宋体" w:hAnsi="Times New Roman" w:cs="Times New Roman"/>
                <w:sz w:val="24"/>
                <w:szCs w:val="24"/>
              </w:rPr>
              <w:t>期临床试验，实际临床进展会受到受试者入组情况等多种因素的影响</w:t>
            </w:r>
            <w:r>
              <w:rPr>
                <w:rFonts w:ascii="Times New Roman" w:eastAsia="宋体" w:hAnsi="Times New Roman" w:cs="Times New Roman" w:hint="eastAsia"/>
                <w:sz w:val="24"/>
                <w:szCs w:val="24"/>
              </w:rPr>
              <w:t>，存在一定不确定性，请关注公司公告</w:t>
            </w:r>
            <w:r>
              <w:rPr>
                <w:rFonts w:ascii="Times New Roman" w:eastAsia="宋体" w:hAnsi="Times New Roman" w:cs="Times New Roman"/>
                <w:sz w:val="24"/>
                <w:szCs w:val="24"/>
              </w:rPr>
              <w:t>。</w:t>
            </w:r>
          </w:p>
          <w:p w14:paraId="7B0FDD03"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ZG-001</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Ⅱ</w:t>
            </w:r>
            <w:r>
              <w:rPr>
                <w:rFonts w:ascii="Times New Roman" w:eastAsia="宋体" w:hAnsi="Times New Roman" w:cs="Times New Roman" w:hint="eastAsia"/>
                <w:sz w:val="24"/>
                <w:szCs w:val="24"/>
              </w:rPr>
              <w:t>期</w:t>
            </w:r>
            <w:proofErr w:type="gramStart"/>
            <w:r>
              <w:rPr>
                <w:rFonts w:ascii="Times New Roman" w:eastAsia="宋体" w:hAnsi="Times New Roman" w:cs="Times New Roman" w:hint="eastAsia"/>
                <w:sz w:val="24"/>
                <w:szCs w:val="24"/>
              </w:rPr>
              <w:t>临床在</w:t>
            </w:r>
            <w:proofErr w:type="gramEnd"/>
            <w:r>
              <w:rPr>
                <w:rFonts w:ascii="Times New Roman" w:eastAsia="宋体" w:hAnsi="Times New Roman" w:cs="Times New Roman" w:hint="eastAsia"/>
                <w:sz w:val="24"/>
                <w:szCs w:val="24"/>
              </w:rPr>
              <w:t>哪些医院开展？</w:t>
            </w:r>
          </w:p>
          <w:p w14:paraId="27D7D41C" w14:textId="60F8C630"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ZG-001</w:t>
            </w:r>
            <w:r>
              <w:rPr>
                <w:rFonts w:ascii="Times New Roman" w:eastAsia="宋体" w:hAnsi="Times New Roman" w:cs="Times New Roman" w:hint="eastAsia"/>
                <w:sz w:val="24"/>
                <w:szCs w:val="24"/>
              </w:rPr>
              <w:t>的</w:t>
            </w:r>
            <w:proofErr w:type="spellStart"/>
            <w:r>
              <w:rPr>
                <w:rFonts w:ascii="Times New Roman" w:eastAsia="宋体" w:hAnsi="Times New Roman" w:cs="Times New Roman"/>
                <w:sz w:val="24"/>
                <w:szCs w:val="24"/>
              </w:rPr>
              <w:t>Ⅱa</w:t>
            </w:r>
            <w:proofErr w:type="spellEnd"/>
            <w:r>
              <w:rPr>
                <w:rFonts w:ascii="Times New Roman" w:eastAsia="宋体" w:hAnsi="Times New Roman" w:cs="Times New Roman" w:hint="eastAsia"/>
                <w:sz w:val="24"/>
                <w:szCs w:val="24"/>
              </w:rPr>
              <w:t>期临床试验目前在首都医科大学附属北京安定医院、首都医科大学附属北京安定医院芜湖医院开展。</w:t>
            </w:r>
          </w:p>
          <w:p w14:paraId="2A820BB0"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、请介绍一下</w:t>
            </w:r>
            <w:r>
              <w:rPr>
                <w:rFonts w:ascii="Times New Roman" w:eastAsia="宋体" w:hAnsi="Times New Roman" w:cs="Times New Roman" w:hint="eastAsia"/>
                <w:sz w:val="24"/>
                <w:szCs w:val="24"/>
              </w:rPr>
              <w:t>ZG-001</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Ⅰ</w:t>
            </w:r>
            <w:r>
              <w:rPr>
                <w:rFonts w:ascii="Times New Roman" w:eastAsia="宋体" w:hAnsi="Times New Roman" w:cs="Times New Roman" w:hint="eastAsia"/>
                <w:sz w:val="24"/>
                <w:szCs w:val="24"/>
              </w:rPr>
              <w:t>期临床情况。</w:t>
            </w:r>
          </w:p>
          <w:p w14:paraId="287534CC"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ZG-001</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Ⅰ</w:t>
            </w:r>
            <w:r>
              <w:rPr>
                <w:rFonts w:ascii="Times New Roman" w:eastAsia="宋体" w:hAnsi="Times New Roman" w:cs="Times New Roman" w:hint="eastAsia"/>
                <w:sz w:val="24"/>
                <w:szCs w:val="24"/>
              </w:rPr>
              <w:t>期临床试验主要目的为评估</w:t>
            </w:r>
            <w:r>
              <w:rPr>
                <w:rFonts w:ascii="Times New Roman" w:eastAsia="宋体" w:hAnsi="Times New Roman" w:cs="Times New Roman"/>
                <w:sz w:val="24"/>
                <w:szCs w:val="24"/>
              </w:rPr>
              <w:t>ZG-001</w:t>
            </w:r>
            <w:r>
              <w:rPr>
                <w:rFonts w:ascii="Times New Roman" w:eastAsia="宋体" w:hAnsi="Times New Roman" w:cs="Times New Roman"/>
                <w:sz w:val="24"/>
                <w:szCs w:val="24"/>
              </w:rPr>
              <w:t>在健康受试者中的安全性，以及药代</w:t>
            </w:r>
            <w:r>
              <w:rPr>
                <w:rFonts w:ascii="Times New Roman" w:eastAsia="宋体" w:hAnsi="Times New Roman" w:cs="Times New Roman" w:hint="eastAsia"/>
                <w:sz w:val="24"/>
                <w:szCs w:val="24"/>
              </w:rPr>
              <w:t>动力学性能等。此次临床研究结果表明，</w:t>
            </w:r>
            <w:r>
              <w:rPr>
                <w:rFonts w:ascii="Times New Roman" w:eastAsia="宋体" w:hAnsi="Times New Roman" w:cs="Times New Roman"/>
                <w:sz w:val="24"/>
                <w:szCs w:val="24"/>
              </w:rPr>
              <w:t>ZG-001</w:t>
            </w:r>
            <w:r>
              <w:rPr>
                <w:rFonts w:ascii="Times New Roman" w:eastAsia="宋体" w:hAnsi="Times New Roman" w:cs="Times New Roman"/>
                <w:sz w:val="24"/>
                <w:szCs w:val="24"/>
              </w:rPr>
              <w:t>安全性优异，未见超过</w:t>
            </w:r>
            <w:r>
              <w:rPr>
                <w:rFonts w:ascii="Times New Roman" w:eastAsia="宋体" w:hAnsi="Times New Roman" w:cs="Times New Roman"/>
                <w:sz w:val="24"/>
                <w:szCs w:val="24"/>
              </w:rPr>
              <w:t>1</w:t>
            </w:r>
            <w:r>
              <w:rPr>
                <w:rFonts w:ascii="Times New Roman" w:eastAsia="宋体" w:hAnsi="Times New Roman" w:cs="Times New Roman"/>
                <w:sz w:val="24"/>
                <w:szCs w:val="24"/>
              </w:rPr>
              <w:t>级不良反应，针</w:t>
            </w:r>
            <w:r>
              <w:rPr>
                <w:rFonts w:ascii="Times New Roman" w:eastAsia="宋体" w:hAnsi="Times New Roman" w:cs="Times New Roman" w:hint="eastAsia"/>
                <w:sz w:val="24"/>
                <w:szCs w:val="24"/>
              </w:rPr>
              <w:t>对氯胺酮相关副作用而设计的安全性量表（</w:t>
            </w:r>
            <w:r>
              <w:rPr>
                <w:rFonts w:ascii="Times New Roman" w:eastAsia="宋体" w:hAnsi="Times New Roman" w:cs="Times New Roman"/>
                <w:sz w:val="24"/>
                <w:szCs w:val="24"/>
              </w:rPr>
              <w:t>CADSS</w:t>
            </w:r>
            <w:r>
              <w:rPr>
                <w:rFonts w:ascii="Times New Roman" w:eastAsia="宋体" w:hAnsi="Times New Roman" w:cs="Times New Roman"/>
                <w:sz w:val="24"/>
                <w:szCs w:val="24"/>
              </w:rPr>
              <w:t>、</w:t>
            </w:r>
            <w:r>
              <w:rPr>
                <w:rFonts w:ascii="Times New Roman" w:eastAsia="宋体" w:hAnsi="Times New Roman" w:cs="Times New Roman"/>
                <w:sz w:val="24"/>
                <w:szCs w:val="24"/>
              </w:rPr>
              <w:t>MOAA/S</w:t>
            </w:r>
            <w:r>
              <w:rPr>
                <w:rFonts w:ascii="Times New Roman" w:eastAsia="宋体" w:hAnsi="Times New Roman" w:cs="Times New Roman"/>
                <w:sz w:val="24"/>
                <w:szCs w:val="24"/>
              </w:rPr>
              <w:t>、</w:t>
            </w:r>
            <w:r>
              <w:rPr>
                <w:rFonts w:ascii="Times New Roman" w:eastAsia="宋体" w:hAnsi="Times New Roman" w:cs="Times New Roman"/>
                <w:sz w:val="24"/>
                <w:szCs w:val="24"/>
              </w:rPr>
              <w:t>PWC-20</w:t>
            </w:r>
            <w:r>
              <w:rPr>
                <w:rFonts w:ascii="Times New Roman" w:eastAsia="宋体" w:hAnsi="Times New Roman" w:cs="Times New Roman"/>
                <w:sz w:val="24"/>
                <w:szCs w:val="24"/>
              </w:rPr>
              <w:t>），未见</w:t>
            </w:r>
            <w:r>
              <w:rPr>
                <w:rFonts w:ascii="Times New Roman" w:eastAsia="宋体" w:hAnsi="Times New Roman" w:cs="Times New Roman" w:hint="eastAsia"/>
                <w:sz w:val="24"/>
                <w:szCs w:val="24"/>
              </w:rPr>
              <w:t>氯胺酮相关的分离、镇静症状，停药未见戒断症状。</w:t>
            </w:r>
          </w:p>
          <w:p w14:paraId="2642DFA7"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、为什么和安定医院合作开发</w:t>
            </w:r>
            <w:r>
              <w:rPr>
                <w:rFonts w:ascii="Times New Roman" w:eastAsia="宋体" w:hAnsi="Times New Roman" w:cs="Times New Roman" w:hint="eastAsia"/>
                <w:sz w:val="24"/>
                <w:szCs w:val="24"/>
              </w:rPr>
              <w:t>ZG-001</w:t>
            </w:r>
            <w:r>
              <w:rPr>
                <w:rFonts w:ascii="Times New Roman" w:eastAsia="宋体" w:hAnsi="Times New Roman" w:cs="Times New Roman" w:hint="eastAsia"/>
                <w:sz w:val="24"/>
                <w:szCs w:val="24"/>
              </w:rPr>
              <w:t>？</w:t>
            </w:r>
          </w:p>
          <w:p w14:paraId="4DABAB18" w14:textId="3CE18972"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首都医科大学附属北京安定医院作为国内精神疾病临床与科研领域国内领先、国际知名的国家临床重点专科医院，具备优良的科技创新和成果转化平台，能够为创新药物研究提供全方位的临床研究和成果转化服务。首都医科大学附属北京安定医院与上海致根医药科技有限公司以</w:t>
            </w:r>
            <w:r>
              <w:rPr>
                <w:rFonts w:ascii="Times New Roman" w:eastAsia="宋体" w:hAnsi="Times New Roman" w:cs="Times New Roman"/>
                <w:sz w:val="24"/>
                <w:szCs w:val="24"/>
              </w:rPr>
              <w:t>ZG-001</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期临床成果为起点</w:t>
            </w:r>
            <w:r>
              <w:rPr>
                <w:rFonts w:ascii="Times New Roman" w:eastAsia="宋体" w:hAnsi="Times New Roman" w:cs="Times New Roman" w:hint="eastAsia"/>
                <w:sz w:val="24"/>
                <w:szCs w:val="24"/>
              </w:rPr>
              <w:t>，</w:t>
            </w:r>
            <w:r>
              <w:rPr>
                <w:rFonts w:ascii="Times New Roman" w:eastAsia="宋体" w:hAnsi="Times New Roman" w:cs="Times New Roman"/>
                <w:sz w:val="24"/>
                <w:szCs w:val="24"/>
              </w:rPr>
              <w:t>开展后续临床研究、以及在获得药品注册批件后共同推动新药成果转化</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合作</w:t>
            </w:r>
            <w:r>
              <w:rPr>
                <w:rFonts w:ascii="Times New Roman" w:eastAsia="宋体" w:hAnsi="Times New Roman" w:cs="Times New Roman" w:hint="eastAsia"/>
                <w:sz w:val="24"/>
                <w:szCs w:val="24"/>
              </w:rPr>
              <w:t>，相关内容见公司披露的公告。</w:t>
            </w:r>
          </w:p>
          <w:p w14:paraId="228FE616"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6</w:t>
            </w:r>
            <w:r>
              <w:rPr>
                <w:rFonts w:ascii="Times New Roman" w:eastAsia="宋体" w:hAnsi="Times New Roman" w:cs="Times New Roman" w:hint="eastAsia"/>
                <w:sz w:val="24"/>
                <w:szCs w:val="24"/>
              </w:rPr>
              <w:t>、请介绍一下</w:t>
            </w:r>
            <w:r>
              <w:rPr>
                <w:rFonts w:ascii="Times New Roman" w:eastAsia="宋体" w:hAnsi="Times New Roman" w:cs="Times New Roman" w:hint="eastAsia"/>
                <w:sz w:val="24"/>
                <w:szCs w:val="24"/>
              </w:rPr>
              <w:t>ZG-002</w:t>
            </w:r>
            <w:r>
              <w:rPr>
                <w:rFonts w:ascii="Times New Roman" w:eastAsia="宋体" w:hAnsi="Times New Roman" w:cs="Times New Roman" w:hint="eastAsia"/>
                <w:sz w:val="24"/>
                <w:szCs w:val="24"/>
              </w:rPr>
              <w:t>的情况。</w:t>
            </w:r>
          </w:p>
          <w:p w14:paraId="317EAA2A"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ZG-002</w:t>
            </w:r>
            <w:r>
              <w:rPr>
                <w:rFonts w:ascii="Times New Roman" w:eastAsia="宋体" w:hAnsi="Times New Roman" w:cs="Times New Roman"/>
                <w:sz w:val="24"/>
                <w:szCs w:val="24"/>
              </w:rPr>
              <w:t>是上海致根医药科技有限公司自主开发的具有全新结构的新型抗自身免疫性疾病的药物，属于</w:t>
            </w:r>
            <w:r>
              <w:rPr>
                <w:rFonts w:ascii="Times New Roman" w:eastAsia="宋体" w:hAnsi="Times New Roman" w:cs="Times New Roman"/>
                <w:sz w:val="24"/>
                <w:szCs w:val="24"/>
              </w:rPr>
              <w:t>1</w:t>
            </w:r>
            <w:r>
              <w:rPr>
                <w:rFonts w:ascii="Times New Roman" w:eastAsia="宋体" w:hAnsi="Times New Roman" w:cs="Times New Roman"/>
                <w:sz w:val="24"/>
                <w:szCs w:val="24"/>
              </w:rPr>
              <w:t>类新药。</w:t>
            </w:r>
            <w:r>
              <w:rPr>
                <w:rFonts w:ascii="Times New Roman" w:eastAsia="宋体" w:hAnsi="Times New Roman" w:cs="Times New Roman"/>
                <w:sz w:val="24"/>
                <w:szCs w:val="24"/>
              </w:rPr>
              <w:t>ZG-002</w:t>
            </w:r>
            <w:r>
              <w:rPr>
                <w:rFonts w:ascii="Times New Roman" w:eastAsia="宋体" w:hAnsi="Times New Roman" w:cs="Times New Roman"/>
                <w:sz w:val="24"/>
                <w:szCs w:val="24"/>
              </w:rPr>
              <w:t>拟用于治疗中重度斑块状银屑病</w:t>
            </w:r>
            <w:r>
              <w:rPr>
                <w:rFonts w:ascii="Times New Roman" w:eastAsia="宋体" w:hAnsi="Times New Roman" w:cs="Times New Roman" w:hint="eastAsia"/>
                <w:sz w:val="24"/>
                <w:szCs w:val="24"/>
              </w:rPr>
              <w:t>。</w:t>
            </w:r>
            <w:r>
              <w:rPr>
                <w:rFonts w:ascii="Times New Roman" w:eastAsia="宋体" w:hAnsi="Times New Roman" w:cs="Times New Roman"/>
                <w:sz w:val="24"/>
                <w:szCs w:val="24"/>
              </w:rPr>
              <w:t>ZG-002</w:t>
            </w:r>
            <w:r>
              <w:rPr>
                <w:rFonts w:ascii="Times New Roman" w:eastAsia="宋体" w:hAnsi="Times New Roman" w:cs="Times New Roman"/>
                <w:sz w:val="24"/>
                <w:szCs w:val="24"/>
              </w:rPr>
              <w:t>项目顺利获得</w:t>
            </w:r>
            <w:r>
              <w:rPr>
                <w:rFonts w:ascii="Times New Roman" w:eastAsia="宋体" w:hAnsi="Times New Roman" w:cs="Times New Roman" w:hint="eastAsia"/>
                <w:sz w:val="24"/>
                <w:szCs w:val="24"/>
              </w:rPr>
              <w:t>《药物临床试验批准通知书》，</w:t>
            </w:r>
            <w:r>
              <w:rPr>
                <w:rFonts w:ascii="Times New Roman" w:eastAsia="宋体" w:hAnsi="Times New Roman" w:cs="Times New Roman"/>
                <w:sz w:val="24"/>
                <w:szCs w:val="24"/>
              </w:rPr>
              <w:t>Ⅰ</w:t>
            </w:r>
            <w:r>
              <w:rPr>
                <w:rFonts w:ascii="Times New Roman" w:eastAsia="宋体" w:hAnsi="Times New Roman" w:cs="Times New Roman"/>
                <w:sz w:val="24"/>
                <w:szCs w:val="24"/>
              </w:rPr>
              <w:t>期临床试验已全面展开。</w:t>
            </w:r>
          </w:p>
          <w:p w14:paraId="78EF12E4"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、公司濒危动物药材替代品研发进展情况如何？</w:t>
            </w:r>
          </w:p>
          <w:p w14:paraId="1684A49F" w14:textId="1AEEE44E"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ZY</w:t>
            </w:r>
            <w:r>
              <w:rPr>
                <w:rFonts w:ascii="Times New Roman" w:eastAsia="宋体" w:hAnsi="Times New Roman" w:cs="Times New Roman"/>
                <w:sz w:val="24"/>
                <w:szCs w:val="24"/>
              </w:rPr>
              <w:t>系列濒危动物药材替代品项目在相关</w:t>
            </w:r>
            <w:proofErr w:type="gramStart"/>
            <w:r>
              <w:rPr>
                <w:rFonts w:ascii="Times New Roman" w:eastAsia="宋体" w:hAnsi="Times New Roman" w:cs="Times New Roman"/>
                <w:sz w:val="24"/>
                <w:szCs w:val="24"/>
              </w:rPr>
              <w:t>审评审批</w:t>
            </w:r>
            <w:proofErr w:type="gramEnd"/>
            <w:r>
              <w:rPr>
                <w:rFonts w:ascii="Times New Roman" w:eastAsia="宋体" w:hAnsi="Times New Roman" w:cs="Times New Roman"/>
                <w:sz w:val="24"/>
                <w:szCs w:val="24"/>
              </w:rPr>
              <w:t>政策指南清晰的背景下，各个项目的研究工作稳步推进。其中，</w:t>
            </w:r>
            <w:r>
              <w:rPr>
                <w:rFonts w:ascii="Times New Roman" w:eastAsia="宋体" w:hAnsi="Times New Roman" w:cs="Times New Roman"/>
                <w:sz w:val="24"/>
                <w:szCs w:val="24"/>
              </w:rPr>
              <w:t>ZY022</w:t>
            </w:r>
            <w:r>
              <w:rPr>
                <w:rFonts w:ascii="Times New Roman" w:eastAsia="宋体" w:hAnsi="Times New Roman" w:cs="Times New Roman"/>
                <w:sz w:val="24"/>
                <w:szCs w:val="24"/>
              </w:rPr>
              <w:t>项目预计</w:t>
            </w:r>
            <w:r>
              <w:rPr>
                <w:rFonts w:ascii="Times New Roman" w:eastAsia="宋体" w:hAnsi="Times New Roman" w:cs="Times New Roman" w:hint="eastAsia"/>
                <w:sz w:val="24"/>
                <w:szCs w:val="24"/>
              </w:rPr>
              <w:t>年内完成</w:t>
            </w:r>
            <w:r>
              <w:rPr>
                <w:rFonts w:ascii="Times New Roman" w:eastAsia="宋体" w:hAnsi="Times New Roman" w:cs="Times New Roman"/>
                <w:sz w:val="24"/>
                <w:szCs w:val="24"/>
              </w:rPr>
              <w:t>IND</w:t>
            </w:r>
            <w:r>
              <w:rPr>
                <w:rFonts w:ascii="Times New Roman" w:eastAsia="宋体" w:hAnsi="Times New Roman" w:cs="Times New Roman"/>
                <w:sz w:val="24"/>
                <w:szCs w:val="24"/>
              </w:rPr>
              <w:t>申请，进入</w:t>
            </w:r>
            <w:r>
              <w:rPr>
                <w:rFonts w:ascii="Times New Roman" w:eastAsia="宋体" w:hAnsi="Times New Roman" w:cs="Times New Roman"/>
                <w:sz w:val="24"/>
                <w:szCs w:val="24"/>
              </w:rPr>
              <w:t>I</w:t>
            </w:r>
            <w:r>
              <w:rPr>
                <w:rFonts w:ascii="Times New Roman" w:eastAsia="宋体" w:hAnsi="Times New Roman" w:cs="Times New Roman"/>
                <w:sz w:val="24"/>
                <w:szCs w:val="24"/>
              </w:rPr>
              <w:t>期临床试验。实际的研发进展情况可能受到多种因素影响</w:t>
            </w:r>
            <w:r>
              <w:rPr>
                <w:rFonts w:ascii="Times New Roman" w:eastAsia="宋体" w:hAnsi="Times New Roman" w:cs="Times New Roman" w:hint="eastAsia"/>
                <w:sz w:val="24"/>
                <w:szCs w:val="24"/>
              </w:rPr>
              <w:t>，存在一定不确定性，请关注公司公告。</w:t>
            </w:r>
          </w:p>
          <w:p w14:paraId="60AFBD9D"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、公司在天玑持股是多少？</w:t>
            </w:r>
          </w:p>
          <w:p w14:paraId="510A1CE8"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湖南省天玑珍稀中药材发展有限公司是公司的参股公司，公司持有天玑珍稀</w:t>
            </w:r>
            <w:r>
              <w:rPr>
                <w:rFonts w:ascii="Times New Roman" w:eastAsia="宋体" w:hAnsi="Times New Roman" w:cs="Times New Roman"/>
                <w:sz w:val="24"/>
                <w:szCs w:val="24"/>
              </w:rPr>
              <w:t>20%</w:t>
            </w:r>
            <w:r>
              <w:rPr>
                <w:rFonts w:ascii="Times New Roman" w:eastAsia="宋体" w:hAnsi="Times New Roman" w:cs="Times New Roman"/>
                <w:sz w:val="24"/>
                <w:szCs w:val="24"/>
              </w:rPr>
              <w:t>股权。</w:t>
            </w:r>
          </w:p>
          <w:p w14:paraId="49A9053B" w14:textId="77777777"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、请介绍一下公司今年的经营业绩目标情况。</w:t>
            </w:r>
          </w:p>
          <w:p w14:paraId="2942FB0B" w14:textId="55628B81" w:rsidR="00945FF3" w:rsidRDefault="0000000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w:t>
            </w:r>
            <w:r w:rsidR="000D6845">
              <w:rPr>
                <w:rFonts w:ascii="Times New Roman" w:eastAsia="宋体" w:hAnsi="Times New Roman" w:cs="Times New Roman" w:hint="eastAsia"/>
                <w:sz w:val="24"/>
                <w:szCs w:val="24"/>
              </w:rPr>
              <w:t>业绩目标</w:t>
            </w:r>
            <w:r>
              <w:rPr>
                <w:rFonts w:ascii="Times New Roman" w:eastAsia="宋体" w:hAnsi="Times New Roman" w:cs="Times New Roman"/>
                <w:sz w:val="24"/>
                <w:szCs w:val="24"/>
              </w:rPr>
              <w:t>具体请查阅公司于</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年</w:t>
            </w:r>
            <w:r>
              <w:rPr>
                <w:rFonts w:ascii="Times New Roman" w:eastAsia="宋体" w:hAnsi="Times New Roman" w:cs="Times New Roman"/>
                <w:sz w:val="24"/>
                <w:szCs w:val="24"/>
              </w:rPr>
              <w:t>4</w:t>
            </w:r>
            <w:r>
              <w:rPr>
                <w:rFonts w:ascii="Times New Roman" w:eastAsia="宋体" w:hAnsi="Times New Roman" w:cs="Times New Roman"/>
                <w:sz w:val="24"/>
                <w:szCs w:val="24"/>
              </w:rPr>
              <w:t>月</w:t>
            </w:r>
            <w:r>
              <w:rPr>
                <w:rFonts w:ascii="Times New Roman" w:eastAsia="宋体" w:hAnsi="Times New Roman" w:cs="Times New Roman"/>
                <w:sz w:val="24"/>
                <w:szCs w:val="24"/>
              </w:rPr>
              <w:t>2</w:t>
            </w:r>
            <w:r>
              <w:rPr>
                <w:rFonts w:ascii="Times New Roman" w:eastAsia="宋体" w:hAnsi="Times New Roman" w:cs="Times New Roman" w:hint="eastAsia"/>
                <w:sz w:val="24"/>
                <w:szCs w:val="24"/>
              </w:rPr>
              <w:t>2</w:t>
            </w:r>
            <w:r>
              <w:rPr>
                <w:rFonts w:ascii="Times New Roman" w:eastAsia="宋体" w:hAnsi="Times New Roman" w:cs="Times New Roman"/>
                <w:sz w:val="24"/>
                <w:szCs w:val="24"/>
              </w:rPr>
              <w:t>日在上海证券交易所网站披露的《湖南华纳大药厂股份有限公司</w:t>
            </w:r>
            <w:r>
              <w:rPr>
                <w:rFonts w:ascii="Times New Roman" w:eastAsia="宋体" w:hAnsi="Times New Roman" w:cs="Times New Roman"/>
                <w:sz w:val="24"/>
                <w:szCs w:val="24"/>
              </w:rPr>
              <w:t>2024</w:t>
            </w:r>
            <w:r>
              <w:rPr>
                <w:rFonts w:ascii="Times New Roman" w:eastAsia="宋体" w:hAnsi="Times New Roman" w:cs="Times New Roman"/>
                <w:sz w:val="24"/>
                <w:szCs w:val="24"/>
              </w:rPr>
              <w:t>年度财务决算及</w:t>
            </w:r>
            <w:r>
              <w:rPr>
                <w:rFonts w:ascii="Times New Roman" w:eastAsia="宋体" w:hAnsi="Times New Roman" w:cs="Times New Roman"/>
                <w:sz w:val="24"/>
                <w:szCs w:val="24"/>
              </w:rPr>
              <w:t>2025</w:t>
            </w:r>
            <w:r>
              <w:rPr>
                <w:rFonts w:ascii="Times New Roman" w:eastAsia="宋体" w:hAnsi="Times New Roman" w:cs="Times New Roman"/>
                <w:sz w:val="24"/>
                <w:szCs w:val="24"/>
              </w:rPr>
              <w:t>年度财务预算报告》，该预算目标仅为公司根据战略发展目标、市场情况以及生产经营计划编制的财务预算目标，不构成公司对</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年度的盈利预测及对投资者的业绩承诺。公司最终的经营业绩情况请以公司在上海证券交易所网站披露的公告及定期报告为准，敬请投资者注意投资风险。</w:t>
            </w:r>
          </w:p>
          <w:p w14:paraId="3F2EF147" w14:textId="004A4256" w:rsidR="008643C8" w:rsidRDefault="008643C8" w:rsidP="008643C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、请介绍一下公司对原料药业务的展望。</w:t>
            </w:r>
          </w:p>
          <w:p w14:paraId="06EB06BD" w14:textId="77777777" w:rsidR="008643C8" w:rsidRDefault="008643C8" w:rsidP="008643C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一方面，</w:t>
            </w:r>
            <w:r w:rsidRPr="00291D9A">
              <w:rPr>
                <w:rFonts w:ascii="Times New Roman" w:eastAsia="宋体" w:hAnsi="Times New Roman" w:cs="Times New Roman" w:hint="eastAsia"/>
                <w:sz w:val="24"/>
                <w:szCs w:val="24"/>
              </w:rPr>
              <w:t>公司基于原辅料及中间体业务特点，不断强化销售与生产质量体系的联动与协同，以全方位的技术服务加持来推动公司原料药与制剂企业的关联，进一步扩大公司优势原料药品种的市场占有率</w:t>
            </w:r>
            <w:r>
              <w:rPr>
                <w:rFonts w:ascii="Times New Roman" w:eastAsia="宋体" w:hAnsi="Times New Roman" w:cs="Times New Roman" w:hint="eastAsia"/>
                <w:sz w:val="24"/>
                <w:szCs w:val="24"/>
              </w:rPr>
              <w:t>；另一方面，公司将</w:t>
            </w:r>
            <w:r w:rsidRPr="00291D9A">
              <w:rPr>
                <w:rFonts w:ascii="Times New Roman" w:eastAsia="宋体" w:hAnsi="Times New Roman" w:cs="Times New Roman" w:hint="eastAsia"/>
                <w:sz w:val="24"/>
                <w:szCs w:val="24"/>
              </w:rPr>
              <w:t>积极开展原料药产品的国际注册与关联，推动公司原料药产品出口。</w:t>
            </w:r>
          </w:p>
          <w:p w14:paraId="0062D0B3" w14:textId="0AE232F8" w:rsidR="008643C8" w:rsidRPr="00291D9A" w:rsidRDefault="008643C8" w:rsidP="008643C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、请介绍公司对创新药的布局思路。</w:t>
            </w:r>
          </w:p>
          <w:p w14:paraId="69ED0E2F" w14:textId="6870AA69" w:rsidR="008643C8" w:rsidRDefault="00DC186E" w:rsidP="008643C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公司采用</w:t>
            </w:r>
            <w:r w:rsidRPr="00DC186E">
              <w:rPr>
                <w:rFonts w:ascii="Times New Roman" w:eastAsia="宋体" w:hAnsi="Times New Roman" w:cs="Times New Roman" w:hint="eastAsia"/>
                <w:sz w:val="24"/>
                <w:szCs w:val="24"/>
              </w:rPr>
              <w:t>自主研发、合作研发、投资孵化等多种形式探索创新药物的研发</w:t>
            </w:r>
            <w:r w:rsidR="009E2783">
              <w:rPr>
                <w:rFonts w:ascii="Times New Roman" w:eastAsia="宋体" w:hAnsi="Times New Roman" w:cs="Times New Roman" w:hint="eastAsia"/>
                <w:sz w:val="24"/>
                <w:szCs w:val="24"/>
              </w:rPr>
              <w:t>。自主研发的项目</w:t>
            </w:r>
            <w:r w:rsidR="009E2783" w:rsidRPr="00291D9A">
              <w:rPr>
                <w:rFonts w:ascii="Times New Roman" w:eastAsia="宋体" w:hAnsi="Times New Roman" w:cs="Times New Roman" w:hint="eastAsia"/>
                <w:sz w:val="24"/>
                <w:szCs w:val="24"/>
              </w:rPr>
              <w:t>如乾清颗粒</w:t>
            </w:r>
            <w:r w:rsidR="009E2783">
              <w:rPr>
                <w:rFonts w:ascii="Times New Roman" w:eastAsia="宋体" w:hAnsi="Times New Roman" w:cs="Times New Roman" w:hint="eastAsia"/>
                <w:sz w:val="24"/>
                <w:szCs w:val="24"/>
              </w:rPr>
              <w:t>等，合作研发和投资孵化项目</w:t>
            </w:r>
            <w:r w:rsidR="002B6170">
              <w:rPr>
                <w:rFonts w:ascii="Times New Roman" w:eastAsia="宋体" w:hAnsi="Times New Roman" w:cs="Times New Roman" w:hint="eastAsia"/>
                <w:sz w:val="24"/>
                <w:szCs w:val="24"/>
              </w:rPr>
              <w:t>主要</w:t>
            </w:r>
            <w:r w:rsidR="009E2783">
              <w:rPr>
                <w:rFonts w:ascii="Times New Roman" w:eastAsia="宋体" w:hAnsi="Times New Roman" w:cs="Times New Roman" w:hint="eastAsia"/>
                <w:sz w:val="24"/>
                <w:szCs w:val="24"/>
              </w:rPr>
              <w:t>包括：</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proofErr w:type="gramStart"/>
            <w:r w:rsidR="008643C8" w:rsidRPr="00291D9A">
              <w:rPr>
                <w:rFonts w:ascii="Times New Roman" w:eastAsia="宋体" w:hAnsi="Times New Roman" w:cs="Times New Roman" w:hint="eastAsia"/>
                <w:sz w:val="24"/>
                <w:szCs w:val="24"/>
              </w:rPr>
              <w:t>致根医药</w:t>
            </w:r>
            <w:proofErr w:type="gramEnd"/>
            <w:r w:rsidR="008643C8" w:rsidRPr="00291D9A">
              <w:rPr>
                <w:rFonts w:ascii="Times New Roman" w:eastAsia="宋体" w:hAnsi="Times New Roman" w:cs="Times New Roman" w:hint="eastAsia"/>
                <w:sz w:val="24"/>
                <w:szCs w:val="24"/>
              </w:rPr>
              <w:t>，专注于</w:t>
            </w:r>
            <w:proofErr w:type="gramStart"/>
            <w:r w:rsidR="008643C8" w:rsidRPr="00291D9A">
              <w:rPr>
                <w:rFonts w:ascii="Times New Roman" w:eastAsia="宋体" w:hAnsi="Times New Roman" w:cs="Times New Roman" w:hint="eastAsia"/>
                <w:sz w:val="24"/>
                <w:szCs w:val="24"/>
              </w:rPr>
              <w:t>化药小分子</w:t>
            </w:r>
            <w:proofErr w:type="gramEnd"/>
            <w:r w:rsidR="008643C8" w:rsidRPr="00291D9A">
              <w:rPr>
                <w:rFonts w:ascii="Times New Roman" w:eastAsia="宋体" w:hAnsi="Times New Roman" w:cs="Times New Roman" w:hint="eastAsia"/>
                <w:sz w:val="24"/>
                <w:szCs w:val="24"/>
              </w:rPr>
              <w:t>领域的创新探索，并确定以精神、免疫等为主体研究方向，目前已有多个项目（</w:t>
            </w:r>
            <w:r w:rsidR="008643C8" w:rsidRPr="00291D9A">
              <w:rPr>
                <w:rFonts w:ascii="Times New Roman" w:eastAsia="宋体" w:hAnsi="Times New Roman" w:cs="Times New Roman"/>
                <w:sz w:val="24"/>
                <w:szCs w:val="24"/>
              </w:rPr>
              <w:t>ZG</w:t>
            </w:r>
            <w:r w:rsidR="008643C8" w:rsidRPr="00291D9A">
              <w:rPr>
                <w:rFonts w:ascii="Times New Roman" w:eastAsia="宋体" w:hAnsi="Times New Roman" w:cs="Times New Roman"/>
                <w:sz w:val="24"/>
                <w:szCs w:val="24"/>
              </w:rPr>
              <w:t>系列）取得</w:t>
            </w:r>
            <w:r w:rsidR="008643C8" w:rsidRPr="00291D9A">
              <w:rPr>
                <w:rFonts w:ascii="Times New Roman" w:eastAsia="宋体" w:hAnsi="Times New Roman" w:cs="Times New Roman"/>
                <w:sz w:val="24"/>
                <w:szCs w:val="24"/>
              </w:rPr>
              <w:t>IND</w:t>
            </w:r>
            <w:r w:rsidR="008643C8" w:rsidRPr="00291D9A">
              <w:rPr>
                <w:rFonts w:ascii="Times New Roman" w:eastAsia="宋体" w:hAnsi="Times New Roman" w:cs="Times New Roman"/>
                <w:sz w:val="24"/>
                <w:szCs w:val="24"/>
              </w:rPr>
              <w:t>、进入临床试验阶段</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8643C8" w:rsidRPr="00291D9A">
              <w:rPr>
                <w:rFonts w:ascii="Times New Roman" w:eastAsia="宋体" w:hAnsi="Times New Roman" w:cs="Times New Roman"/>
                <w:sz w:val="24"/>
                <w:szCs w:val="24"/>
              </w:rPr>
              <w:t>天玑珍稀，以北京药物研究所为依托，以项目技</w:t>
            </w:r>
            <w:r w:rsidR="008643C8" w:rsidRPr="00291D9A">
              <w:rPr>
                <w:rFonts w:ascii="Times New Roman" w:eastAsia="宋体" w:hAnsi="Times New Roman" w:cs="Times New Roman" w:hint="eastAsia"/>
                <w:sz w:val="24"/>
                <w:szCs w:val="24"/>
              </w:rPr>
              <w:t>术转让方式开展濒危动物药材替代品的研究与产业化合作，多个项目（</w:t>
            </w:r>
            <w:r w:rsidR="008643C8" w:rsidRPr="00291D9A">
              <w:rPr>
                <w:rFonts w:ascii="Times New Roman" w:eastAsia="宋体" w:hAnsi="Times New Roman" w:cs="Times New Roman"/>
                <w:sz w:val="24"/>
                <w:szCs w:val="24"/>
              </w:rPr>
              <w:t>ZY</w:t>
            </w:r>
            <w:r w:rsidR="008643C8" w:rsidRPr="00291D9A">
              <w:rPr>
                <w:rFonts w:ascii="Times New Roman" w:eastAsia="宋体" w:hAnsi="Times New Roman" w:cs="Times New Roman"/>
                <w:sz w:val="24"/>
                <w:szCs w:val="24"/>
              </w:rPr>
              <w:t>系列）完成核心技术</w:t>
            </w:r>
            <w:r w:rsidR="008643C8" w:rsidRPr="00291D9A">
              <w:rPr>
                <w:rFonts w:ascii="Times New Roman" w:eastAsia="宋体" w:hAnsi="Times New Roman" w:cs="Times New Roman" w:hint="eastAsia"/>
                <w:sz w:val="24"/>
                <w:szCs w:val="24"/>
              </w:rPr>
              <w:t>的研究，申请国际、国内专利十多项，并启动了</w:t>
            </w:r>
            <w:r w:rsidR="008643C8" w:rsidRPr="00291D9A">
              <w:rPr>
                <w:rFonts w:ascii="Times New Roman" w:eastAsia="宋体" w:hAnsi="Times New Roman" w:cs="Times New Roman"/>
                <w:sz w:val="24"/>
                <w:szCs w:val="24"/>
              </w:rPr>
              <w:t>IND</w:t>
            </w:r>
            <w:r w:rsidR="008643C8" w:rsidRPr="00291D9A">
              <w:rPr>
                <w:rFonts w:ascii="Times New Roman" w:eastAsia="宋体" w:hAnsi="Times New Roman" w:cs="Times New Roman"/>
                <w:sz w:val="24"/>
                <w:szCs w:val="24"/>
              </w:rPr>
              <w:t>预申报。</w:t>
            </w:r>
          </w:p>
          <w:p w14:paraId="22CA0A6B" w14:textId="77777777" w:rsidR="008643C8" w:rsidRPr="0087459C" w:rsidRDefault="008643C8" w:rsidP="008643C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w:t>
            </w:r>
            <w:r w:rsidRPr="0087459C">
              <w:rPr>
                <w:rFonts w:ascii="Times New Roman" w:eastAsia="宋体" w:hAnsi="Times New Roman" w:cs="Times New Roman" w:hint="eastAsia"/>
                <w:sz w:val="24"/>
                <w:szCs w:val="24"/>
              </w:rPr>
              <w:t>请公司介绍一下对仿制</w:t>
            </w:r>
            <w:proofErr w:type="gramStart"/>
            <w:r w:rsidRPr="0087459C">
              <w:rPr>
                <w:rFonts w:ascii="Times New Roman" w:eastAsia="宋体" w:hAnsi="Times New Roman" w:cs="Times New Roman" w:hint="eastAsia"/>
                <w:sz w:val="24"/>
                <w:szCs w:val="24"/>
              </w:rPr>
              <w:t>药业务</w:t>
            </w:r>
            <w:proofErr w:type="gramEnd"/>
            <w:r w:rsidRPr="0087459C">
              <w:rPr>
                <w:rFonts w:ascii="Times New Roman" w:eastAsia="宋体" w:hAnsi="Times New Roman" w:cs="Times New Roman" w:hint="eastAsia"/>
                <w:sz w:val="24"/>
                <w:szCs w:val="24"/>
              </w:rPr>
              <w:t>的展望。</w:t>
            </w:r>
          </w:p>
          <w:p w14:paraId="02198547" w14:textId="607CA3CD" w:rsidR="003B2365" w:rsidRDefault="003B2365" w:rsidP="008643C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仿制</w:t>
            </w:r>
            <w:proofErr w:type="gramStart"/>
            <w:r>
              <w:rPr>
                <w:rFonts w:ascii="Times New Roman" w:eastAsia="宋体" w:hAnsi="Times New Roman" w:cs="Times New Roman" w:hint="eastAsia"/>
                <w:sz w:val="24"/>
                <w:szCs w:val="24"/>
              </w:rPr>
              <w:t>药业务</w:t>
            </w:r>
            <w:proofErr w:type="gramEnd"/>
            <w:r>
              <w:rPr>
                <w:rFonts w:ascii="Times New Roman" w:eastAsia="宋体" w:hAnsi="Times New Roman" w:cs="Times New Roman" w:hint="eastAsia"/>
                <w:sz w:val="24"/>
                <w:szCs w:val="24"/>
              </w:rPr>
              <w:t>是公司的基本盘，未来将继续</w:t>
            </w:r>
            <w:r w:rsidRPr="003B2365">
              <w:rPr>
                <w:rFonts w:ascii="Times New Roman" w:eastAsia="宋体" w:hAnsi="Times New Roman" w:cs="Times New Roman" w:hint="eastAsia"/>
                <w:sz w:val="24"/>
                <w:szCs w:val="24"/>
              </w:rPr>
              <w:t>通过仿制药产品的产业化优势，夯实公司长远发展的根基</w:t>
            </w:r>
            <w:r w:rsidR="002B6170">
              <w:rPr>
                <w:rFonts w:ascii="Times New Roman" w:eastAsia="宋体" w:hAnsi="Times New Roman" w:cs="Times New Roman" w:hint="eastAsia"/>
                <w:sz w:val="24"/>
                <w:szCs w:val="24"/>
              </w:rPr>
              <w:t>。同时，</w:t>
            </w:r>
            <w:r w:rsidR="00B66637">
              <w:rPr>
                <w:rFonts w:ascii="Times New Roman" w:eastAsia="宋体" w:hAnsi="Times New Roman" w:cs="Times New Roman" w:hint="eastAsia"/>
                <w:sz w:val="24"/>
                <w:szCs w:val="24"/>
              </w:rPr>
              <w:t>公司将</w:t>
            </w:r>
            <w:r w:rsidR="002C47A5">
              <w:rPr>
                <w:rFonts w:ascii="Times New Roman" w:eastAsia="宋体" w:hAnsi="Times New Roman" w:cs="Times New Roman" w:hint="eastAsia"/>
                <w:sz w:val="24"/>
                <w:szCs w:val="24"/>
              </w:rPr>
              <w:t>持续</w:t>
            </w:r>
            <w:r w:rsidR="00711B44">
              <w:rPr>
                <w:rFonts w:ascii="Times New Roman" w:eastAsia="宋体" w:hAnsi="Times New Roman" w:cs="Times New Roman" w:hint="eastAsia"/>
                <w:sz w:val="24"/>
                <w:szCs w:val="24"/>
              </w:rPr>
              <w:t>在高难仿制药、</w:t>
            </w:r>
            <w:r w:rsidR="00DA66C2">
              <w:rPr>
                <w:rFonts w:ascii="Times New Roman" w:eastAsia="宋体" w:hAnsi="Times New Roman" w:cs="Times New Roman" w:hint="eastAsia"/>
                <w:sz w:val="24"/>
                <w:szCs w:val="24"/>
              </w:rPr>
              <w:t>复杂</w:t>
            </w:r>
            <w:r w:rsidR="00711B44">
              <w:rPr>
                <w:rFonts w:ascii="Times New Roman" w:eastAsia="宋体" w:hAnsi="Times New Roman" w:cs="Times New Roman" w:hint="eastAsia"/>
                <w:sz w:val="24"/>
                <w:szCs w:val="24"/>
              </w:rPr>
              <w:t>制剂方面</w:t>
            </w:r>
            <w:r w:rsidR="00B66637" w:rsidRPr="002B6170">
              <w:rPr>
                <w:rFonts w:ascii="Times New Roman" w:eastAsia="宋体" w:hAnsi="Times New Roman" w:cs="Times New Roman" w:hint="eastAsia"/>
                <w:sz w:val="24"/>
                <w:szCs w:val="24"/>
              </w:rPr>
              <w:t>进行布局</w:t>
            </w:r>
            <w:r w:rsidR="00711B44">
              <w:rPr>
                <w:rFonts w:ascii="Times New Roman" w:eastAsia="宋体" w:hAnsi="Times New Roman" w:cs="Times New Roman" w:hint="eastAsia"/>
                <w:sz w:val="24"/>
                <w:szCs w:val="24"/>
              </w:rPr>
              <w:t>，比如</w:t>
            </w:r>
            <w:r w:rsidR="002B6170" w:rsidRPr="002B6170">
              <w:rPr>
                <w:rFonts w:ascii="Times New Roman" w:eastAsia="宋体" w:hAnsi="Times New Roman" w:cs="Times New Roman" w:hint="eastAsia"/>
                <w:sz w:val="24"/>
                <w:szCs w:val="24"/>
              </w:rPr>
              <w:t>透皮</w:t>
            </w:r>
            <w:r w:rsidR="002C47A5">
              <w:rPr>
                <w:rFonts w:ascii="Times New Roman" w:eastAsia="宋体" w:hAnsi="Times New Roman" w:cs="Times New Roman" w:hint="eastAsia"/>
                <w:sz w:val="24"/>
                <w:szCs w:val="24"/>
              </w:rPr>
              <w:t>贴剂</w:t>
            </w:r>
            <w:r w:rsidR="002B6170" w:rsidRPr="002B6170">
              <w:rPr>
                <w:rFonts w:ascii="Times New Roman" w:eastAsia="宋体" w:hAnsi="Times New Roman" w:cs="Times New Roman" w:hint="eastAsia"/>
                <w:sz w:val="24"/>
                <w:szCs w:val="24"/>
              </w:rPr>
              <w:t>、气雾剂、纳米晶等</w:t>
            </w:r>
            <w:r w:rsidR="002C47A5">
              <w:rPr>
                <w:rFonts w:ascii="Times New Roman" w:eastAsia="宋体" w:hAnsi="Times New Roman" w:cs="Times New Roman" w:hint="eastAsia"/>
                <w:sz w:val="24"/>
                <w:szCs w:val="24"/>
              </w:rPr>
              <w:t>，</w:t>
            </w:r>
            <w:r w:rsidR="002C47A5" w:rsidRPr="002C47A5">
              <w:rPr>
                <w:rFonts w:ascii="Times New Roman" w:eastAsia="宋体" w:hAnsi="Times New Roman" w:cs="Times New Roman" w:hint="eastAsia"/>
                <w:sz w:val="24"/>
                <w:szCs w:val="24"/>
              </w:rPr>
              <w:t>在丰富产品剂型的同时，提升仿制药的项目质量</w:t>
            </w:r>
            <w:r w:rsidR="002C47A5">
              <w:rPr>
                <w:rFonts w:ascii="Times New Roman" w:eastAsia="宋体" w:hAnsi="Times New Roman" w:cs="Times New Roman" w:hint="eastAsia"/>
                <w:sz w:val="24"/>
                <w:szCs w:val="24"/>
              </w:rPr>
              <w:t>。</w:t>
            </w:r>
          </w:p>
          <w:p w14:paraId="03048D5C" w14:textId="77777777" w:rsidR="00945FF3" w:rsidRDefault="00945FF3">
            <w:pPr>
              <w:widowControl/>
              <w:spacing w:line="360" w:lineRule="auto"/>
              <w:ind w:firstLineChars="200" w:firstLine="480"/>
              <w:rPr>
                <w:rFonts w:ascii="Times New Roman" w:eastAsia="宋体" w:hAnsi="Times New Roman" w:cs="Times New Roman"/>
                <w:sz w:val="24"/>
                <w:szCs w:val="24"/>
              </w:rPr>
            </w:pPr>
          </w:p>
          <w:p w14:paraId="485825B0" w14:textId="77777777" w:rsidR="00945FF3" w:rsidRDefault="00000000">
            <w:pPr>
              <w:widowControl/>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945FF3" w14:paraId="68A5E55B" w14:textId="77777777">
        <w:trPr>
          <w:jc w:val="center"/>
        </w:trPr>
        <w:tc>
          <w:tcPr>
            <w:tcW w:w="2405" w:type="dxa"/>
            <w:vAlign w:val="center"/>
          </w:tcPr>
          <w:p w14:paraId="48D629E7" w14:textId="77777777" w:rsidR="00945FF3" w:rsidRDefault="00000000">
            <w:pPr>
              <w:widowControl/>
              <w:rPr>
                <w:rFonts w:ascii="Times New Roman" w:eastAsia="宋体" w:hAnsi="Times New Roman" w:cs="Times New Roman"/>
                <w:sz w:val="24"/>
                <w:szCs w:val="24"/>
              </w:rPr>
            </w:pPr>
            <w:r>
              <w:rPr>
                <w:rFonts w:ascii="Times New Roman" w:eastAsia="宋体" w:hAnsi="Times New Roman" w:cs="Times New Roman"/>
                <w:sz w:val="24"/>
                <w:szCs w:val="24"/>
              </w:rPr>
              <w:lastRenderedPageBreak/>
              <w:t>附件清单（如有）</w:t>
            </w:r>
          </w:p>
        </w:tc>
        <w:tc>
          <w:tcPr>
            <w:tcW w:w="7182" w:type="dxa"/>
          </w:tcPr>
          <w:p w14:paraId="5B125078" w14:textId="77777777" w:rsidR="00945FF3" w:rsidRDefault="00945FF3">
            <w:pPr>
              <w:widowControl/>
              <w:rPr>
                <w:rFonts w:ascii="Times New Roman" w:eastAsia="宋体" w:hAnsi="Times New Roman" w:cs="Times New Roman"/>
                <w:sz w:val="24"/>
                <w:szCs w:val="24"/>
              </w:rPr>
            </w:pPr>
          </w:p>
        </w:tc>
      </w:tr>
    </w:tbl>
    <w:p w14:paraId="009E1C30" w14:textId="77777777" w:rsidR="00945FF3" w:rsidRDefault="00945FF3" w:rsidP="00F7533C">
      <w:pPr>
        <w:widowControl/>
        <w:jc w:val="left"/>
        <w:rPr>
          <w:rFonts w:ascii="Times New Roman" w:eastAsia="宋体" w:hAnsi="Times New Roman" w:cs="Times New Roman"/>
          <w:sz w:val="24"/>
          <w:szCs w:val="24"/>
        </w:rPr>
      </w:pPr>
    </w:p>
    <w:sectPr w:rsidR="00945F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C58BD" w14:textId="77777777" w:rsidR="00BC5DB5" w:rsidRDefault="00BC5DB5" w:rsidP="00597345">
      <w:pPr>
        <w:rPr>
          <w:rFonts w:hint="eastAsia"/>
        </w:rPr>
      </w:pPr>
      <w:r>
        <w:separator/>
      </w:r>
    </w:p>
  </w:endnote>
  <w:endnote w:type="continuationSeparator" w:id="0">
    <w:p w14:paraId="5336908D" w14:textId="77777777" w:rsidR="00BC5DB5" w:rsidRDefault="00BC5DB5" w:rsidP="0059734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0F731" w14:textId="77777777" w:rsidR="00BC5DB5" w:rsidRDefault="00BC5DB5" w:rsidP="00597345">
      <w:pPr>
        <w:rPr>
          <w:rFonts w:hint="eastAsia"/>
        </w:rPr>
      </w:pPr>
      <w:r>
        <w:separator/>
      </w:r>
    </w:p>
  </w:footnote>
  <w:footnote w:type="continuationSeparator" w:id="0">
    <w:p w14:paraId="1F8B36FB" w14:textId="77777777" w:rsidR="00BC5DB5" w:rsidRDefault="00BC5DB5" w:rsidP="0059734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4"/>
    <w:rsid w:val="00003AA5"/>
    <w:rsid w:val="000133EF"/>
    <w:rsid w:val="000153BF"/>
    <w:rsid w:val="00021114"/>
    <w:rsid w:val="000219C0"/>
    <w:rsid w:val="00022C68"/>
    <w:rsid w:val="00023023"/>
    <w:rsid w:val="000252F7"/>
    <w:rsid w:val="00026804"/>
    <w:rsid w:val="0003074F"/>
    <w:rsid w:val="0004381B"/>
    <w:rsid w:val="00044EBD"/>
    <w:rsid w:val="00044EBF"/>
    <w:rsid w:val="00051BBB"/>
    <w:rsid w:val="00054E4B"/>
    <w:rsid w:val="00055D8E"/>
    <w:rsid w:val="00070D1B"/>
    <w:rsid w:val="000714C3"/>
    <w:rsid w:val="000756BF"/>
    <w:rsid w:val="00076ED9"/>
    <w:rsid w:val="0007753E"/>
    <w:rsid w:val="00082836"/>
    <w:rsid w:val="00082AE3"/>
    <w:rsid w:val="00087611"/>
    <w:rsid w:val="00093AD7"/>
    <w:rsid w:val="00097BCF"/>
    <w:rsid w:val="00097D11"/>
    <w:rsid w:val="000A00E1"/>
    <w:rsid w:val="000A18B0"/>
    <w:rsid w:val="000A4E7B"/>
    <w:rsid w:val="000A57C8"/>
    <w:rsid w:val="000A59FF"/>
    <w:rsid w:val="000A71D0"/>
    <w:rsid w:val="000B4181"/>
    <w:rsid w:val="000B4C5A"/>
    <w:rsid w:val="000B6FF9"/>
    <w:rsid w:val="000C184C"/>
    <w:rsid w:val="000D0453"/>
    <w:rsid w:val="000D1834"/>
    <w:rsid w:val="000D1E75"/>
    <w:rsid w:val="000D2844"/>
    <w:rsid w:val="000D3220"/>
    <w:rsid w:val="000D6845"/>
    <w:rsid w:val="000E2B43"/>
    <w:rsid w:val="000E46E2"/>
    <w:rsid w:val="000E48BF"/>
    <w:rsid w:val="000E6063"/>
    <w:rsid w:val="000F4956"/>
    <w:rsid w:val="000F4986"/>
    <w:rsid w:val="001008FB"/>
    <w:rsid w:val="00104392"/>
    <w:rsid w:val="00104978"/>
    <w:rsid w:val="00104E8D"/>
    <w:rsid w:val="00106401"/>
    <w:rsid w:val="001074E3"/>
    <w:rsid w:val="00107C0F"/>
    <w:rsid w:val="00115716"/>
    <w:rsid w:val="00116581"/>
    <w:rsid w:val="0012012C"/>
    <w:rsid w:val="001236C1"/>
    <w:rsid w:val="00125883"/>
    <w:rsid w:val="00127998"/>
    <w:rsid w:val="001305ED"/>
    <w:rsid w:val="00130926"/>
    <w:rsid w:val="00135E34"/>
    <w:rsid w:val="00137A4B"/>
    <w:rsid w:val="001411C9"/>
    <w:rsid w:val="001413C4"/>
    <w:rsid w:val="00143F17"/>
    <w:rsid w:val="00150309"/>
    <w:rsid w:val="00153182"/>
    <w:rsid w:val="00153D13"/>
    <w:rsid w:val="00155CA0"/>
    <w:rsid w:val="00161DB1"/>
    <w:rsid w:val="001625E0"/>
    <w:rsid w:val="001636C6"/>
    <w:rsid w:val="00165178"/>
    <w:rsid w:val="00170A4F"/>
    <w:rsid w:val="001712F2"/>
    <w:rsid w:val="0017602E"/>
    <w:rsid w:val="0018111E"/>
    <w:rsid w:val="00187EF2"/>
    <w:rsid w:val="001903B7"/>
    <w:rsid w:val="0019577B"/>
    <w:rsid w:val="00195E9E"/>
    <w:rsid w:val="001A7904"/>
    <w:rsid w:val="001B2C64"/>
    <w:rsid w:val="001B6140"/>
    <w:rsid w:val="001B68D8"/>
    <w:rsid w:val="001C0D3C"/>
    <w:rsid w:val="001C6202"/>
    <w:rsid w:val="001C6F18"/>
    <w:rsid w:val="001D2694"/>
    <w:rsid w:val="001D3004"/>
    <w:rsid w:val="001D44C9"/>
    <w:rsid w:val="001D47D1"/>
    <w:rsid w:val="001D52C4"/>
    <w:rsid w:val="001E04B3"/>
    <w:rsid w:val="001E3DC5"/>
    <w:rsid w:val="001E4CC3"/>
    <w:rsid w:val="001E790B"/>
    <w:rsid w:val="001F086D"/>
    <w:rsid w:val="00200394"/>
    <w:rsid w:val="002004EB"/>
    <w:rsid w:val="00201645"/>
    <w:rsid w:val="002030E4"/>
    <w:rsid w:val="00204534"/>
    <w:rsid w:val="00205734"/>
    <w:rsid w:val="0021575B"/>
    <w:rsid w:val="002210E1"/>
    <w:rsid w:val="00224C80"/>
    <w:rsid w:val="00224FFB"/>
    <w:rsid w:val="00225EE6"/>
    <w:rsid w:val="002268B0"/>
    <w:rsid w:val="00226C48"/>
    <w:rsid w:val="00227DFE"/>
    <w:rsid w:val="00231C80"/>
    <w:rsid w:val="00232750"/>
    <w:rsid w:val="00232EAB"/>
    <w:rsid w:val="00236E0F"/>
    <w:rsid w:val="0023712C"/>
    <w:rsid w:val="00237480"/>
    <w:rsid w:val="00245CE6"/>
    <w:rsid w:val="00246EE1"/>
    <w:rsid w:val="00247275"/>
    <w:rsid w:val="00247670"/>
    <w:rsid w:val="002544B8"/>
    <w:rsid w:val="0026574A"/>
    <w:rsid w:val="00266ED2"/>
    <w:rsid w:val="00267F95"/>
    <w:rsid w:val="00272BC0"/>
    <w:rsid w:val="002738A2"/>
    <w:rsid w:val="002739D7"/>
    <w:rsid w:val="00275680"/>
    <w:rsid w:val="0027572A"/>
    <w:rsid w:val="00277497"/>
    <w:rsid w:val="00280408"/>
    <w:rsid w:val="00282481"/>
    <w:rsid w:val="00285510"/>
    <w:rsid w:val="00286282"/>
    <w:rsid w:val="0028671B"/>
    <w:rsid w:val="00291D9A"/>
    <w:rsid w:val="00292CAB"/>
    <w:rsid w:val="00293574"/>
    <w:rsid w:val="00297369"/>
    <w:rsid w:val="00297606"/>
    <w:rsid w:val="002A09ED"/>
    <w:rsid w:val="002A1AC6"/>
    <w:rsid w:val="002A4099"/>
    <w:rsid w:val="002A62F2"/>
    <w:rsid w:val="002A7383"/>
    <w:rsid w:val="002B1517"/>
    <w:rsid w:val="002B3206"/>
    <w:rsid w:val="002B5488"/>
    <w:rsid w:val="002B6170"/>
    <w:rsid w:val="002B6357"/>
    <w:rsid w:val="002B74DB"/>
    <w:rsid w:val="002C1D90"/>
    <w:rsid w:val="002C2DBF"/>
    <w:rsid w:val="002C3D29"/>
    <w:rsid w:val="002C47A5"/>
    <w:rsid w:val="002C6AC6"/>
    <w:rsid w:val="002C7D88"/>
    <w:rsid w:val="002D24B3"/>
    <w:rsid w:val="002D75D1"/>
    <w:rsid w:val="002D76B1"/>
    <w:rsid w:val="002E1F6E"/>
    <w:rsid w:val="002E78C2"/>
    <w:rsid w:val="002E7C09"/>
    <w:rsid w:val="002E7FFD"/>
    <w:rsid w:val="002F0F24"/>
    <w:rsid w:val="002F1EEF"/>
    <w:rsid w:val="002F2224"/>
    <w:rsid w:val="002F27BD"/>
    <w:rsid w:val="002F4A0F"/>
    <w:rsid w:val="002F4E64"/>
    <w:rsid w:val="002F639D"/>
    <w:rsid w:val="0030300E"/>
    <w:rsid w:val="00305903"/>
    <w:rsid w:val="003109C0"/>
    <w:rsid w:val="00315766"/>
    <w:rsid w:val="00321F07"/>
    <w:rsid w:val="003236BE"/>
    <w:rsid w:val="00326947"/>
    <w:rsid w:val="00330209"/>
    <w:rsid w:val="00331B48"/>
    <w:rsid w:val="003321C1"/>
    <w:rsid w:val="0033221A"/>
    <w:rsid w:val="00332B79"/>
    <w:rsid w:val="003424C7"/>
    <w:rsid w:val="00343ADD"/>
    <w:rsid w:val="00344EAA"/>
    <w:rsid w:val="00347049"/>
    <w:rsid w:val="0034731F"/>
    <w:rsid w:val="00352439"/>
    <w:rsid w:val="0035671D"/>
    <w:rsid w:val="00357065"/>
    <w:rsid w:val="00357CED"/>
    <w:rsid w:val="003602C5"/>
    <w:rsid w:val="003608AC"/>
    <w:rsid w:val="003619E7"/>
    <w:rsid w:val="00363A41"/>
    <w:rsid w:val="003708B4"/>
    <w:rsid w:val="003758B8"/>
    <w:rsid w:val="00376B48"/>
    <w:rsid w:val="00377198"/>
    <w:rsid w:val="00377B48"/>
    <w:rsid w:val="0038674A"/>
    <w:rsid w:val="0039023E"/>
    <w:rsid w:val="00391283"/>
    <w:rsid w:val="003B0323"/>
    <w:rsid w:val="003B0409"/>
    <w:rsid w:val="003B0A68"/>
    <w:rsid w:val="003B0A8F"/>
    <w:rsid w:val="003B2253"/>
    <w:rsid w:val="003B2365"/>
    <w:rsid w:val="003B4F76"/>
    <w:rsid w:val="003B5914"/>
    <w:rsid w:val="003C3136"/>
    <w:rsid w:val="003C7C5E"/>
    <w:rsid w:val="003D1FEB"/>
    <w:rsid w:val="003E08F5"/>
    <w:rsid w:val="003E0C76"/>
    <w:rsid w:val="003E171A"/>
    <w:rsid w:val="003E223C"/>
    <w:rsid w:val="003E6C3A"/>
    <w:rsid w:val="003E7123"/>
    <w:rsid w:val="003F04C2"/>
    <w:rsid w:val="003F7D67"/>
    <w:rsid w:val="00401338"/>
    <w:rsid w:val="00404060"/>
    <w:rsid w:val="00410397"/>
    <w:rsid w:val="00417DCB"/>
    <w:rsid w:val="00417F13"/>
    <w:rsid w:val="00420D46"/>
    <w:rsid w:val="00420DA8"/>
    <w:rsid w:val="00422D6F"/>
    <w:rsid w:val="004246A8"/>
    <w:rsid w:val="00424E6A"/>
    <w:rsid w:val="00430C10"/>
    <w:rsid w:val="004344FC"/>
    <w:rsid w:val="00436FE8"/>
    <w:rsid w:val="00441968"/>
    <w:rsid w:val="004533C5"/>
    <w:rsid w:val="00453FA8"/>
    <w:rsid w:val="00455A9E"/>
    <w:rsid w:val="00456558"/>
    <w:rsid w:val="00460BC5"/>
    <w:rsid w:val="0046223C"/>
    <w:rsid w:val="00464901"/>
    <w:rsid w:val="00473283"/>
    <w:rsid w:val="00475D45"/>
    <w:rsid w:val="00480075"/>
    <w:rsid w:val="00480783"/>
    <w:rsid w:val="00480DED"/>
    <w:rsid w:val="004836BE"/>
    <w:rsid w:val="00485329"/>
    <w:rsid w:val="00487CB0"/>
    <w:rsid w:val="00490693"/>
    <w:rsid w:val="004954F5"/>
    <w:rsid w:val="00496E28"/>
    <w:rsid w:val="0049753A"/>
    <w:rsid w:val="004A4B25"/>
    <w:rsid w:val="004A5B4F"/>
    <w:rsid w:val="004B297E"/>
    <w:rsid w:val="004B3017"/>
    <w:rsid w:val="004B477A"/>
    <w:rsid w:val="004B63D5"/>
    <w:rsid w:val="004B6AA5"/>
    <w:rsid w:val="004C267B"/>
    <w:rsid w:val="004C6AFD"/>
    <w:rsid w:val="004D1531"/>
    <w:rsid w:val="004D2089"/>
    <w:rsid w:val="004D3D25"/>
    <w:rsid w:val="004D4D12"/>
    <w:rsid w:val="004D7E32"/>
    <w:rsid w:val="004E0786"/>
    <w:rsid w:val="004E1C6F"/>
    <w:rsid w:val="004E77E1"/>
    <w:rsid w:val="004F31C6"/>
    <w:rsid w:val="004F65BD"/>
    <w:rsid w:val="004F6C94"/>
    <w:rsid w:val="00510919"/>
    <w:rsid w:val="00512870"/>
    <w:rsid w:val="00513374"/>
    <w:rsid w:val="00515A84"/>
    <w:rsid w:val="005160F7"/>
    <w:rsid w:val="005161E1"/>
    <w:rsid w:val="0051625E"/>
    <w:rsid w:val="00521AC9"/>
    <w:rsid w:val="005245B5"/>
    <w:rsid w:val="00530B74"/>
    <w:rsid w:val="00530FC4"/>
    <w:rsid w:val="00533ABD"/>
    <w:rsid w:val="005349D5"/>
    <w:rsid w:val="00536C9B"/>
    <w:rsid w:val="00537991"/>
    <w:rsid w:val="0054212F"/>
    <w:rsid w:val="00546D09"/>
    <w:rsid w:val="0054737A"/>
    <w:rsid w:val="00554798"/>
    <w:rsid w:val="00560670"/>
    <w:rsid w:val="00565819"/>
    <w:rsid w:val="00566C75"/>
    <w:rsid w:val="005700D6"/>
    <w:rsid w:val="00570BC4"/>
    <w:rsid w:val="005746CC"/>
    <w:rsid w:val="00577A1C"/>
    <w:rsid w:val="00577F84"/>
    <w:rsid w:val="00582E2D"/>
    <w:rsid w:val="005846C4"/>
    <w:rsid w:val="00585477"/>
    <w:rsid w:val="00585DD9"/>
    <w:rsid w:val="00586EA3"/>
    <w:rsid w:val="00587021"/>
    <w:rsid w:val="00587E2E"/>
    <w:rsid w:val="00591490"/>
    <w:rsid w:val="00592A0E"/>
    <w:rsid w:val="00593FCC"/>
    <w:rsid w:val="00597345"/>
    <w:rsid w:val="005A111E"/>
    <w:rsid w:val="005A6197"/>
    <w:rsid w:val="005B1B72"/>
    <w:rsid w:val="005B3A1C"/>
    <w:rsid w:val="005C02DD"/>
    <w:rsid w:val="005C2410"/>
    <w:rsid w:val="005C3A2C"/>
    <w:rsid w:val="005C4EA4"/>
    <w:rsid w:val="005C4F8D"/>
    <w:rsid w:val="005C5248"/>
    <w:rsid w:val="005D4BE6"/>
    <w:rsid w:val="005D5552"/>
    <w:rsid w:val="005D6221"/>
    <w:rsid w:val="005D6685"/>
    <w:rsid w:val="005D7AF1"/>
    <w:rsid w:val="005E1275"/>
    <w:rsid w:val="005E1C94"/>
    <w:rsid w:val="005E3B5F"/>
    <w:rsid w:val="005F02B2"/>
    <w:rsid w:val="005F2940"/>
    <w:rsid w:val="005F2C8C"/>
    <w:rsid w:val="00600DF0"/>
    <w:rsid w:val="006065D6"/>
    <w:rsid w:val="00606F02"/>
    <w:rsid w:val="006165D1"/>
    <w:rsid w:val="006226D3"/>
    <w:rsid w:val="00623D08"/>
    <w:rsid w:val="00623DEC"/>
    <w:rsid w:val="00626E7C"/>
    <w:rsid w:val="006305C8"/>
    <w:rsid w:val="0063165A"/>
    <w:rsid w:val="00632BD7"/>
    <w:rsid w:val="006347BF"/>
    <w:rsid w:val="006452D8"/>
    <w:rsid w:val="0064757D"/>
    <w:rsid w:val="00647630"/>
    <w:rsid w:val="0065408E"/>
    <w:rsid w:val="00654849"/>
    <w:rsid w:val="0066010A"/>
    <w:rsid w:val="006607EB"/>
    <w:rsid w:val="00662612"/>
    <w:rsid w:val="00666345"/>
    <w:rsid w:val="0067245C"/>
    <w:rsid w:val="00672B8F"/>
    <w:rsid w:val="00673149"/>
    <w:rsid w:val="00673653"/>
    <w:rsid w:val="00675116"/>
    <w:rsid w:val="006816EA"/>
    <w:rsid w:val="00683B08"/>
    <w:rsid w:val="00685DF4"/>
    <w:rsid w:val="006878EB"/>
    <w:rsid w:val="00697E82"/>
    <w:rsid w:val="006A0C92"/>
    <w:rsid w:val="006A3F80"/>
    <w:rsid w:val="006A645D"/>
    <w:rsid w:val="006B275A"/>
    <w:rsid w:val="006B69CE"/>
    <w:rsid w:val="006D15B7"/>
    <w:rsid w:val="006D37B3"/>
    <w:rsid w:val="006D424C"/>
    <w:rsid w:val="006E080A"/>
    <w:rsid w:val="006E0C5C"/>
    <w:rsid w:val="006E36C9"/>
    <w:rsid w:val="006E3E22"/>
    <w:rsid w:val="006E68F6"/>
    <w:rsid w:val="006F3EAA"/>
    <w:rsid w:val="006F5BAF"/>
    <w:rsid w:val="00701BBE"/>
    <w:rsid w:val="00701C78"/>
    <w:rsid w:val="0070430B"/>
    <w:rsid w:val="00707BD5"/>
    <w:rsid w:val="00711B44"/>
    <w:rsid w:val="0072222E"/>
    <w:rsid w:val="0072249C"/>
    <w:rsid w:val="00724D5E"/>
    <w:rsid w:val="00724DDC"/>
    <w:rsid w:val="007345C1"/>
    <w:rsid w:val="007346B9"/>
    <w:rsid w:val="007361DA"/>
    <w:rsid w:val="007369EC"/>
    <w:rsid w:val="007413AF"/>
    <w:rsid w:val="007432C5"/>
    <w:rsid w:val="0074613C"/>
    <w:rsid w:val="0074656C"/>
    <w:rsid w:val="00747DD2"/>
    <w:rsid w:val="007530A1"/>
    <w:rsid w:val="00756E83"/>
    <w:rsid w:val="00763615"/>
    <w:rsid w:val="00766C89"/>
    <w:rsid w:val="00766D17"/>
    <w:rsid w:val="00770A5A"/>
    <w:rsid w:val="00772886"/>
    <w:rsid w:val="00776F5B"/>
    <w:rsid w:val="007778D2"/>
    <w:rsid w:val="007833D1"/>
    <w:rsid w:val="00784E26"/>
    <w:rsid w:val="0079313B"/>
    <w:rsid w:val="00795DFA"/>
    <w:rsid w:val="007B3B11"/>
    <w:rsid w:val="007B4A29"/>
    <w:rsid w:val="007D0D16"/>
    <w:rsid w:val="007D12E5"/>
    <w:rsid w:val="007E0A44"/>
    <w:rsid w:val="007E0C4D"/>
    <w:rsid w:val="007E2615"/>
    <w:rsid w:val="007F0B98"/>
    <w:rsid w:val="007F0C1C"/>
    <w:rsid w:val="007F2976"/>
    <w:rsid w:val="00802421"/>
    <w:rsid w:val="00806495"/>
    <w:rsid w:val="008103DE"/>
    <w:rsid w:val="0081316A"/>
    <w:rsid w:val="008132F4"/>
    <w:rsid w:val="00814EBB"/>
    <w:rsid w:val="00815DBD"/>
    <w:rsid w:val="00817988"/>
    <w:rsid w:val="008202CB"/>
    <w:rsid w:val="0082042F"/>
    <w:rsid w:val="0082520F"/>
    <w:rsid w:val="008320E9"/>
    <w:rsid w:val="00832C7F"/>
    <w:rsid w:val="00832EE6"/>
    <w:rsid w:val="008370DD"/>
    <w:rsid w:val="00837CB8"/>
    <w:rsid w:val="008404A5"/>
    <w:rsid w:val="008416B7"/>
    <w:rsid w:val="00843265"/>
    <w:rsid w:val="00844844"/>
    <w:rsid w:val="00850AD3"/>
    <w:rsid w:val="00850D38"/>
    <w:rsid w:val="008512C2"/>
    <w:rsid w:val="008642E8"/>
    <w:rsid w:val="008643C8"/>
    <w:rsid w:val="00865738"/>
    <w:rsid w:val="00870AAA"/>
    <w:rsid w:val="00872D44"/>
    <w:rsid w:val="00873EAA"/>
    <w:rsid w:val="0087459C"/>
    <w:rsid w:val="008770FF"/>
    <w:rsid w:val="008771EF"/>
    <w:rsid w:val="008814A8"/>
    <w:rsid w:val="00881A3E"/>
    <w:rsid w:val="008926FE"/>
    <w:rsid w:val="00893131"/>
    <w:rsid w:val="00894976"/>
    <w:rsid w:val="0089683B"/>
    <w:rsid w:val="00896FA3"/>
    <w:rsid w:val="0089770B"/>
    <w:rsid w:val="008A18DB"/>
    <w:rsid w:val="008B1492"/>
    <w:rsid w:val="008B2B3F"/>
    <w:rsid w:val="008B2C4A"/>
    <w:rsid w:val="008B7B40"/>
    <w:rsid w:val="008D1D93"/>
    <w:rsid w:val="008E25A7"/>
    <w:rsid w:val="008E52AF"/>
    <w:rsid w:val="008E571D"/>
    <w:rsid w:val="008E5F8D"/>
    <w:rsid w:val="008E6217"/>
    <w:rsid w:val="008E69BC"/>
    <w:rsid w:val="008F0267"/>
    <w:rsid w:val="008F3218"/>
    <w:rsid w:val="008F3A58"/>
    <w:rsid w:val="008F7015"/>
    <w:rsid w:val="009006E6"/>
    <w:rsid w:val="00901FEF"/>
    <w:rsid w:val="00903642"/>
    <w:rsid w:val="009038DD"/>
    <w:rsid w:val="00912123"/>
    <w:rsid w:val="009128C8"/>
    <w:rsid w:val="0091420A"/>
    <w:rsid w:val="00916EB4"/>
    <w:rsid w:val="00920EC0"/>
    <w:rsid w:val="00923F31"/>
    <w:rsid w:val="009259DD"/>
    <w:rsid w:val="00932304"/>
    <w:rsid w:val="009379BB"/>
    <w:rsid w:val="0094334C"/>
    <w:rsid w:val="00945D4E"/>
    <w:rsid w:val="00945FF3"/>
    <w:rsid w:val="00955493"/>
    <w:rsid w:val="00960159"/>
    <w:rsid w:val="0096191C"/>
    <w:rsid w:val="009632F4"/>
    <w:rsid w:val="0096613F"/>
    <w:rsid w:val="00974EAA"/>
    <w:rsid w:val="009761BE"/>
    <w:rsid w:val="00980095"/>
    <w:rsid w:val="00982583"/>
    <w:rsid w:val="00982913"/>
    <w:rsid w:val="00985AAF"/>
    <w:rsid w:val="00986169"/>
    <w:rsid w:val="009871C2"/>
    <w:rsid w:val="00992740"/>
    <w:rsid w:val="00995013"/>
    <w:rsid w:val="009961EC"/>
    <w:rsid w:val="00996E86"/>
    <w:rsid w:val="009A505D"/>
    <w:rsid w:val="009A6367"/>
    <w:rsid w:val="009B0EB9"/>
    <w:rsid w:val="009B2544"/>
    <w:rsid w:val="009B3C55"/>
    <w:rsid w:val="009B5895"/>
    <w:rsid w:val="009D67AE"/>
    <w:rsid w:val="009E1886"/>
    <w:rsid w:val="009E271C"/>
    <w:rsid w:val="009E2783"/>
    <w:rsid w:val="009F1C68"/>
    <w:rsid w:val="009F3A9F"/>
    <w:rsid w:val="00A0109D"/>
    <w:rsid w:val="00A01595"/>
    <w:rsid w:val="00A051A8"/>
    <w:rsid w:val="00A1236B"/>
    <w:rsid w:val="00A15912"/>
    <w:rsid w:val="00A20214"/>
    <w:rsid w:val="00A2302E"/>
    <w:rsid w:val="00A26127"/>
    <w:rsid w:val="00A30435"/>
    <w:rsid w:val="00A3276B"/>
    <w:rsid w:val="00A32B4F"/>
    <w:rsid w:val="00A3355C"/>
    <w:rsid w:val="00A3531E"/>
    <w:rsid w:val="00A423DB"/>
    <w:rsid w:val="00A4338E"/>
    <w:rsid w:val="00A44CB5"/>
    <w:rsid w:val="00A5115E"/>
    <w:rsid w:val="00A51909"/>
    <w:rsid w:val="00A54A72"/>
    <w:rsid w:val="00A5619A"/>
    <w:rsid w:val="00A577D8"/>
    <w:rsid w:val="00A63E2D"/>
    <w:rsid w:val="00A65452"/>
    <w:rsid w:val="00A70854"/>
    <w:rsid w:val="00A827C4"/>
    <w:rsid w:val="00A83B3F"/>
    <w:rsid w:val="00A90262"/>
    <w:rsid w:val="00A90BFA"/>
    <w:rsid w:val="00A92C48"/>
    <w:rsid w:val="00A95120"/>
    <w:rsid w:val="00A96C81"/>
    <w:rsid w:val="00AA0176"/>
    <w:rsid w:val="00AA4929"/>
    <w:rsid w:val="00AA4B2C"/>
    <w:rsid w:val="00AA7FB6"/>
    <w:rsid w:val="00AB0897"/>
    <w:rsid w:val="00AB0F7D"/>
    <w:rsid w:val="00AB0F84"/>
    <w:rsid w:val="00AB0FEE"/>
    <w:rsid w:val="00AB2AEB"/>
    <w:rsid w:val="00AB35A7"/>
    <w:rsid w:val="00AB3ABA"/>
    <w:rsid w:val="00AC0664"/>
    <w:rsid w:val="00AC0902"/>
    <w:rsid w:val="00AC1D8A"/>
    <w:rsid w:val="00AC431E"/>
    <w:rsid w:val="00AC7573"/>
    <w:rsid w:val="00AC789F"/>
    <w:rsid w:val="00AD39EE"/>
    <w:rsid w:val="00AE01FD"/>
    <w:rsid w:val="00AE2D8D"/>
    <w:rsid w:val="00AE3B96"/>
    <w:rsid w:val="00AE56DF"/>
    <w:rsid w:val="00AF18A6"/>
    <w:rsid w:val="00AF209B"/>
    <w:rsid w:val="00AF29C0"/>
    <w:rsid w:val="00AF4AD1"/>
    <w:rsid w:val="00AF4BA4"/>
    <w:rsid w:val="00AF6662"/>
    <w:rsid w:val="00AF7021"/>
    <w:rsid w:val="00B03786"/>
    <w:rsid w:val="00B05A0D"/>
    <w:rsid w:val="00B05A95"/>
    <w:rsid w:val="00B0640D"/>
    <w:rsid w:val="00B151AA"/>
    <w:rsid w:val="00B16ACB"/>
    <w:rsid w:val="00B22BEE"/>
    <w:rsid w:val="00B26353"/>
    <w:rsid w:val="00B3079C"/>
    <w:rsid w:val="00B37687"/>
    <w:rsid w:val="00B41AC7"/>
    <w:rsid w:val="00B41AD4"/>
    <w:rsid w:val="00B4443C"/>
    <w:rsid w:val="00B45047"/>
    <w:rsid w:val="00B4725B"/>
    <w:rsid w:val="00B514F5"/>
    <w:rsid w:val="00B52579"/>
    <w:rsid w:val="00B5764D"/>
    <w:rsid w:val="00B57892"/>
    <w:rsid w:val="00B6520A"/>
    <w:rsid w:val="00B66637"/>
    <w:rsid w:val="00B71DFA"/>
    <w:rsid w:val="00B73ADC"/>
    <w:rsid w:val="00B75179"/>
    <w:rsid w:val="00B75A1D"/>
    <w:rsid w:val="00B7752B"/>
    <w:rsid w:val="00B807E9"/>
    <w:rsid w:val="00B80C68"/>
    <w:rsid w:val="00B812A7"/>
    <w:rsid w:val="00B83792"/>
    <w:rsid w:val="00B84E44"/>
    <w:rsid w:val="00B87677"/>
    <w:rsid w:val="00B91FAB"/>
    <w:rsid w:val="00B962AE"/>
    <w:rsid w:val="00B964F5"/>
    <w:rsid w:val="00B96F10"/>
    <w:rsid w:val="00BA0946"/>
    <w:rsid w:val="00BA10B5"/>
    <w:rsid w:val="00BA2BFB"/>
    <w:rsid w:val="00BA3834"/>
    <w:rsid w:val="00BA7D9E"/>
    <w:rsid w:val="00BB2909"/>
    <w:rsid w:val="00BB4751"/>
    <w:rsid w:val="00BB58AB"/>
    <w:rsid w:val="00BB6515"/>
    <w:rsid w:val="00BC11D2"/>
    <w:rsid w:val="00BC409C"/>
    <w:rsid w:val="00BC4919"/>
    <w:rsid w:val="00BC59C3"/>
    <w:rsid w:val="00BC5DB5"/>
    <w:rsid w:val="00BC5DF5"/>
    <w:rsid w:val="00BC718D"/>
    <w:rsid w:val="00BC75FE"/>
    <w:rsid w:val="00BD0786"/>
    <w:rsid w:val="00BD159C"/>
    <w:rsid w:val="00BD4912"/>
    <w:rsid w:val="00BD661C"/>
    <w:rsid w:val="00BE0DB7"/>
    <w:rsid w:val="00BE0FA6"/>
    <w:rsid w:val="00BE282E"/>
    <w:rsid w:val="00BF385C"/>
    <w:rsid w:val="00BF398F"/>
    <w:rsid w:val="00BF3E37"/>
    <w:rsid w:val="00C05690"/>
    <w:rsid w:val="00C05F57"/>
    <w:rsid w:val="00C07A8B"/>
    <w:rsid w:val="00C15A77"/>
    <w:rsid w:val="00C16BA8"/>
    <w:rsid w:val="00C27D04"/>
    <w:rsid w:val="00C32A06"/>
    <w:rsid w:val="00C368CB"/>
    <w:rsid w:val="00C369EF"/>
    <w:rsid w:val="00C4124D"/>
    <w:rsid w:val="00C41786"/>
    <w:rsid w:val="00C46DF3"/>
    <w:rsid w:val="00C47917"/>
    <w:rsid w:val="00C508D5"/>
    <w:rsid w:val="00C50D84"/>
    <w:rsid w:val="00C61AD0"/>
    <w:rsid w:val="00C6240B"/>
    <w:rsid w:val="00C63099"/>
    <w:rsid w:val="00C65907"/>
    <w:rsid w:val="00C676BC"/>
    <w:rsid w:val="00C7139C"/>
    <w:rsid w:val="00C747AE"/>
    <w:rsid w:val="00C87487"/>
    <w:rsid w:val="00C87DC3"/>
    <w:rsid w:val="00C97A0D"/>
    <w:rsid w:val="00C97C69"/>
    <w:rsid w:val="00CA0636"/>
    <w:rsid w:val="00CA4310"/>
    <w:rsid w:val="00CA6E2E"/>
    <w:rsid w:val="00CA7B2D"/>
    <w:rsid w:val="00CB1A52"/>
    <w:rsid w:val="00CB3858"/>
    <w:rsid w:val="00CB57CA"/>
    <w:rsid w:val="00CB5949"/>
    <w:rsid w:val="00CB7B71"/>
    <w:rsid w:val="00CC4B39"/>
    <w:rsid w:val="00CC5FCA"/>
    <w:rsid w:val="00CC6255"/>
    <w:rsid w:val="00CC6A9E"/>
    <w:rsid w:val="00CC6DDF"/>
    <w:rsid w:val="00CD3D13"/>
    <w:rsid w:val="00CD5192"/>
    <w:rsid w:val="00CD66D4"/>
    <w:rsid w:val="00CD6B93"/>
    <w:rsid w:val="00CE2675"/>
    <w:rsid w:val="00CE54F1"/>
    <w:rsid w:val="00D0081F"/>
    <w:rsid w:val="00D13274"/>
    <w:rsid w:val="00D151F4"/>
    <w:rsid w:val="00D16A65"/>
    <w:rsid w:val="00D20BF5"/>
    <w:rsid w:val="00D21B63"/>
    <w:rsid w:val="00D22C6F"/>
    <w:rsid w:val="00D2381D"/>
    <w:rsid w:val="00D250A1"/>
    <w:rsid w:val="00D26799"/>
    <w:rsid w:val="00D3255F"/>
    <w:rsid w:val="00D32E7F"/>
    <w:rsid w:val="00D33B69"/>
    <w:rsid w:val="00D33F96"/>
    <w:rsid w:val="00D34ECB"/>
    <w:rsid w:val="00D356F3"/>
    <w:rsid w:val="00D44746"/>
    <w:rsid w:val="00D45C5B"/>
    <w:rsid w:val="00D46D60"/>
    <w:rsid w:val="00D5149E"/>
    <w:rsid w:val="00D5157D"/>
    <w:rsid w:val="00D51ECC"/>
    <w:rsid w:val="00D52879"/>
    <w:rsid w:val="00D53B99"/>
    <w:rsid w:val="00D54AEE"/>
    <w:rsid w:val="00D603B1"/>
    <w:rsid w:val="00D612CC"/>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33BE"/>
    <w:rsid w:val="00DA3852"/>
    <w:rsid w:val="00DA66C2"/>
    <w:rsid w:val="00DB0169"/>
    <w:rsid w:val="00DB7CB5"/>
    <w:rsid w:val="00DC0B04"/>
    <w:rsid w:val="00DC0FDE"/>
    <w:rsid w:val="00DC186E"/>
    <w:rsid w:val="00DC37C3"/>
    <w:rsid w:val="00DC67E4"/>
    <w:rsid w:val="00DD2144"/>
    <w:rsid w:val="00DD324F"/>
    <w:rsid w:val="00DD3D66"/>
    <w:rsid w:val="00DD6126"/>
    <w:rsid w:val="00DD7BE9"/>
    <w:rsid w:val="00DE302D"/>
    <w:rsid w:val="00DE3C7C"/>
    <w:rsid w:val="00DE68A8"/>
    <w:rsid w:val="00DE7B3E"/>
    <w:rsid w:val="00DF1986"/>
    <w:rsid w:val="00DF594A"/>
    <w:rsid w:val="00DF725C"/>
    <w:rsid w:val="00DF793B"/>
    <w:rsid w:val="00E00AC0"/>
    <w:rsid w:val="00E04484"/>
    <w:rsid w:val="00E05226"/>
    <w:rsid w:val="00E06F1B"/>
    <w:rsid w:val="00E06F22"/>
    <w:rsid w:val="00E10D8A"/>
    <w:rsid w:val="00E16B26"/>
    <w:rsid w:val="00E214D4"/>
    <w:rsid w:val="00E22FEC"/>
    <w:rsid w:val="00E2622E"/>
    <w:rsid w:val="00E27D9B"/>
    <w:rsid w:val="00E30208"/>
    <w:rsid w:val="00E30F90"/>
    <w:rsid w:val="00E31E9F"/>
    <w:rsid w:val="00E33111"/>
    <w:rsid w:val="00E33D0C"/>
    <w:rsid w:val="00E42B47"/>
    <w:rsid w:val="00E43997"/>
    <w:rsid w:val="00E463F0"/>
    <w:rsid w:val="00E47706"/>
    <w:rsid w:val="00E52E4C"/>
    <w:rsid w:val="00E53565"/>
    <w:rsid w:val="00E578F1"/>
    <w:rsid w:val="00E603F6"/>
    <w:rsid w:val="00E609C0"/>
    <w:rsid w:val="00E60B88"/>
    <w:rsid w:val="00E61769"/>
    <w:rsid w:val="00E637BB"/>
    <w:rsid w:val="00E648A7"/>
    <w:rsid w:val="00E676BC"/>
    <w:rsid w:val="00E67F81"/>
    <w:rsid w:val="00E74C8D"/>
    <w:rsid w:val="00E75FEF"/>
    <w:rsid w:val="00E83A3E"/>
    <w:rsid w:val="00E83FA9"/>
    <w:rsid w:val="00E91027"/>
    <w:rsid w:val="00E91EB4"/>
    <w:rsid w:val="00E922BC"/>
    <w:rsid w:val="00E92F01"/>
    <w:rsid w:val="00E963CE"/>
    <w:rsid w:val="00E9729A"/>
    <w:rsid w:val="00EA0E21"/>
    <w:rsid w:val="00EA2407"/>
    <w:rsid w:val="00EA360F"/>
    <w:rsid w:val="00EA4D33"/>
    <w:rsid w:val="00EA7117"/>
    <w:rsid w:val="00EB60D5"/>
    <w:rsid w:val="00EC12AE"/>
    <w:rsid w:val="00EC5FCE"/>
    <w:rsid w:val="00ED417D"/>
    <w:rsid w:val="00EE0004"/>
    <w:rsid w:val="00EE4688"/>
    <w:rsid w:val="00EF1984"/>
    <w:rsid w:val="00F003C4"/>
    <w:rsid w:val="00F01151"/>
    <w:rsid w:val="00F0602B"/>
    <w:rsid w:val="00F06597"/>
    <w:rsid w:val="00F10453"/>
    <w:rsid w:val="00F122C4"/>
    <w:rsid w:val="00F143C1"/>
    <w:rsid w:val="00F16DFC"/>
    <w:rsid w:val="00F1750A"/>
    <w:rsid w:val="00F227BC"/>
    <w:rsid w:val="00F24F4F"/>
    <w:rsid w:val="00F27917"/>
    <w:rsid w:val="00F32E11"/>
    <w:rsid w:val="00F36464"/>
    <w:rsid w:val="00F37448"/>
    <w:rsid w:val="00F431C3"/>
    <w:rsid w:val="00F45508"/>
    <w:rsid w:val="00F5424A"/>
    <w:rsid w:val="00F62EF9"/>
    <w:rsid w:val="00F633E3"/>
    <w:rsid w:val="00F63F60"/>
    <w:rsid w:val="00F7533C"/>
    <w:rsid w:val="00F76C00"/>
    <w:rsid w:val="00F81DBA"/>
    <w:rsid w:val="00F82B08"/>
    <w:rsid w:val="00F838D3"/>
    <w:rsid w:val="00F84F86"/>
    <w:rsid w:val="00F9026E"/>
    <w:rsid w:val="00F946E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38C8"/>
    <w:rsid w:val="00FE6ABA"/>
    <w:rsid w:val="00FF2A0D"/>
    <w:rsid w:val="68BC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1747"/>
  <w15:docId w15:val="{92BFC366-BCE6-43BF-B942-4517AFE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4--">
    <w:name w:val="A4-纵向-文档模板"/>
    <w:basedOn w:val="a"/>
    <w:link w:val="A4--0"/>
    <w:qFormat/>
    <w:pPr>
      <w:ind w:leftChars="-809" w:left="-1275" w:hangingChars="202" w:hanging="424"/>
    </w:pPr>
  </w:style>
  <w:style w:type="character" w:customStyle="1" w:styleId="A4--0">
    <w:name w:val="A4-纵向-文档模板 字符"/>
    <w:basedOn w:val="a0"/>
    <w:link w:val="A4--"/>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emiHidden/>
  </w:style>
  <w:style w:type="character" w:customStyle="1" w:styleId="aa">
    <w:name w:val="批注主题 字符"/>
    <w:basedOn w:val="a4"/>
    <w:link w:val="a9"/>
    <w:uiPriority w:val="99"/>
    <w:semiHidden/>
    <w:rPr>
      <w:b/>
      <w:bCs/>
    </w:rPr>
  </w:style>
  <w:style w:type="paragraph" w:styleId="ad">
    <w:name w:val="Revision"/>
    <w:hidden/>
    <w:uiPriority w:val="99"/>
    <w:unhideWhenUsed/>
    <w:rsid w:val="00597345"/>
    <w:rPr>
      <w:kern w:val="2"/>
      <w:sz w:val="21"/>
      <w:szCs w:val="22"/>
    </w:rPr>
  </w:style>
  <w:style w:type="table" w:customStyle="1" w:styleId="10">
    <w:name w:val="网格型1"/>
    <w:basedOn w:val="a1"/>
    <w:next w:val="ab"/>
    <w:uiPriority w:val="39"/>
    <w:rsid w:val="005973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528-BE6A-412B-B15E-D9A00F16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1790</Words>
  <Characters>2203</Characters>
  <Application>Microsoft Office Word</Application>
  <DocSecurity>0</DocSecurity>
  <Lines>244</Lines>
  <Paragraphs>234</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pantrever</dc:creator>
  <cp:lastModifiedBy> zhang</cp:lastModifiedBy>
  <cp:revision>14</cp:revision>
  <cp:lastPrinted>2023-06-30T03:23:00Z</cp:lastPrinted>
  <dcterms:created xsi:type="dcterms:W3CDTF">2025-04-23T12:04:00Z</dcterms:created>
  <dcterms:modified xsi:type="dcterms:W3CDTF">2025-04-30T05:36:00Z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eyJoZGlkIjoiNGZiNmY5MDdlZWYxNmU4MWNkMjQwMmQ4ZDBkY2JlMzgiLCJ1c2VySWQiOiI0MzA1ODg4MzkifQ==</vt:lpwstr>
  </property>
  <property fmtid="{D5CDD505-2E9C-101B-9397-08002B2CF9AE}" pid="3" name="KSOProductBuildVer">
    <vt:lpwstr>2052-12.1.0.20784</vt:lpwstr>
  </property>
  <property fmtid="{D5CDD505-2E9C-101B-9397-08002B2CF9AE}" pid="4" name="ICV">
    <vt:lpwstr>6FCF186275D24618993EA590459A3FBA_12</vt:lpwstr>
  </property>
</Properties>
</file>