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4D" w:rsidRPr="006A4332" w:rsidRDefault="00D3704D" w:rsidP="00871A26">
      <w:pPr>
        <w:spacing w:beforeLines="50" w:before="156" w:afterLines="50" w:after="156" w:line="400" w:lineRule="exact"/>
        <w:rPr>
          <w:rFonts w:ascii="TimesNewRoman" w:hAnsi="TimesNewRoman" w:hint="eastAsia"/>
          <w:sz w:val="24"/>
        </w:rPr>
      </w:pPr>
      <w:r w:rsidRPr="006A4332">
        <w:rPr>
          <w:rFonts w:ascii="TimesNewRoman" w:hAnsi="宋体" w:hint="eastAsia"/>
          <w:sz w:val="24"/>
        </w:rPr>
        <w:t>证券代码：</w:t>
      </w:r>
      <w:r w:rsidR="0037587E" w:rsidRPr="006A4332">
        <w:rPr>
          <w:rFonts w:ascii="TimesNewRoman" w:hAnsi="TimesNewRoman"/>
          <w:sz w:val="24"/>
        </w:rPr>
        <w:t>688097</w:t>
      </w:r>
      <w:r w:rsidRPr="006A4332">
        <w:rPr>
          <w:rFonts w:ascii="TimesNewRoman" w:hAnsi="TimesNewRoman" w:hint="eastAsia"/>
          <w:sz w:val="24"/>
        </w:rPr>
        <w:t xml:space="preserve">                                </w:t>
      </w:r>
      <w:r w:rsidRPr="006A4332">
        <w:rPr>
          <w:rFonts w:ascii="TimesNewRoman" w:hAnsi="宋体" w:hint="eastAsia"/>
          <w:sz w:val="24"/>
        </w:rPr>
        <w:t>证券简称：</w:t>
      </w:r>
      <w:r w:rsidR="0037587E" w:rsidRPr="006A4332">
        <w:rPr>
          <w:rFonts w:ascii="TimesNewRoman" w:hAnsi="宋体" w:hint="eastAsia"/>
          <w:sz w:val="24"/>
        </w:rPr>
        <w:t>博众精工</w:t>
      </w:r>
    </w:p>
    <w:p w:rsidR="00C04DF9" w:rsidRPr="006A4332" w:rsidRDefault="0037587E" w:rsidP="00871A26">
      <w:pPr>
        <w:spacing w:beforeLines="100" w:before="312" w:afterLines="100" w:after="312" w:line="400" w:lineRule="exact"/>
        <w:jc w:val="center"/>
        <w:rPr>
          <w:rFonts w:ascii="TimesNewRoman" w:hAnsi="宋体"/>
          <w:b/>
          <w:sz w:val="32"/>
          <w:szCs w:val="32"/>
        </w:rPr>
      </w:pPr>
      <w:r w:rsidRPr="006A4332">
        <w:rPr>
          <w:rFonts w:ascii="TimesNewRoman" w:hAnsi="宋体" w:hint="eastAsia"/>
          <w:b/>
          <w:sz w:val="32"/>
          <w:szCs w:val="32"/>
        </w:rPr>
        <w:t>博众精工科技</w:t>
      </w:r>
      <w:r w:rsidR="00E83A63" w:rsidRPr="006A4332">
        <w:rPr>
          <w:rFonts w:ascii="TimesNewRoman" w:hAnsi="宋体" w:hint="eastAsia"/>
          <w:b/>
          <w:sz w:val="32"/>
          <w:szCs w:val="32"/>
        </w:rPr>
        <w:t>股份有限公司</w:t>
      </w:r>
    </w:p>
    <w:p w:rsidR="00D3704D" w:rsidRPr="006A4332" w:rsidRDefault="00D67798" w:rsidP="00871A26">
      <w:pPr>
        <w:spacing w:beforeLines="100" w:before="312" w:afterLines="100" w:after="312" w:line="400" w:lineRule="exact"/>
        <w:jc w:val="center"/>
        <w:rPr>
          <w:rFonts w:ascii="TimesNewRoman" w:hAnsi="TimesNewRoman" w:hint="eastAsia"/>
          <w:b/>
          <w:sz w:val="32"/>
          <w:szCs w:val="32"/>
        </w:rPr>
      </w:pPr>
      <w:r w:rsidRPr="006A4332">
        <w:rPr>
          <w:rFonts w:ascii="TimesNewRoman" w:hAnsi="宋体" w:hint="eastAsia"/>
          <w:b/>
          <w:sz w:val="32"/>
          <w:szCs w:val="32"/>
        </w:rPr>
        <w:t>投资者关系活动记录表</w:t>
      </w:r>
    </w:p>
    <w:p w:rsidR="00D3704D" w:rsidRPr="006A4332" w:rsidRDefault="00D3704D" w:rsidP="00D3704D">
      <w:pPr>
        <w:spacing w:line="400" w:lineRule="exact"/>
        <w:rPr>
          <w:rFonts w:ascii="TimesNewRoman" w:hAnsi="TimesNewRoman" w:hint="eastAsia"/>
          <w:sz w:val="24"/>
        </w:rPr>
      </w:pPr>
      <w:r w:rsidRPr="006A4332">
        <w:rPr>
          <w:rFonts w:ascii="TimesNewRoman" w:hAnsi="TimesNewRoman" w:hint="eastAsia"/>
          <w:sz w:val="24"/>
        </w:rPr>
        <w:t xml:space="preserve">                                                     </w:t>
      </w:r>
      <w:r w:rsidR="00F01A7F" w:rsidRPr="006A4332">
        <w:rPr>
          <w:rFonts w:ascii="TimesNewRoman" w:hAnsi="TimesNewRoman"/>
          <w:sz w:val="24"/>
        </w:rPr>
        <w:t xml:space="preserve">  </w:t>
      </w:r>
      <w:r w:rsidRPr="006A4332">
        <w:rPr>
          <w:rFonts w:ascii="TimesNewRoman" w:hAnsi="TimesNewRoman" w:hint="eastAsia"/>
          <w:sz w:val="24"/>
        </w:rPr>
        <w:t xml:space="preserve"> </w:t>
      </w:r>
      <w:r w:rsidRPr="006A4332">
        <w:rPr>
          <w:rFonts w:ascii="TimesNewRoman" w:hAnsi="宋体" w:hint="eastAsia"/>
          <w:sz w:val="24"/>
        </w:rPr>
        <w:t>编号：</w:t>
      </w:r>
      <w:r w:rsidR="00D67798" w:rsidRPr="006A4332">
        <w:rPr>
          <w:rFonts w:ascii="TimesNewRoman" w:hAnsi="TimesNewRoman"/>
          <w:sz w:val="24"/>
        </w:rPr>
        <w:t>202</w:t>
      </w:r>
      <w:r w:rsidR="00BB7794">
        <w:rPr>
          <w:rFonts w:ascii="TimesNewRoman" w:hAnsi="TimesNewRoman"/>
          <w:sz w:val="24"/>
        </w:rPr>
        <w:t>5</w:t>
      </w:r>
      <w:r w:rsidR="009D2D7D" w:rsidRPr="006A4332">
        <w:rPr>
          <w:rFonts w:ascii="TimesNewRoman" w:hAnsi="TimesNewRoman" w:hint="eastAsia"/>
          <w:sz w:val="24"/>
        </w:rPr>
        <w:t>-</w:t>
      </w:r>
      <w:r w:rsidR="00B07C7E" w:rsidRPr="006A4332">
        <w:rPr>
          <w:rFonts w:ascii="TimesNewRoman" w:hAnsi="TimesNewRoman"/>
          <w:sz w:val="24"/>
        </w:rPr>
        <w:t>0</w:t>
      </w:r>
      <w:r w:rsidR="00C67B55" w:rsidRPr="006A4332">
        <w:rPr>
          <w:rFonts w:ascii="TimesNewRoman" w:hAnsi="TimesNewRoman"/>
          <w:sz w:val="24"/>
        </w:rPr>
        <w:t>0</w:t>
      </w:r>
      <w:r w:rsidR="00B36ABB">
        <w:rPr>
          <w:rFonts w:ascii="TimesNewRoman" w:hAnsi="TimesNewRoman"/>
          <w:sz w:val="24"/>
        </w:rPr>
        <w:t>3</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371"/>
      </w:tblGrid>
      <w:tr w:rsidR="00D3704D" w:rsidRPr="006A4332" w:rsidTr="00713967">
        <w:trPr>
          <w:trHeight w:val="2555"/>
          <w:jc w:val="center"/>
        </w:trPr>
        <w:tc>
          <w:tcPr>
            <w:tcW w:w="1696" w:type="dxa"/>
          </w:tcPr>
          <w:p w:rsidR="00D3704D" w:rsidRPr="006A4332" w:rsidRDefault="00D3704D" w:rsidP="00EB2F5C">
            <w:pPr>
              <w:spacing w:line="480" w:lineRule="atLeast"/>
              <w:rPr>
                <w:rFonts w:ascii="TimesNewRoman" w:hAnsi="TimesNewRoman" w:hint="eastAsia"/>
                <w:b/>
                <w:sz w:val="24"/>
              </w:rPr>
            </w:pPr>
            <w:r w:rsidRPr="006A4332">
              <w:rPr>
                <w:rFonts w:ascii="TimesNewRoman" w:hAnsi="宋体" w:hint="eastAsia"/>
                <w:b/>
                <w:sz w:val="24"/>
              </w:rPr>
              <w:t>投资者关系活动类别</w:t>
            </w:r>
          </w:p>
          <w:p w:rsidR="00D3704D" w:rsidRPr="006A4332" w:rsidRDefault="00D3704D" w:rsidP="00EB2F5C">
            <w:pPr>
              <w:spacing w:line="480" w:lineRule="atLeast"/>
              <w:rPr>
                <w:rFonts w:ascii="TimesNewRoman" w:hAnsi="TimesNewRoman" w:hint="eastAsia"/>
                <w:b/>
                <w:sz w:val="24"/>
              </w:rPr>
            </w:pPr>
          </w:p>
        </w:tc>
        <w:tc>
          <w:tcPr>
            <w:tcW w:w="7371" w:type="dxa"/>
            <w:tcBorders>
              <w:bottom w:val="single" w:sz="4" w:space="0" w:color="auto"/>
            </w:tcBorders>
          </w:tcPr>
          <w:p w:rsidR="00D3704D" w:rsidRPr="006A4332" w:rsidRDefault="009D2D7D" w:rsidP="00EB2F5C">
            <w:pPr>
              <w:spacing w:line="480" w:lineRule="atLeast"/>
              <w:rPr>
                <w:rFonts w:ascii="TimesNewRoman" w:hAnsi="TimesNewRoman" w:hint="eastAsia"/>
                <w:sz w:val="24"/>
              </w:rPr>
            </w:pPr>
            <w:r w:rsidRPr="006A4332">
              <w:rPr>
                <w:rFonts w:ascii="TimesNewRoman" w:hAnsi="TimesNewRoman" w:hint="eastAsia"/>
                <w:sz w:val="24"/>
              </w:rPr>
              <w:t>□</w:t>
            </w:r>
            <w:r w:rsidR="00D3704D" w:rsidRPr="006A4332">
              <w:rPr>
                <w:rFonts w:ascii="TimesNewRoman" w:hAnsi="宋体" w:hint="eastAsia"/>
                <w:sz w:val="24"/>
              </w:rPr>
              <w:t>特定对象调研</w:t>
            </w:r>
            <w:r w:rsidR="00337761" w:rsidRPr="006A4332">
              <w:rPr>
                <w:rFonts w:ascii="TimesNewRoman" w:hAnsi="TimesNewRoman" w:hint="eastAsia"/>
                <w:sz w:val="24"/>
              </w:rPr>
              <w:t xml:space="preserve">      </w:t>
            </w:r>
            <w:r w:rsidR="006F3FA6" w:rsidRPr="006A4332">
              <w:rPr>
                <w:rFonts w:ascii="TimesNewRoman" w:hAnsi="TimesNewRoman" w:hint="eastAsia"/>
                <w:sz w:val="24"/>
              </w:rPr>
              <w:t xml:space="preserve">  </w:t>
            </w:r>
            <w:r w:rsidR="00337761" w:rsidRPr="006A4332">
              <w:rPr>
                <w:rFonts w:ascii="TimesNewRoman" w:hAnsi="TimesNewRoman" w:hint="eastAsia"/>
                <w:sz w:val="24"/>
              </w:rPr>
              <w:t>□</w:t>
            </w:r>
            <w:r w:rsidR="00D3704D" w:rsidRPr="006A4332">
              <w:rPr>
                <w:rFonts w:ascii="TimesNewRoman" w:hAnsi="宋体" w:hint="eastAsia"/>
                <w:sz w:val="24"/>
              </w:rPr>
              <w:t>分析师会议</w:t>
            </w:r>
          </w:p>
          <w:p w:rsidR="00D3704D" w:rsidRPr="006A4332" w:rsidRDefault="00D3704D" w:rsidP="00EB2F5C">
            <w:pPr>
              <w:spacing w:line="480" w:lineRule="atLeast"/>
              <w:rPr>
                <w:rFonts w:ascii="TimesNewRoman" w:hAnsi="TimesNewRoman" w:hint="eastAsia"/>
                <w:sz w:val="24"/>
              </w:rPr>
            </w:pPr>
            <w:r w:rsidRPr="006A4332">
              <w:rPr>
                <w:rFonts w:ascii="TimesNewRoman" w:hAnsi="TimesNewRoman" w:hint="eastAsia"/>
                <w:sz w:val="24"/>
              </w:rPr>
              <w:t>□</w:t>
            </w:r>
            <w:r w:rsidRPr="006A4332">
              <w:rPr>
                <w:rFonts w:ascii="TimesNewRoman" w:hAnsi="宋体" w:hint="eastAsia"/>
                <w:sz w:val="24"/>
              </w:rPr>
              <w:t>媒体采访</w:t>
            </w:r>
            <w:r w:rsidRPr="006A4332">
              <w:rPr>
                <w:rFonts w:ascii="TimesNewRoman" w:hAnsi="TimesNewRoman" w:hint="eastAsia"/>
                <w:sz w:val="24"/>
              </w:rPr>
              <w:t xml:space="preserve">            </w:t>
            </w:r>
            <w:r w:rsidRPr="006A4332">
              <w:rPr>
                <w:rFonts w:ascii="TimesNewRoman" w:hAnsi="TimesNewRoman" w:hint="eastAsia"/>
                <w:sz w:val="24"/>
              </w:rPr>
              <w:t>□</w:t>
            </w:r>
            <w:r w:rsidRPr="006A4332">
              <w:rPr>
                <w:rFonts w:ascii="TimesNewRoman" w:hAnsi="宋体" w:hint="eastAsia"/>
                <w:sz w:val="24"/>
              </w:rPr>
              <w:t>利润说明会</w:t>
            </w:r>
          </w:p>
          <w:p w:rsidR="00D3704D" w:rsidRDefault="00D3704D" w:rsidP="00EB2F5C">
            <w:pPr>
              <w:spacing w:line="480" w:lineRule="atLeast"/>
              <w:rPr>
                <w:rFonts w:ascii="TimesNewRoman" w:hAnsi="宋体"/>
                <w:sz w:val="24"/>
              </w:rPr>
            </w:pPr>
            <w:r w:rsidRPr="006A4332">
              <w:rPr>
                <w:rFonts w:ascii="TimesNewRoman" w:hAnsi="TimesNewRoman" w:hint="eastAsia"/>
                <w:sz w:val="24"/>
              </w:rPr>
              <w:t>□</w:t>
            </w:r>
            <w:r w:rsidRPr="006A4332">
              <w:rPr>
                <w:rFonts w:ascii="TimesNewRoman" w:hAnsi="宋体" w:hint="eastAsia"/>
                <w:sz w:val="24"/>
              </w:rPr>
              <w:t>新闻发布会</w:t>
            </w:r>
            <w:r w:rsidRPr="006A4332">
              <w:rPr>
                <w:rFonts w:ascii="TimesNewRoman" w:hAnsi="TimesNewRoman" w:hint="eastAsia"/>
                <w:sz w:val="24"/>
              </w:rPr>
              <w:t xml:space="preserve">          </w:t>
            </w:r>
            <w:r w:rsidRPr="006A4332">
              <w:rPr>
                <w:rFonts w:ascii="TimesNewRoman" w:hAnsi="TimesNewRoman" w:hint="eastAsia"/>
                <w:sz w:val="24"/>
              </w:rPr>
              <w:t>□</w:t>
            </w:r>
            <w:r w:rsidRPr="006A4332">
              <w:rPr>
                <w:rFonts w:ascii="TimesNewRoman" w:hAnsi="宋体" w:hint="eastAsia"/>
                <w:sz w:val="24"/>
              </w:rPr>
              <w:t>路演活动</w:t>
            </w:r>
          </w:p>
          <w:p w:rsidR="00D3704D" w:rsidRPr="006A4332" w:rsidRDefault="00EC11D4" w:rsidP="00EC11D4">
            <w:pPr>
              <w:spacing w:line="480" w:lineRule="atLeast"/>
              <w:rPr>
                <w:rFonts w:ascii="TimesNewRoman" w:hAnsi="TimesNewRoman" w:hint="eastAsia"/>
                <w:sz w:val="24"/>
              </w:rPr>
            </w:pPr>
            <w:r w:rsidRPr="006A4332">
              <w:rPr>
                <w:rFonts w:ascii="TimesNewRoman" w:hAnsi="TimesNewRoman" w:hint="eastAsia"/>
                <w:sz w:val="24"/>
              </w:rPr>
              <w:t>□</w:t>
            </w:r>
            <w:r>
              <w:rPr>
                <w:rFonts w:ascii="TimesNewRoman" w:hAnsi="TimesNewRoman" w:hint="eastAsia"/>
                <w:sz w:val="24"/>
              </w:rPr>
              <w:t>现场参观</w:t>
            </w:r>
            <w:r>
              <w:rPr>
                <w:rFonts w:ascii="TimesNewRoman" w:hAnsi="TimesNewRoman" w:hint="eastAsia"/>
                <w:sz w:val="24"/>
              </w:rPr>
              <w:t xml:space="preserve"> </w:t>
            </w:r>
            <w:r>
              <w:rPr>
                <w:rFonts w:ascii="TimesNewRoman" w:hAnsi="TimesNewRoman"/>
                <w:sz w:val="24"/>
              </w:rPr>
              <w:t xml:space="preserve">  </w:t>
            </w:r>
            <w:r w:rsidRPr="006A4332">
              <w:rPr>
                <w:rFonts w:ascii="TimesNewRoman" w:hAnsi="TimesNewRoman" w:hint="eastAsia"/>
                <w:sz w:val="24"/>
              </w:rPr>
              <w:t xml:space="preserve">         </w:t>
            </w:r>
            <w:r w:rsidRPr="006A4332">
              <w:rPr>
                <w:rFonts w:ascii="TimesNewRoman" w:hAnsi="TimesNewRoman" w:hint="eastAsia"/>
                <w:sz w:val="24"/>
              </w:rPr>
              <w:t>■</w:t>
            </w:r>
            <w:r>
              <w:rPr>
                <w:rFonts w:ascii="TimesNewRoman" w:hAnsi="TimesNewRoman" w:hint="eastAsia"/>
                <w:sz w:val="24"/>
              </w:rPr>
              <w:t>业绩</w:t>
            </w:r>
            <w:r w:rsidR="00DE5FD0">
              <w:rPr>
                <w:rFonts w:ascii="TimesNewRoman" w:hAnsi="TimesNewRoman" w:hint="eastAsia"/>
                <w:sz w:val="24"/>
              </w:rPr>
              <w:t>说明</w:t>
            </w:r>
            <w:r>
              <w:rPr>
                <w:rFonts w:ascii="TimesNewRoman" w:hAnsi="TimesNewRoman" w:hint="eastAsia"/>
                <w:sz w:val="24"/>
              </w:rPr>
              <w:t>会</w:t>
            </w:r>
            <w:r w:rsidR="00D3704D" w:rsidRPr="006A4332">
              <w:rPr>
                <w:rFonts w:ascii="TimesNewRoman" w:hAnsi="TimesNewRoman"/>
                <w:sz w:val="24"/>
              </w:rPr>
              <w:tab/>
            </w:r>
          </w:p>
          <w:p w:rsidR="00D3704D" w:rsidRPr="006A4332" w:rsidRDefault="00EC11D4" w:rsidP="00EC11D4">
            <w:pPr>
              <w:tabs>
                <w:tab w:val="left" w:pos="3045"/>
                <w:tab w:val="center" w:pos="3199"/>
              </w:tabs>
              <w:spacing w:line="480" w:lineRule="atLeast"/>
              <w:rPr>
                <w:rFonts w:ascii="TimesNewRoman" w:hAnsi="TimesNewRoman" w:hint="eastAsia"/>
                <w:sz w:val="24"/>
              </w:rPr>
            </w:pPr>
            <w:r w:rsidRPr="006A4332">
              <w:rPr>
                <w:rFonts w:ascii="TimesNewRoman" w:hAnsi="TimesNewRoman" w:hint="eastAsia"/>
                <w:sz w:val="24"/>
              </w:rPr>
              <w:t>□</w:t>
            </w:r>
            <w:r w:rsidR="008C175B" w:rsidRPr="006A4332">
              <w:rPr>
                <w:rFonts w:ascii="TimesNewRoman" w:hAnsi="TimesNewRoman" w:hint="eastAsia"/>
                <w:sz w:val="24"/>
              </w:rPr>
              <w:t>其他</w:t>
            </w:r>
            <w:r w:rsidR="00D3704D" w:rsidRPr="006A4332">
              <w:rPr>
                <w:rFonts w:ascii="TimesNewRoman" w:hAnsi="TimesNewRoman" w:hint="eastAsia"/>
                <w:sz w:val="24"/>
              </w:rPr>
              <w:t xml:space="preserve"> </w:t>
            </w:r>
          </w:p>
        </w:tc>
      </w:tr>
      <w:tr w:rsidR="00134783" w:rsidRPr="009734A6" w:rsidTr="00713967">
        <w:trPr>
          <w:trHeight w:val="957"/>
          <w:jc w:val="center"/>
        </w:trPr>
        <w:tc>
          <w:tcPr>
            <w:tcW w:w="1696" w:type="dxa"/>
          </w:tcPr>
          <w:p w:rsidR="00134783" w:rsidRPr="006A4332" w:rsidRDefault="00134783" w:rsidP="004401A3">
            <w:pPr>
              <w:spacing w:line="480" w:lineRule="atLeast"/>
              <w:rPr>
                <w:rFonts w:ascii="TimesNewRoman" w:hAnsi="TimesNewRoman" w:hint="eastAsia"/>
                <w:b/>
                <w:sz w:val="24"/>
              </w:rPr>
            </w:pPr>
            <w:r w:rsidRPr="006A4332">
              <w:rPr>
                <w:rFonts w:ascii="TimesNewRoman" w:hAnsi="宋体" w:hint="eastAsia"/>
                <w:b/>
                <w:sz w:val="24"/>
              </w:rPr>
              <w:t>参与单位名称</w:t>
            </w:r>
            <w:r w:rsidR="00713967">
              <w:rPr>
                <w:rFonts w:ascii="TimesNewRoman" w:hAnsi="宋体" w:hint="eastAsia"/>
                <w:b/>
                <w:sz w:val="24"/>
              </w:rPr>
              <w:t>及人员名单</w:t>
            </w:r>
          </w:p>
        </w:tc>
        <w:tc>
          <w:tcPr>
            <w:tcW w:w="7371" w:type="dxa"/>
          </w:tcPr>
          <w:p w:rsidR="00134783" w:rsidRPr="006A4332" w:rsidRDefault="00B86DF2" w:rsidP="00F90281">
            <w:pPr>
              <w:spacing w:line="480" w:lineRule="atLeast"/>
              <w:rPr>
                <w:rFonts w:ascii="TimesNewRoman" w:eastAsiaTheme="minorEastAsia" w:hAnsi="TimesNewRoman" w:cs="Arial" w:hint="eastAsia"/>
                <w:color w:val="000000"/>
                <w:kern w:val="0"/>
                <w:sz w:val="24"/>
                <w:szCs w:val="24"/>
              </w:rPr>
            </w:pPr>
            <w:r w:rsidRPr="00B86DF2">
              <w:rPr>
                <w:rFonts w:ascii="TimesNewRoman" w:eastAsiaTheme="minorEastAsia" w:hAnsi="TimesNewRoman" w:cs="Arial" w:hint="eastAsia"/>
                <w:color w:val="000000"/>
                <w:kern w:val="0"/>
                <w:sz w:val="24"/>
                <w:szCs w:val="24"/>
              </w:rPr>
              <w:t>参与</w:t>
            </w:r>
            <w:r w:rsidR="00F90281">
              <w:rPr>
                <w:rFonts w:ascii="TimesNewRoman" w:eastAsiaTheme="minorEastAsia" w:hAnsi="TimesNewRoman" w:cs="Arial" w:hint="eastAsia"/>
                <w:color w:val="000000"/>
                <w:kern w:val="0"/>
                <w:sz w:val="24"/>
                <w:szCs w:val="24"/>
              </w:rPr>
              <w:t>博众精工</w:t>
            </w:r>
            <w:r w:rsidR="00F90281" w:rsidRPr="009B1BD7">
              <w:rPr>
                <w:rFonts w:ascii="宋体" w:hAnsi="宋体" w:hint="eastAsia"/>
                <w:sz w:val="24"/>
                <w:szCs w:val="24"/>
              </w:rPr>
              <w:t>2024年度暨2025年第一季度业绩暨现金分红说明会</w:t>
            </w:r>
            <w:r w:rsidRPr="00B86DF2">
              <w:rPr>
                <w:rFonts w:ascii="TimesNewRoman" w:eastAsiaTheme="minorEastAsia" w:hAnsi="TimesNewRoman" w:cs="Arial" w:hint="eastAsia"/>
                <w:color w:val="000000"/>
                <w:kern w:val="0"/>
                <w:sz w:val="24"/>
                <w:szCs w:val="24"/>
              </w:rPr>
              <w:t>的广大投资者</w:t>
            </w:r>
          </w:p>
        </w:tc>
      </w:tr>
      <w:tr w:rsidR="00D3704D" w:rsidRPr="006A4332" w:rsidTr="00713967">
        <w:trPr>
          <w:jc w:val="center"/>
        </w:trPr>
        <w:tc>
          <w:tcPr>
            <w:tcW w:w="1696" w:type="dxa"/>
          </w:tcPr>
          <w:p w:rsidR="00D3704D" w:rsidRPr="006A4332" w:rsidRDefault="00D3704D" w:rsidP="00EB2F5C">
            <w:pPr>
              <w:spacing w:line="480" w:lineRule="atLeast"/>
              <w:rPr>
                <w:rFonts w:ascii="TimesNewRoman" w:hAnsi="TimesNewRoman" w:hint="eastAsia"/>
                <w:b/>
                <w:sz w:val="24"/>
              </w:rPr>
            </w:pPr>
            <w:r w:rsidRPr="006A4332">
              <w:rPr>
                <w:rFonts w:ascii="TimesNewRoman" w:hAnsi="宋体" w:hint="eastAsia"/>
                <w:b/>
                <w:sz w:val="24"/>
              </w:rPr>
              <w:t>时间</w:t>
            </w:r>
          </w:p>
        </w:tc>
        <w:tc>
          <w:tcPr>
            <w:tcW w:w="7371" w:type="dxa"/>
            <w:vAlign w:val="center"/>
          </w:tcPr>
          <w:p w:rsidR="00D3704D" w:rsidRPr="006A4332" w:rsidRDefault="001F4725" w:rsidP="00ED6F53">
            <w:pPr>
              <w:spacing w:line="480" w:lineRule="atLeast"/>
              <w:rPr>
                <w:rFonts w:ascii="TimesNewRoman" w:hAnsi="TimesNewRoman" w:hint="eastAsia"/>
                <w:sz w:val="24"/>
              </w:rPr>
            </w:pPr>
            <w:r w:rsidRPr="006A4332">
              <w:rPr>
                <w:rFonts w:ascii="TimesNewRoman" w:hAnsi="TimesNewRoman" w:hint="eastAsia"/>
                <w:sz w:val="24"/>
              </w:rPr>
              <w:t>2</w:t>
            </w:r>
            <w:r w:rsidR="00D67798" w:rsidRPr="006A4332">
              <w:rPr>
                <w:rFonts w:ascii="TimesNewRoman" w:hAnsi="TimesNewRoman"/>
                <w:sz w:val="24"/>
              </w:rPr>
              <w:t>02</w:t>
            </w:r>
            <w:r w:rsidR="00BB7794">
              <w:rPr>
                <w:rFonts w:ascii="TimesNewRoman" w:hAnsi="TimesNewRoman"/>
                <w:sz w:val="24"/>
              </w:rPr>
              <w:t>5</w:t>
            </w:r>
            <w:r w:rsidRPr="006A4332">
              <w:rPr>
                <w:rFonts w:ascii="TimesNewRoman" w:hAnsi="TimesNewRoman" w:hint="eastAsia"/>
                <w:sz w:val="24"/>
              </w:rPr>
              <w:t>年</w:t>
            </w:r>
            <w:r w:rsidR="004B2A5A">
              <w:rPr>
                <w:rFonts w:ascii="TimesNewRoman" w:hAnsi="TimesNewRoman"/>
                <w:sz w:val="24"/>
              </w:rPr>
              <w:t>4</w:t>
            </w:r>
            <w:r w:rsidRPr="006A4332">
              <w:rPr>
                <w:rFonts w:ascii="TimesNewRoman" w:hAnsi="TimesNewRoman" w:hint="eastAsia"/>
                <w:sz w:val="24"/>
              </w:rPr>
              <w:t>月</w:t>
            </w:r>
            <w:r w:rsidR="00ED6F53">
              <w:rPr>
                <w:rFonts w:ascii="TimesNewRoman" w:hAnsi="TimesNewRoman"/>
                <w:sz w:val="24"/>
              </w:rPr>
              <w:t>30</w:t>
            </w:r>
            <w:r w:rsidRPr="006A4332">
              <w:rPr>
                <w:rFonts w:ascii="TimesNewRoman" w:hAnsi="TimesNewRoman" w:hint="eastAsia"/>
                <w:sz w:val="24"/>
              </w:rPr>
              <w:t>日</w:t>
            </w:r>
            <w:r w:rsidR="00ED6F53">
              <w:rPr>
                <w:rFonts w:ascii="TimesNewRoman" w:hAnsi="TimesNewRoman"/>
                <w:sz w:val="24"/>
              </w:rPr>
              <w:t xml:space="preserve"> </w:t>
            </w:r>
            <w:r w:rsidR="00ED6F53" w:rsidRPr="00ED6F53">
              <w:rPr>
                <w:rFonts w:ascii="TimesNewRoman" w:hAnsi="TimesNewRoman"/>
                <w:sz w:val="24"/>
              </w:rPr>
              <w:t>1</w:t>
            </w:r>
            <w:r w:rsidR="00ED6F53">
              <w:rPr>
                <w:rFonts w:ascii="TimesNewRoman" w:hAnsi="TimesNewRoman"/>
                <w:sz w:val="24"/>
              </w:rPr>
              <w:t>6</w:t>
            </w:r>
            <w:r w:rsidR="00ED6F53" w:rsidRPr="00ED6F53">
              <w:rPr>
                <w:rFonts w:ascii="TimesNewRoman" w:hAnsi="TimesNewRoman"/>
                <w:sz w:val="24"/>
              </w:rPr>
              <w:t>:00-1</w:t>
            </w:r>
            <w:r w:rsidR="00ED6F53">
              <w:rPr>
                <w:rFonts w:ascii="TimesNewRoman" w:hAnsi="TimesNewRoman"/>
                <w:sz w:val="24"/>
              </w:rPr>
              <w:t>7</w:t>
            </w:r>
            <w:r w:rsidR="00ED6F53" w:rsidRPr="00ED6F53">
              <w:rPr>
                <w:rFonts w:ascii="TimesNewRoman" w:hAnsi="TimesNewRoman"/>
                <w:sz w:val="24"/>
              </w:rPr>
              <w:t>:00</w:t>
            </w:r>
          </w:p>
        </w:tc>
      </w:tr>
      <w:tr w:rsidR="00D3704D" w:rsidRPr="006A4332" w:rsidTr="00713967">
        <w:trPr>
          <w:trHeight w:val="380"/>
          <w:jc w:val="center"/>
        </w:trPr>
        <w:tc>
          <w:tcPr>
            <w:tcW w:w="1696" w:type="dxa"/>
          </w:tcPr>
          <w:p w:rsidR="00D3704D" w:rsidRPr="006A4332" w:rsidRDefault="00D3704D" w:rsidP="00EB2F5C">
            <w:pPr>
              <w:spacing w:line="480" w:lineRule="atLeast"/>
              <w:rPr>
                <w:rFonts w:ascii="TimesNewRoman" w:hAnsi="TimesNewRoman" w:hint="eastAsia"/>
                <w:b/>
                <w:sz w:val="24"/>
              </w:rPr>
            </w:pPr>
            <w:r w:rsidRPr="006A4332">
              <w:rPr>
                <w:rFonts w:ascii="TimesNewRoman" w:hAnsi="宋体" w:hint="eastAsia"/>
                <w:b/>
                <w:sz w:val="24"/>
              </w:rPr>
              <w:t>地点</w:t>
            </w:r>
          </w:p>
        </w:tc>
        <w:tc>
          <w:tcPr>
            <w:tcW w:w="7371" w:type="dxa"/>
            <w:vAlign w:val="center"/>
          </w:tcPr>
          <w:p w:rsidR="00D3704D" w:rsidRPr="0022560B" w:rsidRDefault="00152F8F" w:rsidP="00410ED5">
            <w:pPr>
              <w:spacing w:line="480" w:lineRule="atLeas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上海</w:t>
            </w:r>
            <w:r w:rsidR="00ED6F53" w:rsidRPr="00ED6F53">
              <w:rPr>
                <w:rFonts w:ascii="TimesNewRoman" w:eastAsiaTheme="minorEastAsia" w:hAnsi="TimesNewRoman" w:cs="Arial" w:hint="eastAsia"/>
                <w:color w:val="000000"/>
                <w:kern w:val="0"/>
                <w:sz w:val="24"/>
                <w:szCs w:val="24"/>
              </w:rPr>
              <w:t>证券交易所上</w:t>
            </w:r>
            <w:proofErr w:type="gramStart"/>
            <w:r w:rsidR="00ED6F53" w:rsidRPr="00ED6F53">
              <w:rPr>
                <w:rFonts w:ascii="TimesNewRoman" w:eastAsiaTheme="minorEastAsia" w:hAnsi="TimesNewRoman" w:cs="Arial" w:hint="eastAsia"/>
                <w:color w:val="000000"/>
                <w:kern w:val="0"/>
                <w:sz w:val="24"/>
                <w:szCs w:val="24"/>
              </w:rPr>
              <w:t>证路演中心</w:t>
            </w:r>
            <w:proofErr w:type="gramEnd"/>
            <w:r w:rsidR="00ED6F53" w:rsidRPr="00ED6F53">
              <w:rPr>
                <w:rFonts w:ascii="TimesNewRoman" w:eastAsiaTheme="minorEastAsia" w:hAnsi="TimesNewRoman" w:cs="Arial" w:hint="eastAsia"/>
                <w:color w:val="000000"/>
                <w:kern w:val="0"/>
                <w:sz w:val="24"/>
                <w:szCs w:val="24"/>
              </w:rPr>
              <w:t>(</w:t>
            </w:r>
            <w:r w:rsidR="00ED6F53" w:rsidRPr="00ED6F53">
              <w:rPr>
                <w:rFonts w:ascii="TimesNewRoman" w:eastAsiaTheme="minorEastAsia" w:hAnsi="TimesNewRoman" w:cs="Arial" w:hint="eastAsia"/>
                <w:color w:val="000000"/>
                <w:kern w:val="0"/>
                <w:sz w:val="24"/>
                <w:szCs w:val="24"/>
              </w:rPr>
              <w:t>网址</w:t>
            </w:r>
            <w:r w:rsidR="00ED6F53" w:rsidRPr="00ED6F53">
              <w:rPr>
                <w:rFonts w:ascii="TimesNewRoman" w:eastAsiaTheme="minorEastAsia" w:hAnsi="TimesNewRoman" w:cs="Arial" w:hint="eastAsia"/>
                <w:color w:val="000000"/>
                <w:kern w:val="0"/>
                <w:sz w:val="24"/>
                <w:szCs w:val="24"/>
              </w:rPr>
              <w:t>:https://roadshow.sseinfo.com/)</w:t>
            </w:r>
          </w:p>
        </w:tc>
      </w:tr>
      <w:tr w:rsidR="00D3704D" w:rsidRPr="006A4332" w:rsidTr="00713967">
        <w:trPr>
          <w:jc w:val="center"/>
        </w:trPr>
        <w:tc>
          <w:tcPr>
            <w:tcW w:w="1696" w:type="dxa"/>
          </w:tcPr>
          <w:p w:rsidR="00D3704D" w:rsidRPr="006A4332" w:rsidRDefault="00D3704D" w:rsidP="00EB2F5C">
            <w:pPr>
              <w:spacing w:line="480" w:lineRule="atLeast"/>
              <w:rPr>
                <w:rFonts w:ascii="TimesNewRoman" w:hAnsi="TimesNewRoman" w:hint="eastAsia"/>
                <w:b/>
                <w:sz w:val="24"/>
              </w:rPr>
            </w:pPr>
            <w:r w:rsidRPr="006A4332">
              <w:rPr>
                <w:rFonts w:ascii="TimesNewRoman" w:hAnsi="宋体" w:hint="eastAsia"/>
                <w:b/>
                <w:sz w:val="24"/>
              </w:rPr>
              <w:t>上市公司接待人员姓名</w:t>
            </w:r>
          </w:p>
        </w:tc>
        <w:tc>
          <w:tcPr>
            <w:tcW w:w="7371" w:type="dxa"/>
            <w:vAlign w:val="center"/>
          </w:tcPr>
          <w:p w:rsidR="00DA22C6" w:rsidRPr="006A4332" w:rsidRDefault="00F01A7F" w:rsidP="00411353">
            <w:pPr>
              <w:spacing w:line="480" w:lineRule="atLeast"/>
              <w:rPr>
                <w:rFonts w:ascii="TimesNewRoman" w:hAnsi="宋体"/>
                <w:sz w:val="24"/>
              </w:rPr>
            </w:pPr>
            <w:r w:rsidRPr="006A4332">
              <w:rPr>
                <w:rFonts w:ascii="TimesNewRoman" w:hAnsi="宋体" w:hint="eastAsia"/>
                <w:sz w:val="24"/>
              </w:rPr>
              <w:t>董事会秘书</w:t>
            </w:r>
            <w:r w:rsidRPr="006A4332">
              <w:rPr>
                <w:rFonts w:ascii="TimesNewRoman" w:hAnsi="宋体" w:hint="eastAsia"/>
                <w:sz w:val="24"/>
              </w:rPr>
              <w:t xml:space="preserve"> </w:t>
            </w:r>
            <w:r w:rsidR="00D67798" w:rsidRPr="006A4332">
              <w:rPr>
                <w:rFonts w:ascii="TimesNewRoman" w:hAnsi="宋体" w:hint="eastAsia"/>
                <w:sz w:val="24"/>
              </w:rPr>
              <w:t>余军</w:t>
            </w:r>
            <w:r w:rsidR="004A6A92">
              <w:rPr>
                <w:rFonts w:ascii="TimesNewRoman" w:hAnsi="宋体" w:hint="eastAsia"/>
                <w:sz w:val="24"/>
              </w:rPr>
              <w:t>；</w:t>
            </w:r>
            <w:r w:rsidR="00411353">
              <w:rPr>
                <w:rFonts w:ascii="TimesNewRoman" w:hAnsi="宋体" w:hint="eastAsia"/>
                <w:sz w:val="24"/>
              </w:rPr>
              <w:t>财务总监</w:t>
            </w:r>
            <w:r w:rsidR="00411353">
              <w:rPr>
                <w:rFonts w:ascii="TimesNewRoman" w:hAnsi="宋体" w:hint="eastAsia"/>
                <w:sz w:val="24"/>
              </w:rPr>
              <w:t xml:space="preserve"> </w:t>
            </w:r>
            <w:r w:rsidR="00411353">
              <w:rPr>
                <w:rFonts w:ascii="TimesNewRoman" w:hAnsi="宋体" w:hint="eastAsia"/>
                <w:sz w:val="24"/>
              </w:rPr>
              <w:t>黄良之</w:t>
            </w:r>
            <w:r w:rsidR="004A6A92">
              <w:rPr>
                <w:rFonts w:ascii="TimesNewRoman" w:hAnsi="宋体" w:hint="eastAsia"/>
                <w:sz w:val="24"/>
              </w:rPr>
              <w:t>；</w:t>
            </w:r>
            <w:r w:rsidR="00411353" w:rsidRPr="00411353">
              <w:rPr>
                <w:rFonts w:ascii="TimesNewRoman" w:hAnsi="宋体" w:hint="eastAsia"/>
                <w:sz w:val="24"/>
              </w:rPr>
              <w:t>独立董事</w:t>
            </w:r>
            <w:r w:rsidR="00411353">
              <w:rPr>
                <w:rFonts w:ascii="TimesNewRoman" w:hAnsi="宋体" w:hint="eastAsia"/>
                <w:sz w:val="24"/>
              </w:rPr>
              <w:t xml:space="preserve"> </w:t>
            </w:r>
            <w:r w:rsidR="00411353" w:rsidRPr="00411353">
              <w:rPr>
                <w:rFonts w:ascii="TimesNewRoman" w:hAnsi="宋体" w:hint="eastAsia"/>
                <w:sz w:val="24"/>
              </w:rPr>
              <w:t>秦非</w:t>
            </w:r>
            <w:r w:rsidR="004A6A92">
              <w:rPr>
                <w:rFonts w:ascii="TimesNewRoman" w:hAnsi="宋体" w:hint="eastAsia"/>
                <w:sz w:val="24"/>
              </w:rPr>
              <w:t>；</w:t>
            </w:r>
            <w:r w:rsidR="00DA22C6" w:rsidRPr="006A4332">
              <w:rPr>
                <w:rFonts w:ascii="TimesNewRoman" w:hAnsi="宋体" w:hint="eastAsia"/>
                <w:sz w:val="24"/>
              </w:rPr>
              <w:t>证券事务代表</w:t>
            </w:r>
            <w:r w:rsidR="00DA22C6" w:rsidRPr="006A4332">
              <w:rPr>
                <w:rFonts w:ascii="TimesNewRoman" w:hAnsi="宋体" w:hint="eastAsia"/>
                <w:sz w:val="24"/>
              </w:rPr>
              <w:t xml:space="preserve"> </w:t>
            </w:r>
            <w:r w:rsidR="00DA22C6" w:rsidRPr="006A4332">
              <w:rPr>
                <w:rFonts w:ascii="TimesNewRoman" w:hAnsi="宋体" w:hint="eastAsia"/>
                <w:sz w:val="24"/>
              </w:rPr>
              <w:t>杨青</w:t>
            </w:r>
          </w:p>
        </w:tc>
      </w:tr>
      <w:tr w:rsidR="00D3704D" w:rsidRPr="00CD3858" w:rsidTr="00713967">
        <w:trPr>
          <w:trHeight w:val="699"/>
          <w:jc w:val="center"/>
        </w:trPr>
        <w:tc>
          <w:tcPr>
            <w:tcW w:w="1696" w:type="dxa"/>
            <w:vAlign w:val="center"/>
          </w:tcPr>
          <w:p w:rsidR="00D3704D" w:rsidRPr="006A4332" w:rsidRDefault="00D3704D" w:rsidP="00EB2F5C">
            <w:pPr>
              <w:spacing w:line="480" w:lineRule="atLeast"/>
              <w:rPr>
                <w:rFonts w:ascii="TimesNewRoman" w:hAnsi="TimesNewRoman" w:hint="eastAsia"/>
                <w:b/>
                <w:sz w:val="24"/>
              </w:rPr>
            </w:pPr>
            <w:r w:rsidRPr="006A4332">
              <w:rPr>
                <w:rFonts w:ascii="TimesNewRoman" w:hAnsi="宋体" w:hint="eastAsia"/>
                <w:b/>
                <w:sz w:val="24"/>
              </w:rPr>
              <w:t>投资者关系活动主要内容介绍</w:t>
            </w:r>
          </w:p>
        </w:tc>
        <w:tc>
          <w:tcPr>
            <w:tcW w:w="7371" w:type="dxa"/>
            <w:vAlign w:val="center"/>
          </w:tcPr>
          <w:p w:rsidR="00975226" w:rsidRDefault="00975226" w:rsidP="00975226">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sidRPr="00D33D4D">
              <w:rPr>
                <w:rFonts w:ascii="宋体" w:hAnsi="宋体" w:hint="eastAsia"/>
                <w:b/>
                <w:color w:val="000000" w:themeColor="text1"/>
                <w:sz w:val="24"/>
                <w:szCs w:val="24"/>
                <w:shd w:val="clear" w:color="auto" w:fill="FFFFFF"/>
              </w:rPr>
              <w:t xml:space="preserve">投资者提出的问题及公司回复情况 </w:t>
            </w:r>
          </w:p>
          <w:p w:rsidR="00D33D4D" w:rsidRPr="00D33D4D" w:rsidRDefault="00D33D4D" w:rsidP="00975226">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p>
          <w:p w:rsidR="00975226" w:rsidRPr="00975226" w:rsidRDefault="00975226" w:rsidP="00975226">
            <w:pPr>
              <w:spacing w:afterLines="50" w:after="156" w:line="276" w:lineRule="auto"/>
              <w:ind w:firstLineChars="200" w:firstLine="480"/>
              <w:rPr>
                <w:rFonts w:ascii="宋体" w:hAnsi="宋体"/>
                <w:color w:val="000000" w:themeColor="text1"/>
                <w:sz w:val="24"/>
                <w:szCs w:val="24"/>
                <w:shd w:val="clear" w:color="auto" w:fill="FFFFFF"/>
              </w:rPr>
            </w:pPr>
            <w:r w:rsidRPr="00975226">
              <w:rPr>
                <w:rFonts w:ascii="宋体" w:hAnsi="宋体" w:hint="eastAsia"/>
                <w:color w:val="000000" w:themeColor="text1"/>
                <w:sz w:val="24"/>
                <w:szCs w:val="24"/>
                <w:shd w:val="clear" w:color="auto" w:fill="FFFFFF"/>
              </w:rPr>
              <w:t>公司就投资者在本次说明会中提出的问题进行了回复</w:t>
            </w:r>
            <w:r w:rsidRPr="00975226">
              <w:rPr>
                <w:rFonts w:ascii="宋体" w:hAnsi="宋体"/>
                <w:color w:val="000000" w:themeColor="text1"/>
                <w:sz w:val="24"/>
                <w:szCs w:val="24"/>
                <w:shd w:val="clear" w:color="auto" w:fill="FFFFFF"/>
              </w:rPr>
              <w:t>：</w:t>
            </w:r>
          </w:p>
          <w:p w:rsidR="00B81BDD" w:rsidRDefault="00B81BDD" w:rsidP="00B81BDD">
            <w:pPr>
              <w:rPr>
                <w:b/>
                <w:color w:val="000000" w:themeColor="text1"/>
              </w:rPr>
            </w:pPr>
          </w:p>
          <w:p w:rsidR="00B81BDD" w:rsidRDefault="00B81BDD" w:rsidP="00B81BDD">
            <w:pPr>
              <w:autoSpaceDE w:val="0"/>
              <w:autoSpaceDN w:val="0"/>
              <w:adjustRightInd w:val="0"/>
              <w:spacing w:line="360" w:lineRule="auto"/>
              <w:ind w:firstLineChars="200" w:firstLine="482"/>
              <w:jc w:val="left"/>
              <w:rPr>
                <w:b/>
                <w:color w:val="000000" w:themeColor="text1"/>
              </w:rPr>
            </w:pPr>
            <w:r>
              <w:rPr>
                <w:rFonts w:ascii="宋体" w:hAnsi="宋体" w:hint="eastAsia"/>
                <w:b/>
                <w:color w:val="000000" w:themeColor="text1"/>
                <w:sz w:val="24"/>
                <w:szCs w:val="24"/>
                <w:shd w:val="clear" w:color="auto" w:fill="FFFFFF"/>
              </w:rPr>
              <w:t>1</w:t>
            </w:r>
            <w:r>
              <w:rPr>
                <w:rFonts w:ascii="宋体" w:hAnsi="宋体"/>
                <w:b/>
                <w:color w:val="000000" w:themeColor="text1"/>
                <w:sz w:val="24"/>
                <w:szCs w:val="24"/>
                <w:shd w:val="clear" w:color="auto" w:fill="FFFFFF"/>
              </w:rPr>
              <w:t>.</w:t>
            </w:r>
            <w:r w:rsidRPr="00B81BDD">
              <w:rPr>
                <w:rFonts w:ascii="宋体" w:hAnsi="宋体" w:hint="eastAsia"/>
                <w:b/>
                <w:color w:val="000000" w:themeColor="text1"/>
                <w:sz w:val="24"/>
                <w:szCs w:val="24"/>
                <w:shd w:val="clear" w:color="auto" w:fill="FFFFFF"/>
              </w:rPr>
              <w:t>2</w:t>
            </w:r>
            <w:r w:rsidRPr="00B81BDD">
              <w:rPr>
                <w:rFonts w:ascii="宋体" w:hAnsi="宋体"/>
                <w:b/>
                <w:color w:val="000000" w:themeColor="text1"/>
                <w:sz w:val="24"/>
                <w:szCs w:val="24"/>
                <w:shd w:val="clear" w:color="auto" w:fill="FFFFFF"/>
              </w:rPr>
              <w:t>025</w:t>
            </w:r>
            <w:r w:rsidRPr="00B81BDD">
              <w:rPr>
                <w:rFonts w:ascii="宋体" w:hAnsi="宋体" w:hint="eastAsia"/>
                <w:b/>
                <w:color w:val="000000" w:themeColor="text1"/>
                <w:sz w:val="24"/>
                <w:szCs w:val="24"/>
                <w:shd w:val="clear" w:color="auto" w:fill="FFFFFF"/>
              </w:rPr>
              <w:t>年一季度亏损的原因？</w:t>
            </w:r>
          </w:p>
          <w:p w:rsidR="00B81BDD" w:rsidRDefault="00B81BDD" w:rsidP="001204C7">
            <w:pPr>
              <w:autoSpaceDE w:val="0"/>
              <w:autoSpaceDN w:val="0"/>
              <w:adjustRightInd w:val="0"/>
              <w:spacing w:line="360" w:lineRule="auto"/>
              <w:ind w:firstLineChars="200" w:firstLine="482"/>
              <w:rPr>
                <w:rFonts w:ascii="宋体" w:hAnsi="宋体"/>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r w:rsidRPr="00B81BDD">
              <w:rPr>
                <w:rFonts w:ascii="宋体" w:hAnsi="宋体" w:hint="eastAsia"/>
                <w:color w:val="000000" w:themeColor="text1"/>
                <w:sz w:val="24"/>
                <w:szCs w:val="24"/>
                <w:shd w:val="clear" w:color="auto" w:fill="FFFFFF"/>
              </w:rPr>
              <w:t>主要原因是公司订单增加，费用前置且设备尚未进入验收期。</w:t>
            </w:r>
          </w:p>
          <w:p w:rsidR="001204C7" w:rsidRDefault="001204C7" w:rsidP="001204C7">
            <w:pPr>
              <w:autoSpaceDE w:val="0"/>
              <w:autoSpaceDN w:val="0"/>
              <w:adjustRightInd w:val="0"/>
              <w:spacing w:line="360" w:lineRule="auto"/>
              <w:ind w:firstLineChars="200" w:firstLine="480"/>
              <w:rPr>
                <w:rFonts w:ascii="宋体" w:hAnsi="宋体"/>
                <w:color w:val="000000" w:themeColor="text1"/>
                <w:sz w:val="24"/>
                <w:szCs w:val="24"/>
                <w:shd w:val="clear" w:color="auto" w:fill="FFFFFF"/>
              </w:rPr>
            </w:pPr>
          </w:p>
          <w:p w:rsidR="006B70E3" w:rsidRPr="006B70E3" w:rsidRDefault="006B70E3" w:rsidP="006B70E3">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sidRPr="006B70E3">
              <w:rPr>
                <w:rFonts w:ascii="宋体" w:hAnsi="宋体" w:hint="eastAsia"/>
                <w:b/>
                <w:color w:val="000000" w:themeColor="text1"/>
                <w:sz w:val="24"/>
                <w:szCs w:val="24"/>
                <w:shd w:val="clear" w:color="auto" w:fill="FFFFFF"/>
              </w:rPr>
              <w:t>2</w:t>
            </w:r>
            <w:r w:rsidRPr="006B70E3">
              <w:rPr>
                <w:rFonts w:ascii="宋体" w:hAnsi="宋体"/>
                <w:b/>
                <w:color w:val="000000" w:themeColor="text1"/>
                <w:sz w:val="24"/>
                <w:szCs w:val="24"/>
                <w:shd w:val="clear" w:color="auto" w:fill="FFFFFF"/>
              </w:rPr>
              <w:t>.</w:t>
            </w:r>
            <w:r w:rsidRPr="006B70E3">
              <w:rPr>
                <w:rFonts w:ascii="宋体" w:hAnsi="宋体" w:hint="eastAsia"/>
                <w:b/>
                <w:color w:val="000000" w:themeColor="text1"/>
                <w:sz w:val="24"/>
                <w:szCs w:val="24"/>
                <w:shd w:val="clear" w:color="auto" w:fill="FFFFFF"/>
              </w:rPr>
              <w:t xml:space="preserve"> 公司本期盈利水平如何？</w:t>
            </w:r>
          </w:p>
          <w:p w:rsidR="006B70E3" w:rsidRPr="006B70E3" w:rsidRDefault="006B70E3" w:rsidP="006B70E3">
            <w:pPr>
              <w:autoSpaceDE w:val="0"/>
              <w:autoSpaceDN w:val="0"/>
              <w:adjustRightInd w:val="0"/>
              <w:spacing w:line="360" w:lineRule="auto"/>
              <w:ind w:firstLineChars="200" w:firstLine="482"/>
              <w:rPr>
                <w:rFonts w:ascii="宋体" w:hAnsi="宋体" w:hint="eastAsia"/>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r w:rsidRPr="006B70E3">
              <w:rPr>
                <w:rFonts w:ascii="宋体" w:hAnsi="宋体" w:hint="eastAsia"/>
                <w:color w:val="000000" w:themeColor="text1"/>
                <w:sz w:val="24"/>
                <w:szCs w:val="24"/>
                <w:shd w:val="clear" w:color="auto" w:fill="FFFFFF"/>
              </w:rPr>
              <w:t>2024年，公司实现营业收入49.54亿元，同比增长2.36%；</w:t>
            </w:r>
            <w:proofErr w:type="gramStart"/>
            <w:r w:rsidRPr="006B70E3">
              <w:rPr>
                <w:rFonts w:ascii="宋体" w:hAnsi="宋体" w:hint="eastAsia"/>
                <w:color w:val="000000" w:themeColor="text1"/>
                <w:sz w:val="24"/>
                <w:szCs w:val="24"/>
                <w:shd w:val="clear" w:color="auto" w:fill="FFFFFF"/>
              </w:rPr>
              <w:t>归母净利润</w:t>
            </w:r>
            <w:proofErr w:type="gramEnd"/>
            <w:r w:rsidRPr="006B70E3">
              <w:rPr>
                <w:rFonts w:ascii="宋体" w:hAnsi="宋体" w:hint="eastAsia"/>
                <w:color w:val="000000" w:themeColor="text1"/>
                <w:sz w:val="24"/>
                <w:szCs w:val="24"/>
                <w:shd w:val="clear" w:color="auto" w:fill="FFFFFF"/>
              </w:rPr>
              <w:t>为3.98亿元，同比增长2.05%。</w:t>
            </w:r>
          </w:p>
          <w:p w:rsidR="006B70E3" w:rsidRDefault="006B70E3" w:rsidP="006B70E3">
            <w:pPr>
              <w:autoSpaceDE w:val="0"/>
              <w:autoSpaceDN w:val="0"/>
              <w:adjustRightInd w:val="0"/>
              <w:spacing w:line="360" w:lineRule="auto"/>
              <w:ind w:firstLineChars="200" w:firstLine="480"/>
              <w:rPr>
                <w:rFonts w:ascii="宋体" w:hAnsi="宋体"/>
                <w:color w:val="000000" w:themeColor="text1"/>
                <w:sz w:val="24"/>
                <w:szCs w:val="24"/>
                <w:shd w:val="clear" w:color="auto" w:fill="FFFFFF"/>
              </w:rPr>
            </w:pPr>
            <w:r w:rsidRPr="006B70E3">
              <w:rPr>
                <w:rFonts w:ascii="宋体" w:hAnsi="宋体" w:hint="eastAsia"/>
                <w:color w:val="000000" w:themeColor="text1"/>
                <w:sz w:val="24"/>
                <w:szCs w:val="24"/>
                <w:shd w:val="clear" w:color="auto" w:fill="FFFFFF"/>
              </w:rPr>
              <w:t>2025年第一季度，公司实现营业收入7.37亿元，同比下降0.80%；归属于上市公司股东的净利润为-0.31亿元，去年同期-0.21亿元；</w:t>
            </w:r>
            <w:proofErr w:type="gramStart"/>
            <w:r w:rsidRPr="006B70E3">
              <w:rPr>
                <w:rFonts w:ascii="宋体" w:hAnsi="宋体" w:hint="eastAsia"/>
                <w:color w:val="000000" w:themeColor="text1"/>
                <w:sz w:val="24"/>
                <w:szCs w:val="24"/>
                <w:shd w:val="clear" w:color="auto" w:fill="FFFFFF"/>
              </w:rPr>
              <w:t>扣</w:t>
            </w:r>
            <w:r w:rsidRPr="006B70E3">
              <w:rPr>
                <w:rFonts w:ascii="宋体" w:hAnsi="宋体" w:hint="eastAsia"/>
                <w:color w:val="000000" w:themeColor="text1"/>
                <w:sz w:val="24"/>
                <w:szCs w:val="24"/>
                <w:shd w:val="clear" w:color="auto" w:fill="FFFFFF"/>
              </w:rPr>
              <w:lastRenderedPageBreak/>
              <w:t>非后归母净利润</w:t>
            </w:r>
            <w:proofErr w:type="gramEnd"/>
            <w:r w:rsidRPr="006B70E3">
              <w:rPr>
                <w:rFonts w:ascii="宋体" w:hAnsi="宋体" w:hint="eastAsia"/>
                <w:color w:val="000000" w:themeColor="text1"/>
                <w:sz w:val="24"/>
                <w:szCs w:val="24"/>
                <w:shd w:val="clear" w:color="auto" w:fill="FFFFFF"/>
              </w:rPr>
              <w:t>-0.36亿元，去年同期-0.47亿元。</w:t>
            </w:r>
          </w:p>
          <w:p w:rsidR="006B70E3" w:rsidRDefault="006B70E3" w:rsidP="001204C7">
            <w:pPr>
              <w:autoSpaceDE w:val="0"/>
              <w:autoSpaceDN w:val="0"/>
              <w:adjustRightInd w:val="0"/>
              <w:spacing w:line="360" w:lineRule="auto"/>
              <w:ind w:firstLineChars="200" w:firstLine="480"/>
              <w:rPr>
                <w:rFonts w:ascii="宋体" w:hAnsi="宋体" w:hint="eastAsia"/>
                <w:color w:val="000000" w:themeColor="text1"/>
                <w:sz w:val="24"/>
                <w:szCs w:val="24"/>
                <w:shd w:val="clear" w:color="auto" w:fill="FFFFFF"/>
              </w:rPr>
            </w:pPr>
          </w:p>
          <w:p w:rsidR="00C43610" w:rsidRPr="00C43610" w:rsidRDefault="006B70E3" w:rsidP="00C43610">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Pr>
                <w:rFonts w:ascii="宋体" w:hAnsi="宋体"/>
                <w:b/>
                <w:color w:val="000000" w:themeColor="text1"/>
                <w:sz w:val="24"/>
                <w:szCs w:val="24"/>
                <w:shd w:val="clear" w:color="auto" w:fill="FFFFFF"/>
              </w:rPr>
              <w:t>3</w:t>
            </w:r>
            <w:r w:rsidR="00C43610">
              <w:rPr>
                <w:rFonts w:ascii="宋体" w:hAnsi="宋体"/>
                <w:b/>
                <w:color w:val="000000" w:themeColor="text1"/>
                <w:sz w:val="24"/>
                <w:szCs w:val="24"/>
                <w:shd w:val="clear" w:color="auto" w:fill="FFFFFF"/>
              </w:rPr>
              <w:t>.</w:t>
            </w:r>
            <w:bookmarkStart w:id="0" w:name="OLE_LINK23"/>
            <w:bookmarkStart w:id="1" w:name="OLE_LINK24"/>
            <w:r w:rsidR="00C43610" w:rsidRPr="00C43610">
              <w:rPr>
                <w:rFonts w:ascii="宋体" w:hAnsi="宋体" w:hint="eastAsia"/>
                <w:b/>
                <w:color w:val="000000" w:themeColor="text1"/>
                <w:sz w:val="24"/>
                <w:szCs w:val="24"/>
                <w:shd w:val="clear" w:color="auto" w:fill="FFFFFF"/>
              </w:rPr>
              <w:t>2</w:t>
            </w:r>
            <w:r w:rsidR="00C43610" w:rsidRPr="00C43610">
              <w:rPr>
                <w:rFonts w:ascii="宋体" w:hAnsi="宋体"/>
                <w:b/>
                <w:color w:val="000000" w:themeColor="text1"/>
                <w:sz w:val="24"/>
                <w:szCs w:val="24"/>
                <w:shd w:val="clear" w:color="auto" w:fill="FFFFFF"/>
              </w:rPr>
              <w:t>025</w:t>
            </w:r>
            <w:r w:rsidR="00C43610" w:rsidRPr="00C43610">
              <w:rPr>
                <w:rFonts w:ascii="宋体" w:hAnsi="宋体" w:hint="eastAsia"/>
                <w:b/>
                <w:color w:val="000000" w:themeColor="text1"/>
                <w:sz w:val="24"/>
                <w:szCs w:val="24"/>
                <w:shd w:val="clear" w:color="auto" w:fill="FFFFFF"/>
              </w:rPr>
              <w:t>年</w:t>
            </w:r>
            <w:bookmarkEnd w:id="0"/>
            <w:bookmarkEnd w:id="1"/>
            <w:proofErr w:type="gramStart"/>
            <w:r w:rsidR="00C43610" w:rsidRPr="00C43610">
              <w:rPr>
                <w:rFonts w:ascii="宋体" w:hAnsi="宋体" w:hint="eastAsia"/>
                <w:b/>
                <w:color w:val="000000" w:themeColor="text1"/>
                <w:sz w:val="24"/>
                <w:szCs w:val="24"/>
                <w:shd w:val="clear" w:color="auto" w:fill="FFFFFF"/>
              </w:rPr>
              <w:t>一</w:t>
            </w:r>
            <w:proofErr w:type="gramEnd"/>
            <w:r w:rsidR="00C43610" w:rsidRPr="00C43610">
              <w:rPr>
                <w:rFonts w:ascii="宋体" w:hAnsi="宋体" w:hint="eastAsia"/>
                <w:b/>
                <w:color w:val="000000" w:themeColor="text1"/>
                <w:sz w:val="24"/>
                <w:szCs w:val="24"/>
                <w:shd w:val="clear" w:color="auto" w:fill="FFFFFF"/>
              </w:rPr>
              <w:t>季报中经营活动产生的现金流量净额为0</w:t>
            </w:r>
            <w:r w:rsidR="00C43610" w:rsidRPr="00C43610">
              <w:rPr>
                <w:rFonts w:ascii="宋体" w:hAnsi="宋体"/>
                <w:b/>
                <w:color w:val="000000" w:themeColor="text1"/>
                <w:sz w:val="24"/>
                <w:szCs w:val="24"/>
                <w:shd w:val="clear" w:color="auto" w:fill="FFFFFF"/>
              </w:rPr>
              <w:t>.48</w:t>
            </w:r>
            <w:r w:rsidR="00C43610" w:rsidRPr="00C43610">
              <w:rPr>
                <w:rFonts w:ascii="宋体" w:hAnsi="宋体" w:hint="eastAsia"/>
                <w:b/>
                <w:color w:val="000000" w:themeColor="text1"/>
                <w:sz w:val="24"/>
                <w:szCs w:val="24"/>
                <w:shd w:val="clear" w:color="auto" w:fill="FFFFFF"/>
              </w:rPr>
              <w:t>亿，去年同期为-</w:t>
            </w:r>
            <w:r w:rsidR="00C43610" w:rsidRPr="00C43610">
              <w:rPr>
                <w:rFonts w:ascii="宋体" w:hAnsi="宋体"/>
                <w:b/>
                <w:color w:val="000000" w:themeColor="text1"/>
                <w:sz w:val="24"/>
                <w:szCs w:val="24"/>
                <w:shd w:val="clear" w:color="auto" w:fill="FFFFFF"/>
              </w:rPr>
              <w:t>4.98</w:t>
            </w:r>
            <w:r w:rsidR="00C43610" w:rsidRPr="00C43610">
              <w:rPr>
                <w:rFonts w:ascii="宋体" w:hAnsi="宋体" w:hint="eastAsia"/>
                <w:b/>
                <w:color w:val="000000" w:themeColor="text1"/>
                <w:sz w:val="24"/>
                <w:szCs w:val="24"/>
                <w:shd w:val="clear" w:color="auto" w:fill="FFFFFF"/>
              </w:rPr>
              <w:t>亿的原因？</w:t>
            </w:r>
          </w:p>
          <w:p w:rsidR="00C43610" w:rsidRPr="0045452A" w:rsidRDefault="0045452A" w:rsidP="001204C7">
            <w:pPr>
              <w:autoSpaceDE w:val="0"/>
              <w:autoSpaceDN w:val="0"/>
              <w:adjustRightInd w:val="0"/>
              <w:spacing w:line="360" w:lineRule="auto"/>
              <w:ind w:firstLineChars="200" w:firstLine="482"/>
              <w:rPr>
                <w:rFonts w:ascii="宋体" w:hAnsi="宋体"/>
                <w:b/>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r w:rsidR="00C43610" w:rsidRPr="0045452A">
              <w:rPr>
                <w:rFonts w:ascii="宋体" w:hAnsi="宋体" w:hint="eastAsia"/>
                <w:color w:val="000000" w:themeColor="text1"/>
                <w:sz w:val="24"/>
                <w:szCs w:val="24"/>
                <w:shd w:val="clear" w:color="auto" w:fill="FFFFFF"/>
              </w:rPr>
              <w:t>主要原因是公司加强应收应付款项管理，以及加大对逾期款项的催收力度所致</w:t>
            </w:r>
            <w:r w:rsidR="00C43610" w:rsidRPr="0045452A">
              <w:rPr>
                <w:rFonts w:ascii="宋体" w:hAnsi="宋体"/>
                <w:color w:val="000000" w:themeColor="text1"/>
                <w:sz w:val="24"/>
                <w:szCs w:val="24"/>
                <w:shd w:val="clear" w:color="auto" w:fill="FFFFFF"/>
              </w:rPr>
              <w:t>。</w:t>
            </w:r>
          </w:p>
          <w:p w:rsidR="00B81BDD" w:rsidRPr="003A08AC" w:rsidRDefault="00B81BDD" w:rsidP="00B81BDD">
            <w:pPr>
              <w:rPr>
                <w:color w:val="000000" w:themeColor="text1"/>
              </w:rPr>
            </w:pPr>
          </w:p>
          <w:p w:rsidR="00B81BDD" w:rsidRPr="00C43610" w:rsidRDefault="006B70E3" w:rsidP="00C43610">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Pr>
                <w:rFonts w:ascii="宋体" w:hAnsi="宋体"/>
                <w:b/>
                <w:color w:val="000000" w:themeColor="text1"/>
                <w:sz w:val="24"/>
                <w:szCs w:val="24"/>
                <w:shd w:val="clear" w:color="auto" w:fill="FFFFFF"/>
              </w:rPr>
              <w:t>4</w:t>
            </w:r>
            <w:r w:rsidR="00C43610">
              <w:rPr>
                <w:rFonts w:ascii="宋体" w:hAnsi="宋体"/>
                <w:b/>
                <w:color w:val="000000" w:themeColor="text1"/>
                <w:sz w:val="24"/>
                <w:szCs w:val="24"/>
                <w:shd w:val="clear" w:color="auto" w:fill="FFFFFF"/>
              </w:rPr>
              <w:t>.</w:t>
            </w:r>
            <w:bookmarkStart w:id="2" w:name="OLE_LINK3"/>
            <w:bookmarkStart w:id="3" w:name="OLE_LINK4"/>
            <w:r w:rsidR="00B81BDD" w:rsidRPr="00C43610">
              <w:rPr>
                <w:rFonts w:ascii="宋体" w:hAnsi="宋体" w:hint="eastAsia"/>
                <w:b/>
                <w:color w:val="000000" w:themeColor="text1"/>
                <w:sz w:val="24"/>
                <w:szCs w:val="24"/>
                <w:shd w:val="clear" w:color="auto" w:fill="FFFFFF"/>
              </w:rPr>
              <w:t>人形机器人</w:t>
            </w:r>
            <w:r w:rsidR="00F13D0A">
              <w:rPr>
                <w:rFonts w:ascii="宋体" w:hAnsi="宋体" w:hint="eastAsia"/>
                <w:b/>
                <w:color w:val="000000" w:themeColor="text1"/>
                <w:sz w:val="24"/>
                <w:szCs w:val="24"/>
                <w:shd w:val="clear" w:color="auto" w:fill="FFFFFF"/>
              </w:rPr>
              <w:t>领域，公司</w:t>
            </w:r>
            <w:r w:rsidR="00B81BDD" w:rsidRPr="00C43610">
              <w:rPr>
                <w:rFonts w:ascii="宋体" w:hAnsi="宋体" w:hint="eastAsia"/>
                <w:b/>
                <w:color w:val="000000" w:themeColor="text1"/>
                <w:sz w:val="24"/>
                <w:szCs w:val="24"/>
                <w:shd w:val="clear" w:color="auto" w:fill="FFFFFF"/>
              </w:rPr>
              <w:t>的布局情况？</w:t>
            </w:r>
            <w:bookmarkEnd w:id="2"/>
            <w:bookmarkEnd w:id="3"/>
          </w:p>
          <w:p w:rsidR="00B81BDD" w:rsidRPr="0045452A" w:rsidRDefault="0045452A" w:rsidP="001204C7">
            <w:pPr>
              <w:autoSpaceDE w:val="0"/>
              <w:autoSpaceDN w:val="0"/>
              <w:adjustRightInd w:val="0"/>
              <w:spacing w:line="360" w:lineRule="auto"/>
              <w:ind w:firstLineChars="200" w:firstLine="482"/>
              <w:rPr>
                <w:rFonts w:ascii="宋体" w:hAnsi="宋体"/>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r w:rsidR="00B81BDD" w:rsidRPr="0045452A">
              <w:rPr>
                <w:rFonts w:ascii="宋体" w:hAnsi="宋体" w:hint="eastAsia"/>
                <w:color w:val="000000" w:themeColor="text1"/>
                <w:sz w:val="24"/>
                <w:szCs w:val="24"/>
                <w:shd w:val="clear" w:color="auto" w:fill="FFFFFF"/>
              </w:rPr>
              <w:t>公司早在2011年成立的子公司-苏州博众智能机器人有限公司就对未来智能服务机器人领域进行了探索，并在机器人视觉系统、调度系统、智能移动底盘等模块形成了相应的技术沉淀。目前，公司在智能机器人有两个重点布局方向：</w:t>
            </w:r>
          </w:p>
          <w:p w:rsidR="00B81BDD" w:rsidRPr="0045452A" w:rsidRDefault="00B81BDD" w:rsidP="001204C7">
            <w:pPr>
              <w:autoSpaceDE w:val="0"/>
              <w:autoSpaceDN w:val="0"/>
              <w:adjustRightInd w:val="0"/>
              <w:spacing w:line="360" w:lineRule="auto"/>
              <w:ind w:firstLineChars="200" w:firstLine="480"/>
              <w:rPr>
                <w:rFonts w:ascii="宋体" w:hAnsi="宋体"/>
                <w:color w:val="000000" w:themeColor="text1"/>
                <w:sz w:val="24"/>
                <w:szCs w:val="24"/>
                <w:shd w:val="clear" w:color="auto" w:fill="FFFFFF"/>
              </w:rPr>
            </w:pPr>
            <w:r w:rsidRPr="0045452A">
              <w:rPr>
                <w:rFonts w:ascii="宋体" w:hAnsi="宋体" w:hint="eastAsia"/>
                <w:color w:val="000000" w:themeColor="text1"/>
                <w:sz w:val="24"/>
                <w:szCs w:val="24"/>
                <w:shd w:val="clear" w:color="auto" w:fill="FFFFFF"/>
              </w:rPr>
              <w:t>一、机器人代工方面，公司有给国内头部机器人公司代工机器人，目前订单较为饱满，且去年的代工订单已经交付；</w:t>
            </w:r>
          </w:p>
          <w:p w:rsidR="00B81BDD" w:rsidRPr="0045452A" w:rsidRDefault="00B81BDD" w:rsidP="001204C7">
            <w:pPr>
              <w:autoSpaceDE w:val="0"/>
              <w:autoSpaceDN w:val="0"/>
              <w:adjustRightInd w:val="0"/>
              <w:spacing w:line="360" w:lineRule="auto"/>
              <w:ind w:firstLineChars="200" w:firstLine="480"/>
              <w:rPr>
                <w:rFonts w:ascii="宋体" w:hAnsi="宋体"/>
                <w:color w:val="000000" w:themeColor="text1"/>
                <w:sz w:val="24"/>
                <w:szCs w:val="24"/>
                <w:shd w:val="clear" w:color="auto" w:fill="FFFFFF"/>
              </w:rPr>
            </w:pPr>
            <w:r w:rsidRPr="0045452A">
              <w:rPr>
                <w:rFonts w:ascii="宋体" w:hAnsi="宋体" w:hint="eastAsia"/>
                <w:color w:val="000000" w:themeColor="text1"/>
                <w:sz w:val="24"/>
                <w:szCs w:val="24"/>
                <w:shd w:val="clear" w:color="auto" w:fill="FFFFFF"/>
              </w:rPr>
              <w:t>二、人形机器人组装设备方面，公司给国际知名机器人公司独家提供一些用于机器人组装的工作台、工作桌、导轨及治具等生产辅助设备。</w:t>
            </w:r>
          </w:p>
          <w:p w:rsidR="00B81BDD" w:rsidRDefault="00B81BDD" w:rsidP="00B81BDD">
            <w:pPr>
              <w:rPr>
                <w:color w:val="000000" w:themeColor="text1"/>
              </w:rPr>
            </w:pPr>
          </w:p>
          <w:p w:rsidR="00B81BDD" w:rsidRPr="00C43610" w:rsidRDefault="006B70E3" w:rsidP="00C43610">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Pr>
                <w:rFonts w:ascii="宋体" w:hAnsi="宋体"/>
                <w:b/>
                <w:color w:val="000000" w:themeColor="text1"/>
                <w:sz w:val="24"/>
                <w:szCs w:val="24"/>
                <w:shd w:val="clear" w:color="auto" w:fill="FFFFFF"/>
              </w:rPr>
              <w:t>5</w:t>
            </w:r>
            <w:r w:rsidR="00C43610">
              <w:rPr>
                <w:rFonts w:ascii="宋体" w:hAnsi="宋体"/>
                <w:b/>
                <w:color w:val="000000" w:themeColor="text1"/>
                <w:sz w:val="24"/>
                <w:szCs w:val="24"/>
                <w:shd w:val="clear" w:color="auto" w:fill="FFFFFF"/>
              </w:rPr>
              <w:t>.</w:t>
            </w:r>
            <w:r w:rsidR="00B81BDD" w:rsidRPr="00C43610">
              <w:rPr>
                <w:rFonts w:ascii="宋体" w:hAnsi="宋体" w:hint="eastAsia"/>
                <w:b/>
                <w:color w:val="000000" w:themeColor="text1"/>
                <w:sz w:val="24"/>
                <w:szCs w:val="24"/>
                <w:shd w:val="clear" w:color="auto" w:fill="FFFFFF"/>
              </w:rPr>
              <w:t>请介绍下透射电镜产品？</w:t>
            </w:r>
          </w:p>
          <w:p w:rsidR="00B81BDD" w:rsidRPr="00235D96" w:rsidRDefault="00235D96" w:rsidP="001204C7">
            <w:pPr>
              <w:autoSpaceDE w:val="0"/>
              <w:autoSpaceDN w:val="0"/>
              <w:adjustRightInd w:val="0"/>
              <w:spacing w:line="360" w:lineRule="auto"/>
              <w:ind w:firstLineChars="200" w:firstLine="482"/>
              <w:rPr>
                <w:rFonts w:ascii="宋体" w:hAnsi="宋体"/>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r w:rsidR="00B81BDD" w:rsidRPr="00235D96">
              <w:rPr>
                <w:rFonts w:ascii="宋体" w:hAnsi="宋体" w:hint="eastAsia"/>
                <w:color w:val="000000" w:themeColor="text1"/>
                <w:sz w:val="24"/>
                <w:szCs w:val="24"/>
                <w:shd w:val="clear" w:color="auto" w:fill="FFFFFF"/>
              </w:rPr>
              <w:t>透射电子显微镜被列为卡脖子的“</w:t>
            </w:r>
            <w:r w:rsidR="00B81BDD" w:rsidRPr="00235D96">
              <w:rPr>
                <w:rFonts w:ascii="宋体" w:hAnsi="宋体"/>
                <w:color w:val="000000" w:themeColor="text1"/>
                <w:sz w:val="24"/>
                <w:szCs w:val="24"/>
                <w:shd w:val="clear" w:color="auto" w:fill="FFFFFF"/>
              </w:rPr>
              <w:t>35项关键技术”之一，是半导体、生命科学、材料科学等领域不可或缺的高端科学仪器，国内市场需求巨大，但长期以来全部依赖进口，因此国产替代势在必行。</w:t>
            </w:r>
            <w:r w:rsidR="00B81BDD" w:rsidRPr="00235D96">
              <w:rPr>
                <w:rFonts w:ascii="宋体" w:hAnsi="宋体" w:hint="eastAsia"/>
                <w:color w:val="000000" w:themeColor="text1"/>
                <w:sz w:val="24"/>
                <w:szCs w:val="24"/>
                <w:shd w:val="clear" w:color="auto" w:fill="FFFFFF"/>
              </w:rPr>
              <w:t>透射电镜具有极高的行业垄断性与技术门槛，根据前瞻网数据，目前全球透射电镜市场份额主要由美国和日本的企业占据。此前，我国中高端透射电镜全部依赖进口，国产化尚属空白。根据</w:t>
            </w:r>
            <w:r w:rsidR="00B81BDD" w:rsidRPr="00235D96">
              <w:rPr>
                <w:rFonts w:ascii="宋体" w:hAnsi="宋体"/>
                <w:color w:val="000000" w:themeColor="text1"/>
                <w:sz w:val="24"/>
                <w:szCs w:val="24"/>
                <w:shd w:val="clear" w:color="auto" w:fill="FFFFFF"/>
              </w:rPr>
              <w:t xml:space="preserve"> QYR 的统计及预测，2024 年全球透射电子显微镜(TEM)市场销售额达到了7.29亿美元，预计2031年将达到10.83亿美元，年复合增长率(CAGR)为5.9%(2025-2031)。</w:t>
            </w:r>
            <w:r w:rsidR="00B81BDD" w:rsidRPr="00235D96">
              <w:rPr>
                <w:rFonts w:ascii="宋体" w:hAnsi="宋体" w:hint="eastAsia"/>
                <w:color w:val="000000" w:themeColor="text1"/>
                <w:sz w:val="24"/>
                <w:szCs w:val="24"/>
                <w:shd w:val="clear" w:color="auto" w:fill="FFFFFF"/>
              </w:rPr>
              <w:t>公司自主研发的两款透射电子显微镜有望填补国内空白，加快透射电子显微镜国产化进度。</w:t>
            </w:r>
          </w:p>
          <w:p w:rsidR="00B81BDD" w:rsidRPr="00235D96" w:rsidRDefault="00B81BDD" w:rsidP="001204C7">
            <w:pPr>
              <w:autoSpaceDE w:val="0"/>
              <w:autoSpaceDN w:val="0"/>
              <w:adjustRightInd w:val="0"/>
              <w:spacing w:line="360" w:lineRule="auto"/>
              <w:ind w:firstLineChars="200" w:firstLine="480"/>
              <w:rPr>
                <w:rFonts w:ascii="宋体" w:hAnsi="宋体"/>
                <w:color w:val="000000" w:themeColor="text1"/>
                <w:sz w:val="24"/>
                <w:szCs w:val="24"/>
                <w:shd w:val="clear" w:color="auto" w:fill="FFFFFF"/>
              </w:rPr>
            </w:pPr>
            <w:r w:rsidRPr="00235D96">
              <w:rPr>
                <w:rFonts w:ascii="宋体" w:hAnsi="宋体"/>
                <w:color w:val="000000" w:themeColor="text1"/>
                <w:sz w:val="24"/>
                <w:szCs w:val="24"/>
                <w:shd w:val="clear" w:color="auto" w:fill="FFFFFF"/>
              </w:rPr>
              <w:t>2024年上半年已经推出</w:t>
            </w:r>
            <w:proofErr w:type="spellStart"/>
            <w:r w:rsidRPr="00235D96">
              <w:rPr>
                <w:rFonts w:ascii="宋体" w:hAnsi="宋体"/>
                <w:color w:val="000000" w:themeColor="text1"/>
                <w:sz w:val="24"/>
                <w:szCs w:val="24"/>
                <w:shd w:val="clear" w:color="auto" w:fill="FFFFFF"/>
              </w:rPr>
              <w:t>Bozhon</w:t>
            </w:r>
            <w:proofErr w:type="spellEnd"/>
            <w:r w:rsidRPr="00235D96">
              <w:rPr>
                <w:rFonts w:ascii="宋体" w:hAnsi="宋体"/>
                <w:color w:val="000000" w:themeColor="text1"/>
                <w:sz w:val="24"/>
                <w:szCs w:val="24"/>
                <w:shd w:val="clear" w:color="auto" w:fill="FFFFFF"/>
              </w:rPr>
              <w:t xml:space="preserve"> F200 TEM和</w:t>
            </w:r>
            <w:proofErr w:type="spellStart"/>
            <w:r w:rsidRPr="00235D96">
              <w:rPr>
                <w:rFonts w:ascii="宋体" w:hAnsi="宋体"/>
                <w:color w:val="000000" w:themeColor="text1"/>
                <w:sz w:val="24"/>
                <w:szCs w:val="24"/>
                <w:shd w:val="clear" w:color="auto" w:fill="FFFFFF"/>
              </w:rPr>
              <w:t>Bozhon</w:t>
            </w:r>
            <w:proofErr w:type="spellEnd"/>
            <w:r w:rsidRPr="00235D96">
              <w:rPr>
                <w:rFonts w:ascii="宋体" w:hAnsi="宋体"/>
                <w:color w:val="000000" w:themeColor="text1"/>
                <w:sz w:val="24"/>
                <w:szCs w:val="24"/>
                <w:shd w:val="clear" w:color="auto" w:fill="FFFFFF"/>
              </w:rPr>
              <w:t xml:space="preserve"> T200 TEM的第</w:t>
            </w:r>
            <w:r w:rsidRPr="00235D96">
              <w:rPr>
                <w:rFonts w:ascii="宋体" w:hAnsi="宋体"/>
                <w:color w:val="000000" w:themeColor="text1"/>
                <w:sz w:val="24"/>
                <w:szCs w:val="24"/>
                <w:shd w:val="clear" w:color="auto" w:fill="FFFFFF"/>
              </w:rPr>
              <w:lastRenderedPageBreak/>
              <w:t>二代产品，在功能和性能上都得到了进一步的提升。同时，博众仪器中标“粤港澳大湾区（广东）国创中心粒子应用中心螺线管采购项目”，承接项目的具体设计、研发与制造。另外，关于公司提供的电子光学系统、磁透镜等定制化服务，已有半导体企业、高校院所等多家单位表达合作意向。2024年下半</w:t>
            </w:r>
            <w:proofErr w:type="gramStart"/>
            <w:r w:rsidRPr="00235D96">
              <w:rPr>
                <w:rFonts w:ascii="宋体" w:hAnsi="宋体"/>
                <w:color w:val="000000" w:themeColor="text1"/>
                <w:sz w:val="24"/>
                <w:szCs w:val="24"/>
                <w:shd w:val="clear" w:color="auto" w:fill="FFFFFF"/>
              </w:rPr>
              <w:t>年博众</w:t>
            </w:r>
            <w:proofErr w:type="gramEnd"/>
            <w:r w:rsidRPr="00235D96">
              <w:rPr>
                <w:rFonts w:ascii="宋体" w:hAnsi="宋体"/>
                <w:color w:val="000000" w:themeColor="text1"/>
                <w:sz w:val="24"/>
                <w:szCs w:val="24"/>
                <w:shd w:val="clear" w:color="auto" w:fill="FFFFFF"/>
              </w:rPr>
              <w:t>仪器正式发布热场发射电子源、高稳定度直流高压电源和高稳定度恒流源，这些产品不仅是透射电子显微镜的关键部件，还可以用于扫描电镜、聚焦离子束、电子束</w:t>
            </w:r>
            <w:r w:rsidRPr="00235D96">
              <w:rPr>
                <w:rFonts w:ascii="宋体" w:hAnsi="宋体" w:hint="eastAsia"/>
                <w:color w:val="000000" w:themeColor="text1"/>
                <w:sz w:val="24"/>
                <w:szCs w:val="24"/>
                <w:shd w:val="clear" w:color="auto" w:fill="FFFFFF"/>
              </w:rPr>
              <w:t>光刻机等领域设备，其中，博众仪器高稳定度直流高压电源已形成销售。在市场拓展方面，博众仪器参加第十二届半导体设备与核心部件展示会、第五届中国新材料产业发展大会等具有重大影响力的行业会展共</w:t>
            </w:r>
            <w:r w:rsidRPr="00235D96">
              <w:rPr>
                <w:rFonts w:ascii="宋体" w:hAnsi="宋体"/>
                <w:color w:val="000000" w:themeColor="text1"/>
                <w:sz w:val="24"/>
                <w:szCs w:val="24"/>
                <w:shd w:val="clear" w:color="auto" w:fill="FFFFFF"/>
              </w:rPr>
              <w:t>7项，同时入驻江苏省国产科学仪器示范中心，同时，被选举为原子</w:t>
            </w:r>
            <w:proofErr w:type="gramStart"/>
            <w:r w:rsidRPr="00235D96">
              <w:rPr>
                <w:rFonts w:ascii="宋体" w:hAnsi="宋体"/>
                <w:color w:val="000000" w:themeColor="text1"/>
                <w:sz w:val="24"/>
                <w:szCs w:val="24"/>
                <w:shd w:val="clear" w:color="auto" w:fill="FFFFFF"/>
              </w:rPr>
              <w:t>级制造</w:t>
            </w:r>
            <w:proofErr w:type="gramEnd"/>
            <w:r w:rsidRPr="00235D96">
              <w:rPr>
                <w:rFonts w:ascii="宋体" w:hAnsi="宋体"/>
                <w:color w:val="000000" w:themeColor="text1"/>
                <w:sz w:val="24"/>
                <w:szCs w:val="24"/>
                <w:shd w:val="clear" w:color="auto" w:fill="FFFFFF"/>
              </w:rPr>
              <w:t>创新发展联盟副理事长单位。</w:t>
            </w:r>
            <w:r w:rsidRPr="00235D96">
              <w:rPr>
                <w:rFonts w:ascii="宋体" w:hAnsi="宋体" w:hint="eastAsia"/>
                <w:color w:val="000000" w:themeColor="text1"/>
                <w:sz w:val="24"/>
                <w:szCs w:val="24"/>
                <w:shd w:val="clear" w:color="auto" w:fill="FFFFFF"/>
              </w:rPr>
              <w:t>2</w:t>
            </w:r>
            <w:r w:rsidRPr="00235D96">
              <w:rPr>
                <w:rFonts w:ascii="宋体" w:hAnsi="宋体"/>
                <w:color w:val="000000" w:themeColor="text1"/>
                <w:sz w:val="24"/>
                <w:szCs w:val="24"/>
                <w:shd w:val="clear" w:color="auto" w:fill="FFFFFF"/>
              </w:rPr>
              <w:t>024</w:t>
            </w:r>
            <w:r w:rsidRPr="00235D96">
              <w:rPr>
                <w:rFonts w:ascii="宋体" w:hAnsi="宋体" w:hint="eastAsia"/>
                <w:color w:val="000000" w:themeColor="text1"/>
                <w:sz w:val="24"/>
                <w:szCs w:val="24"/>
                <w:shd w:val="clear" w:color="auto" w:fill="FFFFFF"/>
              </w:rPr>
              <w:t>年</w:t>
            </w:r>
            <w:r w:rsidRPr="00235D96">
              <w:rPr>
                <w:rFonts w:ascii="宋体" w:hAnsi="宋体"/>
                <w:color w:val="000000" w:themeColor="text1"/>
                <w:sz w:val="24"/>
                <w:szCs w:val="24"/>
                <w:shd w:val="clear" w:color="auto" w:fill="FFFFFF"/>
              </w:rPr>
              <w:t>，博众仪器已实现国产200kV透射电子显微镜整机及核心部件的量产，将在2025年启动交付。</w:t>
            </w:r>
          </w:p>
          <w:p w:rsidR="00B81BDD" w:rsidRDefault="00B81BDD" w:rsidP="00B81BDD">
            <w:pPr>
              <w:rPr>
                <w:color w:val="000000" w:themeColor="text1"/>
              </w:rPr>
            </w:pPr>
          </w:p>
          <w:p w:rsidR="00B81BDD" w:rsidRPr="00C43610" w:rsidRDefault="006B70E3" w:rsidP="00C43610">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Pr>
                <w:rFonts w:ascii="宋体" w:hAnsi="宋体"/>
                <w:b/>
                <w:color w:val="000000" w:themeColor="text1"/>
                <w:sz w:val="24"/>
                <w:szCs w:val="24"/>
                <w:shd w:val="clear" w:color="auto" w:fill="FFFFFF"/>
              </w:rPr>
              <w:t>6</w:t>
            </w:r>
            <w:bookmarkStart w:id="4" w:name="_GoBack"/>
            <w:bookmarkEnd w:id="4"/>
            <w:r w:rsidR="00C43610">
              <w:rPr>
                <w:rFonts w:ascii="宋体" w:hAnsi="宋体"/>
                <w:b/>
                <w:color w:val="000000" w:themeColor="text1"/>
                <w:sz w:val="24"/>
                <w:szCs w:val="24"/>
                <w:shd w:val="clear" w:color="auto" w:fill="FFFFFF"/>
              </w:rPr>
              <w:t>.</w:t>
            </w:r>
            <w:r w:rsidR="00B81BDD" w:rsidRPr="00C43610">
              <w:rPr>
                <w:rFonts w:ascii="宋体" w:hAnsi="宋体" w:hint="eastAsia"/>
                <w:b/>
                <w:color w:val="000000" w:themeColor="text1"/>
                <w:sz w:val="24"/>
                <w:szCs w:val="24"/>
                <w:shd w:val="clear" w:color="auto" w:fill="FFFFFF"/>
              </w:rPr>
              <w:t>关税的影响？</w:t>
            </w:r>
          </w:p>
          <w:p w:rsidR="00B81BDD" w:rsidRPr="00235D96" w:rsidRDefault="00235D96" w:rsidP="001204C7">
            <w:pPr>
              <w:autoSpaceDE w:val="0"/>
              <w:autoSpaceDN w:val="0"/>
              <w:adjustRightInd w:val="0"/>
              <w:spacing w:line="360" w:lineRule="auto"/>
              <w:ind w:firstLineChars="200" w:firstLine="482"/>
              <w:rPr>
                <w:rFonts w:ascii="宋体" w:hAnsi="宋体"/>
                <w:b/>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r w:rsidR="00B81BDD" w:rsidRPr="00235D96">
              <w:rPr>
                <w:rFonts w:ascii="宋体" w:hAnsi="宋体" w:hint="eastAsia"/>
                <w:color w:val="000000" w:themeColor="text1"/>
                <w:sz w:val="24"/>
                <w:szCs w:val="24"/>
                <w:shd w:val="clear" w:color="auto" w:fill="FFFFFF"/>
              </w:rPr>
              <w:t>公司出口美国的业务</w:t>
            </w:r>
            <w:proofErr w:type="gramStart"/>
            <w:r w:rsidR="00B81BDD" w:rsidRPr="00235D96">
              <w:rPr>
                <w:rFonts w:ascii="宋体" w:hAnsi="宋体" w:hint="eastAsia"/>
                <w:color w:val="000000" w:themeColor="text1"/>
                <w:sz w:val="24"/>
                <w:szCs w:val="24"/>
                <w:shd w:val="clear" w:color="auto" w:fill="FFFFFF"/>
              </w:rPr>
              <w:t>占比较</w:t>
            </w:r>
            <w:proofErr w:type="gramEnd"/>
            <w:r w:rsidR="00B81BDD" w:rsidRPr="00235D96">
              <w:rPr>
                <w:rFonts w:ascii="宋体" w:hAnsi="宋体" w:hint="eastAsia"/>
                <w:color w:val="000000" w:themeColor="text1"/>
                <w:sz w:val="24"/>
                <w:szCs w:val="24"/>
                <w:shd w:val="clear" w:color="auto" w:fill="FFFFFF"/>
              </w:rPr>
              <w:t>小，所以目前看加增关税对公司的直接影响不大。</w:t>
            </w:r>
          </w:p>
          <w:p w:rsidR="00B81BDD" w:rsidRPr="00B81BDD" w:rsidRDefault="00B81BDD" w:rsidP="00B36ABB">
            <w:pPr>
              <w:autoSpaceDE w:val="0"/>
              <w:autoSpaceDN w:val="0"/>
              <w:adjustRightInd w:val="0"/>
              <w:spacing w:line="360" w:lineRule="auto"/>
              <w:ind w:firstLineChars="200" w:firstLine="480"/>
              <w:rPr>
                <w:rFonts w:ascii="宋体" w:hAnsi="宋体"/>
                <w:color w:val="000000" w:themeColor="text1"/>
                <w:sz w:val="24"/>
                <w:szCs w:val="24"/>
                <w:shd w:val="clear" w:color="auto" w:fill="FFFFFF"/>
              </w:rPr>
            </w:pPr>
          </w:p>
        </w:tc>
      </w:tr>
      <w:tr w:rsidR="00D3704D" w:rsidRPr="006A4332" w:rsidTr="00713967">
        <w:trPr>
          <w:jc w:val="center"/>
        </w:trPr>
        <w:tc>
          <w:tcPr>
            <w:tcW w:w="1696" w:type="dxa"/>
            <w:vAlign w:val="center"/>
          </w:tcPr>
          <w:p w:rsidR="00D3704D" w:rsidRPr="006A4332" w:rsidRDefault="00D3704D" w:rsidP="00EB2F5C">
            <w:pPr>
              <w:spacing w:line="480" w:lineRule="atLeast"/>
              <w:rPr>
                <w:rFonts w:ascii="TimesNewRoman" w:hAnsi="TimesNewRoman" w:hint="eastAsia"/>
                <w:b/>
                <w:sz w:val="24"/>
              </w:rPr>
            </w:pPr>
            <w:r w:rsidRPr="006A4332">
              <w:rPr>
                <w:rFonts w:ascii="TimesNewRoman" w:hAnsi="宋体" w:hint="eastAsia"/>
                <w:b/>
                <w:sz w:val="24"/>
              </w:rPr>
              <w:lastRenderedPageBreak/>
              <w:t>附件清单（如有）</w:t>
            </w:r>
          </w:p>
        </w:tc>
        <w:tc>
          <w:tcPr>
            <w:tcW w:w="7371" w:type="dxa"/>
          </w:tcPr>
          <w:p w:rsidR="00D3704D" w:rsidRPr="006A4332" w:rsidRDefault="00D3704D" w:rsidP="00EB2F5C">
            <w:pPr>
              <w:spacing w:line="480" w:lineRule="atLeast"/>
              <w:rPr>
                <w:rFonts w:ascii="TimesNewRoman" w:hAnsi="TimesNewRoman" w:hint="eastAsia"/>
                <w:sz w:val="24"/>
                <w:szCs w:val="24"/>
              </w:rPr>
            </w:pPr>
            <w:r w:rsidRPr="006A4332">
              <w:rPr>
                <w:rFonts w:ascii="TimesNewRoman" w:hAnsi="宋体" w:hint="eastAsia"/>
                <w:sz w:val="24"/>
                <w:szCs w:val="24"/>
              </w:rPr>
              <w:t>无</w:t>
            </w:r>
          </w:p>
        </w:tc>
      </w:tr>
      <w:tr w:rsidR="00D3704D" w:rsidRPr="00943E94" w:rsidTr="00713967">
        <w:trPr>
          <w:jc w:val="center"/>
        </w:trPr>
        <w:tc>
          <w:tcPr>
            <w:tcW w:w="1696" w:type="dxa"/>
            <w:vAlign w:val="center"/>
          </w:tcPr>
          <w:p w:rsidR="00D3704D" w:rsidRPr="006A4332" w:rsidRDefault="00D3704D" w:rsidP="00EB2F5C">
            <w:pPr>
              <w:spacing w:line="480" w:lineRule="atLeast"/>
              <w:rPr>
                <w:rFonts w:ascii="TimesNewRoman" w:hAnsi="TimesNewRoman" w:hint="eastAsia"/>
                <w:b/>
                <w:sz w:val="24"/>
              </w:rPr>
            </w:pPr>
            <w:r w:rsidRPr="006A4332">
              <w:rPr>
                <w:rFonts w:ascii="TimesNewRoman" w:hAnsi="宋体" w:hint="eastAsia"/>
                <w:b/>
                <w:sz w:val="24"/>
              </w:rPr>
              <w:t>日期</w:t>
            </w:r>
          </w:p>
        </w:tc>
        <w:tc>
          <w:tcPr>
            <w:tcW w:w="7371" w:type="dxa"/>
          </w:tcPr>
          <w:p w:rsidR="00D3704D" w:rsidRPr="00943E94" w:rsidRDefault="00C04DF9" w:rsidP="006D1DEB">
            <w:pPr>
              <w:spacing w:line="480" w:lineRule="atLeast"/>
              <w:rPr>
                <w:rFonts w:ascii="TimesNewRoman" w:hAnsi="TimesNewRoman" w:hint="eastAsia"/>
                <w:sz w:val="24"/>
                <w:szCs w:val="24"/>
              </w:rPr>
            </w:pPr>
            <w:r w:rsidRPr="006A4332">
              <w:rPr>
                <w:rFonts w:ascii="TimesNewRoman" w:hAnsi="宋体" w:hint="eastAsia"/>
                <w:sz w:val="24"/>
                <w:szCs w:val="24"/>
              </w:rPr>
              <w:t>2</w:t>
            </w:r>
            <w:r w:rsidR="00D67798" w:rsidRPr="006A4332">
              <w:rPr>
                <w:rFonts w:ascii="TimesNewRoman" w:hAnsi="宋体"/>
                <w:sz w:val="24"/>
                <w:szCs w:val="24"/>
              </w:rPr>
              <w:t>02</w:t>
            </w:r>
            <w:r w:rsidR="00BC0008">
              <w:rPr>
                <w:rFonts w:ascii="TimesNewRoman" w:hAnsi="宋体"/>
                <w:sz w:val="24"/>
                <w:szCs w:val="24"/>
              </w:rPr>
              <w:t>5</w:t>
            </w:r>
            <w:r w:rsidR="00D3704D" w:rsidRPr="006A4332">
              <w:rPr>
                <w:rFonts w:ascii="TimesNewRoman" w:hAnsi="宋体" w:hint="eastAsia"/>
                <w:sz w:val="24"/>
                <w:szCs w:val="24"/>
              </w:rPr>
              <w:t>年</w:t>
            </w:r>
            <w:r w:rsidR="009D2D7D" w:rsidRPr="006A4332">
              <w:rPr>
                <w:rFonts w:ascii="TimesNewRoman" w:hAnsi="宋体" w:hint="eastAsia"/>
                <w:sz w:val="24"/>
                <w:szCs w:val="24"/>
              </w:rPr>
              <w:t xml:space="preserve"> </w:t>
            </w:r>
            <w:r w:rsidR="006D1DEB">
              <w:rPr>
                <w:rFonts w:ascii="TimesNewRoman" w:hAnsi="宋体"/>
                <w:sz w:val="24"/>
                <w:szCs w:val="24"/>
              </w:rPr>
              <w:t>4</w:t>
            </w:r>
            <w:r w:rsidR="00D3704D" w:rsidRPr="006A4332">
              <w:rPr>
                <w:rFonts w:ascii="TimesNewRoman" w:hAnsi="宋体" w:hint="eastAsia"/>
                <w:sz w:val="24"/>
                <w:szCs w:val="24"/>
              </w:rPr>
              <w:t>月</w:t>
            </w:r>
            <w:r w:rsidR="006D1DEB">
              <w:rPr>
                <w:rFonts w:ascii="TimesNewRoman" w:hAnsi="宋体"/>
                <w:sz w:val="24"/>
                <w:szCs w:val="24"/>
              </w:rPr>
              <w:t>30</w:t>
            </w:r>
            <w:r w:rsidR="00D3704D" w:rsidRPr="006A4332">
              <w:rPr>
                <w:rFonts w:ascii="TimesNewRoman" w:hAnsi="宋体" w:hint="eastAsia"/>
                <w:sz w:val="24"/>
                <w:szCs w:val="24"/>
              </w:rPr>
              <w:t>日</w:t>
            </w:r>
          </w:p>
        </w:tc>
      </w:tr>
    </w:tbl>
    <w:p w:rsidR="00134783" w:rsidRDefault="00134783" w:rsidP="00D3704D">
      <w:pPr>
        <w:rPr>
          <w:rFonts w:ascii="TimesNewRoman" w:hAnsi="TimesNewRoman" w:hint="eastAsia"/>
        </w:rPr>
      </w:pPr>
    </w:p>
    <w:sectPr w:rsidR="00134783" w:rsidSect="00EB2F5C">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806" w:rsidRDefault="00551806" w:rsidP="00D3704D">
      <w:r>
        <w:separator/>
      </w:r>
    </w:p>
  </w:endnote>
  <w:endnote w:type="continuationSeparator" w:id="0">
    <w:p w:rsidR="00551806" w:rsidRDefault="00551806"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rsidR="00EB2F5C" w:rsidRDefault="00EB2F5C">
        <w:pPr>
          <w:pStyle w:val="a5"/>
          <w:jc w:val="center"/>
        </w:pPr>
        <w:r>
          <w:fldChar w:fldCharType="begin"/>
        </w:r>
        <w:r>
          <w:instrText>PAGE   \* MERGEFORMAT</w:instrText>
        </w:r>
        <w:r>
          <w:fldChar w:fldCharType="separate"/>
        </w:r>
        <w:r w:rsidR="006B70E3" w:rsidRPr="006B70E3">
          <w:rPr>
            <w:noProof/>
            <w:lang w:val="zh-CN"/>
          </w:rPr>
          <w:t>3</w:t>
        </w:r>
        <w:r>
          <w:fldChar w:fldCharType="end"/>
        </w:r>
      </w:p>
    </w:sdtContent>
  </w:sdt>
  <w:p w:rsidR="00EB2F5C" w:rsidRDefault="00EB2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806" w:rsidRDefault="00551806" w:rsidP="00D3704D">
      <w:r>
        <w:separator/>
      </w:r>
    </w:p>
  </w:footnote>
  <w:footnote w:type="continuationSeparator" w:id="0">
    <w:p w:rsidR="00551806" w:rsidRDefault="00551806"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42F9"/>
    <w:multiLevelType w:val="hybridMultilevel"/>
    <w:tmpl w:val="AE520FD4"/>
    <w:lvl w:ilvl="0" w:tplc="B9846DA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F633C7B"/>
    <w:multiLevelType w:val="multilevel"/>
    <w:tmpl w:val="9D52C482"/>
    <w:lvl w:ilvl="0">
      <w:start w:val="1"/>
      <w:numFmt w:val="chineseCountingThousand"/>
      <w:suff w:val="nothing"/>
      <w:lvlText w:val="问题%1："/>
      <w:lvlJc w:val="left"/>
      <w:pPr>
        <w:ind w:left="900" w:hanging="420"/>
      </w:pPr>
      <w:rPr>
        <w:rFonts w:hint="eastAsia"/>
        <w:b/>
        <w:bC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4D"/>
    <w:rsid w:val="000014F4"/>
    <w:rsid w:val="000019FB"/>
    <w:rsid w:val="00001F84"/>
    <w:rsid w:val="000071FE"/>
    <w:rsid w:val="00007235"/>
    <w:rsid w:val="00007E14"/>
    <w:rsid w:val="0001134B"/>
    <w:rsid w:val="0001160E"/>
    <w:rsid w:val="0001170A"/>
    <w:rsid w:val="0001336E"/>
    <w:rsid w:val="00013481"/>
    <w:rsid w:val="000145C3"/>
    <w:rsid w:val="00016D7C"/>
    <w:rsid w:val="00021ECF"/>
    <w:rsid w:val="00024AA9"/>
    <w:rsid w:val="00024D3E"/>
    <w:rsid w:val="000259FC"/>
    <w:rsid w:val="00025BBB"/>
    <w:rsid w:val="00027252"/>
    <w:rsid w:val="00034182"/>
    <w:rsid w:val="00034C29"/>
    <w:rsid w:val="00035521"/>
    <w:rsid w:val="0003702A"/>
    <w:rsid w:val="00037938"/>
    <w:rsid w:val="00041BD6"/>
    <w:rsid w:val="00042554"/>
    <w:rsid w:val="00043E52"/>
    <w:rsid w:val="00044D7B"/>
    <w:rsid w:val="00045697"/>
    <w:rsid w:val="00045A41"/>
    <w:rsid w:val="00046453"/>
    <w:rsid w:val="00052109"/>
    <w:rsid w:val="0005235E"/>
    <w:rsid w:val="0005383E"/>
    <w:rsid w:val="000541F7"/>
    <w:rsid w:val="0005426F"/>
    <w:rsid w:val="00054725"/>
    <w:rsid w:val="000559E9"/>
    <w:rsid w:val="00056078"/>
    <w:rsid w:val="00056BC4"/>
    <w:rsid w:val="00060362"/>
    <w:rsid w:val="00061C80"/>
    <w:rsid w:val="00061F53"/>
    <w:rsid w:val="000621E4"/>
    <w:rsid w:val="000649C3"/>
    <w:rsid w:val="00064EBF"/>
    <w:rsid w:val="000659D8"/>
    <w:rsid w:val="0007110F"/>
    <w:rsid w:val="00072E7E"/>
    <w:rsid w:val="000765B4"/>
    <w:rsid w:val="00076D37"/>
    <w:rsid w:val="000832A0"/>
    <w:rsid w:val="000846EC"/>
    <w:rsid w:val="00085F43"/>
    <w:rsid w:val="00086860"/>
    <w:rsid w:val="00086EA8"/>
    <w:rsid w:val="0009159A"/>
    <w:rsid w:val="0009346E"/>
    <w:rsid w:val="00093FDA"/>
    <w:rsid w:val="000947FD"/>
    <w:rsid w:val="000963FF"/>
    <w:rsid w:val="00097EEC"/>
    <w:rsid w:val="000A002F"/>
    <w:rsid w:val="000A0044"/>
    <w:rsid w:val="000A3A24"/>
    <w:rsid w:val="000A5CC2"/>
    <w:rsid w:val="000A6856"/>
    <w:rsid w:val="000A7AD7"/>
    <w:rsid w:val="000B03FC"/>
    <w:rsid w:val="000B0F4C"/>
    <w:rsid w:val="000B26DA"/>
    <w:rsid w:val="000B2D94"/>
    <w:rsid w:val="000B32A5"/>
    <w:rsid w:val="000B42A1"/>
    <w:rsid w:val="000B6B1B"/>
    <w:rsid w:val="000B7149"/>
    <w:rsid w:val="000B7A17"/>
    <w:rsid w:val="000C0BF4"/>
    <w:rsid w:val="000C54D3"/>
    <w:rsid w:val="000C7FB5"/>
    <w:rsid w:val="000D0E7C"/>
    <w:rsid w:val="000D19BA"/>
    <w:rsid w:val="000D1E13"/>
    <w:rsid w:val="000D3579"/>
    <w:rsid w:val="000D448C"/>
    <w:rsid w:val="000D4B1C"/>
    <w:rsid w:val="000D4FD0"/>
    <w:rsid w:val="000E2B1B"/>
    <w:rsid w:val="000E3976"/>
    <w:rsid w:val="000E4300"/>
    <w:rsid w:val="000F048E"/>
    <w:rsid w:val="000F161B"/>
    <w:rsid w:val="000F22C9"/>
    <w:rsid w:val="000F247E"/>
    <w:rsid w:val="000F40B1"/>
    <w:rsid w:val="000F5C45"/>
    <w:rsid w:val="000F63B3"/>
    <w:rsid w:val="000F6422"/>
    <w:rsid w:val="00100FB7"/>
    <w:rsid w:val="00101B6D"/>
    <w:rsid w:val="00104470"/>
    <w:rsid w:val="00111BB8"/>
    <w:rsid w:val="00111F24"/>
    <w:rsid w:val="001123B3"/>
    <w:rsid w:val="00112462"/>
    <w:rsid w:val="001129EB"/>
    <w:rsid w:val="00113FE7"/>
    <w:rsid w:val="001147DF"/>
    <w:rsid w:val="001153FF"/>
    <w:rsid w:val="001166B4"/>
    <w:rsid w:val="00116D96"/>
    <w:rsid w:val="0011729A"/>
    <w:rsid w:val="001204C7"/>
    <w:rsid w:val="00120795"/>
    <w:rsid w:val="00121617"/>
    <w:rsid w:val="001223F6"/>
    <w:rsid w:val="0012284C"/>
    <w:rsid w:val="00122B6E"/>
    <w:rsid w:val="001254C0"/>
    <w:rsid w:val="00126E4D"/>
    <w:rsid w:val="0012735B"/>
    <w:rsid w:val="001273F2"/>
    <w:rsid w:val="00130CF7"/>
    <w:rsid w:val="00130D81"/>
    <w:rsid w:val="00131010"/>
    <w:rsid w:val="0013178A"/>
    <w:rsid w:val="00132274"/>
    <w:rsid w:val="00134783"/>
    <w:rsid w:val="001353EB"/>
    <w:rsid w:val="001360A8"/>
    <w:rsid w:val="00136249"/>
    <w:rsid w:val="00136496"/>
    <w:rsid w:val="00136A3B"/>
    <w:rsid w:val="00136AFF"/>
    <w:rsid w:val="00137199"/>
    <w:rsid w:val="001375BB"/>
    <w:rsid w:val="00140353"/>
    <w:rsid w:val="00140547"/>
    <w:rsid w:val="0014361E"/>
    <w:rsid w:val="00143A92"/>
    <w:rsid w:val="00143D4D"/>
    <w:rsid w:val="00145726"/>
    <w:rsid w:val="0014748C"/>
    <w:rsid w:val="00152606"/>
    <w:rsid w:val="00152F8F"/>
    <w:rsid w:val="00154E54"/>
    <w:rsid w:val="00155C10"/>
    <w:rsid w:val="001574F5"/>
    <w:rsid w:val="001603E2"/>
    <w:rsid w:val="0016247A"/>
    <w:rsid w:val="0016378D"/>
    <w:rsid w:val="00163DDB"/>
    <w:rsid w:val="00165237"/>
    <w:rsid w:val="00165732"/>
    <w:rsid w:val="001661E6"/>
    <w:rsid w:val="001662AD"/>
    <w:rsid w:val="001672E7"/>
    <w:rsid w:val="0017273C"/>
    <w:rsid w:val="001727FA"/>
    <w:rsid w:val="00174144"/>
    <w:rsid w:val="00174E5B"/>
    <w:rsid w:val="0017544E"/>
    <w:rsid w:val="001754B4"/>
    <w:rsid w:val="001770E4"/>
    <w:rsid w:val="00177FD5"/>
    <w:rsid w:val="0018028C"/>
    <w:rsid w:val="001804E5"/>
    <w:rsid w:val="0018143E"/>
    <w:rsid w:val="001828EB"/>
    <w:rsid w:val="00182D94"/>
    <w:rsid w:val="001864AC"/>
    <w:rsid w:val="00186732"/>
    <w:rsid w:val="0018795F"/>
    <w:rsid w:val="00194CA3"/>
    <w:rsid w:val="0019541C"/>
    <w:rsid w:val="00195D86"/>
    <w:rsid w:val="00195E03"/>
    <w:rsid w:val="00195EF8"/>
    <w:rsid w:val="00196544"/>
    <w:rsid w:val="001970B5"/>
    <w:rsid w:val="00197A12"/>
    <w:rsid w:val="001A1292"/>
    <w:rsid w:val="001A136B"/>
    <w:rsid w:val="001A2DE6"/>
    <w:rsid w:val="001A5A36"/>
    <w:rsid w:val="001A6B96"/>
    <w:rsid w:val="001B20A4"/>
    <w:rsid w:val="001B6291"/>
    <w:rsid w:val="001B67F1"/>
    <w:rsid w:val="001B7A6E"/>
    <w:rsid w:val="001C25CA"/>
    <w:rsid w:val="001C586C"/>
    <w:rsid w:val="001C6DC4"/>
    <w:rsid w:val="001C73B2"/>
    <w:rsid w:val="001C7646"/>
    <w:rsid w:val="001D011D"/>
    <w:rsid w:val="001D1105"/>
    <w:rsid w:val="001D2388"/>
    <w:rsid w:val="001D2C50"/>
    <w:rsid w:val="001D4FE2"/>
    <w:rsid w:val="001D5CD5"/>
    <w:rsid w:val="001D642F"/>
    <w:rsid w:val="001D6EB4"/>
    <w:rsid w:val="001D74A6"/>
    <w:rsid w:val="001E16FC"/>
    <w:rsid w:val="001E210D"/>
    <w:rsid w:val="001E79D6"/>
    <w:rsid w:val="001E7DC4"/>
    <w:rsid w:val="001F0993"/>
    <w:rsid w:val="001F0F1C"/>
    <w:rsid w:val="001F11B8"/>
    <w:rsid w:val="001F1F6C"/>
    <w:rsid w:val="001F2921"/>
    <w:rsid w:val="001F469D"/>
    <w:rsid w:val="001F4725"/>
    <w:rsid w:val="001F565C"/>
    <w:rsid w:val="00200495"/>
    <w:rsid w:val="00201E60"/>
    <w:rsid w:val="00203BCA"/>
    <w:rsid w:val="00203C9B"/>
    <w:rsid w:val="002055EF"/>
    <w:rsid w:val="0020711D"/>
    <w:rsid w:val="002100AB"/>
    <w:rsid w:val="00210E28"/>
    <w:rsid w:val="002137E2"/>
    <w:rsid w:val="00214FC8"/>
    <w:rsid w:val="00215042"/>
    <w:rsid w:val="00216004"/>
    <w:rsid w:val="00220C1B"/>
    <w:rsid w:val="00222AF5"/>
    <w:rsid w:val="00223CC4"/>
    <w:rsid w:val="002249A7"/>
    <w:rsid w:val="0022560B"/>
    <w:rsid w:val="002261E3"/>
    <w:rsid w:val="002264AA"/>
    <w:rsid w:val="00231E17"/>
    <w:rsid w:val="002326A5"/>
    <w:rsid w:val="00232BDA"/>
    <w:rsid w:val="00233282"/>
    <w:rsid w:val="00235D96"/>
    <w:rsid w:val="00236AE0"/>
    <w:rsid w:val="00236CF8"/>
    <w:rsid w:val="002370B6"/>
    <w:rsid w:val="0023774F"/>
    <w:rsid w:val="00241ED6"/>
    <w:rsid w:val="00241F81"/>
    <w:rsid w:val="00241FFA"/>
    <w:rsid w:val="00242FB8"/>
    <w:rsid w:val="00245179"/>
    <w:rsid w:val="00246516"/>
    <w:rsid w:val="00247F54"/>
    <w:rsid w:val="00252051"/>
    <w:rsid w:val="00256CBC"/>
    <w:rsid w:val="00260CB0"/>
    <w:rsid w:val="002633B7"/>
    <w:rsid w:val="002713D9"/>
    <w:rsid w:val="00275528"/>
    <w:rsid w:val="00275F31"/>
    <w:rsid w:val="00276DBF"/>
    <w:rsid w:val="00281179"/>
    <w:rsid w:val="0028178B"/>
    <w:rsid w:val="00281C82"/>
    <w:rsid w:val="002837E4"/>
    <w:rsid w:val="00283CF8"/>
    <w:rsid w:val="00285C6B"/>
    <w:rsid w:val="00290AC4"/>
    <w:rsid w:val="002910E9"/>
    <w:rsid w:val="0029119E"/>
    <w:rsid w:val="002932A1"/>
    <w:rsid w:val="002933DD"/>
    <w:rsid w:val="002941F4"/>
    <w:rsid w:val="002975D6"/>
    <w:rsid w:val="002A13CA"/>
    <w:rsid w:val="002A1A0C"/>
    <w:rsid w:val="002A4BF6"/>
    <w:rsid w:val="002A5EDA"/>
    <w:rsid w:val="002A6D55"/>
    <w:rsid w:val="002B3688"/>
    <w:rsid w:val="002B3C37"/>
    <w:rsid w:val="002B6224"/>
    <w:rsid w:val="002B6820"/>
    <w:rsid w:val="002B6BB0"/>
    <w:rsid w:val="002B7BD6"/>
    <w:rsid w:val="002C1896"/>
    <w:rsid w:val="002C249C"/>
    <w:rsid w:val="002C318D"/>
    <w:rsid w:val="002C3697"/>
    <w:rsid w:val="002C6557"/>
    <w:rsid w:val="002C7AD3"/>
    <w:rsid w:val="002C7D54"/>
    <w:rsid w:val="002C7DC9"/>
    <w:rsid w:val="002D162B"/>
    <w:rsid w:val="002D433A"/>
    <w:rsid w:val="002D60DE"/>
    <w:rsid w:val="002D753E"/>
    <w:rsid w:val="002D7A18"/>
    <w:rsid w:val="002E129F"/>
    <w:rsid w:val="002E1E66"/>
    <w:rsid w:val="002E2809"/>
    <w:rsid w:val="002E6D00"/>
    <w:rsid w:val="002E72E1"/>
    <w:rsid w:val="002E786A"/>
    <w:rsid w:val="002F248B"/>
    <w:rsid w:val="002F5028"/>
    <w:rsid w:val="002F56E8"/>
    <w:rsid w:val="0030271F"/>
    <w:rsid w:val="0030503E"/>
    <w:rsid w:val="00305CAC"/>
    <w:rsid w:val="0031213A"/>
    <w:rsid w:val="00312DBF"/>
    <w:rsid w:val="00316A4E"/>
    <w:rsid w:val="00316FD2"/>
    <w:rsid w:val="003220F2"/>
    <w:rsid w:val="00323470"/>
    <w:rsid w:val="00323B8A"/>
    <w:rsid w:val="00324385"/>
    <w:rsid w:val="003244E6"/>
    <w:rsid w:val="00324933"/>
    <w:rsid w:val="0032630D"/>
    <w:rsid w:val="00326834"/>
    <w:rsid w:val="003305A9"/>
    <w:rsid w:val="00337761"/>
    <w:rsid w:val="0034079A"/>
    <w:rsid w:val="00340ADA"/>
    <w:rsid w:val="003411E6"/>
    <w:rsid w:val="003428AA"/>
    <w:rsid w:val="0034340D"/>
    <w:rsid w:val="00343AC4"/>
    <w:rsid w:val="00345D9D"/>
    <w:rsid w:val="00345E37"/>
    <w:rsid w:val="00347F72"/>
    <w:rsid w:val="00350008"/>
    <w:rsid w:val="003502B1"/>
    <w:rsid w:val="00350B14"/>
    <w:rsid w:val="00351E1C"/>
    <w:rsid w:val="00354421"/>
    <w:rsid w:val="00355ABB"/>
    <w:rsid w:val="003574DF"/>
    <w:rsid w:val="0036268A"/>
    <w:rsid w:val="00363F33"/>
    <w:rsid w:val="003666BA"/>
    <w:rsid w:val="00366C01"/>
    <w:rsid w:val="00366D14"/>
    <w:rsid w:val="00366D2F"/>
    <w:rsid w:val="00366DEB"/>
    <w:rsid w:val="00370EE6"/>
    <w:rsid w:val="003719C4"/>
    <w:rsid w:val="00373077"/>
    <w:rsid w:val="00373484"/>
    <w:rsid w:val="00373D35"/>
    <w:rsid w:val="0037587E"/>
    <w:rsid w:val="00375960"/>
    <w:rsid w:val="00375C3D"/>
    <w:rsid w:val="003760A3"/>
    <w:rsid w:val="003778AA"/>
    <w:rsid w:val="003800DB"/>
    <w:rsid w:val="00382B23"/>
    <w:rsid w:val="00386CE1"/>
    <w:rsid w:val="00391F0C"/>
    <w:rsid w:val="00392978"/>
    <w:rsid w:val="00394988"/>
    <w:rsid w:val="003963E2"/>
    <w:rsid w:val="00396930"/>
    <w:rsid w:val="003A36C2"/>
    <w:rsid w:val="003A403A"/>
    <w:rsid w:val="003A47C2"/>
    <w:rsid w:val="003A649F"/>
    <w:rsid w:val="003B1370"/>
    <w:rsid w:val="003B4A87"/>
    <w:rsid w:val="003B5F62"/>
    <w:rsid w:val="003B678A"/>
    <w:rsid w:val="003B7EC4"/>
    <w:rsid w:val="003C23EA"/>
    <w:rsid w:val="003C4FE0"/>
    <w:rsid w:val="003C6FA0"/>
    <w:rsid w:val="003C7806"/>
    <w:rsid w:val="003D0B0D"/>
    <w:rsid w:val="003D19B0"/>
    <w:rsid w:val="003D25B0"/>
    <w:rsid w:val="003D293E"/>
    <w:rsid w:val="003D559E"/>
    <w:rsid w:val="003D7451"/>
    <w:rsid w:val="003E0037"/>
    <w:rsid w:val="003E2DFE"/>
    <w:rsid w:val="003E3C70"/>
    <w:rsid w:val="003E605A"/>
    <w:rsid w:val="003E6864"/>
    <w:rsid w:val="003E6CF9"/>
    <w:rsid w:val="003F018A"/>
    <w:rsid w:val="003F08A5"/>
    <w:rsid w:val="003F1AE1"/>
    <w:rsid w:val="003F3A63"/>
    <w:rsid w:val="003F3A89"/>
    <w:rsid w:val="0040111D"/>
    <w:rsid w:val="00402152"/>
    <w:rsid w:val="00402CC2"/>
    <w:rsid w:val="004033A5"/>
    <w:rsid w:val="004074BC"/>
    <w:rsid w:val="004078A4"/>
    <w:rsid w:val="00410ED5"/>
    <w:rsid w:val="00411353"/>
    <w:rsid w:val="0041361E"/>
    <w:rsid w:val="00414090"/>
    <w:rsid w:val="00416724"/>
    <w:rsid w:val="00416D8D"/>
    <w:rsid w:val="00421CAC"/>
    <w:rsid w:val="00422D27"/>
    <w:rsid w:val="004230C3"/>
    <w:rsid w:val="00427C3E"/>
    <w:rsid w:val="00427E9D"/>
    <w:rsid w:val="00430544"/>
    <w:rsid w:val="00431D99"/>
    <w:rsid w:val="00432FEB"/>
    <w:rsid w:val="004376DC"/>
    <w:rsid w:val="004377A5"/>
    <w:rsid w:val="004401A3"/>
    <w:rsid w:val="00440633"/>
    <w:rsid w:val="004422C1"/>
    <w:rsid w:val="00442C69"/>
    <w:rsid w:val="0044371A"/>
    <w:rsid w:val="0044659F"/>
    <w:rsid w:val="0044774A"/>
    <w:rsid w:val="00447A5E"/>
    <w:rsid w:val="004511AD"/>
    <w:rsid w:val="0045276D"/>
    <w:rsid w:val="0045452A"/>
    <w:rsid w:val="00456E89"/>
    <w:rsid w:val="0046285D"/>
    <w:rsid w:val="0046364D"/>
    <w:rsid w:val="00463C5F"/>
    <w:rsid w:val="00463EFC"/>
    <w:rsid w:val="00464CD4"/>
    <w:rsid w:val="0046610A"/>
    <w:rsid w:val="00467575"/>
    <w:rsid w:val="00470A68"/>
    <w:rsid w:val="004710A2"/>
    <w:rsid w:val="0047250C"/>
    <w:rsid w:val="00472E37"/>
    <w:rsid w:val="00474988"/>
    <w:rsid w:val="00474CEB"/>
    <w:rsid w:val="00475437"/>
    <w:rsid w:val="00475EAD"/>
    <w:rsid w:val="00477DDB"/>
    <w:rsid w:val="00482AAE"/>
    <w:rsid w:val="0048448F"/>
    <w:rsid w:val="00486BAD"/>
    <w:rsid w:val="004914A0"/>
    <w:rsid w:val="004936EB"/>
    <w:rsid w:val="00493A75"/>
    <w:rsid w:val="004949D7"/>
    <w:rsid w:val="004963AA"/>
    <w:rsid w:val="0049739A"/>
    <w:rsid w:val="004A0EBC"/>
    <w:rsid w:val="004A199E"/>
    <w:rsid w:val="004A2166"/>
    <w:rsid w:val="004A5D9A"/>
    <w:rsid w:val="004A6744"/>
    <w:rsid w:val="004A6A92"/>
    <w:rsid w:val="004A6B70"/>
    <w:rsid w:val="004A6F04"/>
    <w:rsid w:val="004B057B"/>
    <w:rsid w:val="004B1B32"/>
    <w:rsid w:val="004B2286"/>
    <w:rsid w:val="004B2A5A"/>
    <w:rsid w:val="004B3A50"/>
    <w:rsid w:val="004B4E57"/>
    <w:rsid w:val="004B6119"/>
    <w:rsid w:val="004C09D0"/>
    <w:rsid w:val="004C336E"/>
    <w:rsid w:val="004C4519"/>
    <w:rsid w:val="004C4573"/>
    <w:rsid w:val="004C4B30"/>
    <w:rsid w:val="004C59ED"/>
    <w:rsid w:val="004C5AC5"/>
    <w:rsid w:val="004C6D47"/>
    <w:rsid w:val="004C7E58"/>
    <w:rsid w:val="004D0EDF"/>
    <w:rsid w:val="004D4A17"/>
    <w:rsid w:val="004D5929"/>
    <w:rsid w:val="004D7582"/>
    <w:rsid w:val="004E1E72"/>
    <w:rsid w:val="004E4069"/>
    <w:rsid w:val="004E55A8"/>
    <w:rsid w:val="004E6EB2"/>
    <w:rsid w:val="004E7029"/>
    <w:rsid w:val="004F18E9"/>
    <w:rsid w:val="004F196C"/>
    <w:rsid w:val="004F3751"/>
    <w:rsid w:val="004F56B8"/>
    <w:rsid w:val="00500DD2"/>
    <w:rsid w:val="005025D3"/>
    <w:rsid w:val="00502D46"/>
    <w:rsid w:val="00503BC3"/>
    <w:rsid w:val="00504073"/>
    <w:rsid w:val="00506AD9"/>
    <w:rsid w:val="0050772B"/>
    <w:rsid w:val="00507C81"/>
    <w:rsid w:val="00510325"/>
    <w:rsid w:val="00511DA7"/>
    <w:rsid w:val="00512BE0"/>
    <w:rsid w:val="00514594"/>
    <w:rsid w:val="00514ACE"/>
    <w:rsid w:val="00516BA4"/>
    <w:rsid w:val="00516D48"/>
    <w:rsid w:val="00517035"/>
    <w:rsid w:val="00523E1C"/>
    <w:rsid w:val="00527602"/>
    <w:rsid w:val="00530C76"/>
    <w:rsid w:val="00530C94"/>
    <w:rsid w:val="00532440"/>
    <w:rsid w:val="0053294D"/>
    <w:rsid w:val="00533AE1"/>
    <w:rsid w:val="005341CB"/>
    <w:rsid w:val="00535FFF"/>
    <w:rsid w:val="00536DB0"/>
    <w:rsid w:val="005378A0"/>
    <w:rsid w:val="00537ACE"/>
    <w:rsid w:val="00543017"/>
    <w:rsid w:val="005436FD"/>
    <w:rsid w:val="00543B99"/>
    <w:rsid w:val="0055050B"/>
    <w:rsid w:val="00550615"/>
    <w:rsid w:val="00551806"/>
    <w:rsid w:val="005555BF"/>
    <w:rsid w:val="005576F0"/>
    <w:rsid w:val="0055774D"/>
    <w:rsid w:val="0055797B"/>
    <w:rsid w:val="00562493"/>
    <w:rsid w:val="00562B79"/>
    <w:rsid w:val="00563A0C"/>
    <w:rsid w:val="005641BA"/>
    <w:rsid w:val="0057073A"/>
    <w:rsid w:val="00570D33"/>
    <w:rsid w:val="005721A3"/>
    <w:rsid w:val="00572979"/>
    <w:rsid w:val="00574FCF"/>
    <w:rsid w:val="0057750F"/>
    <w:rsid w:val="005857FF"/>
    <w:rsid w:val="005862D0"/>
    <w:rsid w:val="00590261"/>
    <w:rsid w:val="005930AB"/>
    <w:rsid w:val="00594430"/>
    <w:rsid w:val="0059653B"/>
    <w:rsid w:val="005A4790"/>
    <w:rsid w:val="005A4925"/>
    <w:rsid w:val="005A5C94"/>
    <w:rsid w:val="005A6B65"/>
    <w:rsid w:val="005A7395"/>
    <w:rsid w:val="005B2970"/>
    <w:rsid w:val="005B5582"/>
    <w:rsid w:val="005B592C"/>
    <w:rsid w:val="005B5AFE"/>
    <w:rsid w:val="005B710A"/>
    <w:rsid w:val="005B72EF"/>
    <w:rsid w:val="005B76B9"/>
    <w:rsid w:val="005C107D"/>
    <w:rsid w:val="005C1B38"/>
    <w:rsid w:val="005C1F2D"/>
    <w:rsid w:val="005C2943"/>
    <w:rsid w:val="005C7F55"/>
    <w:rsid w:val="005D1811"/>
    <w:rsid w:val="005D196E"/>
    <w:rsid w:val="005D2161"/>
    <w:rsid w:val="005D25B4"/>
    <w:rsid w:val="005D58ED"/>
    <w:rsid w:val="005D5FB8"/>
    <w:rsid w:val="005D6475"/>
    <w:rsid w:val="005D6E3B"/>
    <w:rsid w:val="005D79E7"/>
    <w:rsid w:val="005E0811"/>
    <w:rsid w:val="005E0F0E"/>
    <w:rsid w:val="005E11B8"/>
    <w:rsid w:val="005E241E"/>
    <w:rsid w:val="005E506E"/>
    <w:rsid w:val="005F45C0"/>
    <w:rsid w:val="005F4A68"/>
    <w:rsid w:val="005F4BB7"/>
    <w:rsid w:val="005F6090"/>
    <w:rsid w:val="0060097D"/>
    <w:rsid w:val="00601EB3"/>
    <w:rsid w:val="00602A61"/>
    <w:rsid w:val="006035C6"/>
    <w:rsid w:val="00604B31"/>
    <w:rsid w:val="006076B6"/>
    <w:rsid w:val="006109F7"/>
    <w:rsid w:val="00610F53"/>
    <w:rsid w:val="006113DF"/>
    <w:rsid w:val="00611650"/>
    <w:rsid w:val="00614839"/>
    <w:rsid w:val="0061537A"/>
    <w:rsid w:val="006212F5"/>
    <w:rsid w:val="006226AC"/>
    <w:rsid w:val="006306D8"/>
    <w:rsid w:val="006318D9"/>
    <w:rsid w:val="00632242"/>
    <w:rsid w:val="00632677"/>
    <w:rsid w:val="0063403F"/>
    <w:rsid w:val="00634412"/>
    <w:rsid w:val="00635DBE"/>
    <w:rsid w:val="006416E0"/>
    <w:rsid w:val="00641D76"/>
    <w:rsid w:val="006433F7"/>
    <w:rsid w:val="006453B3"/>
    <w:rsid w:val="00647525"/>
    <w:rsid w:val="00652FA8"/>
    <w:rsid w:val="006531CC"/>
    <w:rsid w:val="00653F40"/>
    <w:rsid w:val="00656FB0"/>
    <w:rsid w:val="006612AA"/>
    <w:rsid w:val="00664D60"/>
    <w:rsid w:val="00664EBC"/>
    <w:rsid w:val="00665E13"/>
    <w:rsid w:val="006673EF"/>
    <w:rsid w:val="00675B80"/>
    <w:rsid w:val="00676A45"/>
    <w:rsid w:val="00680F21"/>
    <w:rsid w:val="006811DD"/>
    <w:rsid w:val="006830DD"/>
    <w:rsid w:val="00685206"/>
    <w:rsid w:val="00685D9B"/>
    <w:rsid w:val="0069062E"/>
    <w:rsid w:val="0069129F"/>
    <w:rsid w:val="00691AD0"/>
    <w:rsid w:val="00693084"/>
    <w:rsid w:val="0069428D"/>
    <w:rsid w:val="0069620A"/>
    <w:rsid w:val="006A1BBA"/>
    <w:rsid w:val="006A2E2C"/>
    <w:rsid w:val="006A30FD"/>
    <w:rsid w:val="006A4332"/>
    <w:rsid w:val="006A4BF7"/>
    <w:rsid w:val="006A6207"/>
    <w:rsid w:val="006B00FE"/>
    <w:rsid w:val="006B10DA"/>
    <w:rsid w:val="006B30B9"/>
    <w:rsid w:val="006B4B3D"/>
    <w:rsid w:val="006B5791"/>
    <w:rsid w:val="006B59C0"/>
    <w:rsid w:val="006B70E3"/>
    <w:rsid w:val="006B7915"/>
    <w:rsid w:val="006B7FA4"/>
    <w:rsid w:val="006C568A"/>
    <w:rsid w:val="006C6A3C"/>
    <w:rsid w:val="006C6BD3"/>
    <w:rsid w:val="006C71D5"/>
    <w:rsid w:val="006D13EA"/>
    <w:rsid w:val="006D1DEB"/>
    <w:rsid w:val="006D42A9"/>
    <w:rsid w:val="006D506C"/>
    <w:rsid w:val="006D5172"/>
    <w:rsid w:val="006D59F1"/>
    <w:rsid w:val="006D70EF"/>
    <w:rsid w:val="006D7EA1"/>
    <w:rsid w:val="006E18AA"/>
    <w:rsid w:val="006E7907"/>
    <w:rsid w:val="006F05CE"/>
    <w:rsid w:val="006F1540"/>
    <w:rsid w:val="006F2584"/>
    <w:rsid w:val="006F3FA6"/>
    <w:rsid w:val="006F4AB7"/>
    <w:rsid w:val="006F5874"/>
    <w:rsid w:val="006F5E58"/>
    <w:rsid w:val="006F6A22"/>
    <w:rsid w:val="006F6AE5"/>
    <w:rsid w:val="0070033E"/>
    <w:rsid w:val="007007C0"/>
    <w:rsid w:val="007048C5"/>
    <w:rsid w:val="0070702A"/>
    <w:rsid w:val="007070C7"/>
    <w:rsid w:val="007126AD"/>
    <w:rsid w:val="00712C1D"/>
    <w:rsid w:val="00713967"/>
    <w:rsid w:val="00716436"/>
    <w:rsid w:val="007169A1"/>
    <w:rsid w:val="00717633"/>
    <w:rsid w:val="00717E34"/>
    <w:rsid w:val="00724495"/>
    <w:rsid w:val="00727C04"/>
    <w:rsid w:val="0073145A"/>
    <w:rsid w:val="00731723"/>
    <w:rsid w:val="0073344B"/>
    <w:rsid w:val="00734298"/>
    <w:rsid w:val="00734F80"/>
    <w:rsid w:val="0073572A"/>
    <w:rsid w:val="007400BF"/>
    <w:rsid w:val="00741158"/>
    <w:rsid w:val="007455B6"/>
    <w:rsid w:val="00746AA1"/>
    <w:rsid w:val="007518C6"/>
    <w:rsid w:val="007527D0"/>
    <w:rsid w:val="007547CD"/>
    <w:rsid w:val="00756212"/>
    <w:rsid w:val="00756BB4"/>
    <w:rsid w:val="00760B1D"/>
    <w:rsid w:val="0076139C"/>
    <w:rsid w:val="00763075"/>
    <w:rsid w:val="007638C8"/>
    <w:rsid w:val="0076447D"/>
    <w:rsid w:val="00766CCC"/>
    <w:rsid w:val="007706E6"/>
    <w:rsid w:val="007707EE"/>
    <w:rsid w:val="0077302A"/>
    <w:rsid w:val="00773D4F"/>
    <w:rsid w:val="00775B6F"/>
    <w:rsid w:val="00780999"/>
    <w:rsid w:val="007809CD"/>
    <w:rsid w:val="007821B2"/>
    <w:rsid w:val="007858CA"/>
    <w:rsid w:val="00785B3E"/>
    <w:rsid w:val="007911F3"/>
    <w:rsid w:val="007923DA"/>
    <w:rsid w:val="007931E0"/>
    <w:rsid w:val="007933A1"/>
    <w:rsid w:val="00794BC0"/>
    <w:rsid w:val="007973F5"/>
    <w:rsid w:val="007A0F32"/>
    <w:rsid w:val="007A1AE8"/>
    <w:rsid w:val="007A1DF2"/>
    <w:rsid w:val="007A50CC"/>
    <w:rsid w:val="007A61DD"/>
    <w:rsid w:val="007A6EE8"/>
    <w:rsid w:val="007A701D"/>
    <w:rsid w:val="007A7B35"/>
    <w:rsid w:val="007B0414"/>
    <w:rsid w:val="007B5BE8"/>
    <w:rsid w:val="007B73F8"/>
    <w:rsid w:val="007B76EC"/>
    <w:rsid w:val="007B7E15"/>
    <w:rsid w:val="007C03C8"/>
    <w:rsid w:val="007C0DD1"/>
    <w:rsid w:val="007C414B"/>
    <w:rsid w:val="007C536A"/>
    <w:rsid w:val="007C5FED"/>
    <w:rsid w:val="007C75E3"/>
    <w:rsid w:val="007D2CBA"/>
    <w:rsid w:val="007D7453"/>
    <w:rsid w:val="007E17CE"/>
    <w:rsid w:val="007E185B"/>
    <w:rsid w:val="007E49F6"/>
    <w:rsid w:val="007E7218"/>
    <w:rsid w:val="007F19EB"/>
    <w:rsid w:val="007F26AA"/>
    <w:rsid w:val="007F2CA9"/>
    <w:rsid w:val="007F494F"/>
    <w:rsid w:val="007F6718"/>
    <w:rsid w:val="007F7A68"/>
    <w:rsid w:val="00801B17"/>
    <w:rsid w:val="008034E4"/>
    <w:rsid w:val="00803995"/>
    <w:rsid w:val="008113DE"/>
    <w:rsid w:val="00811784"/>
    <w:rsid w:val="00812B86"/>
    <w:rsid w:val="00812E56"/>
    <w:rsid w:val="00816AFD"/>
    <w:rsid w:val="00820510"/>
    <w:rsid w:val="00820CBF"/>
    <w:rsid w:val="0082100F"/>
    <w:rsid w:val="00822259"/>
    <w:rsid w:val="00825D5E"/>
    <w:rsid w:val="00827F59"/>
    <w:rsid w:val="00833143"/>
    <w:rsid w:val="008336FC"/>
    <w:rsid w:val="00834671"/>
    <w:rsid w:val="008349BA"/>
    <w:rsid w:val="00835149"/>
    <w:rsid w:val="00835657"/>
    <w:rsid w:val="00841AD7"/>
    <w:rsid w:val="008465D6"/>
    <w:rsid w:val="00846655"/>
    <w:rsid w:val="00847AFF"/>
    <w:rsid w:val="00847C3F"/>
    <w:rsid w:val="00851344"/>
    <w:rsid w:val="00852CCA"/>
    <w:rsid w:val="0085305B"/>
    <w:rsid w:val="008553E9"/>
    <w:rsid w:val="008556DF"/>
    <w:rsid w:val="00857D12"/>
    <w:rsid w:val="00861CB3"/>
    <w:rsid w:val="00871A26"/>
    <w:rsid w:val="008734F0"/>
    <w:rsid w:val="00881FD2"/>
    <w:rsid w:val="00882E45"/>
    <w:rsid w:val="00882E5C"/>
    <w:rsid w:val="008836E0"/>
    <w:rsid w:val="00883D42"/>
    <w:rsid w:val="0088492A"/>
    <w:rsid w:val="00885888"/>
    <w:rsid w:val="0088601F"/>
    <w:rsid w:val="008868C2"/>
    <w:rsid w:val="00887652"/>
    <w:rsid w:val="008904F5"/>
    <w:rsid w:val="00890876"/>
    <w:rsid w:val="00890A19"/>
    <w:rsid w:val="00891BB2"/>
    <w:rsid w:val="00891FC7"/>
    <w:rsid w:val="008938B1"/>
    <w:rsid w:val="008948CD"/>
    <w:rsid w:val="00894B5A"/>
    <w:rsid w:val="00894EB1"/>
    <w:rsid w:val="00895909"/>
    <w:rsid w:val="008A0184"/>
    <w:rsid w:val="008A13EF"/>
    <w:rsid w:val="008A7363"/>
    <w:rsid w:val="008A7BEB"/>
    <w:rsid w:val="008B2E10"/>
    <w:rsid w:val="008B3457"/>
    <w:rsid w:val="008B3D16"/>
    <w:rsid w:val="008B437D"/>
    <w:rsid w:val="008B460B"/>
    <w:rsid w:val="008C00EA"/>
    <w:rsid w:val="008C175B"/>
    <w:rsid w:val="008C22C0"/>
    <w:rsid w:val="008C49B9"/>
    <w:rsid w:val="008C6F14"/>
    <w:rsid w:val="008D0241"/>
    <w:rsid w:val="008D13C7"/>
    <w:rsid w:val="008D48E2"/>
    <w:rsid w:val="008D70F4"/>
    <w:rsid w:val="008D7130"/>
    <w:rsid w:val="008D7237"/>
    <w:rsid w:val="008D7B94"/>
    <w:rsid w:val="008E1538"/>
    <w:rsid w:val="008E188B"/>
    <w:rsid w:val="008E1C45"/>
    <w:rsid w:val="008E246B"/>
    <w:rsid w:val="008E2BFB"/>
    <w:rsid w:val="008E4346"/>
    <w:rsid w:val="008E660A"/>
    <w:rsid w:val="008E76FF"/>
    <w:rsid w:val="008E7940"/>
    <w:rsid w:val="008F1924"/>
    <w:rsid w:val="008F21D9"/>
    <w:rsid w:val="008F245E"/>
    <w:rsid w:val="008F70F5"/>
    <w:rsid w:val="008F7B85"/>
    <w:rsid w:val="009001ED"/>
    <w:rsid w:val="00901A65"/>
    <w:rsid w:val="009027BF"/>
    <w:rsid w:val="00902C50"/>
    <w:rsid w:val="00903763"/>
    <w:rsid w:val="00906AD5"/>
    <w:rsid w:val="00911FB3"/>
    <w:rsid w:val="00913488"/>
    <w:rsid w:val="0091507D"/>
    <w:rsid w:val="00917DD2"/>
    <w:rsid w:val="00923151"/>
    <w:rsid w:val="00923A78"/>
    <w:rsid w:val="00924D44"/>
    <w:rsid w:val="00925BDB"/>
    <w:rsid w:val="00932A6C"/>
    <w:rsid w:val="0093356E"/>
    <w:rsid w:val="00933579"/>
    <w:rsid w:val="00933A2E"/>
    <w:rsid w:val="00933AC8"/>
    <w:rsid w:val="009366FC"/>
    <w:rsid w:val="0093783F"/>
    <w:rsid w:val="00937886"/>
    <w:rsid w:val="00941380"/>
    <w:rsid w:val="00943D37"/>
    <w:rsid w:val="00943E94"/>
    <w:rsid w:val="009471D8"/>
    <w:rsid w:val="009524C0"/>
    <w:rsid w:val="00953783"/>
    <w:rsid w:val="009561B6"/>
    <w:rsid w:val="009569AD"/>
    <w:rsid w:val="0095733F"/>
    <w:rsid w:val="00957F37"/>
    <w:rsid w:val="00960C9A"/>
    <w:rsid w:val="0096498F"/>
    <w:rsid w:val="009674F0"/>
    <w:rsid w:val="009675DE"/>
    <w:rsid w:val="00972433"/>
    <w:rsid w:val="00972BBD"/>
    <w:rsid w:val="009734A6"/>
    <w:rsid w:val="009741AB"/>
    <w:rsid w:val="00974572"/>
    <w:rsid w:val="00974589"/>
    <w:rsid w:val="00975226"/>
    <w:rsid w:val="00977154"/>
    <w:rsid w:val="00977739"/>
    <w:rsid w:val="00984FE6"/>
    <w:rsid w:val="009852FA"/>
    <w:rsid w:val="00986394"/>
    <w:rsid w:val="00987B11"/>
    <w:rsid w:val="009907E6"/>
    <w:rsid w:val="009925F1"/>
    <w:rsid w:val="009937D8"/>
    <w:rsid w:val="00994356"/>
    <w:rsid w:val="0099512B"/>
    <w:rsid w:val="009959B0"/>
    <w:rsid w:val="00995B9D"/>
    <w:rsid w:val="00996253"/>
    <w:rsid w:val="009968A8"/>
    <w:rsid w:val="009A1381"/>
    <w:rsid w:val="009A2BDB"/>
    <w:rsid w:val="009A64A5"/>
    <w:rsid w:val="009A69FC"/>
    <w:rsid w:val="009A7806"/>
    <w:rsid w:val="009A7EDA"/>
    <w:rsid w:val="009B1061"/>
    <w:rsid w:val="009B3023"/>
    <w:rsid w:val="009B3A2F"/>
    <w:rsid w:val="009C048F"/>
    <w:rsid w:val="009C0B5A"/>
    <w:rsid w:val="009C0CBE"/>
    <w:rsid w:val="009C136D"/>
    <w:rsid w:val="009C3286"/>
    <w:rsid w:val="009C34C9"/>
    <w:rsid w:val="009C50BB"/>
    <w:rsid w:val="009C58D8"/>
    <w:rsid w:val="009C6070"/>
    <w:rsid w:val="009C72AC"/>
    <w:rsid w:val="009D0B5E"/>
    <w:rsid w:val="009D11B8"/>
    <w:rsid w:val="009D13ED"/>
    <w:rsid w:val="009D1885"/>
    <w:rsid w:val="009D1FF2"/>
    <w:rsid w:val="009D260A"/>
    <w:rsid w:val="009D2D7D"/>
    <w:rsid w:val="009D3875"/>
    <w:rsid w:val="009D5112"/>
    <w:rsid w:val="009D5F85"/>
    <w:rsid w:val="009D666E"/>
    <w:rsid w:val="009D7ED4"/>
    <w:rsid w:val="009E1DF1"/>
    <w:rsid w:val="009E235D"/>
    <w:rsid w:val="009E564C"/>
    <w:rsid w:val="009F3066"/>
    <w:rsid w:val="009F432D"/>
    <w:rsid w:val="009F5411"/>
    <w:rsid w:val="009F68B1"/>
    <w:rsid w:val="00A00035"/>
    <w:rsid w:val="00A02A37"/>
    <w:rsid w:val="00A03255"/>
    <w:rsid w:val="00A05011"/>
    <w:rsid w:val="00A064E0"/>
    <w:rsid w:val="00A07400"/>
    <w:rsid w:val="00A10970"/>
    <w:rsid w:val="00A11C23"/>
    <w:rsid w:val="00A12338"/>
    <w:rsid w:val="00A12586"/>
    <w:rsid w:val="00A14B5A"/>
    <w:rsid w:val="00A15798"/>
    <w:rsid w:val="00A20297"/>
    <w:rsid w:val="00A21381"/>
    <w:rsid w:val="00A2288B"/>
    <w:rsid w:val="00A2354A"/>
    <w:rsid w:val="00A246A9"/>
    <w:rsid w:val="00A24F08"/>
    <w:rsid w:val="00A30CC8"/>
    <w:rsid w:val="00A32389"/>
    <w:rsid w:val="00A324C8"/>
    <w:rsid w:val="00A336C8"/>
    <w:rsid w:val="00A33AAD"/>
    <w:rsid w:val="00A35F50"/>
    <w:rsid w:val="00A36B38"/>
    <w:rsid w:val="00A41447"/>
    <w:rsid w:val="00A4217C"/>
    <w:rsid w:val="00A466E2"/>
    <w:rsid w:val="00A469CE"/>
    <w:rsid w:val="00A479C6"/>
    <w:rsid w:val="00A51B3A"/>
    <w:rsid w:val="00A536E2"/>
    <w:rsid w:val="00A54327"/>
    <w:rsid w:val="00A55124"/>
    <w:rsid w:val="00A56A26"/>
    <w:rsid w:val="00A60105"/>
    <w:rsid w:val="00A6189F"/>
    <w:rsid w:val="00A633A3"/>
    <w:rsid w:val="00A63B6C"/>
    <w:rsid w:val="00A63B9F"/>
    <w:rsid w:val="00A6406F"/>
    <w:rsid w:val="00A66EF0"/>
    <w:rsid w:val="00A7338C"/>
    <w:rsid w:val="00A7584E"/>
    <w:rsid w:val="00A76103"/>
    <w:rsid w:val="00A76437"/>
    <w:rsid w:val="00A80688"/>
    <w:rsid w:val="00A80E7E"/>
    <w:rsid w:val="00A82249"/>
    <w:rsid w:val="00A8791F"/>
    <w:rsid w:val="00A92AD4"/>
    <w:rsid w:val="00A92C93"/>
    <w:rsid w:val="00A93D18"/>
    <w:rsid w:val="00A95077"/>
    <w:rsid w:val="00A97239"/>
    <w:rsid w:val="00AA52A0"/>
    <w:rsid w:val="00AB08EB"/>
    <w:rsid w:val="00AB09D7"/>
    <w:rsid w:val="00AB3A18"/>
    <w:rsid w:val="00AB55D9"/>
    <w:rsid w:val="00AB6086"/>
    <w:rsid w:val="00AC309C"/>
    <w:rsid w:val="00AC3423"/>
    <w:rsid w:val="00AC4C93"/>
    <w:rsid w:val="00AC547C"/>
    <w:rsid w:val="00AC76CE"/>
    <w:rsid w:val="00AD11F3"/>
    <w:rsid w:val="00AD16AD"/>
    <w:rsid w:val="00AD2175"/>
    <w:rsid w:val="00AD4C75"/>
    <w:rsid w:val="00AD7B4D"/>
    <w:rsid w:val="00AE1169"/>
    <w:rsid w:val="00AE411B"/>
    <w:rsid w:val="00AE7A1B"/>
    <w:rsid w:val="00AE7FF6"/>
    <w:rsid w:val="00AF335D"/>
    <w:rsid w:val="00AF54C0"/>
    <w:rsid w:val="00AF582D"/>
    <w:rsid w:val="00AF6F58"/>
    <w:rsid w:val="00B00CDE"/>
    <w:rsid w:val="00B03313"/>
    <w:rsid w:val="00B075E4"/>
    <w:rsid w:val="00B07C7E"/>
    <w:rsid w:val="00B11A28"/>
    <w:rsid w:val="00B11C1F"/>
    <w:rsid w:val="00B1287D"/>
    <w:rsid w:val="00B1556C"/>
    <w:rsid w:val="00B15A7A"/>
    <w:rsid w:val="00B171B7"/>
    <w:rsid w:val="00B17BF1"/>
    <w:rsid w:val="00B21A60"/>
    <w:rsid w:val="00B22CC6"/>
    <w:rsid w:val="00B246C1"/>
    <w:rsid w:val="00B25E21"/>
    <w:rsid w:val="00B2698F"/>
    <w:rsid w:val="00B27167"/>
    <w:rsid w:val="00B30319"/>
    <w:rsid w:val="00B3038F"/>
    <w:rsid w:val="00B318E1"/>
    <w:rsid w:val="00B36363"/>
    <w:rsid w:val="00B36ABB"/>
    <w:rsid w:val="00B37BD0"/>
    <w:rsid w:val="00B37DDB"/>
    <w:rsid w:val="00B37FCB"/>
    <w:rsid w:val="00B4011B"/>
    <w:rsid w:val="00B40F71"/>
    <w:rsid w:val="00B422C5"/>
    <w:rsid w:val="00B5570E"/>
    <w:rsid w:val="00B559A3"/>
    <w:rsid w:val="00B56182"/>
    <w:rsid w:val="00B61508"/>
    <w:rsid w:val="00B62D69"/>
    <w:rsid w:val="00B63CA9"/>
    <w:rsid w:val="00B65E54"/>
    <w:rsid w:val="00B71B05"/>
    <w:rsid w:val="00B7472B"/>
    <w:rsid w:val="00B74A27"/>
    <w:rsid w:val="00B75C00"/>
    <w:rsid w:val="00B7644F"/>
    <w:rsid w:val="00B76D67"/>
    <w:rsid w:val="00B80F0F"/>
    <w:rsid w:val="00B81BDD"/>
    <w:rsid w:val="00B82484"/>
    <w:rsid w:val="00B839CA"/>
    <w:rsid w:val="00B8427D"/>
    <w:rsid w:val="00B84A8B"/>
    <w:rsid w:val="00B84D66"/>
    <w:rsid w:val="00B850E0"/>
    <w:rsid w:val="00B85DA8"/>
    <w:rsid w:val="00B867F3"/>
    <w:rsid w:val="00B86DF2"/>
    <w:rsid w:val="00B8756E"/>
    <w:rsid w:val="00B87599"/>
    <w:rsid w:val="00B90BC3"/>
    <w:rsid w:val="00B92A2E"/>
    <w:rsid w:val="00B92CBA"/>
    <w:rsid w:val="00BA0A5F"/>
    <w:rsid w:val="00BA3239"/>
    <w:rsid w:val="00BA3D50"/>
    <w:rsid w:val="00BA59A4"/>
    <w:rsid w:val="00BA642D"/>
    <w:rsid w:val="00BA73F6"/>
    <w:rsid w:val="00BB0BE2"/>
    <w:rsid w:val="00BB5A23"/>
    <w:rsid w:val="00BB612D"/>
    <w:rsid w:val="00BB7794"/>
    <w:rsid w:val="00BB7D88"/>
    <w:rsid w:val="00BC0008"/>
    <w:rsid w:val="00BC007F"/>
    <w:rsid w:val="00BC0646"/>
    <w:rsid w:val="00BC08CB"/>
    <w:rsid w:val="00BC5000"/>
    <w:rsid w:val="00BC68D6"/>
    <w:rsid w:val="00BC7406"/>
    <w:rsid w:val="00BD36B7"/>
    <w:rsid w:val="00BD41E2"/>
    <w:rsid w:val="00BD6970"/>
    <w:rsid w:val="00BE06C2"/>
    <w:rsid w:val="00BE126B"/>
    <w:rsid w:val="00BE202D"/>
    <w:rsid w:val="00BE25CF"/>
    <w:rsid w:val="00BE4753"/>
    <w:rsid w:val="00BF2A63"/>
    <w:rsid w:val="00BF3A99"/>
    <w:rsid w:val="00BF3E98"/>
    <w:rsid w:val="00BF7BC5"/>
    <w:rsid w:val="00C006BC"/>
    <w:rsid w:val="00C02F5D"/>
    <w:rsid w:val="00C0308C"/>
    <w:rsid w:val="00C030A1"/>
    <w:rsid w:val="00C04999"/>
    <w:rsid w:val="00C04DF9"/>
    <w:rsid w:val="00C07EDD"/>
    <w:rsid w:val="00C11C7A"/>
    <w:rsid w:val="00C11D31"/>
    <w:rsid w:val="00C12458"/>
    <w:rsid w:val="00C12ECD"/>
    <w:rsid w:val="00C1348B"/>
    <w:rsid w:val="00C13608"/>
    <w:rsid w:val="00C14506"/>
    <w:rsid w:val="00C14CD4"/>
    <w:rsid w:val="00C16852"/>
    <w:rsid w:val="00C175B7"/>
    <w:rsid w:val="00C17A21"/>
    <w:rsid w:val="00C21A9D"/>
    <w:rsid w:val="00C24909"/>
    <w:rsid w:val="00C252FE"/>
    <w:rsid w:val="00C25D36"/>
    <w:rsid w:val="00C25D84"/>
    <w:rsid w:val="00C278F1"/>
    <w:rsid w:val="00C27E67"/>
    <w:rsid w:val="00C30B8F"/>
    <w:rsid w:val="00C30BC5"/>
    <w:rsid w:val="00C320A4"/>
    <w:rsid w:val="00C3248F"/>
    <w:rsid w:val="00C35433"/>
    <w:rsid w:val="00C35C11"/>
    <w:rsid w:val="00C410B6"/>
    <w:rsid w:val="00C422A0"/>
    <w:rsid w:val="00C43610"/>
    <w:rsid w:val="00C4371C"/>
    <w:rsid w:val="00C43E31"/>
    <w:rsid w:val="00C46079"/>
    <w:rsid w:val="00C54929"/>
    <w:rsid w:val="00C55F7C"/>
    <w:rsid w:val="00C56458"/>
    <w:rsid w:val="00C56476"/>
    <w:rsid w:val="00C5765E"/>
    <w:rsid w:val="00C625BA"/>
    <w:rsid w:val="00C630C4"/>
    <w:rsid w:val="00C639DB"/>
    <w:rsid w:val="00C63A19"/>
    <w:rsid w:val="00C64189"/>
    <w:rsid w:val="00C655B3"/>
    <w:rsid w:val="00C658DD"/>
    <w:rsid w:val="00C67A4D"/>
    <w:rsid w:val="00C67B55"/>
    <w:rsid w:val="00C76C8F"/>
    <w:rsid w:val="00C772C2"/>
    <w:rsid w:val="00C80709"/>
    <w:rsid w:val="00C80B7A"/>
    <w:rsid w:val="00C839F1"/>
    <w:rsid w:val="00C84AE4"/>
    <w:rsid w:val="00C91D57"/>
    <w:rsid w:val="00C9227E"/>
    <w:rsid w:val="00C93B5A"/>
    <w:rsid w:val="00C960F5"/>
    <w:rsid w:val="00CA13BB"/>
    <w:rsid w:val="00CA34ED"/>
    <w:rsid w:val="00CA432D"/>
    <w:rsid w:val="00CA4A59"/>
    <w:rsid w:val="00CA6204"/>
    <w:rsid w:val="00CA6B5A"/>
    <w:rsid w:val="00CA774D"/>
    <w:rsid w:val="00CB1219"/>
    <w:rsid w:val="00CB3B3D"/>
    <w:rsid w:val="00CB3F80"/>
    <w:rsid w:val="00CB4089"/>
    <w:rsid w:val="00CB5049"/>
    <w:rsid w:val="00CB63E1"/>
    <w:rsid w:val="00CC089D"/>
    <w:rsid w:val="00CC1AF7"/>
    <w:rsid w:val="00CC2545"/>
    <w:rsid w:val="00CC2EEF"/>
    <w:rsid w:val="00CC517C"/>
    <w:rsid w:val="00CC5BC6"/>
    <w:rsid w:val="00CD03A1"/>
    <w:rsid w:val="00CD03F9"/>
    <w:rsid w:val="00CD2003"/>
    <w:rsid w:val="00CD284B"/>
    <w:rsid w:val="00CD327A"/>
    <w:rsid w:val="00CD3858"/>
    <w:rsid w:val="00CD38B2"/>
    <w:rsid w:val="00CD3B73"/>
    <w:rsid w:val="00CD70C9"/>
    <w:rsid w:val="00CE130A"/>
    <w:rsid w:val="00CE14C6"/>
    <w:rsid w:val="00CE248F"/>
    <w:rsid w:val="00CE31D1"/>
    <w:rsid w:val="00CE3A25"/>
    <w:rsid w:val="00CE3BE3"/>
    <w:rsid w:val="00CE4206"/>
    <w:rsid w:val="00CE4F4E"/>
    <w:rsid w:val="00CE5C8A"/>
    <w:rsid w:val="00CE705E"/>
    <w:rsid w:val="00CF028A"/>
    <w:rsid w:val="00D004CF"/>
    <w:rsid w:val="00D03B44"/>
    <w:rsid w:val="00D04314"/>
    <w:rsid w:val="00D0461B"/>
    <w:rsid w:val="00D07246"/>
    <w:rsid w:val="00D07756"/>
    <w:rsid w:val="00D129E9"/>
    <w:rsid w:val="00D12B9A"/>
    <w:rsid w:val="00D12F6D"/>
    <w:rsid w:val="00D138C1"/>
    <w:rsid w:val="00D14920"/>
    <w:rsid w:val="00D16EE3"/>
    <w:rsid w:val="00D178FC"/>
    <w:rsid w:val="00D20834"/>
    <w:rsid w:val="00D21866"/>
    <w:rsid w:val="00D27624"/>
    <w:rsid w:val="00D305D4"/>
    <w:rsid w:val="00D3108B"/>
    <w:rsid w:val="00D310AF"/>
    <w:rsid w:val="00D32A69"/>
    <w:rsid w:val="00D337A4"/>
    <w:rsid w:val="00D33D4D"/>
    <w:rsid w:val="00D33DF4"/>
    <w:rsid w:val="00D34F34"/>
    <w:rsid w:val="00D353DF"/>
    <w:rsid w:val="00D35760"/>
    <w:rsid w:val="00D3704D"/>
    <w:rsid w:val="00D4076E"/>
    <w:rsid w:val="00D42D8F"/>
    <w:rsid w:val="00D4303F"/>
    <w:rsid w:val="00D4388E"/>
    <w:rsid w:val="00D43B95"/>
    <w:rsid w:val="00D50C4D"/>
    <w:rsid w:val="00D53A17"/>
    <w:rsid w:val="00D54D6C"/>
    <w:rsid w:val="00D63750"/>
    <w:rsid w:val="00D66C56"/>
    <w:rsid w:val="00D67798"/>
    <w:rsid w:val="00D75688"/>
    <w:rsid w:val="00D761F4"/>
    <w:rsid w:val="00D81E9B"/>
    <w:rsid w:val="00D852DD"/>
    <w:rsid w:val="00D92A73"/>
    <w:rsid w:val="00D93365"/>
    <w:rsid w:val="00D934AE"/>
    <w:rsid w:val="00D95C94"/>
    <w:rsid w:val="00D95CC8"/>
    <w:rsid w:val="00D972AD"/>
    <w:rsid w:val="00DA0970"/>
    <w:rsid w:val="00DA13A6"/>
    <w:rsid w:val="00DA22C6"/>
    <w:rsid w:val="00DA2A28"/>
    <w:rsid w:val="00DA2DE9"/>
    <w:rsid w:val="00DA3316"/>
    <w:rsid w:val="00DA47F3"/>
    <w:rsid w:val="00DA4D9C"/>
    <w:rsid w:val="00DA54AC"/>
    <w:rsid w:val="00DA5DC6"/>
    <w:rsid w:val="00DB02AC"/>
    <w:rsid w:val="00DB0B87"/>
    <w:rsid w:val="00DB21BE"/>
    <w:rsid w:val="00DB6227"/>
    <w:rsid w:val="00DC0168"/>
    <w:rsid w:val="00DC0476"/>
    <w:rsid w:val="00DC2900"/>
    <w:rsid w:val="00DC3E35"/>
    <w:rsid w:val="00DC3FC5"/>
    <w:rsid w:val="00DD3503"/>
    <w:rsid w:val="00DD3E5D"/>
    <w:rsid w:val="00DD4179"/>
    <w:rsid w:val="00DD4442"/>
    <w:rsid w:val="00DD553E"/>
    <w:rsid w:val="00DD7170"/>
    <w:rsid w:val="00DE0F4B"/>
    <w:rsid w:val="00DE1483"/>
    <w:rsid w:val="00DE2963"/>
    <w:rsid w:val="00DE3A82"/>
    <w:rsid w:val="00DE56A1"/>
    <w:rsid w:val="00DE5CA8"/>
    <w:rsid w:val="00DE5FD0"/>
    <w:rsid w:val="00DE6F96"/>
    <w:rsid w:val="00DF5070"/>
    <w:rsid w:val="00DF5939"/>
    <w:rsid w:val="00DF79E4"/>
    <w:rsid w:val="00E01EAE"/>
    <w:rsid w:val="00E03067"/>
    <w:rsid w:val="00E03B9E"/>
    <w:rsid w:val="00E058BC"/>
    <w:rsid w:val="00E05B14"/>
    <w:rsid w:val="00E102FD"/>
    <w:rsid w:val="00E10F87"/>
    <w:rsid w:val="00E13CD5"/>
    <w:rsid w:val="00E142F5"/>
    <w:rsid w:val="00E173B8"/>
    <w:rsid w:val="00E20C09"/>
    <w:rsid w:val="00E2277E"/>
    <w:rsid w:val="00E23296"/>
    <w:rsid w:val="00E23986"/>
    <w:rsid w:val="00E23AE5"/>
    <w:rsid w:val="00E24C18"/>
    <w:rsid w:val="00E30D95"/>
    <w:rsid w:val="00E310E8"/>
    <w:rsid w:val="00E342E1"/>
    <w:rsid w:val="00E34BCC"/>
    <w:rsid w:val="00E3575E"/>
    <w:rsid w:val="00E36E4D"/>
    <w:rsid w:val="00E41DBA"/>
    <w:rsid w:val="00E425C7"/>
    <w:rsid w:val="00E43E0A"/>
    <w:rsid w:val="00E4408B"/>
    <w:rsid w:val="00E46C41"/>
    <w:rsid w:val="00E47C8F"/>
    <w:rsid w:val="00E50CD4"/>
    <w:rsid w:val="00E529EB"/>
    <w:rsid w:val="00E538EA"/>
    <w:rsid w:val="00E53B03"/>
    <w:rsid w:val="00E542BE"/>
    <w:rsid w:val="00E54CCD"/>
    <w:rsid w:val="00E5710C"/>
    <w:rsid w:val="00E577AC"/>
    <w:rsid w:val="00E61B30"/>
    <w:rsid w:val="00E62571"/>
    <w:rsid w:val="00E62CC4"/>
    <w:rsid w:val="00E63CB3"/>
    <w:rsid w:val="00E641B9"/>
    <w:rsid w:val="00E65397"/>
    <w:rsid w:val="00E67912"/>
    <w:rsid w:val="00E67E4D"/>
    <w:rsid w:val="00E71453"/>
    <w:rsid w:val="00E719FB"/>
    <w:rsid w:val="00E71F7B"/>
    <w:rsid w:val="00E73989"/>
    <w:rsid w:val="00E74234"/>
    <w:rsid w:val="00E75926"/>
    <w:rsid w:val="00E75AFD"/>
    <w:rsid w:val="00E80235"/>
    <w:rsid w:val="00E80286"/>
    <w:rsid w:val="00E82CE0"/>
    <w:rsid w:val="00E82F6C"/>
    <w:rsid w:val="00E83088"/>
    <w:rsid w:val="00E83A63"/>
    <w:rsid w:val="00E8405A"/>
    <w:rsid w:val="00E86C80"/>
    <w:rsid w:val="00E87A6D"/>
    <w:rsid w:val="00E91DC8"/>
    <w:rsid w:val="00E9259D"/>
    <w:rsid w:val="00E92E02"/>
    <w:rsid w:val="00EA03DC"/>
    <w:rsid w:val="00EA4ABC"/>
    <w:rsid w:val="00EA4FA7"/>
    <w:rsid w:val="00EA5502"/>
    <w:rsid w:val="00EB062A"/>
    <w:rsid w:val="00EB2036"/>
    <w:rsid w:val="00EB257B"/>
    <w:rsid w:val="00EB2F5C"/>
    <w:rsid w:val="00EB3294"/>
    <w:rsid w:val="00EB36AB"/>
    <w:rsid w:val="00EB3937"/>
    <w:rsid w:val="00EB6905"/>
    <w:rsid w:val="00EB6970"/>
    <w:rsid w:val="00EB79E7"/>
    <w:rsid w:val="00EB7E09"/>
    <w:rsid w:val="00EC11D4"/>
    <w:rsid w:val="00EC1D56"/>
    <w:rsid w:val="00EC3E7C"/>
    <w:rsid w:val="00EC4BAE"/>
    <w:rsid w:val="00EC7C4B"/>
    <w:rsid w:val="00ED05BF"/>
    <w:rsid w:val="00ED367C"/>
    <w:rsid w:val="00ED4DC5"/>
    <w:rsid w:val="00ED6F53"/>
    <w:rsid w:val="00EE00F1"/>
    <w:rsid w:val="00EE0887"/>
    <w:rsid w:val="00EE0998"/>
    <w:rsid w:val="00EE10B1"/>
    <w:rsid w:val="00EE258B"/>
    <w:rsid w:val="00EE473A"/>
    <w:rsid w:val="00EE5CF5"/>
    <w:rsid w:val="00EE62D5"/>
    <w:rsid w:val="00EE64C5"/>
    <w:rsid w:val="00EE7479"/>
    <w:rsid w:val="00EF0979"/>
    <w:rsid w:val="00EF1118"/>
    <w:rsid w:val="00EF2B7F"/>
    <w:rsid w:val="00EF3685"/>
    <w:rsid w:val="00EF3B7D"/>
    <w:rsid w:val="00F019FE"/>
    <w:rsid w:val="00F01A7F"/>
    <w:rsid w:val="00F020F7"/>
    <w:rsid w:val="00F02620"/>
    <w:rsid w:val="00F02A41"/>
    <w:rsid w:val="00F04246"/>
    <w:rsid w:val="00F04F34"/>
    <w:rsid w:val="00F067CC"/>
    <w:rsid w:val="00F070F5"/>
    <w:rsid w:val="00F079BE"/>
    <w:rsid w:val="00F10609"/>
    <w:rsid w:val="00F10E78"/>
    <w:rsid w:val="00F12DED"/>
    <w:rsid w:val="00F13D0A"/>
    <w:rsid w:val="00F1431F"/>
    <w:rsid w:val="00F158FB"/>
    <w:rsid w:val="00F16AC5"/>
    <w:rsid w:val="00F17196"/>
    <w:rsid w:val="00F20259"/>
    <w:rsid w:val="00F211AD"/>
    <w:rsid w:val="00F21A51"/>
    <w:rsid w:val="00F22C6B"/>
    <w:rsid w:val="00F22E84"/>
    <w:rsid w:val="00F233BB"/>
    <w:rsid w:val="00F23B49"/>
    <w:rsid w:val="00F24DC5"/>
    <w:rsid w:val="00F31223"/>
    <w:rsid w:val="00F319A0"/>
    <w:rsid w:val="00F32670"/>
    <w:rsid w:val="00F331F0"/>
    <w:rsid w:val="00F33846"/>
    <w:rsid w:val="00F356D8"/>
    <w:rsid w:val="00F3657A"/>
    <w:rsid w:val="00F3665A"/>
    <w:rsid w:val="00F402C8"/>
    <w:rsid w:val="00F40A91"/>
    <w:rsid w:val="00F42F53"/>
    <w:rsid w:val="00F43AB0"/>
    <w:rsid w:val="00F46F77"/>
    <w:rsid w:val="00F4751C"/>
    <w:rsid w:val="00F545B6"/>
    <w:rsid w:val="00F575CB"/>
    <w:rsid w:val="00F60CD7"/>
    <w:rsid w:val="00F60D1C"/>
    <w:rsid w:val="00F60FAC"/>
    <w:rsid w:val="00F63BB6"/>
    <w:rsid w:val="00F663C8"/>
    <w:rsid w:val="00F67693"/>
    <w:rsid w:val="00F67CFA"/>
    <w:rsid w:val="00F702FA"/>
    <w:rsid w:val="00F71368"/>
    <w:rsid w:val="00F717AC"/>
    <w:rsid w:val="00F736F2"/>
    <w:rsid w:val="00F76D18"/>
    <w:rsid w:val="00F77239"/>
    <w:rsid w:val="00F772B4"/>
    <w:rsid w:val="00F77534"/>
    <w:rsid w:val="00F8024B"/>
    <w:rsid w:val="00F82570"/>
    <w:rsid w:val="00F82D4C"/>
    <w:rsid w:val="00F849BC"/>
    <w:rsid w:val="00F869B0"/>
    <w:rsid w:val="00F86E51"/>
    <w:rsid w:val="00F8703D"/>
    <w:rsid w:val="00F90281"/>
    <w:rsid w:val="00F907DF"/>
    <w:rsid w:val="00F909C4"/>
    <w:rsid w:val="00F91AFD"/>
    <w:rsid w:val="00F9367C"/>
    <w:rsid w:val="00F94B1D"/>
    <w:rsid w:val="00FA2EB5"/>
    <w:rsid w:val="00FA44E7"/>
    <w:rsid w:val="00FB159A"/>
    <w:rsid w:val="00FB20BD"/>
    <w:rsid w:val="00FB3383"/>
    <w:rsid w:val="00FB40A9"/>
    <w:rsid w:val="00FB4769"/>
    <w:rsid w:val="00FB739E"/>
    <w:rsid w:val="00FB7E9C"/>
    <w:rsid w:val="00FC1EA4"/>
    <w:rsid w:val="00FC3037"/>
    <w:rsid w:val="00FC395B"/>
    <w:rsid w:val="00FC4BB0"/>
    <w:rsid w:val="00FC4CB6"/>
    <w:rsid w:val="00FC54A5"/>
    <w:rsid w:val="00FD0458"/>
    <w:rsid w:val="00FD249F"/>
    <w:rsid w:val="00FD3D35"/>
    <w:rsid w:val="00FD508D"/>
    <w:rsid w:val="00FD65C6"/>
    <w:rsid w:val="00FD681A"/>
    <w:rsid w:val="00FD7484"/>
    <w:rsid w:val="00FE01C5"/>
    <w:rsid w:val="00FE01D3"/>
    <w:rsid w:val="00FE0524"/>
    <w:rsid w:val="00FE1F86"/>
    <w:rsid w:val="00FE26DA"/>
    <w:rsid w:val="00FE2AE9"/>
    <w:rsid w:val="00FE669E"/>
    <w:rsid w:val="00FE7F3C"/>
    <w:rsid w:val="00FF11B5"/>
    <w:rsid w:val="00FF25ED"/>
    <w:rsid w:val="00FF6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448EB"/>
  <w15:docId w15:val="{92D28F5E-B10D-4A58-965A-3E687CB4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paragraph" w:styleId="af1">
    <w:name w:val="Revision"/>
    <w:hidden/>
    <w:uiPriority w:val="99"/>
    <w:semiHidden/>
    <w:rsid w:val="00F3122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9072">
      <w:bodyDiv w:val="1"/>
      <w:marLeft w:val="0"/>
      <w:marRight w:val="0"/>
      <w:marTop w:val="0"/>
      <w:marBottom w:val="0"/>
      <w:divBdr>
        <w:top w:val="none" w:sz="0" w:space="0" w:color="auto"/>
        <w:left w:val="none" w:sz="0" w:space="0" w:color="auto"/>
        <w:bottom w:val="none" w:sz="0" w:space="0" w:color="auto"/>
        <w:right w:val="none" w:sz="0" w:space="0" w:color="auto"/>
      </w:divBdr>
    </w:div>
    <w:div w:id="147596087">
      <w:bodyDiv w:val="1"/>
      <w:marLeft w:val="0"/>
      <w:marRight w:val="0"/>
      <w:marTop w:val="0"/>
      <w:marBottom w:val="0"/>
      <w:divBdr>
        <w:top w:val="none" w:sz="0" w:space="0" w:color="auto"/>
        <w:left w:val="none" w:sz="0" w:space="0" w:color="auto"/>
        <w:bottom w:val="none" w:sz="0" w:space="0" w:color="auto"/>
        <w:right w:val="none" w:sz="0" w:space="0" w:color="auto"/>
      </w:divBdr>
    </w:div>
    <w:div w:id="260650405">
      <w:bodyDiv w:val="1"/>
      <w:marLeft w:val="0"/>
      <w:marRight w:val="0"/>
      <w:marTop w:val="0"/>
      <w:marBottom w:val="0"/>
      <w:divBdr>
        <w:top w:val="none" w:sz="0" w:space="0" w:color="auto"/>
        <w:left w:val="none" w:sz="0" w:space="0" w:color="auto"/>
        <w:bottom w:val="none" w:sz="0" w:space="0" w:color="auto"/>
        <w:right w:val="none" w:sz="0" w:space="0" w:color="auto"/>
      </w:divBdr>
    </w:div>
    <w:div w:id="346254281">
      <w:bodyDiv w:val="1"/>
      <w:marLeft w:val="0"/>
      <w:marRight w:val="0"/>
      <w:marTop w:val="0"/>
      <w:marBottom w:val="0"/>
      <w:divBdr>
        <w:top w:val="none" w:sz="0" w:space="0" w:color="auto"/>
        <w:left w:val="none" w:sz="0" w:space="0" w:color="auto"/>
        <w:bottom w:val="none" w:sz="0" w:space="0" w:color="auto"/>
        <w:right w:val="none" w:sz="0" w:space="0" w:color="auto"/>
      </w:divBdr>
    </w:div>
    <w:div w:id="478422674">
      <w:bodyDiv w:val="1"/>
      <w:marLeft w:val="0"/>
      <w:marRight w:val="0"/>
      <w:marTop w:val="0"/>
      <w:marBottom w:val="0"/>
      <w:divBdr>
        <w:top w:val="none" w:sz="0" w:space="0" w:color="auto"/>
        <w:left w:val="none" w:sz="0" w:space="0" w:color="auto"/>
        <w:bottom w:val="none" w:sz="0" w:space="0" w:color="auto"/>
        <w:right w:val="none" w:sz="0" w:space="0" w:color="auto"/>
      </w:divBdr>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613904672">
      <w:bodyDiv w:val="1"/>
      <w:marLeft w:val="0"/>
      <w:marRight w:val="0"/>
      <w:marTop w:val="0"/>
      <w:marBottom w:val="0"/>
      <w:divBdr>
        <w:top w:val="none" w:sz="0" w:space="0" w:color="auto"/>
        <w:left w:val="none" w:sz="0" w:space="0" w:color="auto"/>
        <w:bottom w:val="none" w:sz="0" w:space="0" w:color="auto"/>
        <w:right w:val="none" w:sz="0" w:space="0" w:color="auto"/>
      </w:divBdr>
    </w:div>
    <w:div w:id="618797548">
      <w:bodyDiv w:val="1"/>
      <w:marLeft w:val="0"/>
      <w:marRight w:val="0"/>
      <w:marTop w:val="0"/>
      <w:marBottom w:val="0"/>
      <w:divBdr>
        <w:top w:val="none" w:sz="0" w:space="0" w:color="auto"/>
        <w:left w:val="none" w:sz="0" w:space="0" w:color="auto"/>
        <w:bottom w:val="none" w:sz="0" w:space="0" w:color="auto"/>
        <w:right w:val="none" w:sz="0" w:space="0" w:color="auto"/>
      </w:divBdr>
    </w:div>
    <w:div w:id="635839705">
      <w:bodyDiv w:val="1"/>
      <w:marLeft w:val="0"/>
      <w:marRight w:val="0"/>
      <w:marTop w:val="0"/>
      <w:marBottom w:val="0"/>
      <w:divBdr>
        <w:top w:val="none" w:sz="0" w:space="0" w:color="auto"/>
        <w:left w:val="none" w:sz="0" w:space="0" w:color="auto"/>
        <w:bottom w:val="none" w:sz="0" w:space="0" w:color="auto"/>
        <w:right w:val="none" w:sz="0" w:space="0" w:color="auto"/>
      </w:divBdr>
    </w:div>
    <w:div w:id="856382947">
      <w:bodyDiv w:val="1"/>
      <w:marLeft w:val="0"/>
      <w:marRight w:val="0"/>
      <w:marTop w:val="0"/>
      <w:marBottom w:val="0"/>
      <w:divBdr>
        <w:top w:val="none" w:sz="0" w:space="0" w:color="auto"/>
        <w:left w:val="none" w:sz="0" w:space="0" w:color="auto"/>
        <w:bottom w:val="none" w:sz="0" w:space="0" w:color="auto"/>
        <w:right w:val="none" w:sz="0" w:space="0" w:color="auto"/>
      </w:divBdr>
      <w:divsChild>
        <w:div w:id="1501040299">
          <w:marLeft w:val="0"/>
          <w:marRight w:val="0"/>
          <w:marTop w:val="0"/>
          <w:marBottom w:val="0"/>
          <w:divBdr>
            <w:top w:val="none" w:sz="0" w:space="0" w:color="auto"/>
            <w:left w:val="none" w:sz="0" w:space="0" w:color="auto"/>
            <w:bottom w:val="none" w:sz="0" w:space="0" w:color="auto"/>
            <w:right w:val="single" w:sz="6" w:space="6" w:color="E8E8F4"/>
          </w:divBdr>
        </w:div>
      </w:divsChild>
    </w:div>
    <w:div w:id="1068648482">
      <w:bodyDiv w:val="1"/>
      <w:marLeft w:val="0"/>
      <w:marRight w:val="0"/>
      <w:marTop w:val="0"/>
      <w:marBottom w:val="0"/>
      <w:divBdr>
        <w:top w:val="none" w:sz="0" w:space="0" w:color="auto"/>
        <w:left w:val="none" w:sz="0" w:space="0" w:color="auto"/>
        <w:bottom w:val="none" w:sz="0" w:space="0" w:color="auto"/>
        <w:right w:val="none" w:sz="0" w:space="0" w:color="auto"/>
      </w:divBdr>
    </w:div>
    <w:div w:id="1102069149">
      <w:bodyDiv w:val="1"/>
      <w:marLeft w:val="0"/>
      <w:marRight w:val="0"/>
      <w:marTop w:val="0"/>
      <w:marBottom w:val="0"/>
      <w:divBdr>
        <w:top w:val="none" w:sz="0" w:space="0" w:color="auto"/>
        <w:left w:val="none" w:sz="0" w:space="0" w:color="auto"/>
        <w:bottom w:val="none" w:sz="0" w:space="0" w:color="auto"/>
        <w:right w:val="none" w:sz="0" w:space="0" w:color="auto"/>
      </w:divBdr>
    </w:div>
    <w:div w:id="1131092325">
      <w:bodyDiv w:val="1"/>
      <w:marLeft w:val="0"/>
      <w:marRight w:val="0"/>
      <w:marTop w:val="0"/>
      <w:marBottom w:val="0"/>
      <w:divBdr>
        <w:top w:val="none" w:sz="0" w:space="0" w:color="auto"/>
        <w:left w:val="none" w:sz="0" w:space="0" w:color="auto"/>
        <w:bottom w:val="none" w:sz="0" w:space="0" w:color="auto"/>
        <w:right w:val="none" w:sz="0" w:space="0" w:color="auto"/>
      </w:divBdr>
      <w:divsChild>
        <w:div w:id="1792241063">
          <w:marLeft w:val="0"/>
          <w:marRight w:val="0"/>
          <w:marTop w:val="0"/>
          <w:marBottom w:val="0"/>
          <w:divBdr>
            <w:top w:val="none" w:sz="0" w:space="0" w:color="auto"/>
            <w:left w:val="none" w:sz="0" w:space="0" w:color="auto"/>
            <w:bottom w:val="none" w:sz="0" w:space="0" w:color="auto"/>
            <w:right w:val="single" w:sz="6" w:space="6" w:color="E8E8F4"/>
          </w:divBdr>
        </w:div>
      </w:divsChild>
    </w:div>
    <w:div w:id="1222670980">
      <w:bodyDiv w:val="1"/>
      <w:marLeft w:val="0"/>
      <w:marRight w:val="0"/>
      <w:marTop w:val="0"/>
      <w:marBottom w:val="0"/>
      <w:divBdr>
        <w:top w:val="none" w:sz="0" w:space="0" w:color="auto"/>
        <w:left w:val="none" w:sz="0" w:space="0" w:color="auto"/>
        <w:bottom w:val="none" w:sz="0" w:space="0" w:color="auto"/>
        <w:right w:val="none" w:sz="0" w:space="0" w:color="auto"/>
      </w:divBdr>
    </w:div>
    <w:div w:id="1367028351">
      <w:bodyDiv w:val="1"/>
      <w:marLeft w:val="0"/>
      <w:marRight w:val="0"/>
      <w:marTop w:val="0"/>
      <w:marBottom w:val="0"/>
      <w:divBdr>
        <w:top w:val="none" w:sz="0" w:space="0" w:color="auto"/>
        <w:left w:val="none" w:sz="0" w:space="0" w:color="auto"/>
        <w:bottom w:val="none" w:sz="0" w:space="0" w:color="auto"/>
        <w:right w:val="none" w:sz="0" w:space="0" w:color="auto"/>
      </w:divBdr>
    </w:div>
    <w:div w:id="1543979264">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655524827">
      <w:bodyDiv w:val="1"/>
      <w:marLeft w:val="0"/>
      <w:marRight w:val="0"/>
      <w:marTop w:val="0"/>
      <w:marBottom w:val="0"/>
      <w:divBdr>
        <w:top w:val="none" w:sz="0" w:space="0" w:color="auto"/>
        <w:left w:val="none" w:sz="0" w:space="0" w:color="auto"/>
        <w:bottom w:val="none" w:sz="0" w:space="0" w:color="auto"/>
        <w:right w:val="none" w:sz="0" w:space="0" w:color="auto"/>
      </w:divBdr>
    </w:div>
    <w:div w:id="1671788035">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116827636">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3</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yuanyuzhu</dc:creator>
  <cp:lastModifiedBy>user</cp:lastModifiedBy>
  <cp:revision>326</cp:revision>
  <cp:lastPrinted>2025-02-17T14:25:00Z</cp:lastPrinted>
  <dcterms:created xsi:type="dcterms:W3CDTF">2025-02-13T02:02:00Z</dcterms:created>
  <dcterms:modified xsi:type="dcterms:W3CDTF">2025-04-30T09:00:00Z</dcterms:modified>
</cp:coreProperties>
</file>