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0D35A1C9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F261FA">
        <w:rPr>
          <w:rFonts w:ascii="宋体" w:eastAsia="宋体" w:hAnsi="宋体" w:cs="Times New Roman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-0</w:t>
      </w:r>
      <w:r w:rsidR="00751B63">
        <w:rPr>
          <w:rFonts w:ascii="宋体" w:eastAsia="宋体" w:hAnsi="宋体" w:cs="Times New Roman"/>
          <w:szCs w:val="21"/>
        </w:rPr>
        <w:t>4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特定对象调研       □ 分析师会议</w:t>
            </w:r>
          </w:p>
          <w:p w14:paraId="33E8F103" w14:textId="77777777" w:rsidR="000630C7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  <w:r w:rsidR="0011541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0A72D98F" w14:textId="7C853F06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3B67D7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7310F1C7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0630C7" w:rsidRPr="00ED3D14" w14:paraId="0E014DB1" w14:textId="77777777">
        <w:trPr>
          <w:trHeight w:val="2670"/>
        </w:trPr>
        <w:tc>
          <w:tcPr>
            <w:tcW w:w="1838" w:type="dxa"/>
            <w:vAlign w:val="center"/>
          </w:tcPr>
          <w:p w14:paraId="4162C73C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05820FC2" w14:textId="77777777" w:rsidR="00446AB4" w:rsidRDefault="00446AB4" w:rsidP="004A5B59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490C8607" w14:textId="183C54FD" w:rsidR="000630C7" w:rsidRDefault="0001167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011678">
              <w:rPr>
                <w:rFonts w:ascii="宋体" w:eastAsia="宋体" w:hAnsi="宋体" w:cs="Times New Roman" w:hint="eastAsia"/>
                <w:szCs w:val="21"/>
              </w:rPr>
              <w:t>广发基金、易方达基金、博时基金、景顺长城基金、永</w:t>
            </w:r>
            <w:proofErr w:type="gramStart"/>
            <w:r w:rsidRPr="00011678">
              <w:rPr>
                <w:rFonts w:ascii="宋体" w:eastAsia="宋体" w:hAnsi="宋体" w:cs="Times New Roman" w:hint="eastAsia"/>
                <w:szCs w:val="21"/>
              </w:rPr>
              <w:t>嬴</w:t>
            </w:r>
            <w:proofErr w:type="gramEnd"/>
            <w:r w:rsidRPr="00011678">
              <w:rPr>
                <w:rFonts w:ascii="宋体" w:eastAsia="宋体" w:hAnsi="宋体" w:cs="Times New Roman" w:hint="eastAsia"/>
                <w:szCs w:val="21"/>
              </w:rPr>
              <w:t>基金、万家基金、华夏基金、中</w:t>
            </w:r>
            <w:proofErr w:type="gramStart"/>
            <w:r w:rsidRPr="00011678">
              <w:rPr>
                <w:rFonts w:ascii="宋体" w:eastAsia="宋体" w:hAnsi="宋体" w:cs="Times New Roman" w:hint="eastAsia"/>
                <w:szCs w:val="21"/>
              </w:rPr>
              <w:t>信建投基金</w:t>
            </w:r>
            <w:proofErr w:type="gramEnd"/>
            <w:r w:rsidRPr="00011678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Pr="00011678">
              <w:rPr>
                <w:rFonts w:ascii="宋体" w:eastAsia="宋体" w:hAnsi="宋体" w:cs="Times New Roman" w:hint="eastAsia"/>
                <w:szCs w:val="21"/>
              </w:rPr>
              <w:t>浙商基金</w:t>
            </w:r>
            <w:proofErr w:type="gramEnd"/>
            <w:r w:rsidRPr="00011678">
              <w:rPr>
                <w:rFonts w:ascii="宋体" w:eastAsia="宋体" w:hAnsi="宋体" w:cs="Times New Roman" w:hint="eastAsia"/>
                <w:szCs w:val="21"/>
              </w:rPr>
              <w:t>、平安保险、</w:t>
            </w:r>
            <w:proofErr w:type="gramStart"/>
            <w:r w:rsidRPr="00011678">
              <w:rPr>
                <w:rFonts w:ascii="宋体" w:eastAsia="宋体" w:hAnsi="宋体" w:cs="Times New Roman" w:hint="eastAsia"/>
                <w:szCs w:val="21"/>
              </w:rPr>
              <w:t>博裕资管</w:t>
            </w:r>
            <w:proofErr w:type="gramEnd"/>
            <w:r w:rsidRPr="00011678">
              <w:rPr>
                <w:rFonts w:ascii="宋体" w:eastAsia="宋体" w:hAnsi="宋体" w:cs="Times New Roman" w:hint="eastAsia"/>
                <w:szCs w:val="21"/>
              </w:rPr>
              <w:t>、昆仑健康保险、红杉资管、淡水</w:t>
            </w:r>
            <w:proofErr w:type="gramStart"/>
            <w:r w:rsidRPr="00011678">
              <w:rPr>
                <w:rFonts w:ascii="宋体" w:eastAsia="宋体" w:hAnsi="宋体" w:cs="Times New Roman" w:hint="eastAsia"/>
                <w:szCs w:val="21"/>
              </w:rPr>
              <w:t>泉资管</w:t>
            </w:r>
            <w:proofErr w:type="gramEnd"/>
            <w:r w:rsidRPr="00011678">
              <w:rPr>
                <w:rFonts w:ascii="宋体" w:eastAsia="宋体" w:hAnsi="宋体" w:cs="Times New Roman" w:hint="eastAsia"/>
                <w:szCs w:val="21"/>
              </w:rPr>
              <w:t>、摩根亚太资管、麦格理资管、三峡资管、圆方资管、厦门国贸投资、富瑞金</w:t>
            </w:r>
            <w:r w:rsidRPr="00011678">
              <w:rPr>
                <w:rFonts w:ascii="宋体" w:eastAsia="宋体" w:hAnsi="宋体" w:cs="Times New Roman"/>
                <w:szCs w:val="21"/>
              </w:rPr>
              <w:t>(香港)投资、施罗德投资、</w:t>
            </w:r>
            <w:proofErr w:type="gramStart"/>
            <w:r w:rsidRPr="00011678">
              <w:rPr>
                <w:rFonts w:ascii="宋体" w:eastAsia="宋体" w:hAnsi="宋体" w:cs="Times New Roman"/>
                <w:szCs w:val="21"/>
              </w:rPr>
              <w:t>正心谷投资</w:t>
            </w:r>
            <w:proofErr w:type="gramEnd"/>
            <w:r w:rsidRPr="00011678">
              <w:rPr>
                <w:rFonts w:ascii="宋体" w:eastAsia="宋体" w:hAnsi="宋体" w:cs="Times New Roman"/>
                <w:szCs w:val="21"/>
              </w:rPr>
              <w:t>、</w:t>
            </w:r>
            <w:proofErr w:type="gramStart"/>
            <w:r w:rsidRPr="00011678">
              <w:rPr>
                <w:rFonts w:ascii="宋体" w:eastAsia="宋体" w:hAnsi="宋体" w:cs="Times New Roman"/>
                <w:szCs w:val="21"/>
              </w:rPr>
              <w:t>国调战</w:t>
            </w:r>
            <w:proofErr w:type="gramEnd"/>
            <w:r w:rsidRPr="00011678">
              <w:rPr>
                <w:rFonts w:ascii="宋体" w:eastAsia="宋体" w:hAnsi="宋体" w:cs="Times New Roman"/>
                <w:szCs w:val="21"/>
              </w:rPr>
              <w:t>新投资、华美国际投资、广东正圆私募、长江绿色发展私募、</w:t>
            </w:r>
            <w:proofErr w:type="gramStart"/>
            <w:r w:rsidRPr="00011678">
              <w:rPr>
                <w:rFonts w:ascii="宋体" w:eastAsia="宋体" w:hAnsi="宋体" w:cs="Times New Roman"/>
                <w:szCs w:val="21"/>
              </w:rPr>
              <w:t>粤民投</w:t>
            </w:r>
            <w:proofErr w:type="gramEnd"/>
            <w:r w:rsidRPr="00011678">
              <w:rPr>
                <w:rFonts w:ascii="宋体" w:eastAsia="宋体" w:hAnsi="宋体" w:cs="Times New Roman"/>
                <w:szCs w:val="21"/>
              </w:rPr>
              <w:t>(广州)金融投资、Deutsche Bank AG、Greenwoods Asset Management、</w:t>
            </w:r>
            <w:proofErr w:type="spellStart"/>
            <w:r w:rsidRPr="00011678">
              <w:rPr>
                <w:rFonts w:ascii="宋体" w:eastAsia="宋体" w:hAnsi="宋体" w:cs="Times New Roman"/>
                <w:szCs w:val="21"/>
              </w:rPr>
              <w:t>Inpsur</w:t>
            </w:r>
            <w:proofErr w:type="spellEnd"/>
            <w:r w:rsidRPr="00011678">
              <w:rPr>
                <w:rFonts w:ascii="宋体" w:eastAsia="宋体" w:hAnsi="宋体" w:cs="Times New Roman"/>
                <w:szCs w:val="21"/>
              </w:rPr>
              <w:t xml:space="preserve"> Capital、Oxbow Capital Management、以及长江证券、东吴证券、中</w:t>
            </w:r>
            <w:proofErr w:type="gramStart"/>
            <w:r w:rsidRPr="00011678">
              <w:rPr>
                <w:rFonts w:ascii="宋体" w:eastAsia="宋体" w:hAnsi="宋体" w:cs="Times New Roman"/>
                <w:szCs w:val="21"/>
              </w:rPr>
              <w:t>信建投证券</w:t>
            </w:r>
            <w:proofErr w:type="gramEnd"/>
            <w:r w:rsidRPr="00011678">
              <w:rPr>
                <w:rFonts w:ascii="宋体" w:eastAsia="宋体" w:hAnsi="宋体" w:cs="Times New Roman"/>
                <w:szCs w:val="21"/>
              </w:rPr>
              <w:t>、财通证券、招商证券、广发证券、海通证券、兴业证券、中信证券、华泰证券、国泰海通证券、华创证券、国信证券、国金证券、中银国际证券、光大证券、东方证券、中泰证券、太平洋证券、开源证券、Jefferies、</w:t>
            </w:r>
            <w:proofErr w:type="spellStart"/>
            <w:r w:rsidRPr="00011678">
              <w:rPr>
                <w:rFonts w:ascii="宋体" w:eastAsia="宋体" w:hAnsi="宋体" w:cs="Times New Roman"/>
                <w:szCs w:val="21"/>
              </w:rPr>
              <w:t>BofA</w:t>
            </w:r>
            <w:proofErr w:type="spellEnd"/>
            <w:r w:rsidRPr="00011678">
              <w:rPr>
                <w:rFonts w:ascii="宋体" w:eastAsia="宋体" w:hAnsi="宋体" w:cs="Times New Roman"/>
                <w:szCs w:val="21"/>
              </w:rPr>
              <w:t>、Daiwa等</w:t>
            </w:r>
            <w:r w:rsidR="00951002">
              <w:rPr>
                <w:rFonts w:ascii="宋体" w:eastAsia="宋体" w:hAnsi="宋体" w:cs="Times New Roman" w:hint="eastAsia"/>
                <w:szCs w:val="21"/>
              </w:rPr>
              <w:t>参与线</w:t>
            </w:r>
            <w:proofErr w:type="gramStart"/>
            <w:r w:rsidR="00951002">
              <w:rPr>
                <w:rFonts w:ascii="宋体" w:eastAsia="宋体" w:hAnsi="宋体" w:cs="Times New Roman" w:hint="eastAsia"/>
                <w:szCs w:val="21"/>
              </w:rPr>
              <w:t>上业绩</w:t>
            </w:r>
            <w:proofErr w:type="gramEnd"/>
            <w:r w:rsidR="00951002">
              <w:rPr>
                <w:rFonts w:ascii="宋体" w:eastAsia="宋体" w:hAnsi="宋体" w:cs="Times New Roman" w:hint="eastAsia"/>
                <w:szCs w:val="21"/>
              </w:rPr>
              <w:t>交流会</w:t>
            </w:r>
            <w:r w:rsidR="00950AE8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35E0D968" w14:textId="62B4B18E" w:rsidR="00011678" w:rsidRPr="00ED3D14" w:rsidRDefault="00011678">
            <w:pPr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3165DD7C" w14:textId="77777777" w:rsidR="000630C7" w:rsidRDefault="000630C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777CDA07" w14:textId="77777777" w:rsidR="007C0885" w:rsidRDefault="007C0885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 xml:space="preserve">董事长：李仙德 </w:t>
            </w:r>
          </w:p>
          <w:p w14:paraId="0BC5353C" w14:textId="77777777" w:rsidR="007C0885" w:rsidRDefault="007C0885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 xml:space="preserve">首席财务官：曹海云 </w:t>
            </w:r>
          </w:p>
          <w:p w14:paraId="2797E77C" w14:textId="77777777" w:rsidR="007C0885" w:rsidRDefault="007C0885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1F5F1E">
              <w:rPr>
                <w:rFonts w:ascii="宋体" w:eastAsia="宋体" w:hAnsi="宋体" w:cs="Times New Roman" w:hint="eastAsia"/>
                <w:szCs w:val="21"/>
              </w:rPr>
              <w:t>首席营销官：苗根</w:t>
            </w:r>
          </w:p>
          <w:p w14:paraId="09984BBA" w14:textId="77777777" w:rsidR="007C0885" w:rsidRDefault="007C0885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>首席技术官：金</w:t>
            </w:r>
            <w:proofErr w:type="gramStart"/>
            <w:r w:rsidRPr="00ED7FA9"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  <w:r w:rsidRPr="00ED7FA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  <w:p w14:paraId="329DE395" w14:textId="77777777" w:rsidR="007C0885" w:rsidRPr="008844A9" w:rsidRDefault="007C0885" w:rsidP="007C0885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>董事会秘书：蒋瑞</w:t>
            </w:r>
          </w:p>
          <w:p w14:paraId="5D35FBB8" w14:textId="77777777" w:rsidR="008844A9" w:rsidRPr="00893D3E" w:rsidRDefault="008844A9" w:rsidP="000F7A91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1B9DBBA8" w:rsidR="000630C7" w:rsidRDefault="0011541C" w:rsidP="00225DAB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4250D9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2F1750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4250D9">
              <w:rPr>
                <w:rFonts w:ascii="宋体" w:eastAsia="宋体" w:hAnsi="宋体" w:cs="宋体"/>
                <w:szCs w:val="21"/>
              </w:rPr>
              <w:t>30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77777777" w:rsidR="000630C7" w:rsidRDefault="0090460F" w:rsidP="00B94EE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0460F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0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4B4F3763" w14:textId="43B7D28F" w:rsidR="007E2331" w:rsidRPr="00236138" w:rsidRDefault="009E6CE1" w:rsidP="007E2331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236138">
              <w:rPr>
                <w:rFonts w:ascii="宋体" w:eastAsia="宋体" w:hAnsi="宋体" w:cs="Times New Roman" w:hint="eastAsia"/>
                <w:b/>
                <w:szCs w:val="21"/>
              </w:rPr>
              <w:t>【202</w:t>
            </w:r>
            <w:r w:rsidR="003C68C1">
              <w:rPr>
                <w:rFonts w:ascii="宋体" w:eastAsia="宋体" w:hAnsi="宋体" w:cs="Times New Roman"/>
                <w:b/>
                <w:szCs w:val="21"/>
              </w:rPr>
              <w:t>4</w:t>
            </w:r>
            <w:r w:rsidR="002A7C60">
              <w:rPr>
                <w:rFonts w:ascii="宋体" w:eastAsia="宋体" w:hAnsi="宋体" w:cs="Times New Roman" w:hint="eastAsia"/>
                <w:b/>
                <w:szCs w:val="21"/>
              </w:rPr>
              <w:t>年度</w:t>
            </w:r>
            <w:r w:rsidRPr="00236138">
              <w:rPr>
                <w:rFonts w:ascii="宋体" w:eastAsia="宋体" w:hAnsi="宋体" w:cs="Times New Roman" w:hint="eastAsia"/>
                <w:b/>
                <w:szCs w:val="21"/>
              </w:rPr>
              <w:t>业绩】</w:t>
            </w:r>
          </w:p>
          <w:p w14:paraId="69F75556" w14:textId="6EF0A7F2" w:rsidR="007176F8" w:rsidRPr="00294416" w:rsidRDefault="007176F8" w:rsidP="007F5D3B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294416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294416">
              <w:rPr>
                <w:rFonts w:ascii="宋体" w:eastAsia="宋体" w:hAnsi="宋体" w:cs="Times New Roman"/>
                <w:szCs w:val="21"/>
              </w:rPr>
              <w:t>024</w:t>
            </w:r>
            <w:r w:rsidRPr="00294416">
              <w:rPr>
                <w:rFonts w:ascii="宋体" w:eastAsia="宋体" w:hAnsi="宋体" w:cs="Times New Roman" w:hint="eastAsia"/>
                <w:szCs w:val="21"/>
              </w:rPr>
              <w:t>年度，</w:t>
            </w:r>
            <w:r w:rsidR="00C65A37" w:rsidRPr="00294416">
              <w:rPr>
                <w:rFonts w:ascii="宋体" w:eastAsia="宋体" w:hAnsi="宋体" w:cs="Times New Roman" w:hint="eastAsia"/>
                <w:szCs w:val="21"/>
              </w:rPr>
              <w:t>公司组件出货9</w:t>
            </w:r>
            <w:r w:rsidR="00C65A37" w:rsidRPr="00294416">
              <w:rPr>
                <w:rFonts w:ascii="宋体" w:eastAsia="宋体" w:hAnsi="宋体" w:cs="Times New Roman"/>
                <w:szCs w:val="21"/>
              </w:rPr>
              <w:t>2.9</w:t>
            </w:r>
            <w:r w:rsidR="00C65A37" w:rsidRPr="00294416">
              <w:rPr>
                <w:rFonts w:ascii="宋体" w:eastAsia="宋体" w:hAnsi="宋体" w:cs="Times New Roman" w:hint="eastAsia"/>
                <w:szCs w:val="21"/>
              </w:rPr>
              <w:t>GW，第六次荣登全球组件出货第一。报告期内实现</w:t>
            </w:r>
            <w:proofErr w:type="gramStart"/>
            <w:r w:rsidR="00C65A37" w:rsidRPr="00294416">
              <w:rPr>
                <w:rFonts w:ascii="宋体" w:eastAsia="宋体" w:hAnsi="宋体" w:cs="Times New Roman" w:hint="eastAsia"/>
                <w:szCs w:val="21"/>
              </w:rPr>
              <w:t>归母净利润</w:t>
            </w:r>
            <w:proofErr w:type="gramEnd"/>
            <w:r w:rsidR="00C65A37" w:rsidRPr="00294416">
              <w:rPr>
                <w:rFonts w:ascii="宋体" w:eastAsia="宋体" w:hAnsi="宋体" w:cs="Times New Roman" w:hint="eastAsia"/>
                <w:szCs w:val="21"/>
              </w:rPr>
              <w:t>0</w:t>
            </w:r>
            <w:r w:rsidR="00C65A37" w:rsidRPr="00294416">
              <w:rPr>
                <w:rFonts w:ascii="宋体" w:eastAsia="宋体" w:hAnsi="宋体" w:cs="Times New Roman"/>
                <w:szCs w:val="21"/>
              </w:rPr>
              <w:t>.99</w:t>
            </w:r>
            <w:r w:rsidR="00C65A37" w:rsidRPr="00294416">
              <w:rPr>
                <w:rFonts w:ascii="宋体" w:eastAsia="宋体" w:hAnsi="宋体" w:cs="Times New Roman" w:hint="eastAsia"/>
                <w:szCs w:val="21"/>
              </w:rPr>
              <w:t>亿元，在过去一年同行普遍出现大规模亏损的背景下，展现了较同业更强的</w:t>
            </w:r>
            <w:r w:rsidR="004842F8">
              <w:rPr>
                <w:rFonts w:ascii="宋体" w:eastAsia="宋体" w:hAnsi="宋体" w:cs="Times New Roman" w:hint="eastAsia"/>
                <w:szCs w:val="21"/>
              </w:rPr>
              <w:t>经营</w:t>
            </w:r>
            <w:r w:rsidR="00C65A37" w:rsidRPr="00294416">
              <w:rPr>
                <w:rFonts w:ascii="宋体" w:eastAsia="宋体" w:hAnsi="宋体" w:cs="Times New Roman" w:hint="eastAsia"/>
                <w:szCs w:val="21"/>
              </w:rPr>
              <w:t>韧性。</w:t>
            </w:r>
            <w:r w:rsidR="00F3083D" w:rsidRPr="00294416">
              <w:rPr>
                <w:rFonts w:ascii="宋体" w:eastAsia="宋体" w:hAnsi="宋体" w:cs="Times New Roman" w:hint="eastAsia"/>
                <w:szCs w:val="21"/>
              </w:rPr>
              <w:t>同时公司持续优化财务结构，2</w:t>
            </w:r>
            <w:r w:rsidR="00F3083D" w:rsidRPr="00294416">
              <w:rPr>
                <w:rFonts w:ascii="宋体" w:eastAsia="宋体" w:hAnsi="宋体" w:cs="Times New Roman"/>
                <w:szCs w:val="21"/>
              </w:rPr>
              <w:t>024</w:t>
            </w:r>
            <w:r w:rsidR="00F3083D" w:rsidRPr="00294416">
              <w:rPr>
                <w:rFonts w:ascii="宋体" w:eastAsia="宋体" w:hAnsi="宋体" w:cs="Times New Roman" w:hint="eastAsia"/>
                <w:szCs w:val="21"/>
              </w:rPr>
              <w:t>年底资产负债率逆势同比下降2个百分点，经营性现金</w:t>
            </w:r>
            <w:proofErr w:type="gramStart"/>
            <w:r w:rsidR="00F3083D" w:rsidRPr="00294416">
              <w:rPr>
                <w:rFonts w:ascii="宋体" w:eastAsia="宋体" w:hAnsi="宋体" w:cs="Times New Roman" w:hint="eastAsia"/>
                <w:szCs w:val="21"/>
              </w:rPr>
              <w:t>流保持</w:t>
            </w:r>
            <w:proofErr w:type="gramEnd"/>
            <w:r w:rsidR="00F3083D" w:rsidRPr="00294416">
              <w:rPr>
                <w:rFonts w:ascii="宋体" w:eastAsia="宋体" w:hAnsi="宋体" w:cs="Times New Roman" w:hint="eastAsia"/>
                <w:szCs w:val="21"/>
              </w:rPr>
              <w:t>稳健。</w:t>
            </w:r>
          </w:p>
          <w:p w14:paraId="4E92A446" w14:textId="70571F7C" w:rsidR="00931809" w:rsidRPr="00294416" w:rsidRDefault="004C43F2" w:rsidP="00B35FCF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294416">
              <w:rPr>
                <w:rFonts w:ascii="宋体" w:eastAsia="宋体" w:hAnsi="宋体" w:cs="Times New Roman" w:hint="eastAsia"/>
                <w:szCs w:val="21"/>
              </w:rPr>
              <w:t>技术方面，公司高效</w:t>
            </w:r>
            <w:proofErr w:type="spellStart"/>
            <w:r w:rsidRPr="00294416">
              <w:rPr>
                <w:rFonts w:ascii="宋体" w:eastAsia="宋体" w:hAnsi="宋体" w:cs="Times New Roman" w:hint="eastAsia"/>
                <w:szCs w:val="21"/>
              </w:rPr>
              <w:t>TOPCon</w:t>
            </w:r>
            <w:proofErr w:type="spellEnd"/>
            <w:r w:rsidRPr="00294416">
              <w:rPr>
                <w:rFonts w:ascii="宋体" w:eastAsia="宋体" w:hAnsi="宋体" w:cs="Times New Roman" w:hint="eastAsia"/>
                <w:szCs w:val="21"/>
              </w:rPr>
              <w:t>产品可实现最高功率6</w:t>
            </w:r>
            <w:r w:rsidRPr="00294416">
              <w:rPr>
                <w:rFonts w:ascii="宋体" w:eastAsia="宋体" w:hAnsi="宋体" w:cs="Times New Roman"/>
                <w:szCs w:val="21"/>
              </w:rPr>
              <w:t>70</w:t>
            </w:r>
            <w:r w:rsidRPr="00294416">
              <w:rPr>
                <w:rFonts w:ascii="宋体" w:eastAsia="宋体" w:hAnsi="宋体" w:cs="Times New Roman" w:hint="eastAsia"/>
                <w:szCs w:val="21"/>
              </w:rPr>
              <w:t>W，正面功率</w:t>
            </w:r>
            <w:r w:rsidR="003F3EEC" w:rsidRPr="003F3EEC">
              <w:rPr>
                <w:rFonts w:ascii="宋体" w:eastAsia="宋体" w:hAnsi="宋体" w:cs="Times New Roman" w:hint="eastAsia"/>
                <w:szCs w:val="21"/>
              </w:rPr>
              <w:t>不</w:t>
            </w:r>
            <w:r w:rsidR="003F3EEC">
              <w:rPr>
                <w:rFonts w:ascii="宋体" w:eastAsia="宋体" w:hAnsi="宋体" w:cs="Times New Roman" w:hint="eastAsia"/>
                <w:szCs w:val="21"/>
              </w:rPr>
              <w:t>输</w:t>
            </w:r>
            <w:r w:rsidR="003F3EEC" w:rsidRPr="003F3EEC">
              <w:rPr>
                <w:rFonts w:ascii="宋体" w:eastAsia="宋体" w:hAnsi="宋体" w:cs="Times New Roman" w:hint="eastAsia"/>
                <w:szCs w:val="21"/>
              </w:rPr>
              <w:t>于市场任何</w:t>
            </w:r>
            <w:r w:rsidR="00340CC3">
              <w:rPr>
                <w:rFonts w:ascii="宋体" w:eastAsia="宋体" w:hAnsi="宋体" w:cs="Times New Roman" w:hint="eastAsia"/>
                <w:szCs w:val="21"/>
              </w:rPr>
              <w:t>商业化技术路线</w:t>
            </w:r>
            <w:r w:rsidRPr="00294416">
              <w:rPr>
                <w:rFonts w:ascii="宋体" w:eastAsia="宋体" w:hAnsi="宋体" w:cs="Times New Roman" w:hint="eastAsia"/>
                <w:szCs w:val="21"/>
              </w:rPr>
              <w:t>，据实证电站验证实际发电量平均高2</w:t>
            </w:r>
            <w:r w:rsidRPr="00294416">
              <w:rPr>
                <w:rFonts w:ascii="宋体" w:eastAsia="宋体" w:hAnsi="宋体" w:cs="Times New Roman"/>
                <w:szCs w:val="21"/>
              </w:rPr>
              <w:t>-3%</w:t>
            </w:r>
            <w:r w:rsidRPr="00294416">
              <w:rPr>
                <w:rFonts w:ascii="宋体" w:eastAsia="宋体" w:hAnsi="宋体" w:cs="Times New Roman" w:hint="eastAsia"/>
                <w:szCs w:val="21"/>
              </w:rPr>
              <w:t>，可实现0</w:t>
            </w:r>
            <w:r w:rsidRPr="00294416">
              <w:rPr>
                <w:rFonts w:ascii="宋体" w:eastAsia="宋体" w:hAnsi="宋体" w:cs="Times New Roman"/>
                <w:szCs w:val="21"/>
              </w:rPr>
              <w:t>.5-1</w:t>
            </w:r>
            <w:r w:rsidRPr="00294416">
              <w:rPr>
                <w:rFonts w:ascii="宋体" w:eastAsia="宋体" w:hAnsi="宋体" w:cs="Times New Roman" w:hint="eastAsia"/>
                <w:szCs w:val="21"/>
              </w:rPr>
              <w:t>美</w:t>
            </w:r>
            <w:r w:rsidR="001B7622">
              <w:rPr>
                <w:rFonts w:ascii="宋体" w:eastAsia="宋体" w:hAnsi="宋体" w:cs="Times New Roman" w:hint="eastAsia"/>
                <w:szCs w:val="21"/>
              </w:rPr>
              <w:t>分</w:t>
            </w:r>
            <w:r w:rsidRPr="00294416">
              <w:rPr>
                <w:rFonts w:ascii="宋体" w:eastAsia="宋体" w:hAnsi="宋体" w:cs="Times New Roman" w:hint="eastAsia"/>
                <w:szCs w:val="21"/>
              </w:rPr>
              <w:t>/</w:t>
            </w:r>
            <w:r w:rsidRPr="00294416">
              <w:rPr>
                <w:rFonts w:ascii="宋体" w:eastAsia="宋体" w:hAnsi="宋体" w:cs="Times New Roman"/>
                <w:szCs w:val="21"/>
              </w:rPr>
              <w:t>W</w:t>
            </w:r>
            <w:r w:rsidRPr="00294416">
              <w:rPr>
                <w:rFonts w:ascii="宋体" w:eastAsia="宋体" w:hAnsi="宋体" w:cs="Times New Roman" w:hint="eastAsia"/>
                <w:szCs w:val="21"/>
              </w:rPr>
              <w:t>的溢价。公司计划于2</w:t>
            </w:r>
            <w:r w:rsidRPr="00294416">
              <w:rPr>
                <w:rFonts w:ascii="宋体" w:eastAsia="宋体" w:hAnsi="宋体" w:cs="Times New Roman"/>
                <w:szCs w:val="21"/>
              </w:rPr>
              <w:t>025</w:t>
            </w:r>
            <w:r w:rsidRPr="00294416">
              <w:rPr>
                <w:rFonts w:ascii="宋体" w:eastAsia="宋体" w:hAnsi="宋体" w:cs="Times New Roman" w:hint="eastAsia"/>
                <w:szCs w:val="21"/>
              </w:rPr>
              <w:t>年底完成4</w:t>
            </w:r>
            <w:r w:rsidRPr="00294416">
              <w:rPr>
                <w:rFonts w:ascii="宋体" w:eastAsia="宋体" w:hAnsi="宋体" w:cs="Times New Roman"/>
                <w:szCs w:val="21"/>
              </w:rPr>
              <w:t>0%</w:t>
            </w:r>
            <w:r w:rsidRPr="00294416">
              <w:rPr>
                <w:rFonts w:ascii="宋体" w:eastAsia="宋体" w:hAnsi="宋体" w:cs="Times New Roman" w:hint="eastAsia"/>
                <w:szCs w:val="21"/>
              </w:rPr>
              <w:t>以上产能的升级改造。</w:t>
            </w:r>
            <w:r w:rsidR="00DC1DF0" w:rsidRPr="00294416">
              <w:rPr>
                <w:rFonts w:ascii="宋体" w:eastAsia="宋体" w:hAnsi="宋体" w:cs="Times New Roman" w:hint="eastAsia"/>
                <w:szCs w:val="21"/>
              </w:rPr>
              <w:t>未来公司一方面通过金属化革新</w:t>
            </w:r>
            <w:r w:rsidR="006B7EF2" w:rsidRPr="0029441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C1DF0" w:rsidRPr="00294416">
              <w:rPr>
                <w:rFonts w:ascii="宋体" w:eastAsia="宋体" w:hAnsi="宋体" w:cs="Times New Roman" w:hint="eastAsia"/>
                <w:szCs w:val="21"/>
              </w:rPr>
              <w:t>正面</w:t>
            </w:r>
            <w:r w:rsidR="00AF3E21" w:rsidRPr="00294416">
              <w:rPr>
                <w:rFonts w:ascii="宋体" w:eastAsia="宋体" w:hAnsi="宋体" w:cs="Times New Roman" w:hint="eastAsia"/>
                <w:szCs w:val="21"/>
              </w:rPr>
              <w:t>钝化</w:t>
            </w:r>
            <w:r w:rsidR="00DC1DF0" w:rsidRPr="00294416">
              <w:rPr>
                <w:rFonts w:ascii="宋体" w:eastAsia="宋体" w:hAnsi="宋体" w:cs="Times New Roman" w:hint="eastAsia"/>
                <w:szCs w:val="21"/>
              </w:rPr>
              <w:t>优化等多项新技术对</w:t>
            </w:r>
            <w:proofErr w:type="spellStart"/>
            <w:r w:rsidR="00FF2116" w:rsidRPr="00294416">
              <w:rPr>
                <w:rFonts w:ascii="宋体" w:eastAsia="宋体" w:hAnsi="宋体" w:cs="Times New Roman" w:hint="eastAsia"/>
                <w:szCs w:val="21"/>
              </w:rPr>
              <w:t>TOPCon</w:t>
            </w:r>
            <w:proofErr w:type="spellEnd"/>
            <w:r w:rsidR="00DC1DF0" w:rsidRPr="00294416">
              <w:rPr>
                <w:rFonts w:ascii="宋体" w:eastAsia="宋体" w:hAnsi="宋体" w:cs="Times New Roman" w:hint="eastAsia"/>
                <w:szCs w:val="21"/>
              </w:rPr>
              <w:t>持续升级，保持行业领先。另外一方面利用</w:t>
            </w:r>
            <w:r w:rsidR="00DC1DF0" w:rsidRPr="00294416">
              <w:rPr>
                <w:rFonts w:ascii="宋体" w:eastAsia="宋体" w:hAnsi="宋体" w:cs="Times New Roman"/>
                <w:szCs w:val="21"/>
              </w:rPr>
              <w:t>AI技术加速叠层电池的研发迭代。公司</w:t>
            </w:r>
            <w:r w:rsidR="00FE0EFF" w:rsidRPr="00294416">
              <w:rPr>
                <w:rFonts w:ascii="宋体" w:eastAsia="宋体" w:hAnsi="宋体" w:cs="Times New Roman" w:hint="eastAsia"/>
                <w:szCs w:val="21"/>
              </w:rPr>
              <w:t>钙钛矿</w:t>
            </w:r>
            <w:r w:rsidR="00DC1DF0" w:rsidRPr="00294416">
              <w:rPr>
                <w:rFonts w:ascii="宋体" w:eastAsia="宋体" w:hAnsi="宋体" w:cs="Times New Roman"/>
                <w:szCs w:val="21"/>
              </w:rPr>
              <w:t>叠层</w:t>
            </w:r>
            <w:r w:rsidR="00F10138" w:rsidRPr="00294416">
              <w:rPr>
                <w:rFonts w:ascii="宋体" w:eastAsia="宋体" w:hAnsi="宋体" w:cs="Times New Roman" w:hint="eastAsia"/>
                <w:szCs w:val="21"/>
              </w:rPr>
              <w:t>电池</w:t>
            </w:r>
            <w:r w:rsidR="00DC1DF0" w:rsidRPr="00294416">
              <w:rPr>
                <w:rFonts w:ascii="宋体" w:eastAsia="宋体" w:hAnsi="宋体" w:cs="Times New Roman"/>
                <w:szCs w:val="21"/>
              </w:rPr>
              <w:t>实验效率已达到34.2</w:t>
            </w:r>
            <w:r w:rsidR="00E8760A" w:rsidRPr="00294416">
              <w:rPr>
                <w:rFonts w:ascii="宋体" w:eastAsia="宋体" w:hAnsi="宋体" w:cs="Times New Roman"/>
                <w:szCs w:val="21"/>
              </w:rPr>
              <w:t>2</w:t>
            </w:r>
            <w:r w:rsidR="00DC1DF0" w:rsidRPr="00294416">
              <w:rPr>
                <w:rFonts w:ascii="宋体" w:eastAsia="宋体" w:hAnsi="宋体" w:cs="Times New Roman"/>
                <w:szCs w:val="21"/>
              </w:rPr>
              <w:t>%。</w:t>
            </w:r>
          </w:p>
          <w:p w14:paraId="169CDD13" w14:textId="015907C9" w:rsidR="00E055E6" w:rsidRPr="00294416" w:rsidRDefault="00EB295B" w:rsidP="007F5D3B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294416">
              <w:rPr>
                <w:rFonts w:ascii="宋体" w:eastAsia="宋体" w:hAnsi="宋体" w:cs="Times New Roman" w:hint="eastAsia"/>
                <w:szCs w:val="21"/>
              </w:rPr>
              <w:t>全球化方面，</w:t>
            </w:r>
            <w:r w:rsidR="0016602D" w:rsidRPr="00294416">
              <w:rPr>
                <w:rFonts w:ascii="宋体" w:eastAsia="宋体" w:hAnsi="宋体" w:cs="Times New Roman" w:hint="eastAsia"/>
                <w:szCs w:val="21"/>
              </w:rPr>
              <w:t>公司沙特项目顺利推进，预计2</w:t>
            </w:r>
            <w:r w:rsidR="0016602D" w:rsidRPr="00294416">
              <w:rPr>
                <w:rFonts w:ascii="宋体" w:eastAsia="宋体" w:hAnsi="宋体" w:cs="Times New Roman"/>
                <w:szCs w:val="21"/>
              </w:rPr>
              <w:t>6</w:t>
            </w:r>
            <w:r w:rsidR="0016602D" w:rsidRPr="00294416">
              <w:rPr>
                <w:rFonts w:ascii="宋体" w:eastAsia="宋体" w:hAnsi="宋体" w:cs="Times New Roman" w:hint="eastAsia"/>
                <w:szCs w:val="21"/>
              </w:rPr>
              <w:t>年下半</w:t>
            </w:r>
            <w:proofErr w:type="gramStart"/>
            <w:r w:rsidR="0016602D" w:rsidRPr="00294416">
              <w:rPr>
                <w:rFonts w:ascii="宋体" w:eastAsia="宋体" w:hAnsi="宋体" w:cs="Times New Roman" w:hint="eastAsia"/>
                <w:szCs w:val="21"/>
              </w:rPr>
              <w:t>年逐步</w:t>
            </w:r>
            <w:proofErr w:type="gramEnd"/>
            <w:r w:rsidR="0016602D" w:rsidRPr="00294416">
              <w:rPr>
                <w:rFonts w:ascii="宋体" w:eastAsia="宋体" w:hAnsi="宋体" w:cs="Times New Roman" w:hint="eastAsia"/>
                <w:szCs w:val="21"/>
              </w:rPr>
              <w:t>投产。公司美国2GW组件产能在2</w:t>
            </w:r>
            <w:r w:rsidR="0016602D" w:rsidRPr="00294416">
              <w:rPr>
                <w:rFonts w:ascii="宋体" w:eastAsia="宋体" w:hAnsi="宋体" w:cs="Times New Roman"/>
                <w:szCs w:val="21"/>
              </w:rPr>
              <w:t>024</w:t>
            </w:r>
            <w:r w:rsidR="0016602D" w:rsidRPr="00294416">
              <w:rPr>
                <w:rFonts w:ascii="宋体" w:eastAsia="宋体" w:hAnsi="宋体" w:cs="Times New Roman" w:hint="eastAsia"/>
                <w:szCs w:val="21"/>
              </w:rPr>
              <w:t>年底已实现满产运营。同时公司也在积极推行</w:t>
            </w:r>
            <w:r w:rsidR="0016602D" w:rsidRPr="00294416">
              <w:rPr>
                <w:rFonts w:ascii="宋体" w:eastAsia="宋体" w:hAnsi="宋体" w:cs="Times New Roman"/>
                <w:szCs w:val="21"/>
              </w:rPr>
              <w:t>GDR并在德国上市，拓展全球化的融资渠道，以此来增强公司的资本实力。</w:t>
            </w:r>
          </w:p>
          <w:p w14:paraId="2BD79E5C" w14:textId="42CF8323" w:rsidR="002326D3" w:rsidRDefault="00294416" w:rsidP="007F5D3B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  <w:highlight w:val="yellow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光伏</w:t>
            </w:r>
            <w:r w:rsidR="00130445" w:rsidRPr="00294416">
              <w:rPr>
                <w:rFonts w:ascii="宋体" w:eastAsia="宋体" w:hAnsi="宋体" w:cs="Times New Roman" w:hint="eastAsia"/>
                <w:szCs w:val="21"/>
              </w:rPr>
              <w:t>组件主业之外，公司也在持续</w:t>
            </w:r>
            <w:proofErr w:type="gramStart"/>
            <w:r w:rsidR="00130445" w:rsidRPr="00294416">
              <w:rPr>
                <w:rFonts w:ascii="宋体" w:eastAsia="宋体" w:hAnsi="宋体" w:cs="Times New Roman" w:hint="eastAsia"/>
                <w:szCs w:val="21"/>
              </w:rPr>
              <w:t>探索光储融合</w:t>
            </w:r>
            <w:proofErr w:type="gramEnd"/>
            <w:r w:rsidR="00130445" w:rsidRPr="00294416">
              <w:rPr>
                <w:rFonts w:ascii="宋体" w:eastAsia="宋体" w:hAnsi="宋体" w:cs="Times New Roman" w:hint="eastAsia"/>
                <w:szCs w:val="21"/>
              </w:rPr>
              <w:t>发展</w:t>
            </w:r>
            <w:r w:rsidR="009637E9" w:rsidRPr="00294416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E44FC7" w:rsidRPr="00E44FC7">
              <w:rPr>
                <w:rFonts w:ascii="宋体" w:eastAsia="宋体" w:hAnsi="宋体" w:cs="Times New Roman" w:hint="eastAsia"/>
                <w:szCs w:val="21"/>
              </w:rPr>
              <w:t>连续多个季度位列</w:t>
            </w:r>
            <w:r w:rsidR="00E44FC7">
              <w:rPr>
                <w:rFonts w:ascii="宋体" w:eastAsia="宋体" w:hAnsi="宋体" w:cs="Times New Roman" w:hint="eastAsia"/>
                <w:szCs w:val="21"/>
              </w:rPr>
              <w:t>BNEF</w:t>
            </w:r>
            <w:r w:rsidR="00E44FC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E44FC7">
              <w:rPr>
                <w:rFonts w:ascii="宋体" w:eastAsia="宋体" w:hAnsi="宋体" w:cs="Times New Roman" w:hint="eastAsia"/>
                <w:szCs w:val="21"/>
              </w:rPr>
              <w:t>Tier</w:t>
            </w:r>
            <w:r w:rsidR="00E44FC7">
              <w:rPr>
                <w:rFonts w:ascii="宋体" w:eastAsia="宋体" w:hAnsi="宋体" w:cs="Times New Roman"/>
                <w:szCs w:val="21"/>
              </w:rPr>
              <w:t>1</w:t>
            </w:r>
            <w:r w:rsidR="00E44FC7">
              <w:rPr>
                <w:rFonts w:ascii="宋体" w:eastAsia="宋体" w:hAnsi="宋体" w:cs="Times New Roman" w:hint="eastAsia"/>
                <w:szCs w:val="21"/>
              </w:rPr>
              <w:t>储能厂商</w:t>
            </w:r>
            <w:r w:rsidR="00E44FC7" w:rsidRPr="00E44FC7">
              <w:rPr>
                <w:rFonts w:ascii="宋体" w:eastAsia="宋体" w:hAnsi="宋体" w:cs="Times New Roman"/>
                <w:szCs w:val="21"/>
              </w:rPr>
              <w:t>名单，并在欧洲、中东、亚太等海外市场不断突破，推动储能</w:t>
            </w:r>
            <w:r w:rsidR="00495407">
              <w:rPr>
                <w:rFonts w:ascii="宋体" w:eastAsia="宋体" w:hAnsi="宋体" w:cs="Times New Roman" w:hint="eastAsia"/>
                <w:szCs w:val="21"/>
              </w:rPr>
              <w:t>业务</w:t>
            </w:r>
            <w:r w:rsidR="00E44FC7" w:rsidRPr="00E44FC7">
              <w:rPr>
                <w:rFonts w:ascii="宋体" w:eastAsia="宋体" w:hAnsi="宋体" w:cs="Times New Roman"/>
                <w:szCs w:val="21"/>
              </w:rPr>
              <w:t>持续高速增长。</w:t>
            </w:r>
            <w:r w:rsidR="00415EEC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415EEC">
              <w:rPr>
                <w:rFonts w:ascii="宋体" w:eastAsia="宋体" w:hAnsi="宋体" w:cs="Times New Roman"/>
                <w:szCs w:val="21"/>
              </w:rPr>
              <w:t>0</w:t>
            </w:r>
            <w:r w:rsidR="00E44FC7" w:rsidRPr="00E44FC7">
              <w:rPr>
                <w:rFonts w:ascii="宋体" w:eastAsia="宋体" w:hAnsi="宋体" w:cs="Times New Roman"/>
                <w:szCs w:val="21"/>
              </w:rPr>
              <w:t>24年</w:t>
            </w:r>
            <w:r w:rsidR="00F6376E">
              <w:rPr>
                <w:rFonts w:ascii="宋体" w:eastAsia="宋体" w:hAnsi="宋体" w:cs="Times New Roman" w:hint="eastAsia"/>
                <w:szCs w:val="21"/>
              </w:rPr>
              <w:t>，公司</w:t>
            </w:r>
            <w:r w:rsidR="00E44FC7" w:rsidRPr="00E44FC7">
              <w:rPr>
                <w:rFonts w:ascii="宋体" w:eastAsia="宋体" w:hAnsi="宋体" w:cs="Times New Roman"/>
                <w:szCs w:val="21"/>
              </w:rPr>
              <w:t>储能系统</w:t>
            </w:r>
            <w:r w:rsidR="00616DEA">
              <w:rPr>
                <w:rFonts w:ascii="宋体" w:eastAsia="宋体" w:hAnsi="宋体" w:cs="Times New Roman" w:hint="eastAsia"/>
                <w:szCs w:val="21"/>
              </w:rPr>
              <w:t>出货</w:t>
            </w:r>
            <w:r w:rsidR="00E44FC7" w:rsidRPr="00E44FC7">
              <w:rPr>
                <w:rFonts w:ascii="宋体" w:eastAsia="宋体" w:hAnsi="宋体" w:cs="Times New Roman"/>
                <w:szCs w:val="21"/>
              </w:rPr>
              <w:t>突破</w:t>
            </w:r>
            <w:r w:rsidR="009B01E2">
              <w:rPr>
                <w:rFonts w:ascii="宋体" w:eastAsia="宋体" w:hAnsi="宋体" w:cs="Times New Roman" w:hint="eastAsia"/>
                <w:szCs w:val="21"/>
              </w:rPr>
              <w:t>1GWh</w:t>
            </w:r>
            <w:r w:rsidR="00E44FC7" w:rsidRPr="00E44FC7">
              <w:rPr>
                <w:rFonts w:ascii="宋体" w:eastAsia="宋体" w:hAnsi="宋体" w:cs="Times New Roman"/>
                <w:szCs w:val="21"/>
              </w:rPr>
              <w:t>，</w:t>
            </w:r>
            <w:r w:rsidR="00AF7D7F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3C74AD">
              <w:rPr>
                <w:rFonts w:ascii="宋体" w:eastAsia="宋体" w:hAnsi="宋体" w:cs="Times New Roman"/>
                <w:szCs w:val="21"/>
              </w:rPr>
              <w:t>02</w:t>
            </w:r>
            <w:r w:rsidR="00AF7D7F">
              <w:rPr>
                <w:rFonts w:ascii="宋体" w:eastAsia="宋体" w:hAnsi="宋体" w:cs="Times New Roman"/>
                <w:szCs w:val="21"/>
              </w:rPr>
              <w:t>5</w:t>
            </w:r>
            <w:r w:rsidR="00AF7D7F">
              <w:rPr>
                <w:rFonts w:ascii="宋体" w:eastAsia="宋体" w:hAnsi="宋体" w:cs="Times New Roman" w:hint="eastAsia"/>
                <w:szCs w:val="21"/>
              </w:rPr>
              <w:t>年储能系统出货目标6GWh</w:t>
            </w:r>
            <w:r w:rsidR="00E44FC7" w:rsidRPr="00E44FC7">
              <w:rPr>
                <w:rFonts w:ascii="宋体" w:eastAsia="宋体" w:hAnsi="宋体" w:cs="Times New Roman"/>
                <w:szCs w:val="21"/>
              </w:rPr>
              <w:t>。储能</w:t>
            </w:r>
            <w:r w:rsidR="008031D7">
              <w:rPr>
                <w:rFonts w:ascii="宋体" w:eastAsia="宋体" w:hAnsi="宋体" w:cs="Times New Roman" w:hint="eastAsia"/>
                <w:szCs w:val="21"/>
              </w:rPr>
              <w:t>已</w:t>
            </w:r>
            <w:r w:rsidR="00E44FC7" w:rsidRPr="00E44FC7">
              <w:rPr>
                <w:rFonts w:ascii="宋体" w:eastAsia="宋体" w:hAnsi="宋体" w:cs="Times New Roman"/>
                <w:szCs w:val="21"/>
              </w:rPr>
              <w:t>逐步成长为公司的</w:t>
            </w:r>
            <w:r w:rsidR="00C9678D">
              <w:rPr>
                <w:rFonts w:ascii="宋体" w:eastAsia="宋体" w:hAnsi="宋体" w:cs="Times New Roman" w:hint="eastAsia"/>
                <w:szCs w:val="21"/>
              </w:rPr>
              <w:t>第二价值</w:t>
            </w:r>
            <w:r w:rsidR="00E44FC7" w:rsidRPr="00E44FC7">
              <w:rPr>
                <w:rFonts w:ascii="宋体" w:eastAsia="宋体" w:hAnsi="宋体" w:cs="Times New Roman"/>
                <w:szCs w:val="21"/>
              </w:rPr>
              <w:t>成长曲线。</w:t>
            </w:r>
          </w:p>
          <w:p w14:paraId="6C9FD37E" w14:textId="4CDB4466" w:rsidR="004C571B" w:rsidRDefault="004C571B" w:rsidP="004C571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7DE6F0D1" w14:textId="14DA85F6" w:rsidR="009E2F35" w:rsidRPr="00236138" w:rsidRDefault="009E2F35" w:rsidP="009E2F35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236138">
              <w:rPr>
                <w:rFonts w:ascii="宋体" w:eastAsia="宋体" w:hAnsi="宋体" w:cs="Times New Roman" w:hint="eastAsia"/>
                <w:b/>
                <w:szCs w:val="21"/>
              </w:rPr>
              <w:t>【202</w:t>
            </w:r>
            <w:r w:rsidR="000B1D30">
              <w:rPr>
                <w:rFonts w:ascii="宋体" w:eastAsia="宋体" w:hAnsi="宋体" w:cs="Times New Roman"/>
                <w:b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年</w:t>
            </w:r>
            <w:r w:rsidR="000B1D30">
              <w:rPr>
                <w:rFonts w:ascii="宋体" w:eastAsia="宋体" w:hAnsi="宋体" w:cs="Times New Roman" w:hint="eastAsia"/>
                <w:b/>
                <w:szCs w:val="21"/>
              </w:rPr>
              <w:t>一季度</w:t>
            </w:r>
            <w:r w:rsidRPr="00236138">
              <w:rPr>
                <w:rFonts w:ascii="宋体" w:eastAsia="宋体" w:hAnsi="宋体" w:cs="Times New Roman" w:hint="eastAsia"/>
                <w:b/>
                <w:szCs w:val="21"/>
              </w:rPr>
              <w:t>业绩】</w:t>
            </w:r>
          </w:p>
          <w:p w14:paraId="4CCE9070" w14:textId="7D48C16A" w:rsidR="00173A58" w:rsidRDefault="00376573" w:rsidP="00CA2C4F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376573">
              <w:rPr>
                <w:rFonts w:ascii="宋体" w:eastAsia="宋体" w:hAnsi="宋体" w:cs="Times New Roman" w:hint="eastAsia"/>
                <w:szCs w:val="21"/>
              </w:rPr>
              <w:t>公司一季度组件出货量</w:t>
            </w:r>
            <w:r w:rsidRPr="00376573">
              <w:rPr>
                <w:rFonts w:ascii="宋体" w:eastAsia="宋体" w:hAnsi="宋体" w:cs="Times New Roman"/>
                <w:szCs w:val="21"/>
              </w:rPr>
              <w:t>17.5</w:t>
            </w:r>
            <w:r w:rsidR="00A20F4C">
              <w:rPr>
                <w:rFonts w:ascii="宋体" w:eastAsia="宋体" w:hAnsi="宋体" w:cs="Times New Roman" w:hint="eastAsia"/>
                <w:szCs w:val="21"/>
              </w:rPr>
              <w:t>GW</w:t>
            </w:r>
            <w:r w:rsidRPr="00376573">
              <w:rPr>
                <w:rFonts w:ascii="宋体" w:eastAsia="宋体" w:hAnsi="宋体" w:cs="Times New Roman"/>
                <w:szCs w:val="21"/>
              </w:rPr>
              <w:t>，继续领跑行业。储能系统</w:t>
            </w:r>
            <w:r w:rsidR="00394CDE">
              <w:rPr>
                <w:rFonts w:ascii="宋体" w:eastAsia="宋体" w:hAnsi="宋体" w:cs="Times New Roman" w:hint="eastAsia"/>
                <w:szCs w:val="21"/>
              </w:rPr>
              <w:t>出货</w:t>
            </w:r>
            <w:r w:rsidRPr="00376573">
              <w:rPr>
                <w:rFonts w:ascii="宋体" w:eastAsia="宋体" w:hAnsi="宋体" w:cs="Times New Roman"/>
                <w:szCs w:val="21"/>
              </w:rPr>
              <w:t>310</w:t>
            </w:r>
            <w:r w:rsidR="009D51D8">
              <w:rPr>
                <w:rFonts w:ascii="宋体" w:eastAsia="宋体" w:hAnsi="宋体" w:cs="Times New Roman" w:hint="eastAsia"/>
                <w:szCs w:val="21"/>
              </w:rPr>
              <w:t>MWh</w:t>
            </w:r>
            <w:r w:rsidRPr="00376573">
              <w:rPr>
                <w:rFonts w:ascii="宋体" w:eastAsia="宋体" w:hAnsi="宋体" w:cs="Times New Roman"/>
                <w:szCs w:val="21"/>
              </w:rPr>
              <w:t>，同比增长34%。</w:t>
            </w:r>
            <w:r w:rsidR="00542695" w:rsidRPr="00542695">
              <w:rPr>
                <w:rFonts w:ascii="宋体" w:eastAsia="宋体" w:hAnsi="宋体" w:cs="Times New Roman" w:hint="eastAsia"/>
                <w:szCs w:val="21"/>
              </w:rPr>
              <w:t>报告期内，行业主产业</w:t>
            </w:r>
            <w:proofErr w:type="gramStart"/>
            <w:r w:rsidR="00542695" w:rsidRPr="00542695">
              <w:rPr>
                <w:rFonts w:ascii="宋体" w:eastAsia="宋体" w:hAnsi="宋体" w:cs="Times New Roman" w:hint="eastAsia"/>
                <w:szCs w:val="21"/>
              </w:rPr>
              <w:t>链价格</w:t>
            </w:r>
            <w:proofErr w:type="gramEnd"/>
            <w:r w:rsidR="00542695" w:rsidRPr="00542695">
              <w:rPr>
                <w:rFonts w:ascii="宋体" w:eastAsia="宋体" w:hAnsi="宋体" w:cs="Times New Roman" w:hint="eastAsia"/>
                <w:szCs w:val="21"/>
              </w:rPr>
              <w:t>整体处于低位，叠加海外贸易政策变化扰动，公司一季度</w:t>
            </w:r>
            <w:proofErr w:type="gramStart"/>
            <w:r w:rsidR="00542695" w:rsidRPr="00542695">
              <w:rPr>
                <w:rFonts w:ascii="宋体" w:eastAsia="宋体" w:hAnsi="宋体" w:cs="Times New Roman" w:hint="eastAsia"/>
                <w:szCs w:val="21"/>
              </w:rPr>
              <w:t>归母净利润</w:t>
            </w:r>
            <w:proofErr w:type="gramEnd"/>
            <w:r w:rsidR="00542695" w:rsidRPr="00542695">
              <w:rPr>
                <w:rFonts w:ascii="宋体" w:eastAsia="宋体" w:hAnsi="宋体" w:cs="Times New Roman" w:hint="eastAsia"/>
                <w:szCs w:val="21"/>
              </w:rPr>
              <w:t>亏损</w:t>
            </w:r>
            <w:r w:rsidR="00542695" w:rsidRPr="00542695">
              <w:rPr>
                <w:rFonts w:ascii="宋体" w:eastAsia="宋体" w:hAnsi="宋体" w:cs="Times New Roman"/>
                <w:szCs w:val="21"/>
              </w:rPr>
              <w:t>13.9亿</w:t>
            </w:r>
            <w:r w:rsidR="00A0127D">
              <w:rPr>
                <w:rFonts w:ascii="宋体" w:eastAsia="宋体" w:hAnsi="宋体" w:cs="Times New Roman" w:hint="eastAsia"/>
                <w:szCs w:val="21"/>
              </w:rPr>
              <w:t>元</w:t>
            </w:r>
            <w:r w:rsidR="00542695" w:rsidRPr="00542695">
              <w:rPr>
                <w:rFonts w:ascii="宋体" w:eastAsia="宋体" w:hAnsi="宋体" w:cs="Times New Roman"/>
                <w:szCs w:val="21"/>
              </w:rPr>
              <w:t>。</w:t>
            </w:r>
            <w:r w:rsidR="00CA2C4F" w:rsidRPr="00CA2C4F">
              <w:rPr>
                <w:rFonts w:ascii="宋体" w:eastAsia="宋体" w:hAnsi="宋体" w:cs="Times New Roman" w:hint="eastAsia"/>
                <w:szCs w:val="21"/>
              </w:rPr>
              <w:t>下一阶段，公司将积极应对行业需求和政策变化，持续响应供给侧改革，优化市场策略和供应链管理，并不断提升技术和产品竞争力，努力保持行业领先地位。</w:t>
            </w:r>
          </w:p>
          <w:p w14:paraId="1AF75C56" w14:textId="705C7A3E" w:rsidR="00542695" w:rsidRDefault="0009603D" w:rsidP="00376573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09603D">
              <w:rPr>
                <w:rFonts w:ascii="宋体" w:eastAsia="宋体" w:hAnsi="宋体" w:cs="Times New Roman" w:hint="eastAsia"/>
                <w:szCs w:val="21"/>
              </w:rPr>
              <w:t>截止一季度末，公司</w:t>
            </w:r>
            <w:r w:rsidRPr="0009603D">
              <w:rPr>
                <w:rFonts w:ascii="宋体" w:eastAsia="宋体" w:hAnsi="宋体" w:cs="Times New Roman"/>
                <w:szCs w:val="21"/>
              </w:rPr>
              <w:t>2025年订单可见度已达6到7成，有力支撑全年出货目标顺利达成。预计二季度公司全球组件出货20-25GW。</w:t>
            </w:r>
          </w:p>
          <w:p w14:paraId="26CA86D9" w14:textId="77777777" w:rsidR="0009603D" w:rsidRDefault="0009603D" w:rsidP="0009603D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63855231" w14:textId="07447F67" w:rsidR="004C571B" w:rsidRPr="0056415D" w:rsidRDefault="004C571B" w:rsidP="004C571B">
            <w:pPr>
              <w:spacing w:line="276" w:lineRule="auto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56415D">
              <w:rPr>
                <w:rFonts w:ascii="宋体" w:eastAsia="宋体" w:hAnsi="宋体" w:cs="Times New Roman" w:hint="eastAsia"/>
                <w:b/>
                <w:bCs/>
                <w:szCs w:val="21"/>
              </w:rPr>
              <w:t>【2</w:t>
            </w:r>
            <w:r w:rsidRPr="0056415D">
              <w:rPr>
                <w:rFonts w:ascii="宋体" w:eastAsia="宋体" w:hAnsi="宋体" w:cs="Times New Roman"/>
                <w:b/>
                <w:bCs/>
                <w:szCs w:val="21"/>
              </w:rPr>
              <w:t>02</w:t>
            </w:r>
            <w:r w:rsidR="006364D0">
              <w:rPr>
                <w:rFonts w:ascii="宋体" w:eastAsia="宋体" w:hAnsi="宋体" w:cs="Times New Roman"/>
                <w:b/>
                <w:bCs/>
                <w:szCs w:val="21"/>
              </w:rPr>
              <w:t>5</w:t>
            </w:r>
            <w:r w:rsidRPr="0056415D">
              <w:rPr>
                <w:rFonts w:ascii="宋体" w:eastAsia="宋体" w:hAnsi="宋体" w:cs="Times New Roman" w:hint="eastAsia"/>
                <w:b/>
                <w:bCs/>
                <w:szCs w:val="21"/>
              </w:rPr>
              <w:t>年经营展望】</w:t>
            </w:r>
          </w:p>
          <w:p w14:paraId="5B11A182" w14:textId="53CA6837" w:rsidR="00734D1D" w:rsidRDefault="004E6DE8" w:rsidP="004E6DE8">
            <w:pPr>
              <w:spacing w:line="276" w:lineRule="auto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 w:rsidRPr="00734D1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734D1D">
              <w:rPr>
                <w:rFonts w:ascii="宋体" w:eastAsia="宋体" w:hAnsi="宋体" w:cs="宋体"/>
                <w:kern w:val="0"/>
                <w:szCs w:val="21"/>
              </w:rPr>
              <w:t>02</w:t>
            </w:r>
            <w:r w:rsidR="00F851CA" w:rsidRPr="00734D1D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734D1D">
              <w:rPr>
                <w:rFonts w:ascii="宋体" w:eastAsia="宋体" w:hAnsi="宋体" w:cs="宋体" w:hint="eastAsia"/>
                <w:kern w:val="0"/>
                <w:szCs w:val="21"/>
              </w:rPr>
              <w:t>全年组件</w:t>
            </w:r>
            <w:r w:rsidRPr="00734D1D">
              <w:rPr>
                <w:rFonts w:ascii="宋体" w:eastAsia="宋体" w:hAnsi="宋体" w:cs="宋体"/>
                <w:kern w:val="0"/>
                <w:szCs w:val="21"/>
              </w:rPr>
              <w:t>出货</w:t>
            </w:r>
            <w:r w:rsidRPr="00734D1D">
              <w:rPr>
                <w:rFonts w:ascii="宋体" w:eastAsia="宋体" w:hAnsi="宋体" w:cs="宋体" w:hint="eastAsia"/>
                <w:kern w:val="0"/>
                <w:szCs w:val="21"/>
              </w:rPr>
              <w:t>目标为</w:t>
            </w:r>
            <w:r w:rsidR="00960A98" w:rsidRPr="00734D1D">
              <w:rPr>
                <w:rFonts w:ascii="宋体" w:eastAsia="宋体" w:hAnsi="宋体" w:cs="宋体"/>
                <w:kern w:val="0"/>
                <w:szCs w:val="21"/>
              </w:rPr>
              <w:t>85-100</w:t>
            </w:r>
            <w:r w:rsidRPr="00734D1D">
              <w:rPr>
                <w:rFonts w:ascii="宋体" w:eastAsia="宋体" w:hAnsi="宋体" w:cs="宋体"/>
                <w:kern w:val="0"/>
                <w:szCs w:val="21"/>
              </w:rPr>
              <w:t>GW，</w:t>
            </w:r>
            <w:r w:rsidR="00127A82" w:rsidRPr="00734D1D">
              <w:rPr>
                <w:rFonts w:ascii="宋体" w:eastAsia="宋体" w:hAnsi="宋体" w:cs="宋体" w:hint="eastAsia"/>
                <w:kern w:val="0"/>
                <w:szCs w:val="21"/>
              </w:rPr>
              <w:t>储能系统出货目标6GWh</w:t>
            </w:r>
            <w:r w:rsidRPr="00734D1D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 w:rsidR="00734D1D">
              <w:rPr>
                <w:rFonts w:ascii="宋体" w:eastAsia="宋体" w:hAnsi="宋体" w:cs="宋体" w:hint="eastAsia"/>
                <w:kern w:val="0"/>
                <w:szCs w:val="21"/>
              </w:rPr>
              <w:t>年底高效</w:t>
            </w:r>
            <w:proofErr w:type="spellStart"/>
            <w:r w:rsidR="00734D1D">
              <w:rPr>
                <w:rFonts w:ascii="宋体" w:eastAsia="宋体" w:hAnsi="宋体" w:cs="宋体" w:hint="eastAsia"/>
                <w:kern w:val="0"/>
                <w:szCs w:val="21"/>
              </w:rPr>
              <w:t>TOPCon</w:t>
            </w:r>
            <w:proofErr w:type="spellEnd"/>
            <w:r w:rsidR="00734D1D">
              <w:rPr>
                <w:rFonts w:ascii="宋体" w:eastAsia="宋体" w:hAnsi="宋体" w:cs="宋体" w:hint="eastAsia"/>
                <w:kern w:val="0"/>
                <w:szCs w:val="21"/>
              </w:rPr>
              <w:t>产品功率6</w:t>
            </w:r>
            <w:r w:rsidR="00734D1D">
              <w:rPr>
                <w:rFonts w:ascii="宋体" w:eastAsia="宋体" w:hAnsi="宋体" w:cs="宋体"/>
                <w:kern w:val="0"/>
                <w:szCs w:val="21"/>
              </w:rPr>
              <w:t>50-670</w:t>
            </w:r>
            <w:r w:rsidR="00734D1D">
              <w:rPr>
                <w:rFonts w:ascii="宋体" w:eastAsia="宋体" w:hAnsi="宋体" w:cs="宋体" w:hint="eastAsia"/>
                <w:kern w:val="0"/>
                <w:szCs w:val="21"/>
              </w:rPr>
              <w:t>W，计划年底完成4</w:t>
            </w:r>
            <w:r w:rsidR="00734D1D">
              <w:rPr>
                <w:rFonts w:ascii="宋体" w:eastAsia="宋体" w:hAnsi="宋体" w:cs="宋体"/>
                <w:kern w:val="0"/>
                <w:szCs w:val="21"/>
              </w:rPr>
              <w:t>0%</w:t>
            </w:r>
            <w:r w:rsidR="00734D1D">
              <w:rPr>
                <w:rFonts w:ascii="宋体" w:eastAsia="宋体" w:hAnsi="宋体" w:cs="宋体" w:hint="eastAsia"/>
                <w:kern w:val="0"/>
                <w:szCs w:val="21"/>
              </w:rPr>
              <w:t>以上产能升级，同时</w:t>
            </w:r>
            <w:r w:rsidR="00734D1D" w:rsidRPr="00734D1D">
              <w:rPr>
                <w:rFonts w:ascii="宋体" w:eastAsia="宋体" w:hAnsi="宋体" w:cs="宋体" w:hint="eastAsia"/>
                <w:kern w:val="0"/>
                <w:szCs w:val="21"/>
              </w:rPr>
              <w:t>努力优化资产负债结构，保证公司现金流健康。</w:t>
            </w:r>
          </w:p>
          <w:p w14:paraId="6F67F065" w14:textId="6482C9D5" w:rsidR="007F5D3B" w:rsidRDefault="007F5D3B" w:rsidP="00B42C6F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0885CFD7" w14:textId="77777777" w:rsidR="00B42C6F" w:rsidRPr="006660C5" w:rsidRDefault="00B42C6F" w:rsidP="00B42C6F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017E463C" w14:textId="77777777" w:rsidR="00236138" w:rsidRPr="00236138" w:rsidRDefault="007F5D3B" w:rsidP="00B83FFE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236138">
              <w:rPr>
                <w:rFonts w:ascii="宋体" w:eastAsia="宋体" w:hAnsi="宋体" w:cs="Times New Roman" w:hint="eastAsia"/>
                <w:b/>
                <w:szCs w:val="21"/>
              </w:rPr>
              <w:t>【投资者问答环节】</w:t>
            </w:r>
          </w:p>
          <w:p w14:paraId="413293B7" w14:textId="1FD77967" w:rsidR="00C83C6D" w:rsidRPr="00B60BBF" w:rsidRDefault="007254BD" w:rsidP="00B60BBF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近期光</w:t>
            </w:r>
            <w:proofErr w:type="gramStart"/>
            <w:r>
              <w:rPr>
                <w:rFonts w:ascii="宋体" w:eastAsia="宋体" w:hAnsi="宋体" w:cs="Times New Roman" w:hint="eastAsia"/>
                <w:b/>
                <w:szCs w:val="21"/>
              </w:rPr>
              <w:t>伏行业</w:t>
            </w:r>
            <w:proofErr w:type="gramEnd"/>
            <w:r>
              <w:rPr>
                <w:rFonts w:ascii="宋体" w:eastAsia="宋体" w:hAnsi="宋体" w:cs="Times New Roman" w:hint="eastAsia"/>
                <w:b/>
                <w:szCs w:val="21"/>
              </w:rPr>
              <w:t>价格有所波动，如何判断行业未来的价格走势和盈利状况</w:t>
            </w:r>
            <w:r w:rsidR="00B83FFE" w:rsidRPr="00B60BBF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0A5A77BC" w14:textId="5A3DD0A0" w:rsidR="00E26618" w:rsidRDefault="00F71C24" w:rsidP="00C83C6D">
            <w:pPr>
              <w:pStyle w:val="af6"/>
              <w:spacing w:line="276" w:lineRule="auto"/>
              <w:ind w:left="36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当前</w:t>
            </w:r>
            <w:r w:rsidR="00C03AF1">
              <w:rPr>
                <w:rFonts w:ascii="宋体" w:eastAsia="宋体" w:hAnsi="宋体" w:cs="Times New Roman" w:hint="eastAsia"/>
                <w:szCs w:val="21"/>
              </w:rPr>
              <w:t>国内</w:t>
            </w:r>
            <w:r w:rsidR="00F52994">
              <w:rPr>
                <w:rFonts w:ascii="宋体" w:eastAsia="宋体" w:hAnsi="宋体" w:cs="Times New Roman" w:hint="eastAsia"/>
                <w:szCs w:val="21"/>
              </w:rPr>
              <w:t>分布式</w:t>
            </w:r>
            <w:r w:rsidR="00E26618">
              <w:rPr>
                <w:rFonts w:ascii="宋体" w:eastAsia="宋体" w:hAnsi="宋体" w:cs="Times New Roman" w:hint="eastAsia"/>
                <w:szCs w:val="21"/>
              </w:rPr>
              <w:t>抢装高峰已过，</w:t>
            </w:r>
            <w:r w:rsidR="00F176C1">
              <w:rPr>
                <w:rFonts w:ascii="宋体" w:eastAsia="宋体" w:hAnsi="宋体" w:cs="Times New Roman" w:hint="eastAsia"/>
                <w:szCs w:val="21"/>
              </w:rPr>
              <w:t>市场报价逐渐</w:t>
            </w:r>
            <w:r w:rsidR="00E26618">
              <w:rPr>
                <w:rFonts w:ascii="宋体" w:eastAsia="宋体" w:hAnsi="宋体" w:cs="Times New Roman" w:hint="eastAsia"/>
                <w:szCs w:val="21"/>
              </w:rPr>
              <w:t>趋向理性。</w:t>
            </w:r>
            <w:r w:rsidR="00DB7215">
              <w:rPr>
                <w:rFonts w:ascii="宋体" w:eastAsia="宋体" w:hAnsi="宋体" w:cs="Times New Roman" w:hint="eastAsia"/>
                <w:szCs w:val="21"/>
              </w:rPr>
              <w:t>但长期来看，无论是AI驱动还是绿色电力需求，光</w:t>
            </w:r>
            <w:proofErr w:type="gramStart"/>
            <w:r w:rsidR="00DB7215">
              <w:rPr>
                <w:rFonts w:ascii="宋体" w:eastAsia="宋体" w:hAnsi="宋体" w:cs="Times New Roman" w:hint="eastAsia"/>
                <w:szCs w:val="21"/>
              </w:rPr>
              <w:t>伏长期</w:t>
            </w:r>
            <w:proofErr w:type="gramEnd"/>
            <w:r w:rsidR="00DB7215">
              <w:rPr>
                <w:rFonts w:ascii="宋体" w:eastAsia="宋体" w:hAnsi="宋体" w:cs="Times New Roman" w:hint="eastAsia"/>
                <w:szCs w:val="21"/>
              </w:rPr>
              <w:t>需求</w:t>
            </w:r>
            <w:r w:rsidR="00110D75">
              <w:rPr>
                <w:rFonts w:ascii="宋体" w:eastAsia="宋体" w:hAnsi="宋体" w:cs="Times New Roman" w:hint="eastAsia"/>
                <w:szCs w:val="21"/>
              </w:rPr>
              <w:t>依旧旺盛</w:t>
            </w:r>
            <w:r w:rsidR="00C97065">
              <w:rPr>
                <w:rFonts w:ascii="宋体" w:eastAsia="宋体" w:hAnsi="宋体" w:cs="Times New Roman" w:hint="eastAsia"/>
                <w:szCs w:val="21"/>
              </w:rPr>
              <w:t>，结合行业供给</w:t>
            </w:r>
            <w:proofErr w:type="gramStart"/>
            <w:r w:rsidR="00C97065">
              <w:rPr>
                <w:rFonts w:ascii="宋体" w:eastAsia="宋体" w:hAnsi="宋体" w:cs="Times New Roman" w:hint="eastAsia"/>
                <w:szCs w:val="21"/>
              </w:rPr>
              <w:t>侧改革</w:t>
            </w:r>
            <w:proofErr w:type="gramEnd"/>
            <w:r w:rsidR="00C97065">
              <w:rPr>
                <w:rFonts w:ascii="宋体" w:eastAsia="宋体" w:hAnsi="宋体" w:cs="Times New Roman" w:hint="eastAsia"/>
                <w:szCs w:val="21"/>
              </w:rPr>
              <w:t>的指引，</w:t>
            </w:r>
            <w:r w:rsidR="00671B7F">
              <w:rPr>
                <w:rFonts w:ascii="宋体" w:eastAsia="宋体" w:hAnsi="宋体" w:cs="Times New Roman" w:hint="eastAsia"/>
                <w:szCs w:val="21"/>
              </w:rPr>
              <w:t>将</w:t>
            </w:r>
            <w:r w:rsidR="0096701C">
              <w:rPr>
                <w:rFonts w:ascii="宋体" w:eastAsia="宋体" w:hAnsi="宋体" w:cs="Times New Roman" w:hint="eastAsia"/>
                <w:szCs w:val="21"/>
              </w:rPr>
              <w:t>助力</w:t>
            </w:r>
            <w:r w:rsidR="00C97065">
              <w:rPr>
                <w:rFonts w:ascii="宋体" w:eastAsia="宋体" w:hAnsi="宋体" w:cs="Times New Roman" w:hint="eastAsia"/>
                <w:szCs w:val="21"/>
              </w:rPr>
              <w:t>行业有序发展。</w:t>
            </w:r>
            <w:r w:rsidR="002E5461">
              <w:rPr>
                <w:rFonts w:ascii="宋体" w:eastAsia="宋体" w:hAnsi="宋体" w:cs="Times New Roman" w:hint="eastAsia"/>
                <w:szCs w:val="21"/>
              </w:rPr>
              <w:t>并且</w:t>
            </w:r>
            <w:r w:rsidR="00E26618">
              <w:rPr>
                <w:rFonts w:ascii="宋体" w:eastAsia="宋体" w:hAnsi="宋体" w:cs="Times New Roman" w:hint="eastAsia"/>
                <w:szCs w:val="21"/>
              </w:rPr>
              <w:t>一些跨界光</w:t>
            </w:r>
            <w:proofErr w:type="gramStart"/>
            <w:r w:rsidR="00E26618">
              <w:rPr>
                <w:rFonts w:ascii="宋体" w:eastAsia="宋体" w:hAnsi="宋体" w:cs="Times New Roman" w:hint="eastAsia"/>
                <w:szCs w:val="21"/>
              </w:rPr>
              <w:t>伏企业</w:t>
            </w:r>
            <w:proofErr w:type="gramEnd"/>
            <w:r w:rsidR="00FD64C4">
              <w:rPr>
                <w:rFonts w:ascii="宋体" w:eastAsia="宋体" w:hAnsi="宋体" w:cs="Times New Roman" w:hint="eastAsia"/>
                <w:szCs w:val="21"/>
              </w:rPr>
              <w:t>已</w:t>
            </w:r>
            <w:r w:rsidR="00D03B31">
              <w:rPr>
                <w:rFonts w:ascii="宋体" w:eastAsia="宋体" w:hAnsi="宋体" w:cs="Times New Roman" w:hint="eastAsia"/>
                <w:szCs w:val="21"/>
              </w:rPr>
              <w:t>在</w:t>
            </w:r>
            <w:r w:rsidR="006425D1">
              <w:rPr>
                <w:rFonts w:ascii="宋体" w:eastAsia="宋体" w:hAnsi="宋体" w:cs="Times New Roman" w:hint="eastAsia"/>
                <w:szCs w:val="21"/>
              </w:rPr>
              <w:t>逐渐</w:t>
            </w:r>
            <w:r w:rsidR="00E26618">
              <w:rPr>
                <w:rFonts w:ascii="宋体" w:eastAsia="宋体" w:hAnsi="宋体" w:cs="Times New Roman" w:hint="eastAsia"/>
                <w:szCs w:val="21"/>
              </w:rPr>
              <w:t>退出市场竞争，</w:t>
            </w:r>
            <w:r w:rsidR="009065E4">
              <w:rPr>
                <w:rFonts w:ascii="宋体" w:eastAsia="宋体" w:hAnsi="宋体" w:cs="Times New Roman" w:hint="eastAsia"/>
                <w:szCs w:val="21"/>
              </w:rPr>
              <w:t>我们认为</w:t>
            </w:r>
            <w:r w:rsidR="00E26618">
              <w:rPr>
                <w:rFonts w:ascii="宋体" w:eastAsia="宋体" w:hAnsi="宋体" w:cs="Times New Roman" w:hint="eastAsia"/>
                <w:szCs w:val="21"/>
              </w:rPr>
              <w:t>行业</w:t>
            </w:r>
            <w:r w:rsidR="009065E4">
              <w:rPr>
                <w:rFonts w:ascii="宋体" w:eastAsia="宋体" w:hAnsi="宋体" w:cs="Times New Roman" w:hint="eastAsia"/>
                <w:szCs w:val="21"/>
              </w:rPr>
              <w:t>会逐渐</w:t>
            </w:r>
            <w:r w:rsidR="00E26618">
              <w:rPr>
                <w:rFonts w:ascii="宋体" w:eastAsia="宋体" w:hAnsi="宋体" w:cs="Times New Roman" w:hint="eastAsia"/>
                <w:szCs w:val="21"/>
              </w:rPr>
              <w:t>进入</w:t>
            </w:r>
            <w:r w:rsidR="009065E4">
              <w:rPr>
                <w:rFonts w:ascii="宋体" w:eastAsia="宋体" w:hAnsi="宋体" w:cs="Times New Roman" w:hint="eastAsia"/>
                <w:szCs w:val="21"/>
              </w:rPr>
              <w:t>从亏损到盈亏平衡、再到逐渐盈利的过程</w:t>
            </w:r>
            <w:r w:rsidR="00E26618">
              <w:rPr>
                <w:rFonts w:ascii="宋体" w:eastAsia="宋体" w:hAnsi="宋体" w:cs="Times New Roman" w:hint="eastAsia"/>
                <w:szCs w:val="21"/>
              </w:rPr>
              <w:t>，有</w:t>
            </w:r>
            <w:r w:rsidR="009E36E4">
              <w:rPr>
                <w:rFonts w:ascii="宋体" w:eastAsia="宋体" w:hAnsi="宋体" w:cs="Times New Roman" w:hint="eastAsia"/>
                <w:szCs w:val="21"/>
              </w:rPr>
              <w:t>规模化优势、品牌溢价、领先技术和成本控制优势的企业，会更具有</w:t>
            </w:r>
            <w:r w:rsidR="00E26618">
              <w:rPr>
                <w:rFonts w:ascii="宋体" w:eastAsia="宋体" w:hAnsi="宋体" w:cs="Times New Roman" w:hint="eastAsia"/>
                <w:szCs w:val="21"/>
              </w:rPr>
              <w:t>竞争力。</w:t>
            </w:r>
          </w:p>
          <w:p w14:paraId="51A7A43D" w14:textId="5DEB2987" w:rsidR="00CB7CFF" w:rsidRDefault="00CB7CFF" w:rsidP="00CB7CFF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6DED713D" w14:textId="4CDFAC8A" w:rsidR="00CB7CFF" w:rsidRPr="00B60BBF" w:rsidRDefault="007132E7" w:rsidP="00B60BBF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b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cs="Times New Roman" w:hint="eastAsia"/>
                <w:b/>
                <w:szCs w:val="21"/>
              </w:rPr>
              <w:t>三代产品的成本表现和发电增益与</w:t>
            </w:r>
            <w:r w:rsidR="00AD0B3D">
              <w:rPr>
                <w:rFonts w:ascii="宋体" w:eastAsia="宋体" w:hAnsi="宋体" w:cs="Times New Roman" w:hint="eastAsia"/>
                <w:b/>
                <w:szCs w:val="21"/>
              </w:rPr>
              <w:t>其他技术路线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相比如何？</w:t>
            </w:r>
            <w:r w:rsidR="00352AD2">
              <w:rPr>
                <w:rFonts w:ascii="宋体" w:eastAsia="宋体" w:hAnsi="宋体" w:cs="Times New Roman" w:hint="eastAsia"/>
                <w:b/>
                <w:szCs w:val="21"/>
              </w:rPr>
              <w:t>在当下的竞争格局下，公司考虑</w:t>
            </w:r>
            <w:r w:rsidR="009838C1">
              <w:rPr>
                <w:rFonts w:ascii="宋体" w:eastAsia="宋体" w:hAnsi="宋体" w:cs="Times New Roman" w:hint="eastAsia"/>
                <w:b/>
                <w:szCs w:val="21"/>
              </w:rPr>
              <w:t>如何</w:t>
            </w:r>
            <w:r w:rsidR="00352AD2">
              <w:rPr>
                <w:rFonts w:ascii="宋体" w:eastAsia="宋体" w:hAnsi="宋体" w:cs="Times New Roman" w:hint="eastAsia"/>
                <w:b/>
                <w:szCs w:val="21"/>
              </w:rPr>
              <w:t>保持</w:t>
            </w:r>
            <w:r w:rsidR="00867E3A">
              <w:rPr>
                <w:rFonts w:ascii="宋体" w:eastAsia="宋体" w:hAnsi="宋体" w:cs="Times New Roman" w:hint="eastAsia"/>
                <w:b/>
                <w:szCs w:val="21"/>
              </w:rPr>
              <w:t>技术</w:t>
            </w:r>
            <w:r w:rsidR="00352AD2">
              <w:rPr>
                <w:rFonts w:ascii="宋体" w:eastAsia="宋体" w:hAnsi="宋体" w:cs="Times New Roman" w:hint="eastAsia"/>
                <w:b/>
                <w:szCs w:val="21"/>
              </w:rPr>
              <w:t>领先性和未来技术布局</w:t>
            </w:r>
            <w:r w:rsidR="00CB7CFF" w:rsidRPr="00B60BBF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7E43A17B" w14:textId="707B86C0" w:rsidR="00903090" w:rsidRDefault="007D4C43" w:rsidP="00BF1B4E">
            <w:pPr>
              <w:pStyle w:val="af6"/>
              <w:spacing w:line="276" w:lineRule="auto"/>
              <w:ind w:left="36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一方面，</w:t>
            </w:r>
            <w:r w:rsidR="00CA5F06">
              <w:rPr>
                <w:rFonts w:ascii="宋体" w:eastAsia="宋体" w:hAnsi="宋体" w:cs="Times New Roman" w:hint="eastAsia"/>
                <w:szCs w:val="21"/>
              </w:rPr>
              <w:t>公司凭借多方面技术升级，</w:t>
            </w:r>
            <w:r w:rsidR="007A12BD">
              <w:rPr>
                <w:rFonts w:ascii="宋体" w:eastAsia="宋体" w:hAnsi="宋体" w:cs="Times New Roman" w:hint="eastAsia"/>
                <w:szCs w:val="21"/>
              </w:rPr>
              <w:t>高效</w:t>
            </w:r>
            <w:r w:rsidR="00CA5F06">
              <w:rPr>
                <w:rFonts w:ascii="宋体" w:eastAsia="宋体" w:hAnsi="宋体" w:cs="Times New Roman" w:hint="eastAsia"/>
                <w:szCs w:val="21"/>
              </w:rPr>
              <w:t>产品可实现6</w:t>
            </w:r>
            <w:r w:rsidR="00CA5F06">
              <w:rPr>
                <w:rFonts w:ascii="宋体" w:eastAsia="宋体" w:hAnsi="宋体" w:cs="Times New Roman"/>
                <w:szCs w:val="21"/>
              </w:rPr>
              <w:t>70</w:t>
            </w:r>
            <w:r w:rsidR="00CA5F06">
              <w:rPr>
                <w:rFonts w:ascii="宋体" w:eastAsia="宋体" w:hAnsi="宋体" w:cs="Times New Roman" w:hint="eastAsia"/>
                <w:szCs w:val="21"/>
              </w:rPr>
              <w:t>W的组件功率，</w:t>
            </w:r>
            <w:r w:rsidR="004A37DD" w:rsidRPr="00294416">
              <w:rPr>
                <w:rFonts w:ascii="宋体" w:eastAsia="宋体" w:hAnsi="宋体" w:cs="Times New Roman" w:hint="eastAsia"/>
                <w:szCs w:val="21"/>
              </w:rPr>
              <w:t>正面功率</w:t>
            </w:r>
            <w:r w:rsidR="004A37DD" w:rsidRPr="003F3EEC">
              <w:rPr>
                <w:rFonts w:ascii="宋体" w:eastAsia="宋体" w:hAnsi="宋体" w:cs="Times New Roman" w:hint="eastAsia"/>
                <w:szCs w:val="21"/>
              </w:rPr>
              <w:t>不</w:t>
            </w:r>
            <w:r w:rsidR="004A37DD">
              <w:rPr>
                <w:rFonts w:ascii="宋体" w:eastAsia="宋体" w:hAnsi="宋体" w:cs="Times New Roman" w:hint="eastAsia"/>
                <w:szCs w:val="21"/>
              </w:rPr>
              <w:t>输</w:t>
            </w:r>
            <w:r w:rsidR="004A37DD" w:rsidRPr="003F3EEC">
              <w:rPr>
                <w:rFonts w:ascii="宋体" w:eastAsia="宋体" w:hAnsi="宋体" w:cs="Times New Roman" w:hint="eastAsia"/>
                <w:szCs w:val="21"/>
              </w:rPr>
              <w:t>于市场任何</w:t>
            </w:r>
            <w:r w:rsidR="004A37DD">
              <w:rPr>
                <w:rFonts w:ascii="宋体" w:eastAsia="宋体" w:hAnsi="宋体" w:cs="Times New Roman" w:hint="eastAsia"/>
                <w:szCs w:val="21"/>
              </w:rPr>
              <w:t>商业化技术路线</w:t>
            </w:r>
            <w:r w:rsidR="002B2B1C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EA69B4">
              <w:rPr>
                <w:rFonts w:ascii="宋体" w:eastAsia="宋体" w:hAnsi="宋体" w:cs="Times New Roman" w:hint="eastAsia"/>
                <w:szCs w:val="21"/>
              </w:rPr>
              <w:t>成本保持优势</w:t>
            </w:r>
            <w:r w:rsidR="00581CFD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2B2B1C">
              <w:rPr>
                <w:rFonts w:ascii="宋体" w:eastAsia="宋体" w:hAnsi="宋体" w:cs="Times New Roman" w:hint="eastAsia"/>
                <w:szCs w:val="21"/>
              </w:rPr>
              <w:t>实际发电量</w:t>
            </w:r>
            <w:r w:rsidR="00D67CCE">
              <w:rPr>
                <w:rFonts w:ascii="宋体" w:eastAsia="宋体" w:hAnsi="宋体" w:cs="Times New Roman" w:hint="eastAsia"/>
                <w:szCs w:val="21"/>
              </w:rPr>
              <w:t>基于全球</w:t>
            </w:r>
            <w:r w:rsidR="00AB5836">
              <w:rPr>
                <w:rFonts w:ascii="宋体" w:eastAsia="宋体" w:hAnsi="宋体" w:cs="Times New Roman" w:hint="eastAsia"/>
                <w:szCs w:val="21"/>
              </w:rPr>
              <w:t>多</w:t>
            </w:r>
            <w:r w:rsidR="00D67CCE">
              <w:rPr>
                <w:rFonts w:ascii="宋体" w:eastAsia="宋体" w:hAnsi="宋体" w:cs="Times New Roman" w:hint="eastAsia"/>
                <w:szCs w:val="21"/>
              </w:rPr>
              <w:t>个实证电站测试平均高</w:t>
            </w:r>
            <w:r w:rsidR="00205CAC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205CAC">
              <w:rPr>
                <w:rFonts w:ascii="宋体" w:eastAsia="宋体" w:hAnsi="宋体" w:cs="Times New Roman"/>
                <w:szCs w:val="21"/>
              </w:rPr>
              <w:t>-3</w:t>
            </w:r>
            <w:r w:rsidR="00D67CCE">
              <w:rPr>
                <w:rFonts w:ascii="宋体" w:eastAsia="宋体" w:hAnsi="宋体" w:cs="Times New Roman"/>
                <w:szCs w:val="21"/>
              </w:rPr>
              <w:t>%</w:t>
            </w:r>
            <w:r w:rsidR="00D67CCE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365CE3">
              <w:rPr>
                <w:rFonts w:ascii="宋体" w:eastAsia="宋体" w:hAnsi="宋体" w:cs="Times New Roman" w:hint="eastAsia"/>
                <w:szCs w:val="21"/>
              </w:rPr>
              <w:t>今年将完成4</w:t>
            </w:r>
            <w:r w:rsidR="00365CE3">
              <w:rPr>
                <w:rFonts w:ascii="宋体" w:eastAsia="宋体" w:hAnsi="宋体" w:cs="Times New Roman"/>
                <w:szCs w:val="21"/>
              </w:rPr>
              <w:t>0%</w:t>
            </w:r>
            <w:r w:rsidR="00365CE3">
              <w:rPr>
                <w:rFonts w:ascii="宋体" w:eastAsia="宋体" w:hAnsi="宋体" w:cs="Times New Roman" w:hint="eastAsia"/>
                <w:szCs w:val="21"/>
              </w:rPr>
              <w:t>以上产能的升级改造。</w:t>
            </w:r>
            <w:r w:rsidR="00FC4979" w:rsidRPr="00294416">
              <w:rPr>
                <w:rFonts w:ascii="宋体" w:eastAsia="宋体" w:hAnsi="宋体" w:cs="Times New Roman" w:hint="eastAsia"/>
                <w:szCs w:val="21"/>
              </w:rPr>
              <w:t>未来公司</w:t>
            </w:r>
            <w:r w:rsidR="00C45304">
              <w:rPr>
                <w:rFonts w:ascii="宋体" w:eastAsia="宋体" w:hAnsi="宋体" w:cs="Times New Roman" w:hint="eastAsia"/>
                <w:szCs w:val="21"/>
              </w:rPr>
              <w:t>将</w:t>
            </w:r>
            <w:r w:rsidR="00FC4979" w:rsidRPr="00294416">
              <w:rPr>
                <w:rFonts w:ascii="宋体" w:eastAsia="宋体" w:hAnsi="宋体" w:cs="Times New Roman" w:hint="eastAsia"/>
                <w:szCs w:val="21"/>
              </w:rPr>
              <w:t>通过金属化革新、正面钝化优化等多项新技术对</w:t>
            </w:r>
            <w:proofErr w:type="spellStart"/>
            <w:r w:rsidR="00FC4979" w:rsidRPr="00294416">
              <w:rPr>
                <w:rFonts w:ascii="宋体" w:eastAsia="宋体" w:hAnsi="宋体" w:cs="Times New Roman" w:hint="eastAsia"/>
                <w:szCs w:val="21"/>
              </w:rPr>
              <w:t>TOPCon</w:t>
            </w:r>
            <w:proofErr w:type="spellEnd"/>
            <w:r w:rsidR="00FC4979" w:rsidRPr="00294416">
              <w:rPr>
                <w:rFonts w:ascii="宋体" w:eastAsia="宋体" w:hAnsi="宋体" w:cs="Times New Roman" w:hint="eastAsia"/>
                <w:szCs w:val="21"/>
              </w:rPr>
              <w:t>持续升级，保持行业领先。</w:t>
            </w:r>
            <w:r w:rsidR="00FB5759" w:rsidRPr="00077D93">
              <w:rPr>
                <w:rFonts w:ascii="宋体" w:eastAsia="宋体" w:hAnsi="宋体" w:cs="Times New Roman" w:hint="eastAsia"/>
                <w:szCs w:val="21"/>
              </w:rPr>
              <w:t>另一方面，</w:t>
            </w:r>
            <w:r w:rsidR="00903090" w:rsidRPr="00077D93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FB5759" w:rsidRPr="00077D93">
              <w:rPr>
                <w:rFonts w:ascii="宋体" w:eastAsia="宋体" w:hAnsi="宋体" w:cs="Times New Roman" w:hint="eastAsia"/>
                <w:szCs w:val="21"/>
              </w:rPr>
              <w:t>利用</w:t>
            </w:r>
            <w:r w:rsidR="00903090" w:rsidRPr="00077D93">
              <w:rPr>
                <w:rFonts w:ascii="宋体" w:eastAsia="宋体" w:hAnsi="宋体" w:cs="Times New Roman" w:hint="eastAsia"/>
                <w:szCs w:val="21"/>
              </w:rPr>
              <w:t>AI</w:t>
            </w:r>
            <w:r w:rsidR="00FB5759" w:rsidRPr="00077D93">
              <w:rPr>
                <w:rFonts w:ascii="宋体" w:eastAsia="宋体" w:hAnsi="宋体" w:cs="Times New Roman" w:hint="eastAsia"/>
                <w:szCs w:val="21"/>
              </w:rPr>
              <w:t>技术加速钙钛矿叠层电池研发</w:t>
            </w:r>
            <w:r w:rsidR="00903090" w:rsidRPr="00077D93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B97C59" w:rsidRPr="00077D93">
              <w:rPr>
                <w:rFonts w:ascii="宋体" w:eastAsia="宋体" w:hAnsi="宋体" w:cs="Times New Roman" w:hint="eastAsia"/>
                <w:szCs w:val="21"/>
              </w:rPr>
              <w:t>当前钙钛矿和</w:t>
            </w:r>
            <w:proofErr w:type="spellStart"/>
            <w:r w:rsidR="00B97C59" w:rsidRPr="00077D93">
              <w:rPr>
                <w:rFonts w:ascii="宋体" w:eastAsia="宋体" w:hAnsi="宋体" w:cs="Times New Roman" w:hint="eastAsia"/>
                <w:szCs w:val="21"/>
              </w:rPr>
              <w:t>TOPCon</w:t>
            </w:r>
            <w:proofErr w:type="spellEnd"/>
            <w:r w:rsidR="00B97C59" w:rsidRPr="00077D93">
              <w:rPr>
                <w:rFonts w:ascii="宋体" w:eastAsia="宋体" w:hAnsi="宋体" w:cs="Times New Roman" w:hint="eastAsia"/>
                <w:szCs w:val="21"/>
              </w:rPr>
              <w:t>的叠层</w:t>
            </w:r>
            <w:r w:rsidR="00FE5977">
              <w:rPr>
                <w:rFonts w:ascii="宋体" w:eastAsia="宋体" w:hAnsi="宋体" w:cs="Times New Roman" w:hint="eastAsia"/>
                <w:szCs w:val="21"/>
              </w:rPr>
              <w:t>电池</w:t>
            </w:r>
            <w:r w:rsidR="00B97C59" w:rsidRPr="00077D93">
              <w:rPr>
                <w:rFonts w:ascii="宋体" w:eastAsia="宋体" w:hAnsi="宋体" w:cs="Times New Roman" w:hint="eastAsia"/>
                <w:szCs w:val="21"/>
              </w:rPr>
              <w:t>稳定性较去年已有显著提升</w:t>
            </w:r>
            <w:r w:rsidR="005F487D" w:rsidRPr="00077D93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2047FD" w:rsidRPr="00077D93">
              <w:rPr>
                <w:rFonts w:ascii="宋体" w:eastAsia="宋体" w:hAnsi="宋体" w:cs="Times New Roman" w:hint="eastAsia"/>
                <w:szCs w:val="21"/>
              </w:rPr>
              <w:t>预计有机会在三年左右形成中试线。</w:t>
            </w:r>
          </w:p>
          <w:p w14:paraId="099AEEA4" w14:textId="77777777" w:rsidR="005479A7" w:rsidRPr="007D7D49" w:rsidRDefault="005479A7" w:rsidP="007D7D49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17C1C2E7" w14:textId="400A6655" w:rsidR="0031296C" w:rsidRPr="006660C5" w:rsidRDefault="00903090" w:rsidP="00B60BBF">
            <w:pPr>
              <w:pStyle w:val="af6"/>
              <w:numPr>
                <w:ilvl w:val="0"/>
                <w:numId w:val="21"/>
              </w:numPr>
              <w:ind w:firstLineChars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公司在储能方向的战略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>考量</w:t>
            </w:r>
            <w:proofErr w:type="gramEnd"/>
            <w:r w:rsidR="005479A7" w:rsidRPr="006660C5">
              <w:rPr>
                <w:rFonts w:ascii="宋体" w:eastAsia="宋体" w:hAnsi="宋体"/>
                <w:b/>
                <w:bCs/>
                <w:szCs w:val="21"/>
              </w:rPr>
              <w:t>？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以及在手订单情况？</w:t>
            </w:r>
          </w:p>
          <w:p w14:paraId="3BD54EA9" w14:textId="26D2050C" w:rsidR="008C0731" w:rsidRDefault="008C0731" w:rsidP="00E733A9">
            <w:pPr>
              <w:pStyle w:val="af6"/>
              <w:ind w:left="360" w:firstLineChars="0" w:firstLine="0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光储一体化</w:t>
            </w:r>
            <w:proofErr w:type="gramEnd"/>
            <w:r w:rsidR="0038521F">
              <w:rPr>
                <w:rFonts w:ascii="宋体" w:eastAsia="宋体" w:hAnsi="宋体" w:cs="Times New Roman" w:hint="eastAsia"/>
                <w:szCs w:val="21"/>
              </w:rPr>
              <w:t>一直</w:t>
            </w:r>
            <w:r>
              <w:rPr>
                <w:rFonts w:ascii="宋体" w:eastAsia="宋体" w:hAnsi="宋体" w:cs="Times New Roman" w:hint="eastAsia"/>
                <w:szCs w:val="21"/>
              </w:rPr>
              <w:t>是公司</w:t>
            </w:r>
            <w:r w:rsidR="007D4D6A">
              <w:rPr>
                <w:rFonts w:ascii="宋体" w:eastAsia="宋体" w:hAnsi="宋体" w:cs="Times New Roman" w:hint="eastAsia"/>
                <w:szCs w:val="21"/>
              </w:rPr>
              <w:t>的</w:t>
            </w:r>
            <w:r>
              <w:rPr>
                <w:rFonts w:ascii="宋体" w:eastAsia="宋体" w:hAnsi="宋体" w:cs="Times New Roman" w:hint="eastAsia"/>
                <w:szCs w:val="21"/>
              </w:rPr>
              <w:t>战略</w:t>
            </w:r>
            <w:r w:rsidR="00B84D7C">
              <w:rPr>
                <w:rFonts w:ascii="宋体" w:eastAsia="宋体" w:hAnsi="宋体" w:cs="Times New Roman" w:hint="eastAsia"/>
                <w:szCs w:val="21"/>
              </w:rPr>
              <w:t>方向</w:t>
            </w:r>
            <w:r>
              <w:rPr>
                <w:rFonts w:ascii="宋体" w:eastAsia="宋体" w:hAnsi="宋体" w:cs="Times New Roman" w:hint="eastAsia"/>
                <w:szCs w:val="21"/>
              </w:rPr>
              <w:t>，当前储能业务逐步成熟，</w:t>
            </w:r>
            <w:r w:rsidR="00DE3548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DE3548">
              <w:rPr>
                <w:rFonts w:ascii="宋体" w:eastAsia="宋体" w:hAnsi="宋体" w:cs="Times New Roman"/>
                <w:szCs w:val="21"/>
              </w:rPr>
              <w:t>025</w:t>
            </w:r>
            <w:r w:rsidR="00DE3548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6C3252">
              <w:rPr>
                <w:rFonts w:ascii="宋体" w:eastAsia="宋体" w:hAnsi="宋体" w:cs="Times New Roman" w:hint="eastAsia"/>
                <w:szCs w:val="21"/>
              </w:rPr>
              <w:t>储能系统在手订单</w:t>
            </w:r>
            <w:r w:rsidR="00967D2D">
              <w:rPr>
                <w:rFonts w:ascii="宋体" w:eastAsia="宋体" w:hAnsi="宋体" w:cs="Times New Roman" w:hint="eastAsia"/>
                <w:szCs w:val="21"/>
              </w:rPr>
              <w:t>已达</w:t>
            </w:r>
            <w:r w:rsidR="006C3252">
              <w:rPr>
                <w:rFonts w:ascii="宋体" w:eastAsia="宋体" w:hAnsi="宋体" w:cs="Times New Roman" w:hint="eastAsia"/>
                <w:szCs w:val="21"/>
              </w:rPr>
              <w:t>5到6成</w:t>
            </w:r>
            <w:r w:rsidR="00253ED8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687365">
              <w:rPr>
                <w:rFonts w:ascii="宋体" w:eastAsia="宋体" w:hAnsi="宋体" w:cs="Times New Roman" w:hint="eastAsia"/>
                <w:szCs w:val="21"/>
              </w:rPr>
              <w:t>公司</w:t>
            </w:r>
            <w:r>
              <w:rPr>
                <w:rFonts w:ascii="宋体" w:eastAsia="宋体" w:hAnsi="宋体" w:cs="Times New Roman" w:hint="eastAsia"/>
                <w:szCs w:val="21"/>
              </w:rPr>
              <w:t>有</w:t>
            </w:r>
            <w:r w:rsidR="009D1674">
              <w:rPr>
                <w:rFonts w:ascii="宋体" w:eastAsia="宋体" w:hAnsi="宋体" w:cs="Times New Roman" w:hint="eastAsia"/>
                <w:szCs w:val="21"/>
              </w:rPr>
              <w:t>信心</w:t>
            </w:r>
            <w:r>
              <w:rPr>
                <w:rFonts w:ascii="宋体" w:eastAsia="宋体" w:hAnsi="宋体" w:cs="Times New Roman" w:hint="eastAsia"/>
                <w:szCs w:val="21"/>
              </w:rPr>
              <w:t>完成</w:t>
            </w:r>
            <w:r w:rsidR="00EB3305">
              <w:rPr>
                <w:rFonts w:ascii="宋体" w:eastAsia="宋体" w:hAnsi="宋体" w:cs="Times New Roman" w:hint="eastAsia"/>
                <w:szCs w:val="21"/>
              </w:rPr>
              <w:t>全年</w:t>
            </w:r>
            <w:r>
              <w:rPr>
                <w:rFonts w:ascii="宋体" w:eastAsia="宋体" w:hAnsi="宋体" w:cs="Times New Roman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GWh的</w:t>
            </w:r>
            <w:r w:rsidR="00EF6197">
              <w:rPr>
                <w:rFonts w:ascii="宋体" w:eastAsia="宋体" w:hAnsi="宋体" w:cs="Times New Roman" w:hint="eastAsia"/>
                <w:szCs w:val="21"/>
              </w:rPr>
              <w:t>出货</w:t>
            </w:r>
            <w:r>
              <w:rPr>
                <w:rFonts w:ascii="宋体" w:eastAsia="宋体" w:hAnsi="宋体" w:cs="Times New Roman" w:hint="eastAsia"/>
                <w:szCs w:val="21"/>
              </w:rPr>
              <w:t>目标</w:t>
            </w:r>
            <w:r w:rsidR="009F3A2A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726B9656" w14:textId="77777777" w:rsidR="0031296C" w:rsidRPr="00E530C7" w:rsidRDefault="0031296C" w:rsidP="00E530C7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1845078E" w14:textId="6D3FD271" w:rsidR="00437857" w:rsidRDefault="00437857" w:rsidP="00B60BBF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公司在过去两年凭借N型技术确立了行业龙头地位，请问公司管理层在战略层面如何布局去长期维持</w:t>
            </w:r>
            <w:r w:rsidR="00A1616F">
              <w:rPr>
                <w:rFonts w:ascii="宋体" w:eastAsia="宋体" w:hAnsi="宋体" w:cs="Times New Roman" w:hint="eastAsia"/>
                <w:b/>
                <w:szCs w:val="21"/>
              </w:rPr>
              <w:t>龙头地位？</w:t>
            </w:r>
          </w:p>
          <w:p w14:paraId="12E4722C" w14:textId="4FD2E734" w:rsidR="00AE6A00" w:rsidRDefault="00AE6A00" w:rsidP="00594A3B">
            <w:pPr>
              <w:pStyle w:val="af6"/>
              <w:spacing w:line="276" w:lineRule="auto"/>
              <w:ind w:left="36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AE6A00">
              <w:rPr>
                <w:rFonts w:ascii="宋体" w:eastAsia="宋体" w:hAnsi="宋体" w:cs="Times New Roman" w:hint="eastAsia"/>
                <w:bCs/>
                <w:szCs w:val="21"/>
              </w:rPr>
              <w:t>第一是在复杂的</w:t>
            </w:r>
            <w:r w:rsidR="003D663C">
              <w:rPr>
                <w:rFonts w:ascii="宋体" w:eastAsia="宋体" w:hAnsi="宋体" w:cs="Times New Roman" w:hint="eastAsia"/>
                <w:bCs/>
                <w:szCs w:val="21"/>
              </w:rPr>
              <w:t>国际</w:t>
            </w:r>
            <w:r w:rsidRPr="00AE6A00">
              <w:rPr>
                <w:rFonts w:ascii="宋体" w:eastAsia="宋体" w:hAnsi="宋体" w:cs="Times New Roman" w:hint="eastAsia"/>
                <w:bCs/>
                <w:szCs w:val="21"/>
              </w:rPr>
              <w:t>贸易形势下，推动从全球营销、全球制造到全球投资的升级。通过输出技术的深度合作获取市场，如和沙特</w:t>
            </w:r>
            <w:r w:rsidRPr="00AE6A00">
              <w:rPr>
                <w:rFonts w:ascii="宋体" w:eastAsia="宋体" w:hAnsi="宋体" w:cs="Times New Roman"/>
                <w:bCs/>
                <w:szCs w:val="21"/>
              </w:rPr>
              <w:t>PIF的合作模式，如果取得成功，会很快地复制到其他地区。第二是推动山西大基地这样的一体化项目，通过数字化和AI提升管理效率、降低成本，同时实现更高的ESG水准。第三是通过高强度的研发投入，保持技术和产品的持续领先。</w:t>
            </w:r>
          </w:p>
          <w:p w14:paraId="461AEA0D" w14:textId="6096115B" w:rsidR="00907D3C" w:rsidRDefault="00907D3C" w:rsidP="00AA0F56">
            <w:pPr>
              <w:spacing w:line="276" w:lineRule="auto"/>
              <w:rPr>
                <w:rFonts w:ascii="宋体" w:eastAsia="宋体" w:hAnsi="宋体"/>
                <w:bCs/>
                <w:szCs w:val="21"/>
              </w:rPr>
            </w:pPr>
          </w:p>
          <w:p w14:paraId="33AD562C" w14:textId="088FC77B" w:rsidR="0060357F" w:rsidRDefault="00FF7049" w:rsidP="0060357F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 w:rsidR="00695A91">
              <w:rPr>
                <w:rFonts w:ascii="宋体" w:eastAsia="宋体" w:hAnsi="宋体" w:cs="Times New Roman" w:hint="eastAsia"/>
                <w:b/>
                <w:szCs w:val="21"/>
              </w:rPr>
              <w:t>当前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GDR</w:t>
            </w:r>
            <w:r w:rsidR="000B0AB6">
              <w:rPr>
                <w:rFonts w:ascii="宋体" w:eastAsia="宋体" w:hAnsi="宋体" w:cs="Times New Roman" w:hint="eastAsia"/>
                <w:b/>
                <w:szCs w:val="21"/>
              </w:rPr>
              <w:t>发行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进展</w:t>
            </w:r>
            <w:r w:rsidR="008C2199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5FBF95C5" w14:textId="5D4EFBD9" w:rsidR="006F07AA" w:rsidRDefault="006F07AA" w:rsidP="00BB30DB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6F07AA">
              <w:rPr>
                <w:rFonts w:ascii="宋体" w:eastAsia="宋体" w:hAnsi="宋体" w:cs="Times New Roman" w:hint="eastAsia"/>
                <w:szCs w:val="21"/>
              </w:rPr>
              <w:t>当前</w:t>
            </w:r>
            <w:r w:rsidRPr="006F07AA">
              <w:rPr>
                <w:rFonts w:ascii="宋体" w:eastAsia="宋体" w:hAnsi="宋体" w:cs="Times New Roman"/>
                <w:szCs w:val="21"/>
              </w:rPr>
              <w:t>GDR的</w:t>
            </w:r>
            <w:r w:rsidR="00104BA9">
              <w:rPr>
                <w:rFonts w:ascii="宋体" w:eastAsia="宋体" w:hAnsi="宋体" w:cs="Times New Roman" w:hint="eastAsia"/>
                <w:szCs w:val="21"/>
              </w:rPr>
              <w:t>准备</w:t>
            </w:r>
            <w:r w:rsidRPr="006F07AA">
              <w:rPr>
                <w:rFonts w:ascii="宋体" w:eastAsia="宋体" w:hAnsi="宋体" w:cs="Times New Roman"/>
                <w:szCs w:val="21"/>
              </w:rPr>
              <w:t>工作在正常推进。</w:t>
            </w:r>
            <w:proofErr w:type="gramStart"/>
            <w:r w:rsidRPr="006F07AA">
              <w:rPr>
                <w:rFonts w:ascii="宋体" w:eastAsia="宋体" w:hAnsi="宋体" w:cs="Times New Roman"/>
                <w:szCs w:val="21"/>
              </w:rPr>
              <w:t>基于和</w:t>
            </w:r>
            <w:proofErr w:type="gramEnd"/>
            <w:r w:rsidRPr="006F07AA">
              <w:rPr>
                <w:rFonts w:ascii="宋体" w:eastAsia="宋体" w:hAnsi="宋体" w:cs="Times New Roman"/>
                <w:szCs w:val="21"/>
              </w:rPr>
              <w:t>海外投资者的</w:t>
            </w:r>
            <w:proofErr w:type="gramStart"/>
            <w:r w:rsidR="00123E06" w:rsidRPr="00123E06">
              <w:rPr>
                <w:rFonts w:ascii="宋体" w:eastAsia="宋体" w:hAnsi="宋体" w:cs="Times New Roman" w:hint="eastAsia"/>
                <w:szCs w:val="21"/>
              </w:rPr>
              <w:t>非交易路</w:t>
            </w:r>
            <w:proofErr w:type="gramEnd"/>
            <w:r w:rsidR="00123E06" w:rsidRPr="00123E06">
              <w:rPr>
                <w:rFonts w:ascii="宋体" w:eastAsia="宋体" w:hAnsi="宋体" w:cs="Times New Roman" w:hint="eastAsia"/>
                <w:szCs w:val="21"/>
              </w:rPr>
              <w:lastRenderedPageBreak/>
              <w:t>演沟通</w:t>
            </w:r>
            <w:r w:rsidRPr="006F07AA">
              <w:rPr>
                <w:rFonts w:ascii="宋体" w:eastAsia="宋体" w:hAnsi="宋体" w:cs="Times New Roman"/>
                <w:szCs w:val="21"/>
              </w:rPr>
              <w:t>，当前海外投资者较为看好中国资产。且光</w:t>
            </w:r>
            <w:proofErr w:type="gramStart"/>
            <w:r w:rsidRPr="006F07AA">
              <w:rPr>
                <w:rFonts w:ascii="宋体" w:eastAsia="宋体" w:hAnsi="宋体" w:cs="Times New Roman"/>
                <w:szCs w:val="21"/>
              </w:rPr>
              <w:t>伏行业</w:t>
            </w:r>
            <w:proofErr w:type="gramEnd"/>
            <w:r w:rsidRPr="006F07AA">
              <w:rPr>
                <w:rFonts w:ascii="宋体" w:eastAsia="宋体" w:hAnsi="宋体" w:cs="Times New Roman"/>
                <w:szCs w:val="21"/>
              </w:rPr>
              <w:t>目前处于周期底部位置，海外投资人普遍认可公司的长期投资价值。</w:t>
            </w:r>
          </w:p>
          <w:p w14:paraId="5F617231" w14:textId="338C02A3" w:rsidR="00EA10D5" w:rsidRDefault="00EA10D5" w:rsidP="006F3A1B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1D4DE722" w14:textId="4200C524" w:rsidR="006F3A1B" w:rsidRPr="006F3A1B" w:rsidRDefault="006F3A1B" w:rsidP="00556998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公司2</w:t>
            </w:r>
            <w:r w:rsidR="00F431ED">
              <w:rPr>
                <w:rFonts w:ascii="宋体" w:eastAsia="宋体" w:hAnsi="宋体" w:cs="Times New Roman"/>
                <w:b/>
                <w:szCs w:val="21"/>
              </w:rPr>
              <w:t>025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年资本开支</w:t>
            </w:r>
            <w:r w:rsidR="00023CE4">
              <w:rPr>
                <w:rFonts w:ascii="宋体" w:eastAsia="宋体" w:hAnsi="宋体" w:cs="Times New Roman" w:hint="eastAsia"/>
                <w:b/>
                <w:szCs w:val="21"/>
              </w:rPr>
              <w:t>计划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和现金流情况</w:t>
            </w:r>
            <w:r w:rsidR="00075705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366B0656" w14:textId="22E215B5" w:rsidR="00F66321" w:rsidRDefault="00F66321" w:rsidP="00586AB1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公司从去年开始大幅降低产能投资计划和规模，今年主要聚焦高效产品的升级改造，预计全年资本开支4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szCs w:val="21"/>
              </w:rPr>
              <w:t>亿</w:t>
            </w:r>
            <w:r w:rsidR="00C32288">
              <w:rPr>
                <w:rFonts w:ascii="宋体" w:eastAsia="宋体" w:hAnsi="宋体" w:cs="Times New Roman" w:hint="eastAsia"/>
                <w:szCs w:val="21"/>
              </w:rPr>
              <w:t>元</w:t>
            </w:r>
            <w:r>
              <w:rPr>
                <w:rFonts w:ascii="宋体" w:eastAsia="宋体" w:hAnsi="宋体" w:cs="Times New Roman" w:hint="eastAsia"/>
                <w:szCs w:val="21"/>
              </w:rPr>
              <w:t>左右。经营现金流是公司</w:t>
            </w:r>
            <w:r w:rsidR="00CE61E5">
              <w:rPr>
                <w:rFonts w:ascii="宋体" w:eastAsia="宋体" w:hAnsi="宋体" w:cs="Times New Roman" w:hint="eastAsia"/>
                <w:szCs w:val="21"/>
              </w:rPr>
              <w:t>关注</w:t>
            </w:r>
            <w:r w:rsidR="00F048E5">
              <w:rPr>
                <w:rFonts w:ascii="宋体" w:eastAsia="宋体" w:hAnsi="宋体" w:cs="Times New Roman" w:hint="eastAsia"/>
                <w:szCs w:val="21"/>
              </w:rPr>
              <w:t>的经营</w:t>
            </w:r>
            <w:r w:rsidR="00CE61E5">
              <w:rPr>
                <w:rFonts w:ascii="宋体" w:eastAsia="宋体" w:hAnsi="宋体" w:cs="Times New Roman" w:hint="eastAsia"/>
                <w:szCs w:val="21"/>
              </w:rPr>
              <w:t>重点</w:t>
            </w:r>
            <w:r>
              <w:rPr>
                <w:rFonts w:ascii="宋体" w:eastAsia="宋体" w:hAnsi="宋体" w:cs="Times New Roman" w:hint="eastAsia"/>
                <w:szCs w:val="21"/>
              </w:rPr>
              <w:t>，2</w:t>
            </w:r>
            <w:r>
              <w:rPr>
                <w:rFonts w:ascii="宋体" w:eastAsia="宋体" w:hAnsi="宋体" w:cs="Times New Roman"/>
                <w:szCs w:val="21"/>
              </w:rPr>
              <w:t>024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C31E57">
              <w:rPr>
                <w:rFonts w:ascii="宋体" w:eastAsia="宋体" w:hAnsi="宋体" w:cs="Times New Roman" w:hint="eastAsia"/>
                <w:szCs w:val="21"/>
              </w:rPr>
              <w:t>全年</w:t>
            </w:r>
            <w:r w:rsidR="00B54C2A">
              <w:rPr>
                <w:rFonts w:ascii="宋体" w:eastAsia="宋体" w:hAnsi="宋体" w:cs="Times New Roman" w:hint="eastAsia"/>
                <w:szCs w:val="21"/>
              </w:rPr>
              <w:t>实现</w:t>
            </w:r>
            <w:r>
              <w:rPr>
                <w:rFonts w:ascii="宋体" w:eastAsia="宋体" w:hAnsi="宋体" w:cs="Times New Roman" w:hint="eastAsia"/>
                <w:szCs w:val="21"/>
              </w:rPr>
              <w:t>经营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现金流近8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szCs w:val="21"/>
              </w:rPr>
              <w:t>亿</w:t>
            </w:r>
            <w:r w:rsidR="00801F36">
              <w:rPr>
                <w:rFonts w:ascii="宋体" w:eastAsia="宋体" w:hAnsi="宋体" w:cs="Times New Roman" w:hint="eastAsia"/>
                <w:szCs w:val="21"/>
              </w:rPr>
              <w:t>元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，今年目标实现正向</w:t>
            </w:r>
            <w:r w:rsidR="00B44F2F">
              <w:rPr>
                <w:rFonts w:ascii="宋体" w:eastAsia="宋体" w:hAnsi="宋体" w:cs="Times New Roman" w:hint="eastAsia"/>
                <w:szCs w:val="21"/>
              </w:rPr>
              <w:t>经营性</w:t>
            </w:r>
            <w:r>
              <w:rPr>
                <w:rFonts w:ascii="宋体" w:eastAsia="宋体" w:hAnsi="宋体" w:cs="Times New Roman" w:hint="eastAsia"/>
                <w:szCs w:val="21"/>
              </w:rPr>
              <w:t>现金流，</w:t>
            </w:r>
            <w:r w:rsidR="00A31597">
              <w:rPr>
                <w:rFonts w:ascii="宋体" w:eastAsia="宋体" w:hAnsi="宋体" w:cs="Times New Roman" w:hint="eastAsia"/>
                <w:szCs w:val="21"/>
              </w:rPr>
              <w:t>持续</w:t>
            </w:r>
            <w:r>
              <w:rPr>
                <w:rFonts w:ascii="宋体" w:eastAsia="宋体" w:hAnsi="宋体" w:cs="Times New Roman" w:hint="eastAsia"/>
                <w:szCs w:val="21"/>
              </w:rPr>
              <w:t>提升经营效率。</w:t>
            </w:r>
          </w:p>
          <w:p w14:paraId="7824B7D5" w14:textId="55631BDD" w:rsidR="0060357F" w:rsidRDefault="0060357F" w:rsidP="00AA0F56">
            <w:pPr>
              <w:spacing w:line="276" w:lineRule="auto"/>
              <w:rPr>
                <w:rFonts w:ascii="宋体" w:eastAsia="宋体" w:hAnsi="宋体"/>
                <w:bCs/>
                <w:szCs w:val="21"/>
              </w:rPr>
            </w:pPr>
          </w:p>
          <w:p w14:paraId="34214E3B" w14:textId="57E6133E" w:rsidR="009037F1" w:rsidRPr="006F3A1B" w:rsidRDefault="009037F1" w:rsidP="009037F1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 w:rsidR="00BD6B4D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  <w:r w:rsidR="00BD6B4D">
              <w:rPr>
                <w:rFonts w:ascii="宋体" w:eastAsia="宋体" w:hAnsi="宋体" w:cs="Times New Roman"/>
                <w:b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年</w:t>
            </w:r>
            <w:r w:rsidR="009F441C">
              <w:rPr>
                <w:rFonts w:ascii="宋体" w:eastAsia="宋体" w:hAnsi="宋体" w:cs="Times New Roman" w:hint="eastAsia"/>
                <w:b/>
                <w:szCs w:val="21"/>
              </w:rPr>
              <w:t>Q</w:t>
            </w:r>
            <w:r w:rsidR="009F441C">
              <w:rPr>
                <w:rFonts w:ascii="宋体" w:eastAsia="宋体" w:hAnsi="宋体" w:cs="Times New Roman"/>
                <w:b/>
                <w:szCs w:val="21"/>
              </w:rPr>
              <w:t>1</w:t>
            </w:r>
            <w:r w:rsidR="009F441C">
              <w:rPr>
                <w:rFonts w:ascii="宋体" w:eastAsia="宋体" w:hAnsi="宋体" w:cs="Times New Roman" w:hint="eastAsia"/>
                <w:b/>
                <w:szCs w:val="21"/>
              </w:rPr>
              <w:t>的资产减值情况，以及未来P型减值压力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7EA6F424" w14:textId="3FF891A8" w:rsidR="00AE4999" w:rsidRDefault="00AE4999" w:rsidP="00AE4999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091DA2">
              <w:rPr>
                <w:rFonts w:ascii="宋体" w:eastAsia="宋体" w:hAnsi="宋体" w:cs="Times New Roman" w:hint="eastAsia"/>
                <w:szCs w:val="21"/>
              </w:rPr>
              <w:t>一季度计提资产减值</w:t>
            </w:r>
            <w:r w:rsidR="00672A9F">
              <w:rPr>
                <w:rFonts w:ascii="宋体" w:eastAsia="宋体" w:hAnsi="宋体" w:cs="Times New Roman" w:hint="eastAsia"/>
                <w:szCs w:val="21"/>
              </w:rPr>
              <w:t>超4亿元</w:t>
            </w:r>
            <w:r w:rsidR="00091DA2">
              <w:rPr>
                <w:rFonts w:ascii="宋体" w:eastAsia="宋体" w:hAnsi="宋体" w:cs="Times New Roman" w:hint="eastAsia"/>
                <w:szCs w:val="21"/>
              </w:rPr>
              <w:t>，主要</w:t>
            </w:r>
            <w:r w:rsidR="007C40E7">
              <w:rPr>
                <w:rFonts w:ascii="宋体" w:eastAsia="宋体" w:hAnsi="宋体" w:cs="Times New Roman" w:hint="eastAsia"/>
                <w:szCs w:val="21"/>
              </w:rPr>
              <w:t>为</w:t>
            </w:r>
            <w:r w:rsidR="00091DA2">
              <w:rPr>
                <w:rFonts w:ascii="宋体" w:eastAsia="宋体" w:hAnsi="宋体" w:cs="Times New Roman" w:hint="eastAsia"/>
                <w:szCs w:val="21"/>
              </w:rPr>
              <w:t>存货</w:t>
            </w:r>
            <w:r w:rsidR="007C40E7">
              <w:rPr>
                <w:rFonts w:ascii="宋体" w:eastAsia="宋体" w:hAnsi="宋体" w:cs="Times New Roman" w:hint="eastAsia"/>
                <w:szCs w:val="21"/>
              </w:rPr>
              <w:t>减值</w:t>
            </w:r>
            <w:r w:rsidR="00091DA2">
              <w:rPr>
                <w:rFonts w:ascii="宋体" w:eastAsia="宋体" w:hAnsi="宋体" w:cs="Times New Roman" w:hint="eastAsia"/>
                <w:szCs w:val="21"/>
              </w:rPr>
              <w:t>。从产能结构来看，公司P型产能占比已</w:t>
            </w:r>
            <w:r w:rsidR="00A71B79">
              <w:rPr>
                <w:rFonts w:ascii="宋体" w:eastAsia="宋体" w:hAnsi="宋体" w:cs="Times New Roman" w:hint="eastAsia"/>
                <w:szCs w:val="21"/>
              </w:rPr>
              <w:t>较</w:t>
            </w:r>
            <w:r w:rsidR="00236FA7">
              <w:rPr>
                <w:rFonts w:ascii="宋体" w:eastAsia="宋体" w:hAnsi="宋体" w:cs="Times New Roman" w:hint="eastAsia"/>
                <w:szCs w:val="21"/>
              </w:rPr>
              <w:t>小</w:t>
            </w:r>
            <w:r w:rsidR="00091DA2">
              <w:rPr>
                <w:rFonts w:ascii="宋体" w:eastAsia="宋体" w:hAnsi="宋体" w:cs="Times New Roman" w:hint="eastAsia"/>
                <w:szCs w:val="21"/>
              </w:rPr>
              <w:t>。今年公司会根据会计原则进行</w:t>
            </w:r>
            <w:r w:rsidR="00326EBE">
              <w:rPr>
                <w:rFonts w:ascii="宋体" w:eastAsia="宋体" w:hAnsi="宋体" w:cs="Times New Roman" w:hint="eastAsia"/>
                <w:szCs w:val="21"/>
              </w:rPr>
              <w:t>相关</w:t>
            </w:r>
            <w:r w:rsidR="00091DA2">
              <w:rPr>
                <w:rFonts w:ascii="宋体" w:eastAsia="宋体" w:hAnsi="宋体" w:cs="Times New Roman" w:hint="eastAsia"/>
                <w:szCs w:val="21"/>
              </w:rPr>
              <w:t>减值</w:t>
            </w:r>
            <w:r w:rsidR="00326EBE">
              <w:rPr>
                <w:rFonts w:ascii="宋体" w:eastAsia="宋体" w:hAnsi="宋体" w:cs="Times New Roman" w:hint="eastAsia"/>
                <w:szCs w:val="21"/>
              </w:rPr>
              <w:t>测试，预计不会有特别大的减值</w:t>
            </w:r>
            <w:r w:rsidR="005A5726">
              <w:rPr>
                <w:rFonts w:ascii="宋体" w:eastAsia="宋体" w:hAnsi="宋体" w:cs="Times New Roman" w:hint="eastAsia"/>
                <w:szCs w:val="21"/>
              </w:rPr>
              <w:t>压力</w:t>
            </w:r>
            <w:r w:rsidR="00326EBE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42B50FAF" w14:textId="68BD6D67" w:rsidR="00AA0F56" w:rsidRPr="00AA0F56" w:rsidRDefault="00AA0F56" w:rsidP="00AA0F56">
            <w:pPr>
              <w:spacing w:line="276" w:lineRule="auto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10C3D0EC" w:rsidR="000630C7" w:rsidRDefault="0011541C" w:rsidP="00FC0D3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EF0EAD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556DD9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EF0EAD">
              <w:rPr>
                <w:rFonts w:ascii="宋体" w:eastAsia="宋体" w:hAnsi="宋体" w:cs="宋体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51E0" w14:textId="77777777" w:rsidR="00C84A14" w:rsidRDefault="00C84A14">
      <w:r>
        <w:separator/>
      </w:r>
    </w:p>
  </w:endnote>
  <w:endnote w:type="continuationSeparator" w:id="0">
    <w:p w14:paraId="156F36E6" w14:textId="77777777" w:rsidR="00C84A14" w:rsidRDefault="00C8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50A" w14:textId="5E0265FB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32002F">
      <w:rPr>
        <w:rStyle w:val="af2"/>
        <w:noProof/>
      </w:rPr>
      <w:t>5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5BD9" w14:textId="77777777" w:rsidR="00C84A14" w:rsidRDefault="00C84A14">
      <w:r>
        <w:separator/>
      </w:r>
    </w:p>
  </w:footnote>
  <w:footnote w:type="continuationSeparator" w:id="0">
    <w:p w14:paraId="7FE725C6" w14:textId="77777777" w:rsidR="00C84A14" w:rsidRDefault="00C8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3"/>
  </w:num>
  <w:num w:numId="5">
    <w:abstractNumId w:val="1"/>
  </w:num>
  <w:num w:numId="6">
    <w:abstractNumId w:val="17"/>
  </w:num>
  <w:num w:numId="7">
    <w:abstractNumId w:val="0"/>
  </w:num>
  <w:num w:numId="8">
    <w:abstractNumId w:val="15"/>
  </w:num>
  <w:num w:numId="9">
    <w:abstractNumId w:val="2"/>
  </w:num>
  <w:num w:numId="10">
    <w:abstractNumId w:val="4"/>
  </w:num>
  <w:num w:numId="11">
    <w:abstractNumId w:val="27"/>
  </w:num>
  <w:num w:numId="12">
    <w:abstractNumId w:val="28"/>
  </w:num>
  <w:num w:numId="13">
    <w:abstractNumId w:val="3"/>
  </w:num>
  <w:num w:numId="14">
    <w:abstractNumId w:val="26"/>
  </w:num>
  <w:num w:numId="15">
    <w:abstractNumId w:val="22"/>
  </w:num>
  <w:num w:numId="16">
    <w:abstractNumId w:val="13"/>
  </w:num>
  <w:num w:numId="17">
    <w:abstractNumId w:val="11"/>
  </w:num>
  <w:num w:numId="18">
    <w:abstractNumId w:val="18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25"/>
  </w:num>
  <w:num w:numId="24">
    <w:abstractNumId w:val="12"/>
  </w:num>
  <w:num w:numId="25">
    <w:abstractNumId w:val="6"/>
  </w:num>
  <w:num w:numId="26">
    <w:abstractNumId w:val="14"/>
  </w:num>
  <w:num w:numId="27">
    <w:abstractNumId w:val="24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208C"/>
    <w:rsid w:val="000025C0"/>
    <w:rsid w:val="00002FFF"/>
    <w:rsid w:val="00010A36"/>
    <w:rsid w:val="00010DB2"/>
    <w:rsid w:val="00011678"/>
    <w:rsid w:val="00011BB5"/>
    <w:rsid w:val="00011FC9"/>
    <w:rsid w:val="00012448"/>
    <w:rsid w:val="0001245B"/>
    <w:rsid w:val="00012A3A"/>
    <w:rsid w:val="00014A13"/>
    <w:rsid w:val="00014AB4"/>
    <w:rsid w:val="00021E4B"/>
    <w:rsid w:val="00023049"/>
    <w:rsid w:val="00023CE4"/>
    <w:rsid w:val="000250D1"/>
    <w:rsid w:val="00025F89"/>
    <w:rsid w:val="00027CE8"/>
    <w:rsid w:val="00031240"/>
    <w:rsid w:val="0003204E"/>
    <w:rsid w:val="00032AED"/>
    <w:rsid w:val="0003388A"/>
    <w:rsid w:val="00033B0A"/>
    <w:rsid w:val="000348E2"/>
    <w:rsid w:val="00035C08"/>
    <w:rsid w:val="00041070"/>
    <w:rsid w:val="0004303D"/>
    <w:rsid w:val="00043368"/>
    <w:rsid w:val="00043C89"/>
    <w:rsid w:val="00043F65"/>
    <w:rsid w:val="00044047"/>
    <w:rsid w:val="00045032"/>
    <w:rsid w:val="00047D27"/>
    <w:rsid w:val="00053391"/>
    <w:rsid w:val="000538DA"/>
    <w:rsid w:val="000541F2"/>
    <w:rsid w:val="000549FA"/>
    <w:rsid w:val="0005566C"/>
    <w:rsid w:val="00056C41"/>
    <w:rsid w:val="000604BE"/>
    <w:rsid w:val="00062849"/>
    <w:rsid w:val="000630C7"/>
    <w:rsid w:val="0006500C"/>
    <w:rsid w:val="00065F67"/>
    <w:rsid w:val="000667AB"/>
    <w:rsid w:val="00066CD9"/>
    <w:rsid w:val="00067117"/>
    <w:rsid w:val="0006764D"/>
    <w:rsid w:val="00067CC8"/>
    <w:rsid w:val="00070B26"/>
    <w:rsid w:val="00075705"/>
    <w:rsid w:val="00075831"/>
    <w:rsid w:val="00076912"/>
    <w:rsid w:val="00076CB7"/>
    <w:rsid w:val="00077409"/>
    <w:rsid w:val="00077D93"/>
    <w:rsid w:val="00081C86"/>
    <w:rsid w:val="00082AA0"/>
    <w:rsid w:val="00082BF4"/>
    <w:rsid w:val="00083F67"/>
    <w:rsid w:val="00084DE1"/>
    <w:rsid w:val="00091DA2"/>
    <w:rsid w:val="00093F6F"/>
    <w:rsid w:val="00094E80"/>
    <w:rsid w:val="0009603D"/>
    <w:rsid w:val="0009790A"/>
    <w:rsid w:val="00097E2D"/>
    <w:rsid w:val="000A064C"/>
    <w:rsid w:val="000A1224"/>
    <w:rsid w:val="000A132A"/>
    <w:rsid w:val="000A557D"/>
    <w:rsid w:val="000A5A37"/>
    <w:rsid w:val="000A6D3B"/>
    <w:rsid w:val="000B0AB6"/>
    <w:rsid w:val="000B1D30"/>
    <w:rsid w:val="000B3969"/>
    <w:rsid w:val="000B44B7"/>
    <w:rsid w:val="000B6062"/>
    <w:rsid w:val="000B6BB5"/>
    <w:rsid w:val="000B7BB2"/>
    <w:rsid w:val="000C0D3F"/>
    <w:rsid w:val="000C1507"/>
    <w:rsid w:val="000C27B0"/>
    <w:rsid w:val="000C2FDD"/>
    <w:rsid w:val="000C4C64"/>
    <w:rsid w:val="000C5226"/>
    <w:rsid w:val="000C5D3B"/>
    <w:rsid w:val="000C6026"/>
    <w:rsid w:val="000C6B45"/>
    <w:rsid w:val="000C6DB7"/>
    <w:rsid w:val="000C7371"/>
    <w:rsid w:val="000C7C86"/>
    <w:rsid w:val="000D0269"/>
    <w:rsid w:val="000D0E97"/>
    <w:rsid w:val="000D2357"/>
    <w:rsid w:val="000D58E9"/>
    <w:rsid w:val="000D64B1"/>
    <w:rsid w:val="000D7742"/>
    <w:rsid w:val="000D7A46"/>
    <w:rsid w:val="000E05A0"/>
    <w:rsid w:val="000E2CFB"/>
    <w:rsid w:val="000E6360"/>
    <w:rsid w:val="000E63D1"/>
    <w:rsid w:val="000F0AF1"/>
    <w:rsid w:val="000F0C5E"/>
    <w:rsid w:val="000F0DFC"/>
    <w:rsid w:val="000F0F17"/>
    <w:rsid w:val="000F2176"/>
    <w:rsid w:val="000F63C0"/>
    <w:rsid w:val="000F66B8"/>
    <w:rsid w:val="000F6E78"/>
    <w:rsid w:val="000F7A91"/>
    <w:rsid w:val="000F7AE5"/>
    <w:rsid w:val="00101638"/>
    <w:rsid w:val="00101CEF"/>
    <w:rsid w:val="00102BB9"/>
    <w:rsid w:val="00102D9A"/>
    <w:rsid w:val="00102DA3"/>
    <w:rsid w:val="00103884"/>
    <w:rsid w:val="00103E7D"/>
    <w:rsid w:val="0010434D"/>
    <w:rsid w:val="00104BA9"/>
    <w:rsid w:val="001053C2"/>
    <w:rsid w:val="0011060B"/>
    <w:rsid w:val="00110879"/>
    <w:rsid w:val="00110D75"/>
    <w:rsid w:val="00111C55"/>
    <w:rsid w:val="00112CD7"/>
    <w:rsid w:val="0011384A"/>
    <w:rsid w:val="001146FE"/>
    <w:rsid w:val="00115183"/>
    <w:rsid w:val="0011541C"/>
    <w:rsid w:val="00120AC9"/>
    <w:rsid w:val="00120EC0"/>
    <w:rsid w:val="00120F0D"/>
    <w:rsid w:val="00123577"/>
    <w:rsid w:val="00123E06"/>
    <w:rsid w:val="00124A0A"/>
    <w:rsid w:val="00124C2F"/>
    <w:rsid w:val="00125A1E"/>
    <w:rsid w:val="00127A82"/>
    <w:rsid w:val="00130445"/>
    <w:rsid w:val="00132E62"/>
    <w:rsid w:val="00132F59"/>
    <w:rsid w:val="0013682A"/>
    <w:rsid w:val="00136B16"/>
    <w:rsid w:val="00136F95"/>
    <w:rsid w:val="00137FC7"/>
    <w:rsid w:val="001411A0"/>
    <w:rsid w:val="001416E0"/>
    <w:rsid w:val="001445AE"/>
    <w:rsid w:val="00145BD0"/>
    <w:rsid w:val="00147366"/>
    <w:rsid w:val="00147C28"/>
    <w:rsid w:val="00150DAA"/>
    <w:rsid w:val="00152002"/>
    <w:rsid w:val="0015222B"/>
    <w:rsid w:val="00152AE1"/>
    <w:rsid w:val="0015306A"/>
    <w:rsid w:val="001546C7"/>
    <w:rsid w:val="00155333"/>
    <w:rsid w:val="001556A0"/>
    <w:rsid w:val="00155FF7"/>
    <w:rsid w:val="00157742"/>
    <w:rsid w:val="00161AB3"/>
    <w:rsid w:val="0016225B"/>
    <w:rsid w:val="00162965"/>
    <w:rsid w:val="0016309C"/>
    <w:rsid w:val="00163B34"/>
    <w:rsid w:val="00164090"/>
    <w:rsid w:val="00165C7D"/>
    <w:rsid w:val="0016602D"/>
    <w:rsid w:val="001675F9"/>
    <w:rsid w:val="00167BD2"/>
    <w:rsid w:val="00173A58"/>
    <w:rsid w:val="00175AC6"/>
    <w:rsid w:val="001761AE"/>
    <w:rsid w:val="0017738E"/>
    <w:rsid w:val="00180CB0"/>
    <w:rsid w:val="00180DE6"/>
    <w:rsid w:val="00182E95"/>
    <w:rsid w:val="0018355E"/>
    <w:rsid w:val="00183F5E"/>
    <w:rsid w:val="00185B3C"/>
    <w:rsid w:val="00194912"/>
    <w:rsid w:val="0019494A"/>
    <w:rsid w:val="00196125"/>
    <w:rsid w:val="00197C93"/>
    <w:rsid w:val="001A2F2E"/>
    <w:rsid w:val="001A4713"/>
    <w:rsid w:val="001A653F"/>
    <w:rsid w:val="001A686E"/>
    <w:rsid w:val="001A7E8A"/>
    <w:rsid w:val="001B04EE"/>
    <w:rsid w:val="001B17E8"/>
    <w:rsid w:val="001B35CB"/>
    <w:rsid w:val="001B4358"/>
    <w:rsid w:val="001B447A"/>
    <w:rsid w:val="001B7622"/>
    <w:rsid w:val="001C03BA"/>
    <w:rsid w:val="001C0EEE"/>
    <w:rsid w:val="001C1D52"/>
    <w:rsid w:val="001C2D05"/>
    <w:rsid w:val="001C33C7"/>
    <w:rsid w:val="001C7CA2"/>
    <w:rsid w:val="001D0811"/>
    <w:rsid w:val="001D5308"/>
    <w:rsid w:val="001D7B87"/>
    <w:rsid w:val="001E1348"/>
    <w:rsid w:val="001E2077"/>
    <w:rsid w:val="001E2DFD"/>
    <w:rsid w:val="001E3772"/>
    <w:rsid w:val="001E431C"/>
    <w:rsid w:val="001E5436"/>
    <w:rsid w:val="001E6B03"/>
    <w:rsid w:val="001F36C3"/>
    <w:rsid w:val="001F3A87"/>
    <w:rsid w:val="00201107"/>
    <w:rsid w:val="002029C7"/>
    <w:rsid w:val="002031DE"/>
    <w:rsid w:val="0020354B"/>
    <w:rsid w:val="00203E27"/>
    <w:rsid w:val="002047FD"/>
    <w:rsid w:val="00205CAC"/>
    <w:rsid w:val="00207E05"/>
    <w:rsid w:val="00211363"/>
    <w:rsid w:val="002116B5"/>
    <w:rsid w:val="00213F73"/>
    <w:rsid w:val="00214EFC"/>
    <w:rsid w:val="002161DB"/>
    <w:rsid w:val="002163A0"/>
    <w:rsid w:val="00217952"/>
    <w:rsid w:val="002223A0"/>
    <w:rsid w:val="002246F0"/>
    <w:rsid w:val="00224ABB"/>
    <w:rsid w:val="00224E16"/>
    <w:rsid w:val="00225DAB"/>
    <w:rsid w:val="002324EB"/>
    <w:rsid w:val="002326D3"/>
    <w:rsid w:val="00232860"/>
    <w:rsid w:val="00234238"/>
    <w:rsid w:val="00236138"/>
    <w:rsid w:val="00236F95"/>
    <w:rsid w:val="00236FA7"/>
    <w:rsid w:val="002407C8"/>
    <w:rsid w:val="00240F55"/>
    <w:rsid w:val="00241903"/>
    <w:rsid w:val="00241CD3"/>
    <w:rsid w:val="00242282"/>
    <w:rsid w:val="00242819"/>
    <w:rsid w:val="00242C9F"/>
    <w:rsid w:val="00242DD2"/>
    <w:rsid w:val="00244097"/>
    <w:rsid w:val="00245C40"/>
    <w:rsid w:val="00246B81"/>
    <w:rsid w:val="002473A4"/>
    <w:rsid w:val="00247C6E"/>
    <w:rsid w:val="00250F63"/>
    <w:rsid w:val="00252D58"/>
    <w:rsid w:val="00253ED8"/>
    <w:rsid w:val="002544D3"/>
    <w:rsid w:val="00254C13"/>
    <w:rsid w:val="002560FB"/>
    <w:rsid w:val="002623E7"/>
    <w:rsid w:val="00262421"/>
    <w:rsid w:val="00262FC9"/>
    <w:rsid w:val="00263568"/>
    <w:rsid w:val="002643AA"/>
    <w:rsid w:val="00264C64"/>
    <w:rsid w:val="00267AB9"/>
    <w:rsid w:val="002704C7"/>
    <w:rsid w:val="00273433"/>
    <w:rsid w:val="002748B8"/>
    <w:rsid w:val="002844C5"/>
    <w:rsid w:val="002848C8"/>
    <w:rsid w:val="00285AE4"/>
    <w:rsid w:val="00286797"/>
    <w:rsid w:val="00290D05"/>
    <w:rsid w:val="0029247A"/>
    <w:rsid w:val="00293719"/>
    <w:rsid w:val="00293DAF"/>
    <w:rsid w:val="00294416"/>
    <w:rsid w:val="00295608"/>
    <w:rsid w:val="0029563C"/>
    <w:rsid w:val="002A05E6"/>
    <w:rsid w:val="002A0AD4"/>
    <w:rsid w:val="002A1E1B"/>
    <w:rsid w:val="002A2F91"/>
    <w:rsid w:val="002A3E28"/>
    <w:rsid w:val="002A5816"/>
    <w:rsid w:val="002A59EE"/>
    <w:rsid w:val="002A623F"/>
    <w:rsid w:val="002A799E"/>
    <w:rsid w:val="002A7C60"/>
    <w:rsid w:val="002B0329"/>
    <w:rsid w:val="002B279F"/>
    <w:rsid w:val="002B2B1C"/>
    <w:rsid w:val="002B3E64"/>
    <w:rsid w:val="002B447B"/>
    <w:rsid w:val="002B5BC0"/>
    <w:rsid w:val="002C1ADE"/>
    <w:rsid w:val="002C4433"/>
    <w:rsid w:val="002D15FA"/>
    <w:rsid w:val="002D23E6"/>
    <w:rsid w:val="002D25A3"/>
    <w:rsid w:val="002D4CE2"/>
    <w:rsid w:val="002D71F4"/>
    <w:rsid w:val="002E14D4"/>
    <w:rsid w:val="002E3431"/>
    <w:rsid w:val="002E3F45"/>
    <w:rsid w:val="002E4237"/>
    <w:rsid w:val="002E5461"/>
    <w:rsid w:val="002E6FA3"/>
    <w:rsid w:val="002E73D1"/>
    <w:rsid w:val="002E7F52"/>
    <w:rsid w:val="002F010F"/>
    <w:rsid w:val="002F1003"/>
    <w:rsid w:val="002F1750"/>
    <w:rsid w:val="002F23FD"/>
    <w:rsid w:val="002F29E1"/>
    <w:rsid w:val="002F2FFC"/>
    <w:rsid w:val="002F351F"/>
    <w:rsid w:val="002F3643"/>
    <w:rsid w:val="002F719C"/>
    <w:rsid w:val="0030189F"/>
    <w:rsid w:val="00301973"/>
    <w:rsid w:val="00302E4A"/>
    <w:rsid w:val="003030A5"/>
    <w:rsid w:val="0030347E"/>
    <w:rsid w:val="00303AD8"/>
    <w:rsid w:val="00305C98"/>
    <w:rsid w:val="00305F32"/>
    <w:rsid w:val="00306EC7"/>
    <w:rsid w:val="00307409"/>
    <w:rsid w:val="00307AC8"/>
    <w:rsid w:val="0031296C"/>
    <w:rsid w:val="00313C1C"/>
    <w:rsid w:val="003145CF"/>
    <w:rsid w:val="003145FC"/>
    <w:rsid w:val="00314639"/>
    <w:rsid w:val="003152F4"/>
    <w:rsid w:val="00317FC8"/>
    <w:rsid w:val="0032002F"/>
    <w:rsid w:val="00322512"/>
    <w:rsid w:val="00322E25"/>
    <w:rsid w:val="0032580E"/>
    <w:rsid w:val="003263C2"/>
    <w:rsid w:val="00326EBE"/>
    <w:rsid w:val="00327A2A"/>
    <w:rsid w:val="00327C41"/>
    <w:rsid w:val="003308BB"/>
    <w:rsid w:val="00331BBD"/>
    <w:rsid w:val="0033244D"/>
    <w:rsid w:val="0033468A"/>
    <w:rsid w:val="00334750"/>
    <w:rsid w:val="00334BA4"/>
    <w:rsid w:val="00334F59"/>
    <w:rsid w:val="003355A0"/>
    <w:rsid w:val="003359CD"/>
    <w:rsid w:val="00336A78"/>
    <w:rsid w:val="00337288"/>
    <w:rsid w:val="00340CC3"/>
    <w:rsid w:val="00341DF8"/>
    <w:rsid w:val="00343CA6"/>
    <w:rsid w:val="00343FD0"/>
    <w:rsid w:val="00344865"/>
    <w:rsid w:val="00344CD5"/>
    <w:rsid w:val="00346ED9"/>
    <w:rsid w:val="00347F01"/>
    <w:rsid w:val="003512AE"/>
    <w:rsid w:val="00351341"/>
    <w:rsid w:val="003516DF"/>
    <w:rsid w:val="00352AD2"/>
    <w:rsid w:val="00354555"/>
    <w:rsid w:val="00355271"/>
    <w:rsid w:val="00355943"/>
    <w:rsid w:val="00360B50"/>
    <w:rsid w:val="00365CE3"/>
    <w:rsid w:val="00366003"/>
    <w:rsid w:val="00366202"/>
    <w:rsid w:val="00367D5B"/>
    <w:rsid w:val="003708DE"/>
    <w:rsid w:val="003711CB"/>
    <w:rsid w:val="00373B8E"/>
    <w:rsid w:val="00374E70"/>
    <w:rsid w:val="00374E9C"/>
    <w:rsid w:val="00375034"/>
    <w:rsid w:val="00376573"/>
    <w:rsid w:val="00376A28"/>
    <w:rsid w:val="00377784"/>
    <w:rsid w:val="00380F6D"/>
    <w:rsid w:val="00383E9E"/>
    <w:rsid w:val="00384D0D"/>
    <w:rsid w:val="0038521F"/>
    <w:rsid w:val="00386280"/>
    <w:rsid w:val="00386801"/>
    <w:rsid w:val="00386C22"/>
    <w:rsid w:val="00387A06"/>
    <w:rsid w:val="00390FC0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3032"/>
    <w:rsid w:val="003A32E3"/>
    <w:rsid w:val="003A3EDE"/>
    <w:rsid w:val="003A51E7"/>
    <w:rsid w:val="003A6149"/>
    <w:rsid w:val="003A7EBE"/>
    <w:rsid w:val="003B0843"/>
    <w:rsid w:val="003B0FD9"/>
    <w:rsid w:val="003B2FDA"/>
    <w:rsid w:val="003B49AD"/>
    <w:rsid w:val="003B5318"/>
    <w:rsid w:val="003B5B1D"/>
    <w:rsid w:val="003B67D7"/>
    <w:rsid w:val="003B6C06"/>
    <w:rsid w:val="003C10F7"/>
    <w:rsid w:val="003C1862"/>
    <w:rsid w:val="003C45A5"/>
    <w:rsid w:val="003C5617"/>
    <w:rsid w:val="003C562B"/>
    <w:rsid w:val="003C5F47"/>
    <w:rsid w:val="003C68C1"/>
    <w:rsid w:val="003C74AD"/>
    <w:rsid w:val="003D0589"/>
    <w:rsid w:val="003D09B3"/>
    <w:rsid w:val="003D0B14"/>
    <w:rsid w:val="003D29B3"/>
    <w:rsid w:val="003D5591"/>
    <w:rsid w:val="003D57F9"/>
    <w:rsid w:val="003D5C68"/>
    <w:rsid w:val="003D663C"/>
    <w:rsid w:val="003D6CA8"/>
    <w:rsid w:val="003E01B8"/>
    <w:rsid w:val="003E0A0F"/>
    <w:rsid w:val="003E0FFD"/>
    <w:rsid w:val="003E18BF"/>
    <w:rsid w:val="003E1F7B"/>
    <w:rsid w:val="003E340A"/>
    <w:rsid w:val="003E39F3"/>
    <w:rsid w:val="003E3A6E"/>
    <w:rsid w:val="003E444D"/>
    <w:rsid w:val="003E494D"/>
    <w:rsid w:val="003F2B72"/>
    <w:rsid w:val="003F2F23"/>
    <w:rsid w:val="003F3437"/>
    <w:rsid w:val="003F3EEC"/>
    <w:rsid w:val="003F44BD"/>
    <w:rsid w:val="003F677E"/>
    <w:rsid w:val="003F69C6"/>
    <w:rsid w:val="003F7A51"/>
    <w:rsid w:val="0040020F"/>
    <w:rsid w:val="004004BE"/>
    <w:rsid w:val="00401756"/>
    <w:rsid w:val="004024D1"/>
    <w:rsid w:val="004035F7"/>
    <w:rsid w:val="0040455F"/>
    <w:rsid w:val="004060A3"/>
    <w:rsid w:val="0041036D"/>
    <w:rsid w:val="00414DC2"/>
    <w:rsid w:val="00415EEC"/>
    <w:rsid w:val="00416E5F"/>
    <w:rsid w:val="00420AC5"/>
    <w:rsid w:val="0042175C"/>
    <w:rsid w:val="00421EE5"/>
    <w:rsid w:val="0042212C"/>
    <w:rsid w:val="00423215"/>
    <w:rsid w:val="004239E7"/>
    <w:rsid w:val="00423DC3"/>
    <w:rsid w:val="0042494D"/>
    <w:rsid w:val="004250D9"/>
    <w:rsid w:val="0042545C"/>
    <w:rsid w:val="004261A9"/>
    <w:rsid w:val="004266A3"/>
    <w:rsid w:val="00432C47"/>
    <w:rsid w:val="004332C3"/>
    <w:rsid w:val="004340E5"/>
    <w:rsid w:val="004353C2"/>
    <w:rsid w:val="00435D32"/>
    <w:rsid w:val="00435E0D"/>
    <w:rsid w:val="00435E1C"/>
    <w:rsid w:val="00437857"/>
    <w:rsid w:val="00442A8A"/>
    <w:rsid w:val="00442BA9"/>
    <w:rsid w:val="004433AF"/>
    <w:rsid w:val="004437D4"/>
    <w:rsid w:val="00443FFF"/>
    <w:rsid w:val="00444CD6"/>
    <w:rsid w:val="00446AB4"/>
    <w:rsid w:val="00447BE9"/>
    <w:rsid w:val="004551AF"/>
    <w:rsid w:val="0045538B"/>
    <w:rsid w:val="00457F1D"/>
    <w:rsid w:val="00460A19"/>
    <w:rsid w:val="00461104"/>
    <w:rsid w:val="00470F67"/>
    <w:rsid w:val="00471138"/>
    <w:rsid w:val="0047186E"/>
    <w:rsid w:val="00472507"/>
    <w:rsid w:val="0047450B"/>
    <w:rsid w:val="00475429"/>
    <w:rsid w:val="00476549"/>
    <w:rsid w:val="00477C65"/>
    <w:rsid w:val="004842F8"/>
    <w:rsid w:val="00484E9C"/>
    <w:rsid w:val="00486E91"/>
    <w:rsid w:val="0048747F"/>
    <w:rsid w:val="004910E0"/>
    <w:rsid w:val="00491976"/>
    <w:rsid w:val="004920B6"/>
    <w:rsid w:val="0049298A"/>
    <w:rsid w:val="0049342E"/>
    <w:rsid w:val="00493F6D"/>
    <w:rsid w:val="004940B0"/>
    <w:rsid w:val="00495407"/>
    <w:rsid w:val="0049675F"/>
    <w:rsid w:val="004A01FC"/>
    <w:rsid w:val="004A0332"/>
    <w:rsid w:val="004A0CAB"/>
    <w:rsid w:val="004A1879"/>
    <w:rsid w:val="004A260B"/>
    <w:rsid w:val="004A37DD"/>
    <w:rsid w:val="004A3F1A"/>
    <w:rsid w:val="004A52D8"/>
    <w:rsid w:val="004A57D1"/>
    <w:rsid w:val="004A5B59"/>
    <w:rsid w:val="004A5C4A"/>
    <w:rsid w:val="004A6B45"/>
    <w:rsid w:val="004A6F86"/>
    <w:rsid w:val="004B088E"/>
    <w:rsid w:val="004B5EA7"/>
    <w:rsid w:val="004B6AD8"/>
    <w:rsid w:val="004C1A58"/>
    <w:rsid w:val="004C43F2"/>
    <w:rsid w:val="004C571B"/>
    <w:rsid w:val="004C766C"/>
    <w:rsid w:val="004C7B53"/>
    <w:rsid w:val="004D1414"/>
    <w:rsid w:val="004D1C33"/>
    <w:rsid w:val="004D3C7E"/>
    <w:rsid w:val="004D4580"/>
    <w:rsid w:val="004D5CAD"/>
    <w:rsid w:val="004D6E16"/>
    <w:rsid w:val="004D75AE"/>
    <w:rsid w:val="004D7F41"/>
    <w:rsid w:val="004E1766"/>
    <w:rsid w:val="004E1906"/>
    <w:rsid w:val="004E21C4"/>
    <w:rsid w:val="004E2859"/>
    <w:rsid w:val="004E2CBB"/>
    <w:rsid w:val="004E3401"/>
    <w:rsid w:val="004E379F"/>
    <w:rsid w:val="004E4587"/>
    <w:rsid w:val="004E4B3A"/>
    <w:rsid w:val="004E5FA2"/>
    <w:rsid w:val="004E6DE8"/>
    <w:rsid w:val="004F0783"/>
    <w:rsid w:val="004F0BC5"/>
    <w:rsid w:val="004F28D0"/>
    <w:rsid w:val="004F6065"/>
    <w:rsid w:val="004F6C7A"/>
    <w:rsid w:val="004F7CF7"/>
    <w:rsid w:val="004F7FE6"/>
    <w:rsid w:val="005050B5"/>
    <w:rsid w:val="005057F2"/>
    <w:rsid w:val="0050703A"/>
    <w:rsid w:val="00510D80"/>
    <w:rsid w:val="00511397"/>
    <w:rsid w:val="00511CD4"/>
    <w:rsid w:val="0051292C"/>
    <w:rsid w:val="00513F6B"/>
    <w:rsid w:val="005148ED"/>
    <w:rsid w:val="00514F19"/>
    <w:rsid w:val="005168A7"/>
    <w:rsid w:val="00516E42"/>
    <w:rsid w:val="005205B8"/>
    <w:rsid w:val="00524F3F"/>
    <w:rsid w:val="00526FB6"/>
    <w:rsid w:val="00527147"/>
    <w:rsid w:val="00531847"/>
    <w:rsid w:val="00535BB2"/>
    <w:rsid w:val="005400E8"/>
    <w:rsid w:val="0054090C"/>
    <w:rsid w:val="00542695"/>
    <w:rsid w:val="00544308"/>
    <w:rsid w:val="00544640"/>
    <w:rsid w:val="00545C53"/>
    <w:rsid w:val="00545C7F"/>
    <w:rsid w:val="0054622C"/>
    <w:rsid w:val="00546AB5"/>
    <w:rsid w:val="005479A7"/>
    <w:rsid w:val="00550DA8"/>
    <w:rsid w:val="00550E60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66E5"/>
    <w:rsid w:val="00566F85"/>
    <w:rsid w:val="00572FFF"/>
    <w:rsid w:val="00573B22"/>
    <w:rsid w:val="005749B1"/>
    <w:rsid w:val="00575BC1"/>
    <w:rsid w:val="00576D9C"/>
    <w:rsid w:val="00577567"/>
    <w:rsid w:val="00577A83"/>
    <w:rsid w:val="005815AD"/>
    <w:rsid w:val="00581CFD"/>
    <w:rsid w:val="00582A85"/>
    <w:rsid w:val="005851C6"/>
    <w:rsid w:val="005851D6"/>
    <w:rsid w:val="0058537C"/>
    <w:rsid w:val="005862C9"/>
    <w:rsid w:val="00586AB1"/>
    <w:rsid w:val="00587124"/>
    <w:rsid w:val="0059203A"/>
    <w:rsid w:val="00594122"/>
    <w:rsid w:val="00594A3B"/>
    <w:rsid w:val="00594F51"/>
    <w:rsid w:val="00596435"/>
    <w:rsid w:val="005A0EAF"/>
    <w:rsid w:val="005A2560"/>
    <w:rsid w:val="005A2D2E"/>
    <w:rsid w:val="005A372C"/>
    <w:rsid w:val="005A3C1F"/>
    <w:rsid w:val="005A4E1D"/>
    <w:rsid w:val="005A4FB2"/>
    <w:rsid w:val="005A5726"/>
    <w:rsid w:val="005A6AA8"/>
    <w:rsid w:val="005A6C01"/>
    <w:rsid w:val="005A7A8B"/>
    <w:rsid w:val="005B0053"/>
    <w:rsid w:val="005B1CCE"/>
    <w:rsid w:val="005B3940"/>
    <w:rsid w:val="005B479A"/>
    <w:rsid w:val="005B6109"/>
    <w:rsid w:val="005B73DF"/>
    <w:rsid w:val="005B7E01"/>
    <w:rsid w:val="005C00E8"/>
    <w:rsid w:val="005C1309"/>
    <w:rsid w:val="005C3E54"/>
    <w:rsid w:val="005C41E8"/>
    <w:rsid w:val="005C58F6"/>
    <w:rsid w:val="005C797E"/>
    <w:rsid w:val="005D0608"/>
    <w:rsid w:val="005D0DDB"/>
    <w:rsid w:val="005D3ACA"/>
    <w:rsid w:val="005D57D9"/>
    <w:rsid w:val="005D58F8"/>
    <w:rsid w:val="005D63CD"/>
    <w:rsid w:val="005D726D"/>
    <w:rsid w:val="005D7C6C"/>
    <w:rsid w:val="005E1324"/>
    <w:rsid w:val="005E3B13"/>
    <w:rsid w:val="005E586B"/>
    <w:rsid w:val="005E7832"/>
    <w:rsid w:val="005F0F98"/>
    <w:rsid w:val="005F17F9"/>
    <w:rsid w:val="005F487D"/>
    <w:rsid w:val="005F4D76"/>
    <w:rsid w:val="005F5F16"/>
    <w:rsid w:val="00600371"/>
    <w:rsid w:val="00600741"/>
    <w:rsid w:val="00602F9C"/>
    <w:rsid w:val="00602FE3"/>
    <w:rsid w:val="006034DC"/>
    <w:rsid w:val="0060357F"/>
    <w:rsid w:val="006046E1"/>
    <w:rsid w:val="00605BE6"/>
    <w:rsid w:val="00606AB5"/>
    <w:rsid w:val="006074CA"/>
    <w:rsid w:val="00610A6D"/>
    <w:rsid w:val="00610CB9"/>
    <w:rsid w:val="006115F5"/>
    <w:rsid w:val="00611885"/>
    <w:rsid w:val="00611C4A"/>
    <w:rsid w:val="00612BD1"/>
    <w:rsid w:val="00613465"/>
    <w:rsid w:val="00616DEA"/>
    <w:rsid w:val="00620963"/>
    <w:rsid w:val="0062109E"/>
    <w:rsid w:val="0062179F"/>
    <w:rsid w:val="00621FB7"/>
    <w:rsid w:val="006235AB"/>
    <w:rsid w:val="00626707"/>
    <w:rsid w:val="00630C82"/>
    <w:rsid w:val="00631D3D"/>
    <w:rsid w:val="00633722"/>
    <w:rsid w:val="00635A19"/>
    <w:rsid w:val="00635BFD"/>
    <w:rsid w:val="006364D0"/>
    <w:rsid w:val="00637E7F"/>
    <w:rsid w:val="00640899"/>
    <w:rsid w:val="0064107E"/>
    <w:rsid w:val="006423FB"/>
    <w:rsid w:val="006425D1"/>
    <w:rsid w:val="006436E1"/>
    <w:rsid w:val="00643A96"/>
    <w:rsid w:val="006451DB"/>
    <w:rsid w:val="00645BA9"/>
    <w:rsid w:val="00646140"/>
    <w:rsid w:val="0064734D"/>
    <w:rsid w:val="00650707"/>
    <w:rsid w:val="00651CAE"/>
    <w:rsid w:val="006531D9"/>
    <w:rsid w:val="0065508D"/>
    <w:rsid w:val="00655D7B"/>
    <w:rsid w:val="00655F4A"/>
    <w:rsid w:val="00657CD3"/>
    <w:rsid w:val="00661702"/>
    <w:rsid w:val="00661947"/>
    <w:rsid w:val="006660C5"/>
    <w:rsid w:val="00667BD3"/>
    <w:rsid w:val="0067030E"/>
    <w:rsid w:val="00670C39"/>
    <w:rsid w:val="0067166C"/>
    <w:rsid w:val="00671B7F"/>
    <w:rsid w:val="00672A9F"/>
    <w:rsid w:val="00673F74"/>
    <w:rsid w:val="006814B9"/>
    <w:rsid w:val="00681884"/>
    <w:rsid w:val="00682419"/>
    <w:rsid w:val="00684F01"/>
    <w:rsid w:val="0068639A"/>
    <w:rsid w:val="00687365"/>
    <w:rsid w:val="0069045F"/>
    <w:rsid w:val="006924D1"/>
    <w:rsid w:val="00693DB4"/>
    <w:rsid w:val="006947EE"/>
    <w:rsid w:val="00694BB1"/>
    <w:rsid w:val="006955C0"/>
    <w:rsid w:val="00695A91"/>
    <w:rsid w:val="00696C28"/>
    <w:rsid w:val="006A2BB8"/>
    <w:rsid w:val="006A47C0"/>
    <w:rsid w:val="006A77D0"/>
    <w:rsid w:val="006B15D6"/>
    <w:rsid w:val="006B2CCD"/>
    <w:rsid w:val="006B3D32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3252"/>
    <w:rsid w:val="006C339B"/>
    <w:rsid w:val="006C5761"/>
    <w:rsid w:val="006C5E84"/>
    <w:rsid w:val="006C7E5C"/>
    <w:rsid w:val="006D152D"/>
    <w:rsid w:val="006D1A77"/>
    <w:rsid w:val="006D1FA6"/>
    <w:rsid w:val="006D24B4"/>
    <w:rsid w:val="006D3F34"/>
    <w:rsid w:val="006D4013"/>
    <w:rsid w:val="006D4C6E"/>
    <w:rsid w:val="006D72D3"/>
    <w:rsid w:val="006E0541"/>
    <w:rsid w:val="006E05E2"/>
    <w:rsid w:val="006E1941"/>
    <w:rsid w:val="006E1BBF"/>
    <w:rsid w:val="006E2160"/>
    <w:rsid w:val="006E395C"/>
    <w:rsid w:val="006E3CC0"/>
    <w:rsid w:val="006E4AC9"/>
    <w:rsid w:val="006E5BDB"/>
    <w:rsid w:val="006E6E7C"/>
    <w:rsid w:val="006F07AA"/>
    <w:rsid w:val="006F260D"/>
    <w:rsid w:val="006F3A1B"/>
    <w:rsid w:val="006F3CDC"/>
    <w:rsid w:val="007011A5"/>
    <w:rsid w:val="007018F9"/>
    <w:rsid w:val="00702DB1"/>
    <w:rsid w:val="0070403C"/>
    <w:rsid w:val="00704687"/>
    <w:rsid w:val="00704989"/>
    <w:rsid w:val="00707486"/>
    <w:rsid w:val="00707F74"/>
    <w:rsid w:val="00711458"/>
    <w:rsid w:val="00711A3E"/>
    <w:rsid w:val="007132E7"/>
    <w:rsid w:val="00713C11"/>
    <w:rsid w:val="00713CBA"/>
    <w:rsid w:val="00713E83"/>
    <w:rsid w:val="00714C75"/>
    <w:rsid w:val="0071521E"/>
    <w:rsid w:val="007176F8"/>
    <w:rsid w:val="0072429F"/>
    <w:rsid w:val="00724F4A"/>
    <w:rsid w:val="007254BD"/>
    <w:rsid w:val="00725B93"/>
    <w:rsid w:val="0073040B"/>
    <w:rsid w:val="00732F50"/>
    <w:rsid w:val="00734996"/>
    <w:rsid w:val="00734D1D"/>
    <w:rsid w:val="00735442"/>
    <w:rsid w:val="00735D88"/>
    <w:rsid w:val="00742AEE"/>
    <w:rsid w:val="007444D0"/>
    <w:rsid w:val="00745976"/>
    <w:rsid w:val="007462B7"/>
    <w:rsid w:val="007508F1"/>
    <w:rsid w:val="007518E5"/>
    <w:rsid w:val="00751B63"/>
    <w:rsid w:val="00755EDF"/>
    <w:rsid w:val="007561A8"/>
    <w:rsid w:val="00756A78"/>
    <w:rsid w:val="0076087E"/>
    <w:rsid w:val="0076381F"/>
    <w:rsid w:val="00763C89"/>
    <w:rsid w:val="007645C6"/>
    <w:rsid w:val="007676E3"/>
    <w:rsid w:val="007701F3"/>
    <w:rsid w:val="00776748"/>
    <w:rsid w:val="007821EA"/>
    <w:rsid w:val="00784333"/>
    <w:rsid w:val="007844B7"/>
    <w:rsid w:val="00784FFD"/>
    <w:rsid w:val="007857AB"/>
    <w:rsid w:val="00787AA2"/>
    <w:rsid w:val="00790195"/>
    <w:rsid w:val="007907CE"/>
    <w:rsid w:val="0079264A"/>
    <w:rsid w:val="007955A6"/>
    <w:rsid w:val="007961DD"/>
    <w:rsid w:val="00796437"/>
    <w:rsid w:val="00796EB6"/>
    <w:rsid w:val="00797FA2"/>
    <w:rsid w:val="007A12BD"/>
    <w:rsid w:val="007A2226"/>
    <w:rsid w:val="007A2A4B"/>
    <w:rsid w:val="007A3C65"/>
    <w:rsid w:val="007A5181"/>
    <w:rsid w:val="007A5523"/>
    <w:rsid w:val="007A5882"/>
    <w:rsid w:val="007A609A"/>
    <w:rsid w:val="007B10B8"/>
    <w:rsid w:val="007B443B"/>
    <w:rsid w:val="007B4CD0"/>
    <w:rsid w:val="007B4DAD"/>
    <w:rsid w:val="007B6928"/>
    <w:rsid w:val="007B7BF2"/>
    <w:rsid w:val="007C07BA"/>
    <w:rsid w:val="007C0885"/>
    <w:rsid w:val="007C0F29"/>
    <w:rsid w:val="007C2499"/>
    <w:rsid w:val="007C2BDD"/>
    <w:rsid w:val="007C2D44"/>
    <w:rsid w:val="007C3859"/>
    <w:rsid w:val="007C40E7"/>
    <w:rsid w:val="007C5813"/>
    <w:rsid w:val="007D060A"/>
    <w:rsid w:val="007D425B"/>
    <w:rsid w:val="007D4B95"/>
    <w:rsid w:val="007D4C43"/>
    <w:rsid w:val="007D4D6A"/>
    <w:rsid w:val="007D5D41"/>
    <w:rsid w:val="007D7D49"/>
    <w:rsid w:val="007E2331"/>
    <w:rsid w:val="007E66FE"/>
    <w:rsid w:val="007E6BF7"/>
    <w:rsid w:val="007E6FC1"/>
    <w:rsid w:val="007E797B"/>
    <w:rsid w:val="007F020B"/>
    <w:rsid w:val="007F0B07"/>
    <w:rsid w:val="007F1BB5"/>
    <w:rsid w:val="007F2B5E"/>
    <w:rsid w:val="007F3C24"/>
    <w:rsid w:val="007F4225"/>
    <w:rsid w:val="007F44DE"/>
    <w:rsid w:val="007F5123"/>
    <w:rsid w:val="007F5204"/>
    <w:rsid w:val="007F5D3B"/>
    <w:rsid w:val="007F6CFA"/>
    <w:rsid w:val="00800412"/>
    <w:rsid w:val="0080132D"/>
    <w:rsid w:val="00801F36"/>
    <w:rsid w:val="0080218F"/>
    <w:rsid w:val="008023E3"/>
    <w:rsid w:val="00803125"/>
    <w:rsid w:val="008031D7"/>
    <w:rsid w:val="008041A0"/>
    <w:rsid w:val="0080446C"/>
    <w:rsid w:val="00806676"/>
    <w:rsid w:val="00820EB6"/>
    <w:rsid w:val="00820F06"/>
    <w:rsid w:val="00821DF9"/>
    <w:rsid w:val="0082309C"/>
    <w:rsid w:val="0082358C"/>
    <w:rsid w:val="008237F1"/>
    <w:rsid w:val="0082415C"/>
    <w:rsid w:val="008245DE"/>
    <w:rsid w:val="008246FE"/>
    <w:rsid w:val="00825C34"/>
    <w:rsid w:val="00826755"/>
    <w:rsid w:val="00826E7F"/>
    <w:rsid w:val="0082737D"/>
    <w:rsid w:val="00831330"/>
    <w:rsid w:val="00831EC6"/>
    <w:rsid w:val="00833967"/>
    <w:rsid w:val="00835974"/>
    <w:rsid w:val="0083722F"/>
    <w:rsid w:val="00841CA4"/>
    <w:rsid w:val="00842236"/>
    <w:rsid w:val="008432DB"/>
    <w:rsid w:val="008439C5"/>
    <w:rsid w:val="00843B80"/>
    <w:rsid w:val="00845A24"/>
    <w:rsid w:val="00846C9A"/>
    <w:rsid w:val="008504DB"/>
    <w:rsid w:val="00851CFA"/>
    <w:rsid w:val="00852002"/>
    <w:rsid w:val="0085378A"/>
    <w:rsid w:val="00853A94"/>
    <w:rsid w:val="00853D72"/>
    <w:rsid w:val="00853DBA"/>
    <w:rsid w:val="00854617"/>
    <w:rsid w:val="00861316"/>
    <w:rsid w:val="00861CE9"/>
    <w:rsid w:val="0086334B"/>
    <w:rsid w:val="00863556"/>
    <w:rsid w:val="0086416C"/>
    <w:rsid w:val="00867E3A"/>
    <w:rsid w:val="008728A0"/>
    <w:rsid w:val="00874A83"/>
    <w:rsid w:val="00875299"/>
    <w:rsid w:val="0087582B"/>
    <w:rsid w:val="0087599E"/>
    <w:rsid w:val="00877A56"/>
    <w:rsid w:val="00880E3A"/>
    <w:rsid w:val="008810F3"/>
    <w:rsid w:val="008829D3"/>
    <w:rsid w:val="00882C3F"/>
    <w:rsid w:val="00882C72"/>
    <w:rsid w:val="00883297"/>
    <w:rsid w:val="008844A9"/>
    <w:rsid w:val="00884EB2"/>
    <w:rsid w:val="00890390"/>
    <w:rsid w:val="0089257B"/>
    <w:rsid w:val="00893322"/>
    <w:rsid w:val="00893D3E"/>
    <w:rsid w:val="00894EE8"/>
    <w:rsid w:val="0089572F"/>
    <w:rsid w:val="00895B90"/>
    <w:rsid w:val="00895FD9"/>
    <w:rsid w:val="008974F8"/>
    <w:rsid w:val="00897853"/>
    <w:rsid w:val="008A17DF"/>
    <w:rsid w:val="008A1BC9"/>
    <w:rsid w:val="008A3236"/>
    <w:rsid w:val="008A3328"/>
    <w:rsid w:val="008A35AD"/>
    <w:rsid w:val="008A368A"/>
    <w:rsid w:val="008A3AD7"/>
    <w:rsid w:val="008A3ED5"/>
    <w:rsid w:val="008A3F97"/>
    <w:rsid w:val="008A3FCA"/>
    <w:rsid w:val="008A5936"/>
    <w:rsid w:val="008A5DDC"/>
    <w:rsid w:val="008A7258"/>
    <w:rsid w:val="008B05FE"/>
    <w:rsid w:val="008B2783"/>
    <w:rsid w:val="008B31B0"/>
    <w:rsid w:val="008C0522"/>
    <w:rsid w:val="008C0731"/>
    <w:rsid w:val="008C0ADA"/>
    <w:rsid w:val="008C1C2A"/>
    <w:rsid w:val="008C207F"/>
    <w:rsid w:val="008C2199"/>
    <w:rsid w:val="008C22EB"/>
    <w:rsid w:val="008C24DC"/>
    <w:rsid w:val="008C29F8"/>
    <w:rsid w:val="008C3A62"/>
    <w:rsid w:val="008C634A"/>
    <w:rsid w:val="008D27E2"/>
    <w:rsid w:val="008D36CE"/>
    <w:rsid w:val="008D3A3D"/>
    <w:rsid w:val="008D3C19"/>
    <w:rsid w:val="008D7C98"/>
    <w:rsid w:val="008D7D8C"/>
    <w:rsid w:val="008E05FB"/>
    <w:rsid w:val="008E14D6"/>
    <w:rsid w:val="008E2F5F"/>
    <w:rsid w:val="008E6D7B"/>
    <w:rsid w:val="008F0DE5"/>
    <w:rsid w:val="008F11DE"/>
    <w:rsid w:val="008F79A1"/>
    <w:rsid w:val="009003A8"/>
    <w:rsid w:val="009019BC"/>
    <w:rsid w:val="00902B4D"/>
    <w:rsid w:val="00902BE5"/>
    <w:rsid w:val="00903090"/>
    <w:rsid w:val="009037F1"/>
    <w:rsid w:val="00903876"/>
    <w:rsid w:val="0090460F"/>
    <w:rsid w:val="009065E4"/>
    <w:rsid w:val="0090661D"/>
    <w:rsid w:val="00906833"/>
    <w:rsid w:val="009072CA"/>
    <w:rsid w:val="00907D3C"/>
    <w:rsid w:val="0091156D"/>
    <w:rsid w:val="009122C0"/>
    <w:rsid w:val="00913FD9"/>
    <w:rsid w:val="0091724E"/>
    <w:rsid w:val="00920164"/>
    <w:rsid w:val="0092046A"/>
    <w:rsid w:val="0092257F"/>
    <w:rsid w:val="009227BF"/>
    <w:rsid w:val="0092324A"/>
    <w:rsid w:val="00926FF6"/>
    <w:rsid w:val="00927E96"/>
    <w:rsid w:val="009300EE"/>
    <w:rsid w:val="00931809"/>
    <w:rsid w:val="00933B90"/>
    <w:rsid w:val="00935B08"/>
    <w:rsid w:val="009369CF"/>
    <w:rsid w:val="00941B27"/>
    <w:rsid w:val="009420FE"/>
    <w:rsid w:val="00942C24"/>
    <w:rsid w:val="00942DFC"/>
    <w:rsid w:val="0094311F"/>
    <w:rsid w:val="00943543"/>
    <w:rsid w:val="00946CA1"/>
    <w:rsid w:val="0094794B"/>
    <w:rsid w:val="00950A28"/>
    <w:rsid w:val="00950AE8"/>
    <w:rsid w:val="00951002"/>
    <w:rsid w:val="0095114A"/>
    <w:rsid w:val="0095154C"/>
    <w:rsid w:val="00955057"/>
    <w:rsid w:val="00955C6D"/>
    <w:rsid w:val="00956174"/>
    <w:rsid w:val="00957519"/>
    <w:rsid w:val="00960A98"/>
    <w:rsid w:val="00963055"/>
    <w:rsid w:val="009637E9"/>
    <w:rsid w:val="0096523F"/>
    <w:rsid w:val="009665FD"/>
    <w:rsid w:val="0096701C"/>
    <w:rsid w:val="00967984"/>
    <w:rsid w:val="00967D2D"/>
    <w:rsid w:val="00971AAB"/>
    <w:rsid w:val="0097209F"/>
    <w:rsid w:val="009720DC"/>
    <w:rsid w:val="00973AAF"/>
    <w:rsid w:val="00974599"/>
    <w:rsid w:val="0097484F"/>
    <w:rsid w:val="009761E6"/>
    <w:rsid w:val="0097670C"/>
    <w:rsid w:val="00977B2F"/>
    <w:rsid w:val="009804A4"/>
    <w:rsid w:val="00981D15"/>
    <w:rsid w:val="00982ED9"/>
    <w:rsid w:val="009838C1"/>
    <w:rsid w:val="0098417A"/>
    <w:rsid w:val="009844A3"/>
    <w:rsid w:val="0098531C"/>
    <w:rsid w:val="009910A8"/>
    <w:rsid w:val="00992A9B"/>
    <w:rsid w:val="00992E0B"/>
    <w:rsid w:val="009959B7"/>
    <w:rsid w:val="00995E75"/>
    <w:rsid w:val="009A1277"/>
    <w:rsid w:val="009A336D"/>
    <w:rsid w:val="009A3B18"/>
    <w:rsid w:val="009A4453"/>
    <w:rsid w:val="009A5393"/>
    <w:rsid w:val="009A7C5F"/>
    <w:rsid w:val="009B01E2"/>
    <w:rsid w:val="009B2EE3"/>
    <w:rsid w:val="009B4173"/>
    <w:rsid w:val="009B427B"/>
    <w:rsid w:val="009B50BF"/>
    <w:rsid w:val="009C1ABB"/>
    <w:rsid w:val="009C4B68"/>
    <w:rsid w:val="009C551B"/>
    <w:rsid w:val="009C5A20"/>
    <w:rsid w:val="009C6027"/>
    <w:rsid w:val="009C7137"/>
    <w:rsid w:val="009D020F"/>
    <w:rsid w:val="009D066E"/>
    <w:rsid w:val="009D0C61"/>
    <w:rsid w:val="009D142E"/>
    <w:rsid w:val="009D1674"/>
    <w:rsid w:val="009D1B0D"/>
    <w:rsid w:val="009D1FF5"/>
    <w:rsid w:val="009D3ACE"/>
    <w:rsid w:val="009D51D8"/>
    <w:rsid w:val="009D64E4"/>
    <w:rsid w:val="009E2771"/>
    <w:rsid w:val="009E2F35"/>
    <w:rsid w:val="009E33B2"/>
    <w:rsid w:val="009E36E4"/>
    <w:rsid w:val="009E387F"/>
    <w:rsid w:val="009E43BE"/>
    <w:rsid w:val="009E4476"/>
    <w:rsid w:val="009E4B97"/>
    <w:rsid w:val="009E4EE7"/>
    <w:rsid w:val="009E6CE1"/>
    <w:rsid w:val="009E739B"/>
    <w:rsid w:val="009E7607"/>
    <w:rsid w:val="009E7F97"/>
    <w:rsid w:val="009F0996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127D"/>
    <w:rsid w:val="00A01847"/>
    <w:rsid w:val="00A02489"/>
    <w:rsid w:val="00A02A48"/>
    <w:rsid w:val="00A0532F"/>
    <w:rsid w:val="00A05953"/>
    <w:rsid w:val="00A06032"/>
    <w:rsid w:val="00A109C1"/>
    <w:rsid w:val="00A1135E"/>
    <w:rsid w:val="00A11B91"/>
    <w:rsid w:val="00A11D6A"/>
    <w:rsid w:val="00A133B9"/>
    <w:rsid w:val="00A14107"/>
    <w:rsid w:val="00A1459C"/>
    <w:rsid w:val="00A158D9"/>
    <w:rsid w:val="00A1616F"/>
    <w:rsid w:val="00A2056E"/>
    <w:rsid w:val="00A20606"/>
    <w:rsid w:val="00A20F4C"/>
    <w:rsid w:val="00A220DD"/>
    <w:rsid w:val="00A222FA"/>
    <w:rsid w:val="00A23786"/>
    <w:rsid w:val="00A248A1"/>
    <w:rsid w:val="00A27143"/>
    <w:rsid w:val="00A278E6"/>
    <w:rsid w:val="00A31597"/>
    <w:rsid w:val="00A34233"/>
    <w:rsid w:val="00A34A72"/>
    <w:rsid w:val="00A34B13"/>
    <w:rsid w:val="00A36013"/>
    <w:rsid w:val="00A36E17"/>
    <w:rsid w:val="00A40091"/>
    <w:rsid w:val="00A40EC3"/>
    <w:rsid w:val="00A42153"/>
    <w:rsid w:val="00A43F17"/>
    <w:rsid w:val="00A45641"/>
    <w:rsid w:val="00A50BB2"/>
    <w:rsid w:val="00A565CC"/>
    <w:rsid w:val="00A57086"/>
    <w:rsid w:val="00A571C5"/>
    <w:rsid w:val="00A60966"/>
    <w:rsid w:val="00A634EC"/>
    <w:rsid w:val="00A6412C"/>
    <w:rsid w:val="00A65DB5"/>
    <w:rsid w:val="00A67565"/>
    <w:rsid w:val="00A7031C"/>
    <w:rsid w:val="00A70CD2"/>
    <w:rsid w:val="00A71B79"/>
    <w:rsid w:val="00A71E7B"/>
    <w:rsid w:val="00A739DA"/>
    <w:rsid w:val="00A74C49"/>
    <w:rsid w:val="00A77501"/>
    <w:rsid w:val="00A812DC"/>
    <w:rsid w:val="00A81C2C"/>
    <w:rsid w:val="00A81DC8"/>
    <w:rsid w:val="00A825B6"/>
    <w:rsid w:val="00A83077"/>
    <w:rsid w:val="00A905A2"/>
    <w:rsid w:val="00A905F8"/>
    <w:rsid w:val="00A90DFA"/>
    <w:rsid w:val="00A9162A"/>
    <w:rsid w:val="00A91686"/>
    <w:rsid w:val="00A91D49"/>
    <w:rsid w:val="00A9258B"/>
    <w:rsid w:val="00A927C4"/>
    <w:rsid w:val="00A92C86"/>
    <w:rsid w:val="00A93417"/>
    <w:rsid w:val="00A934C1"/>
    <w:rsid w:val="00A9598D"/>
    <w:rsid w:val="00A96F6A"/>
    <w:rsid w:val="00A97012"/>
    <w:rsid w:val="00AA0166"/>
    <w:rsid w:val="00AA0F56"/>
    <w:rsid w:val="00AA23E2"/>
    <w:rsid w:val="00AA307F"/>
    <w:rsid w:val="00AA5BAA"/>
    <w:rsid w:val="00AA6E8A"/>
    <w:rsid w:val="00AB0084"/>
    <w:rsid w:val="00AB08B4"/>
    <w:rsid w:val="00AB0B3A"/>
    <w:rsid w:val="00AB37BE"/>
    <w:rsid w:val="00AB3CDE"/>
    <w:rsid w:val="00AB4D90"/>
    <w:rsid w:val="00AB4F74"/>
    <w:rsid w:val="00AB5836"/>
    <w:rsid w:val="00AB7A33"/>
    <w:rsid w:val="00AB7D17"/>
    <w:rsid w:val="00AB7DA9"/>
    <w:rsid w:val="00AC1641"/>
    <w:rsid w:val="00AC2E64"/>
    <w:rsid w:val="00AC34D3"/>
    <w:rsid w:val="00AC3592"/>
    <w:rsid w:val="00AC3748"/>
    <w:rsid w:val="00AC4F3B"/>
    <w:rsid w:val="00AC557A"/>
    <w:rsid w:val="00AD0155"/>
    <w:rsid w:val="00AD0B3D"/>
    <w:rsid w:val="00AD1D77"/>
    <w:rsid w:val="00AD373C"/>
    <w:rsid w:val="00AD46FD"/>
    <w:rsid w:val="00AD7680"/>
    <w:rsid w:val="00AD7B92"/>
    <w:rsid w:val="00AE0FE4"/>
    <w:rsid w:val="00AE20D4"/>
    <w:rsid w:val="00AE4999"/>
    <w:rsid w:val="00AE582E"/>
    <w:rsid w:val="00AE59EF"/>
    <w:rsid w:val="00AE6A00"/>
    <w:rsid w:val="00AF088A"/>
    <w:rsid w:val="00AF1FBF"/>
    <w:rsid w:val="00AF2003"/>
    <w:rsid w:val="00AF3C66"/>
    <w:rsid w:val="00AF3E21"/>
    <w:rsid w:val="00AF4C5D"/>
    <w:rsid w:val="00AF4DB7"/>
    <w:rsid w:val="00AF5CB4"/>
    <w:rsid w:val="00AF6346"/>
    <w:rsid w:val="00AF6CC3"/>
    <w:rsid w:val="00AF6EF4"/>
    <w:rsid w:val="00AF7D7F"/>
    <w:rsid w:val="00B00315"/>
    <w:rsid w:val="00B02357"/>
    <w:rsid w:val="00B03805"/>
    <w:rsid w:val="00B106C9"/>
    <w:rsid w:val="00B1118E"/>
    <w:rsid w:val="00B12816"/>
    <w:rsid w:val="00B1344F"/>
    <w:rsid w:val="00B137EE"/>
    <w:rsid w:val="00B1382D"/>
    <w:rsid w:val="00B14619"/>
    <w:rsid w:val="00B14A42"/>
    <w:rsid w:val="00B15897"/>
    <w:rsid w:val="00B15935"/>
    <w:rsid w:val="00B16608"/>
    <w:rsid w:val="00B17220"/>
    <w:rsid w:val="00B1725D"/>
    <w:rsid w:val="00B17BED"/>
    <w:rsid w:val="00B20965"/>
    <w:rsid w:val="00B2106F"/>
    <w:rsid w:val="00B230EE"/>
    <w:rsid w:val="00B2343A"/>
    <w:rsid w:val="00B23D43"/>
    <w:rsid w:val="00B241B3"/>
    <w:rsid w:val="00B242A9"/>
    <w:rsid w:val="00B26086"/>
    <w:rsid w:val="00B2797D"/>
    <w:rsid w:val="00B30411"/>
    <w:rsid w:val="00B3043B"/>
    <w:rsid w:val="00B31E3D"/>
    <w:rsid w:val="00B32008"/>
    <w:rsid w:val="00B32095"/>
    <w:rsid w:val="00B32974"/>
    <w:rsid w:val="00B33179"/>
    <w:rsid w:val="00B34A26"/>
    <w:rsid w:val="00B3553C"/>
    <w:rsid w:val="00B35FCF"/>
    <w:rsid w:val="00B35FDD"/>
    <w:rsid w:val="00B36BBE"/>
    <w:rsid w:val="00B4065B"/>
    <w:rsid w:val="00B427FE"/>
    <w:rsid w:val="00B42C6F"/>
    <w:rsid w:val="00B42C85"/>
    <w:rsid w:val="00B43703"/>
    <w:rsid w:val="00B43D0C"/>
    <w:rsid w:val="00B44F2F"/>
    <w:rsid w:val="00B465D2"/>
    <w:rsid w:val="00B46836"/>
    <w:rsid w:val="00B47605"/>
    <w:rsid w:val="00B47A37"/>
    <w:rsid w:val="00B503CD"/>
    <w:rsid w:val="00B512BC"/>
    <w:rsid w:val="00B5332E"/>
    <w:rsid w:val="00B5388F"/>
    <w:rsid w:val="00B54C2A"/>
    <w:rsid w:val="00B55535"/>
    <w:rsid w:val="00B5569F"/>
    <w:rsid w:val="00B557B9"/>
    <w:rsid w:val="00B559BE"/>
    <w:rsid w:val="00B55A06"/>
    <w:rsid w:val="00B56517"/>
    <w:rsid w:val="00B57778"/>
    <w:rsid w:val="00B608BB"/>
    <w:rsid w:val="00B60BBF"/>
    <w:rsid w:val="00B62485"/>
    <w:rsid w:val="00B6260C"/>
    <w:rsid w:val="00B62E3D"/>
    <w:rsid w:val="00B6527B"/>
    <w:rsid w:val="00B679B6"/>
    <w:rsid w:val="00B7162A"/>
    <w:rsid w:val="00B74FC4"/>
    <w:rsid w:val="00B75C7F"/>
    <w:rsid w:val="00B76089"/>
    <w:rsid w:val="00B7702A"/>
    <w:rsid w:val="00B77602"/>
    <w:rsid w:val="00B77B9B"/>
    <w:rsid w:val="00B77D40"/>
    <w:rsid w:val="00B805C2"/>
    <w:rsid w:val="00B81537"/>
    <w:rsid w:val="00B81B77"/>
    <w:rsid w:val="00B82413"/>
    <w:rsid w:val="00B83FFE"/>
    <w:rsid w:val="00B84D7C"/>
    <w:rsid w:val="00B87A2F"/>
    <w:rsid w:val="00B87C37"/>
    <w:rsid w:val="00B87E1F"/>
    <w:rsid w:val="00B913FD"/>
    <w:rsid w:val="00B92695"/>
    <w:rsid w:val="00B92809"/>
    <w:rsid w:val="00B94E6B"/>
    <w:rsid w:val="00B94EE9"/>
    <w:rsid w:val="00B96473"/>
    <w:rsid w:val="00B96A74"/>
    <w:rsid w:val="00B97306"/>
    <w:rsid w:val="00B97722"/>
    <w:rsid w:val="00B97C59"/>
    <w:rsid w:val="00BA00B3"/>
    <w:rsid w:val="00BA1F2D"/>
    <w:rsid w:val="00BA2218"/>
    <w:rsid w:val="00BA281F"/>
    <w:rsid w:val="00BA2EEC"/>
    <w:rsid w:val="00BA53F8"/>
    <w:rsid w:val="00BA6452"/>
    <w:rsid w:val="00BB23D4"/>
    <w:rsid w:val="00BB30DB"/>
    <w:rsid w:val="00BB3494"/>
    <w:rsid w:val="00BB54ED"/>
    <w:rsid w:val="00BB5C50"/>
    <w:rsid w:val="00BB69EF"/>
    <w:rsid w:val="00BC0CFB"/>
    <w:rsid w:val="00BC2533"/>
    <w:rsid w:val="00BC2AD0"/>
    <w:rsid w:val="00BC3147"/>
    <w:rsid w:val="00BC4C26"/>
    <w:rsid w:val="00BC4E6A"/>
    <w:rsid w:val="00BC4F91"/>
    <w:rsid w:val="00BC770B"/>
    <w:rsid w:val="00BD00D4"/>
    <w:rsid w:val="00BD0E66"/>
    <w:rsid w:val="00BD0EA0"/>
    <w:rsid w:val="00BD2D50"/>
    <w:rsid w:val="00BD35D1"/>
    <w:rsid w:val="00BD37C6"/>
    <w:rsid w:val="00BD4EFF"/>
    <w:rsid w:val="00BD62F0"/>
    <w:rsid w:val="00BD6B4D"/>
    <w:rsid w:val="00BD7428"/>
    <w:rsid w:val="00BD7FA0"/>
    <w:rsid w:val="00BE029B"/>
    <w:rsid w:val="00BE1BB8"/>
    <w:rsid w:val="00BE41F8"/>
    <w:rsid w:val="00BE4953"/>
    <w:rsid w:val="00BE4B7B"/>
    <w:rsid w:val="00BE59FB"/>
    <w:rsid w:val="00BE5B21"/>
    <w:rsid w:val="00BE6C2F"/>
    <w:rsid w:val="00BF1B4E"/>
    <w:rsid w:val="00BF378A"/>
    <w:rsid w:val="00BF3C29"/>
    <w:rsid w:val="00BF4B97"/>
    <w:rsid w:val="00BF4C93"/>
    <w:rsid w:val="00BF5C6B"/>
    <w:rsid w:val="00BF5D76"/>
    <w:rsid w:val="00BF6452"/>
    <w:rsid w:val="00BF737B"/>
    <w:rsid w:val="00C039B9"/>
    <w:rsid w:val="00C03AF1"/>
    <w:rsid w:val="00C0442F"/>
    <w:rsid w:val="00C052B4"/>
    <w:rsid w:val="00C05743"/>
    <w:rsid w:val="00C110AD"/>
    <w:rsid w:val="00C1236B"/>
    <w:rsid w:val="00C123CA"/>
    <w:rsid w:val="00C1305C"/>
    <w:rsid w:val="00C13E59"/>
    <w:rsid w:val="00C144C9"/>
    <w:rsid w:val="00C15C4A"/>
    <w:rsid w:val="00C17C09"/>
    <w:rsid w:val="00C22034"/>
    <w:rsid w:val="00C2248A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7B3"/>
    <w:rsid w:val="00C33676"/>
    <w:rsid w:val="00C36516"/>
    <w:rsid w:val="00C4171C"/>
    <w:rsid w:val="00C419F1"/>
    <w:rsid w:val="00C45304"/>
    <w:rsid w:val="00C45450"/>
    <w:rsid w:val="00C47506"/>
    <w:rsid w:val="00C5112A"/>
    <w:rsid w:val="00C5313A"/>
    <w:rsid w:val="00C53DD9"/>
    <w:rsid w:val="00C54F40"/>
    <w:rsid w:val="00C54FD3"/>
    <w:rsid w:val="00C57693"/>
    <w:rsid w:val="00C6163F"/>
    <w:rsid w:val="00C63567"/>
    <w:rsid w:val="00C65A37"/>
    <w:rsid w:val="00C70894"/>
    <w:rsid w:val="00C7199E"/>
    <w:rsid w:val="00C74A65"/>
    <w:rsid w:val="00C75182"/>
    <w:rsid w:val="00C76AD9"/>
    <w:rsid w:val="00C76C84"/>
    <w:rsid w:val="00C774AB"/>
    <w:rsid w:val="00C801AE"/>
    <w:rsid w:val="00C803A5"/>
    <w:rsid w:val="00C80739"/>
    <w:rsid w:val="00C83C6D"/>
    <w:rsid w:val="00C84A14"/>
    <w:rsid w:val="00C85771"/>
    <w:rsid w:val="00C86752"/>
    <w:rsid w:val="00C913A8"/>
    <w:rsid w:val="00C92684"/>
    <w:rsid w:val="00C92E05"/>
    <w:rsid w:val="00C952CE"/>
    <w:rsid w:val="00C9678D"/>
    <w:rsid w:val="00C96B2F"/>
    <w:rsid w:val="00C97065"/>
    <w:rsid w:val="00CA025D"/>
    <w:rsid w:val="00CA11B6"/>
    <w:rsid w:val="00CA2C4F"/>
    <w:rsid w:val="00CA4A55"/>
    <w:rsid w:val="00CA5F06"/>
    <w:rsid w:val="00CA6802"/>
    <w:rsid w:val="00CA7077"/>
    <w:rsid w:val="00CA7278"/>
    <w:rsid w:val="00CB1622"/>
    <w:rsid w:val="00CB1ADE"/>
    <w:rsid w:val="00CB32B9"/>
    <w:rsid w:val="00CB360F"/>
    <w:rsid w:val="00CB4790"/>
    <w:rsid w:val="00CB7CFF"/>
    <w:rsid w:val="00CC0E24"/>
    <w:rsid w:val="00CC1AD0"/>
    <w:rsid w:val="00CC3501"/>
    <w:rsid w:val="00CC41B4"/>
    <w:rsid w:val="00CC4F24"/>
    <w:rsid w:val="00CC7608"/>
    <w:rsid w:val="00CD1AD3"/>
    <w:rsid w:val="00CD2426"/>
    <w:rsid w:val="00CD431A"/>
    <w:rsid w:val="00CD479C"/>
    <w:rsid w:val="00CD4B46"/>
    <w:rsid w:val="00CD4C86"/>
    <w:rsid w:val="00CD68C2"/>
    <w:rsid w:val="00CD6EFB"/>
    <w:rsid w:val="00CD7051"/>
    <w:rsid w:val="00CE1645"/>
    <w:rsid w:val="00CE2610"/>
    <w:rsid w:val="00CE2667"/>
    <w:rsid w:val="00CE45DD"/>
    <w:rsid w:val="00CE61E5"/>
    <w:rsid w:val="00CE6384"/>
    <w:rsid w:val="00CE654C"/>
    <w:rsid w:val="00CF2B15"/>
    <w:rsid w:val="00CF2FC2"/>
    <w:rsid w:val="00CF3764"/>
    <w:rsid w:val="00CF39E6"/>
    <w:rsid w:val="00D011B6"/>
    <w:rsid w:val="00D019A2"/>
    <w:rsid w:val="00D01D12"/>
    <w:rsid w:val="00D03383"/>
    <w:rsid w:val="00D03B31"/>
    <w:rsid w:val="00D03EB3"/>
    <w:rsid w:val="00D042B7"/>
    <w:rsid w:val="00D05992"/>
    <w:rsid w:val="00D07DF2"/>
    <w:rsid w:val="00D11909"/>
    <w:rsid w:val="00D12F78"/>
    <w:rsid w:val="00D14F47"/>
    <w:rsid w:val="00D16FDC"/>
    <w:rsid w:val="00D222DE"/>
    <w:rsid w:val="00D234FF"/>
    <w:rsid w:val="00D268E9"/>
    <w:rsid w:val="00D26D06"/>
    <w:rsid w:val="00D273B6"/>
    <w:rsid w:val="00D314EA"/>
    <w:rsid w:val="00D31555"/>
    <w:rsid w:val="00D329D3"/>
    <w:rsid w:val="00D3398C"/>
    <w:rsid w:val="00D357FE"/>
    <w:rsid w:val="00D35D4A"/>
    <w:rsid w:val="00D36064"/>
    <w:rsid w:val="00D36F49"/>
    <w:rsid w:val="00D37F9C"/>
    <w:rsid w:val="00D41309"/>
    <w:rsid w:val="00D4172B"/>
    <w:rsid w:val="00D4387D"/>
    <w:rsid w:val="00D43F96"/>
    <w:rsid w:val="00D4434C"/>
    <w:rsid w:val="00D4497C"/>
    <w:rsid w:val="00D45835"/>
    <w:rsid w:val="00D46BAA"/>
    <w:rsid w:val="00D46D0A"/>
    <w:rsid w:val="00D46F25"/>
    <w:rsid w:val="00D47383"/>
    <w:rsid w:val="00D5030E"/>
    <w:rsid w:val="00D53811"/>
    <w:rsid w:val="00D54AC8"/>
    <w:rsid w:val="00D551DC"/>
    <w:rsid w:val="00D55BD1"/>
    <w:rsid w:val="00D57296"/>
    <w:rsid w:val="00D6193A"/>
    <w:rsid w:val="00D61E25"/>
    <w:rsid w:val="00D6234E"/>
    <w:rsid w:val="00D62374"/>
    <w:rsid w:val="00D62FBF"/>
    <w:rsid w:val="00D63722"/>
    <w:rsid w:val="00D64A6F"/>
    <w:rsid w:val="00D663C9"/>
    <w:rsid w:val="00D677B5"/>
    <w:rsid w:val="00D67CCE"/>
    <w:rsid w:val="00D700EB"/>
    <w:rsid w:val="00D712E2"/>
    <w:rsid w:val="00D7226E"/>
    <w:rsid w:val="00D726AF"/>
    <w:rsid w:val="00D7338B"/>
    <w:rsid w:val="00D73D5F"/>
    <w:rsid w:val="00D749D8"/>
    <w:rsid w:val="00D75586"/>
    <w:rsid w:val="00D763A4"/>
    <w:rsid w:val="00D80794"/>
    <w:rsid w:val="00D815D3"/>
    <w:rsid w:val="00D819E7"/>
    <w:rsid w:val="00D853E8"/>
    <w:rsid w:val="00D862B2"/>
    <w:rsid w:val="00D8695D"/>
    <w:rsid w:val="00D86E39"/>
    <w:rsid w:val="00D8776C"/>
    <w:rsid w:val="00D90355"/>
    <w:rsid w:val="00D912F8"/>
    <w:rsid w:val="00D94ABB"/>
    <w:rsid w:val="00D95EF5"/>
    <w:rsid w:val="00D963BD"/>
    <w:rsid w:val="00D9681E"/>
    <w:rsid w:val="00D96B20"/>
    <w:rsid w:val="00DA0BD6"/>
    <w:rsid w:val="00DA1712"/>
    <w:rsid w:val="00DA1B89"/>
    <w:rsid w:val="00DA4675"/>
    <w:rsid w:val="00DA5179"/>
    <w:rsid w:val="00DA53F6"/>
    <w:rsid w:val="00DB0B34"/>
    <w:rsid w:val="00DB16BF"/>
    <w:rsid w:val="00DB226B"/>
    <w:rsid w:val="00DB25D1"/>
    <w:rsid w:val="00DB2C13"/>
    <w:rsid w:val="00DB4608"/>
    <w:rsid w:val="00DB4D55"/>
    <w:rsid w:val="00DB7215"/>
    <w:rsid w:val="00DC04C2"/>
    <w:rsid w:val="00DC1DF0"/>
    <w:rsid w:val="00DC2349"/>
    <w:rsid w:val="00DC28C1"/>
    <w:rsid w:val="00DC3E29"/>
    <w:rsid w:val="00DC3F9A"/>
    <w:rsid w:val="00DC5F03"/>
    <w:rsid w:val="00DD0B96"/>
    <w:rsid w:val="00DD145E"/>
    <w:rsid w:val="00DD156A"/>
    <w:rsid w:val="00DD47B8"/>
    <w:rsid w:val="00DD7FDD"/>
    <w:rsid w:val="00DE3548"/>
    <w:rsid w:val="00DE3876"/>
    <w:rsid w:val="00DE55FC"/>
    <w:rsid w:val="00DE5907"/>
    <w:rsid w:val="00DE6FAA"/>
    <w:rsid w:val="00DF1319"/>
    <w:rsid w:val="00DF1C8C"/>
    <w:rsid w:val="00DF2857"/>
    <w:rsid w:val="00DF3897"/>
    <w:rsid w:val="00DF550B"/>
    <w:rsid w:val="00DF6978"/>
    <w:rsid w:val="00E00F35"/>
    <w:rsid w:val="00E02C35"/>
    <w:rsid w:val="00E02C75"/>
    <w:rsid w:val="00E055E6"/>
    <w:rsid w:val="00E05A4B"/>
    <w:rsid w:val="00E070ED"/>
    <w:rsid w:val="00E07637"/>
    <w:rsid w:val="00E07C18"/>
    <w:rsid w:val="00E130D5"/>
    <w:rsid w:val="00E14D34"/>
    <w:rsid w:val="00E20007"/>
    <w:rsid w:val="00E20FC6"/>
    <w:rsid w:val="00E23B37"/>
    <w:rsid w:val="00E23DF1"/>
    <w:rsid w:val="00E246F8"/>
    <w:rsid w:val="00E248C5"/>
    <w:rsid w:val="00E2498B"/>
    <w:rsid w:val="00E25661"/>
    <w:rsid w:val="00E2569F"/>
    <w:rsid w:val="00E26618"/>
    <w:rsid w:val="00E27DB5"/>
    <w:rsid w:val="00E307CF"/>
    <w:rsid w:val="00E362EA"/>
    <w:rsid w:val="00E37C73"/>
    <w:rsid w:val="00E40335"/>
    <w:rsid w:val="00E40706"/>
    <w:rsid w:val="00E4129F"/>
    <w:rsid w:val="00E42006"/>
    <w:rsid w:val="00E44FC7"/>
    <w:rsid w:val="00E52775"/>
    <w:rsid w:val="00E530C7"/>
    <w:rsid w:val="00E54800"/>
    <w:rsid w:val="00E5511F"/>
    <w:rsid w:val="00E55498"/>
    <w:rsid w:val="00E56F22"/>
    <w:rsid w:val="00E571F7"/>
    <w:rsid w:val="00E572A2"/>
    <w:rsid w:val="00E62BBF"/>
    <w:rsid w:val="00E62E98"/>
    <w:rsid w:val="00E62F06"/>
    <w:rsid w:val="00E63F37"/>
    <w:rsid w:val="00E6515D"/>
    <w:rsid w:val="00E655CC"/>
    <w:rsid w:val="00E67B66"/>
    <w:rsid w:val="00E71CA9"/>
    <w:rsid w:val="00E725BF"/>
    <w:rsid w:val="00E72730"/>
    <w:rsid w:val="00E731F8"/>
    <w:rsid w:val="00E733A9"/>
    <w:rsid w:val="00E76981"/>
    <w:rsid w:val="00E77DE8"/>
    <w:rsid w:val="00E80407"/>
    <w:rsid w:val="00E82D39"/>
    <w:rsid w:val="00E84BD8"/>
    <w:rsid w:val="00E84EDF"/>
    <w:rsid w:val="00E856E5"/>
    <w:rsid w:val="00E869A5"/>
    <w:rsid w:val="00E8760A"/>
    <w:rsid w:val="00E9045E"/>
    <w:rsid w:val="00E906D6"/>
    <w:rsid w:val="00E91155"/>
    <w:rsid w:val="00E91696"/>
    <w:rsid w:val="00E91EEE"/>
    <w:rsid w:val="00E92D5C"/>
    <w:rsid w:val="00E9329D"/>
    <w:rsid w:val="00E95A54"/>
    <w:rsid w:val="00E9663D"/>
    <w:rsid w:val="00E97852"/>
    <w:rsid w:val="00EA0C73"/>
    <w:rsid w:val="00EA10D5"/>
    <w:rsid w:val="00EA1211"/>
    <w:rsid w:val="00EA23BE"/>
    <w:rsid w:val="00EA2AD2"/>
    <w:rsid w:val="00EA319B"/>
    <w:rsid w:val="00EA4209"/>
    <w:rsid w:val="00EA4B26"/>
    <w:rsid w:val="00EA6711"/>
    <w:rsid w:val="00EA68F4"/>
    <w:rsid w:val="00EA69B4"/>
    <w:rsid w:val="00EA71F2"/>
    <w:rsid w:val="00EA75DC"/>
    <w:rsid w:val="00EB01D8"/>
    <w:rsid w:val="00EB1B21"/>
    <w:rsid w:val="00EB1C53"/>
    <w:rsid w:val="00EB295B"/>
    <w:rsid w:val="00EB32BE"/>
    <w:rsid w:val="00EB3305"/>
    <w:rsid w:val="00EB3F17"/>
    <w:rsid w:val="00EB4BDD"/>
    <w:rsid w:val="00EB58B6"/>
    <w:rsid w:val="00EB6BD6"/>
    <w:rsid w:val="00EC1E9F"/>
    <w:rsid w:val="00EC2123"/>
    <w:rsid w:val="00EC3EA2"/>
    <w:rsid w:val="00EC6A58"/>
    <w:rsid w:val="00ED1619"/>
    <w:rsid w:val="00ED2B67"/>
    <w:rsid w:val="00ED2CAB"/>
    <w:rsid w:val="00ED3D14"/>
    <w:rsid w:val="00ED5EBA"/>
    <w:rsid w:val="00ED6B24"/>
    <w:rsid w:val="00ED7FA9"/>
    <w:rsid w:val="00EE017D"/>
    <w:rsid w:val="00EE0394"/>
    <w:rsid w:val="00EE0428"/>
    <w:rsid w:val="00EE2499"/>
    <w:rsid w:val="00EE37A1"/>
    <w:rsid w:val="00EE6263"/>
    <w:rsid w:val="00EF0E56"/>
    <w:rsid w:val="00EF0EAD"/>
    <w:rsid w:val="00EF6197"/>
    <w:rsid w:val="00EF6B6D"/>
    <w:rsid w:val="00EF75CD"/>
    <w:rsid w:val="00F0022D"/>
    <w:rsid w:val="00F01946"/>
    <w:rsid w:val="00F035EE"/>
    <w:rsid w:val="00F0416B"/>
    <w:rsid w:val="00F048E5"/>
    <w:rsid w:val="00F0493A"/>
    <w:rsid w:val="00F04D3B"/>
    <w:rsid w:val="00F0676E"/>
    <w:rsid w:val="00F074E7"/>
    <w:rsid w:val="00F10138"/>
    <w:rsid w:val="00F10588"/>
    <w:rsid w:val="00F11F27"/>
    <w:rsid w:val="00F121C0"/>
    <w:rsid w:val="00F12AA6"/>
    <w:rsid w:val="00F13710"/>
    <w:rsid w:val="00F16E4B"/>
    <w:rsid w:val="00F176C1"/>
    <w:rsid w:val="00F17AC1"/>
    <w:rsid w:val="00F21364"/>
    <w:rsid w:val="00F223B6"/>
    <w:rsid w:val="00F2417A"/>
    <w:rsid w:val="00F261FA"/>
    <w:rsid w:val="00F27CB0"/>
    <w:rsid w:val="00F30136"/>
    <w:rsid w:val="00F3029D"/>
    <w:rsid w:val="00F30807"/>
    <w:rsid w:val="00F3083D"/>
    <w:rsid w:val="00F31717"/>
    <w:rsid w:val="00F34B48"/>
    <w:rsid w:val="00F357FD"/>
    <w:rsid w:val="00F35916"/>
    <w:rsid w:val="00F374CF"/>
    <w:rsid w:val="00F37BD3"/>
    <w:rsid w:val="00F40112"/>
    <w:rsid w:val="00F4289B"/>
    <w:rsid w:val="00F42C57"/>
    <w:rsid w:val="00F430A8"/>
    <w:rsid w:val="00F431ED"/>
    <w:rsid w:val="00F43F67"/>
    <w:rsid w:val="00F44DBA"/>
    <w:rsid w:val="00F44DCE"/>
    <w:rsid w:val="00F473EF"/>
    <w:rsid w:val="00F527B8"/>
    <w:rsid w:val="00F52994"/>
    <w:rsid w:val="00F57121"/>
    <w:rsid w:val="00F57A4F"/>
    <w:rsid w:val="00F62470"/>
    <w:rsid w:val="00F63548"/>
    <w:rsid w:val="00F6376E"/>
    <w:rsid w:val="00F642CA"/>
    <w:rsid w:val="00F65042"/>
    <w:rsid w:val="00F65117"/>
    <w:rsid w:val="00F652DD"/>
    <w:rsid w:val="00F66321"/>
    <w:rsid w:val="00F66406"/>
    <w:rsid w:val="00F67B62"/>
    <w:rsid w:val="00F703BE"/>
    <w:rsid w:val="00F70423"/>
    <w:rsid w:val="00F71A48"/>
    <w:rsid w:val="00F71C24"/>
    <w:rsid w:val="00F71E8C"/>
    <w:rsid w:val="00F72A1F"/>
    <w:rsid w:val="00F72AA9"/>
    <w:rsid w:val="00F73B98"/>
    <w:rsid w:val="00F76A4D"/>
    <w:rsid w:val="00F7777A"/>
    <w:rsid w:val="00F80C39"/>
    <w:rsid w:val="00F81512"/>
    <w:rsid w:val="00F81804"/>
    <w:rsid w:val="00F83AB0"/>
    <w:rsid w:val="00F851CA"/>
    <w:rsid w:val="00F86018"/>
    <w:rsid w:val="00F90ADE"/>
    <w:rsid w:val="00F90E83"/>
    <w:rsid w:val="00F911EB"/>
    <w:rsid w:val="00F92E98"/>
    <w:rsid w:val="00F970F3"/>
    <w:rsid w:val="00F977BA"/>
    <w:rsid w:val="00FA0030"/>
    <w:rsid w:val="00FA004D"/>
    <w:rsid w:val="00FA0A4C"/>
    <w:rsid w:val="00FA2A22"/>
    <w:rsid w:val="00FA319E"/>
    <w:rsid w:val="00FA48FB"/>
    <w:rsid w:val="00FA6737"/>
    <w:rsid w:val="00FA72B5"/>
    <w:rsid w:val="00FA7AD3"/>
    <w:rsid w:val="00FB1FD6"/>
    <w:rsid w:val="00FB21BE"/>
    <w:rsid w:val="00FB2AB0"/>
    <w:rsid w:val="00FB3C61"/>
    <w:rsid w:val="00FB4FB3"/>
    <w:rsid w:val="00FB5759"/>
    <w:rsid w:val="00FB62A8"/>
    <w:rsid w:val="00FB727E"/>
    <w:rsid w:val="00FC0D34"/>
    <w:rsid w:val="00FC3742"/>
    <w:rsid w:val="00FC3C36"/>
    <w:rsid w:val="00FC4979"/>
    <w:rsid w:val="00FC512B"/>
    <w:rsid w:val="00FC592F"/>
    <w:rsid w:val="00FC5BE8"/>
    <w:rsid w:val="00FC7FD0"/>
    <w:rsid w:val="00FD016E"/>
    <w:rsid w:val="00FD0406"/>
    <w:rsid w:val="00FD2447"/>
    <w:rsid w:val="00FD5AD1"/>
    <w:rsid w:val="00FD5BCE"/>
    <w:rsid w:val="00FD5FB0"/>
    <w:rsid w:val="00FD64C4"/>
    <w:rsid w:val="00FE09A7"/>
    <w:rsid w:val="00FE0EFF"/>
    <w:rsid w:val="00FE1799"/>
    <w:rsid w:val="00FE33B3"/>
    <w:rsid w:val="00FE4FFC"/>
    <w:rsid w:val="00FE5977"/>
    <w:rsid w:val="00FE6FE6"/>
    <w:rsid w:val="00FE743D"/>
    <w:rsid w:val="00FE7C53"/>
    <w:rsid w:val="00FF070D"/>
    <w:rsid w:val="00FF0DBD"/>
    <w:rsid w:val="00FF16F6"/>
    <w:rsid w:val="00FF2116"/>
    <w:rsid w:val="00FF4166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F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2361</Characters>
  <Application>Microsoft Office Word</Application>
  <DocSecurity>0</DocSecurity>
  <Lines>19</Lines>
  <Paragraphs>5</Paragraphs>
  <ScaleCrop>false</ScaleCrop>
  <Company>JinkoSolar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孙志敏</cp:lastModifiedBy>
  <cp:revision>2</cp:revision>
  <cp:lastPrinted>2020-06-19T17:05:00Z</cp:lastPrinted>
  <dcterms:created xsi:type="dcterms:W3CDTF">2025-04-30T09:25:00Z</dcterms:created>
  <dcterms:modified xsi:type="dcterms:W3CDTF">2025-04-30T09:25:00Z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