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B812F" w14:textId="77777777" w:rsidR="00C803A7" w:rsidRDefault="00A9001B">
      <w:pPr>
        <w:autoSpaceDE w:val="0"/>
        <w:autoSpaceDN w:val="0"/>
        <w:adjustRightInd w:val="0"/>
        <w:spacing w:line="600" w:lineRule="exact"/>
        <w:rPr>
          <w:rFonts w:ascii="宋体" w:eastAsia="宋体" w:hAnsi="宋体"/>
          <w:b/>
          <w:sz w:val="24"/>
        </w:rPr>
      </w:pPr>
      <w:r>
        <w:rPr>
          <w:rFonts w:ascii="宋体" w:eastAsia="宋体" w:hAnsi="宋体" w:hint="eastAsia"/>
          <w:b/>
          <w:sz w:val="24"/>
        </w:rPr>
        <w:t>证券代码：</w:t>
      </w:r>
      <w:r>
        <w:rPr>
          <w:rFonts w:ascii="宋体" w:eastAsia="宋体" w:hAnsi="宋体"/>
          <w:b/>
          <w:sz w:val="24"/>
        </w:rPr>
        <w:t>688503                                   证券简称：</w:t>
      </w:r>
      <w:r>
        <w:rPr>
          <w:rFonts w:ascii="宋体" w:eastAsia="宋体" w:hAnsi="宋体" w:hint="eastAsia"/>
          <w:b/>
          <w:sz w:val="24"/>
        </w:rPr>
        <w:t>聚和材料</w:t>
      </w:r>
    </w:p>
    <w:p w14:paraId="3EAD8698" w14:textId="0BFEA298" w:rsidR="00C803A7" w:rsidRDefault="00A9001B" w:rsidP="00A77C1A">
      <w:pPr>
        <w:widowControl/>
        <w:tabs>
          <w:tab w:val="center" w:pos="4512"/>
          <w:tab w:val="left" w:pos="7870"/>
        </w:tabs>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常州聚和新材料股份有限公司投资者关系活动记录表</w:t>
      </w:r>
    </w:p>
    <w:p w14:paraId="42B04FF9" w14:textId="43F95E98" w:rsidR="00A77C1A" w:rsidRPr="00E50331" w:rsidRDefault="00A77C1A" w:rsidP="00A77C1A">
      <w:pPr>
        <w:widowControl/>
        <w:tabs>
          <w:tab w:val="center" w:pos="4512"/>
          <w:tab w:val="left" w:pos="7870"/>
        </w:tabs>
        <w:jc w:val="center"/>
        <w:rPr>
          <w:rFonts w:ascii="宋体" w:eastAsia="宋体" w:hAnsi="宋体" w:cs="宋体"/>
          <w:b/>
          <w:bCs/>
          <w:color w:val="000000"/>
          <w:kern w:val="0"/>
          <w:sz w:val="30"/>
          <w:szCs w:val="30"/>
        </w:rPr>
      </w:pPr>
      <w:r w:rsidRPr="00E50331">
        <w:rPr>
          <w:rFonts w:ascii="宋体" w:eastAsia="宋体" w:hAnsi="宋体" w:cs="宋体" w:hint="eastAsia"/>
          <w:b/>
          <w:bCs/>
          <w:color w:val="000000"/>
          <w:kern w:val="0"/>
          <w:sz w:val="30"/>
          <w:szCs w:val="30"/>
        </w:rPr>
        <w:t>（</w:t>
      </w:r>
      <w:r w:rsidRPr="00E50331">
        <w:rPr>
          <w:rFonts w:ascii="宋体" w:eastAsia="宋体" w:hAnsi="宋体" w:cs="宋体"/>
          <w:b/>
          <w:bCs/>
          <w:color w:val="000000"/>
          <w:kern w:val="0"/>
          <w:sz w:val="30"/>
          <w:szCs w:val="30"/>
        </w:rPr>
        <w:t>2024年度暨2025年第一季度业绩</w:t>
      </w:r>
      <w:r w:rsidRPr="00E50331">
        <w:rPr>
          <w:rFonts w:ascii="宋体" w:eastAsia="宋体" w:hAnsi="宋体" w:cs="宋体" w:hint="eastAsia"/>
          <w:b/>
          <w:bCs/>
          <w:color w:val="000000"/>
          <w:kern w:val="0"/>
          <w:sz w:val="30"/>
          <w:szCs w:val="30"/>
        </w:rPr>
        <w:t>说明会）</w:t>
      </w:r>
    </w:p>
    <w:p w14:paraId="22114325" w14:textId="05A98036" w:rsidR="00C803A7" w:rsidRDefault="007B4340">
      <w:pPr>
        <w:jc w:val="right"/>
        <w:rPr>
          <w:rFonts w:ascii="宋体" w:eastAsia="宋体" w:hAnsi="宋体"/>
        </w:rPr>
      </w:pPr>
      <w:r>
        <w:rPr>
          <w:rFonts w:ascii="宋体" w:eastAsia="宋体" w:hAnsi="宋体" w:hint="eastAsia"/>
        </w:rPr>
        <w:t xml:space="preserve"> </w:t>
      </w:r>
      <w:r>
        <w:rPr>
          <w:rFonts w:ascii="宋体" w:eastAsia="宋体" w:hAnsi="宋体"/>
        </w:rPr>
        <w:t xml:space="preserve">  </w:t>
      </w:r>
      <w:r w:rsidR="00A9001B">
        <w:rPr>
          <w:rFonts w:ascii="宋体" w:eastAsia="宋体" w:hAnsi="宋体" w:hint="eastAsia"/>
        </w:rPr>
        <w:t>编号：2</w:t>
      </w:r>
      <w:r w:rsidR="00A9001B">
        <w:rPr>
          <w:rFonts w:ascii="宋体" w:eastAsia="宋体" w:hAnsi="宋体"/>
        </w:rPr>
        <w:t>02</w:t>
      </w:r>
      <w:r>
        <w:rPr>
          <w:rFonts w:ascii="宋体" w:eastAsia="宋体" w:hAnsi="宋体"/>
        </w:rPr>
        <w:t>5</w:t>
      </w:r>
      <w:r w:rsidR="00A9001B">
        <w:rPr>
          <w:rFonts w:ascii="宋体" w:eastAsia="宋体" w:hAnsi="宋体" w:hint="eastAsia"/>
        </w:rPr>
        <w:t>-</w:t>
      </w:r>
      <w:r w:rsidR="00A9001B">
        <w:rPr>
          <w:rFonts w:ascii="宋体" w:eastAsia="宋体" w:hAnsi="宋体"/>
        </w:rPr>
        <w:t>001</w:t>
      </w:r>
    </w:p>
    <w:tbl>
      <w:tblPr>
        <w:tblW w:w="5643" w:type="pct"/>
        <w:tblInd w:w="-717" w:type="dxa"/>
        <w:tblCellMar>
          <w:top w:w="15" w:type="dxa"/>
          <w:left w:w="15" w:type="dxa"/>
          <w:bottom w:w="15" w:type="dxa"/>
          <w:right w:w="15" w:type="dxa"/>
        </w:tblCellMar>
        <w:tblLook w:val="04A0" w:firstRow="1" w:lastRow="0" w:firstColumn="1" w:lastColumn="0" w:noHBand="0" w:noVBand="1"/>
      </w:tblPr>
      <w:tblGrid>
        <w:gridCol w:w="1560"/>
        <w:gridCol w:w="7796"/>
      </w:tblGrid>
      <w:tr w:rsidR="00C803A7" w14:paraId="573EAEA7" w14:textId="77777777">
        <w:trPr>
          <w:trHeight w:val="540"/>
        </w:trPr>
        <w:tc>
          <w:tcPr>
            <w:tcW w:w="1560" w:type="dxa"/>
            <w:tcBorders>
              <w:top w:val="single" w:sz="6" w:space="0" w:color="666666"/>
              <w:left w:val="single" w:sz="6" w:space="0" w:color="666666"/>
              <w:bottom w:val="single" w:sz="6" w:space="0" w:color="666666"/>
              <w:right w:val="single" w:sz="6" w:space="0" w:color="666666"/>
            </w:tcBorders>
            <w:vAlign w:val="center"/>
          </w:tcPr>
          <w:p w14:paraId="0B49B8B0" w14:textId="77777777" w:rsidR="00C803A7" w:rsidRDefault="00A9001B">
            <w:pPr>
              <w:widowControl/>
              <w:wordWrap w:val="0"/>
              <w:spacing w:before="150" w:after="150"/>
              <w:jc w:val="center"/>
              <w:rPr>
                <w:rFonts w:ascii="宋体" w:eastAsia="宋体" w:hAnsi="宋体" w:cs="宋体"/>
                <w:color w:val="333333"/>
                <w:kern w:val="0"/>
                <w:sz w:val="24"/>
                <w:szCs w:val="24"/>
              </w:rPr>
            </w:pPr>
            <w:r>
              <w:rPr>
                <w:rFonts w:ascii="宋体" w:eastAsia="宋体" w:hAnsi="宋体" w:cs="宋体"/>
                <w:color w:val="333333"/>
                <w:kern w:val="0"/>
                <w:sz w:val="24"/>
                <w:szCs w:val="24"/>
              </w:rPr>
              <w:t>投资者关系</w:t>
            </w:r>
            <w:r>
              <w:rPr>
                <w:rFonts w:ascii="宋体" w:eastAsia="宋体" w:hAnsi="宋体" w:cs="宋体"/>
                <w:color w:val="333333"/>
                <w:kern w:val="0"/>
                <w:sz w:val="24"/>
                <w:szCs w:val="24"/>
              </w:rPr>
              <w:br/>
              <w:t>活动类别</w:t>
            </w:r>
          </w:p>
        </w:tc>
        <w:tc>
          <w:tcPr>
            <w:tcW w:w="7796" w:type="dxa"/>
            <w:tcBorders>
              <w:top w:val="single" w:sz="6" w:space="0" w:color="666666"/>
              <w:left w:val="single" w:sz="6" w:space="0" w:color="666666"/>
              <w:bottom w:val="single" w:sz="6" w:space="0" w:color="666666"/>
              <w:right w:val="single" w:sz="6" w:space="0" w:color="666666"/>
            </w:tcBorders>
            <w:vAlign w:val="center"/>
          </w:tcPr>
          <w:p w14:paraId="263EEE0A" w14:textId="77777777" w:rsidR="00C803A7" w:rsidRDefault="00A9001B">
            <w:pPr>
              <w:widowControl/>
              <w:spacing w:before="150" w:after="150"/>
              <w:jc w:val="left"/>
              <w:rPr>
                <w:rFonts w:ascii="宋体" w:eastAsia="宋体" w:hAnsi="宋体" w:cs="宋体"/>
                <w:color w:val="333333"/>
                <w:kern w:val="0"/>
                <w:sz w:val="24"/>
                <w:szCs w:val="24"/>
              </w:rPr>
            </w:pPr>
            <w:r>
              <w:rPr>
                <w:rFonts w:ascii="宋体" w:eastAsia="宋体" w:hAnsi="宋体" w:cs="宋体"/>
                <w:color w:val="333333"/>
                <w:kern w:val="0"/>
                <w:sz w:val="24"/>
                <w:szCs w:val="24"/>
              </w:rPr>
              <w:t>□特定对象调研       □分析师会议</w:t>
            </w:r>
            <w:r>
              <w:rPr>
                <w:rFonts w:ascii="宋体" w:eastAsia="宋体" w:hAnsi="宋体" w:cs="宋体"/>
                <w:color w:val="333333"/>
                <w:kern w:val="0"/>
                <w:sz w:val="24"/>
                <w:szCs w:val="24"/>
              </w:rPr>
              <w:br/>
              <w:t xml:space="preserve">□媒体采访           </w:t>
            </w:r>
            <w:r>
              <w:rPr>
                <w:rFonts w:ascii="宋体" w:eastAsia="宋体" w:hAnsi="宋体" w:cs="宋体" w:hint="eastAsia"/>
                <w:color w:val="333333"/>
                <w:kern w:val="0"/>
                <w:sz w:val="24"/>
                <w:szCs w:val="24"/>
              </w:rPr>
              <w:t>√</w:t>
            </w:r>
            <w:r>
              <w:rPr>
                <w:rFonts w:ascii="宋体" w:eastAsia="宋体" w:hAnsi="宋体" w:cs="宋体"/>
                <w:color w:val="333333"/>
                <w:kern w:val="0"/>
                <w:sz w:val="24"/>
                <w:szCs w:val="24"/>
              </w:rPr>
              <w:t>业绩说明会</w:t>
            </w:r>
            <w:r>
              <w:rPr>
                <w:rFonts w:ascii="宋体" w:eastAsia="宋体" w:hAnsi="宋体" w:cs="宋体"/>
                <w:color w:val="333333"/>
                <w:kern w:val="0"/>
                <w:sz w:val="24"/>
                <w:szCs w:val="24"/>
              </w:rPr>
              <w:br/>
              <w:t>□新闻发布会</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□路演活动</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br/>
              <w:t>□现场参观           □其他（电话会议）</w:t>
            </w:r>
          </w:p>
        </w:tc>
      </w:tr>
      <w:tr w:rsidR="00C803A7" w14:paraId="4C84E3DD" w14:textId="77777777">
        <w:trPr>
          <w:trHeight w:val="1048"/>
        </w:trPr>
        <w:tc>
          <w:tcPr>
            <w:tcW w:w="1560" w:type="dxa"/>
            <w:tcBorders>
              <w:top w:val="single" w:sz="6" w:space="0" w:color="666666"/>
              <w:left w:val="single" w:sz="6" w:space="0" w:color="666666"/>
              <w:bottom w:val="single" w:sz="6" w:space="0" w:color="666666"/>
              <w:right w:val="single" w:sz="6" w:space="0" w:color="666666"/>
            </w:tcBorders>
            <w:vAlign w:val="center"/>
          </w:tcPr>
          <w:p w14:paraId="1ABF1F47" w14:textId="77777777" w:rsidR="00C803A7" w:rsidRDefault="00A9001B">
            <w:pPr>
              <w:widowControl/>
              <w:wordWrap w:val="0"/>
              <w:spacing w:before="150" w:after="150"/>
              <w:jc w:val="center"/>
              <w:rPr>
                <w:rFonts w:ascii="宋体" w:eastAsia="宋体" w:hAnsi="宋体" w:cs="宋体"/>
                <w:color w:val="333333"/>
                <w:kern w:val="0"/>
                <w:sz w:val="24"/>
                <w:szCs w:val="24"/>
              </w:rPr>
            </w:pPr>
            <w:r>
              <w:rPr>
                <w:rFonts w:ascii="宋体" w:eastAsia="宋体" w:hAnsi="宋体" w:cs="宋体"/>
                <w:color w:val="333333"/>
                <w:kern w:val="0"/>
                <w:sz w:val="24"/>
                <w:szCs w:val="24"/>
              </w:rPr>
              <w:t>参与单位名称</w:t>
            </w:r>
          </w:p>
        </w:tc>
        <w:tc>
          <w:tcPr>
            <w:tcW w:w="7796" w:type="dxa"/>
            <w:tcBorders>
              <w:top w:val="single" w:sz="6" w:space="0" w:color="666666"/>
              <w:left w:val="single" w:sz="6" w:space="0" w:color="666666"/>
              <w:bottom w:val="single" w:sz="6" w:space="0" w:color="666666"/>
              <w:right w:val="single" w:sz="6" w:space="0" w:color="666666"/>
            </w:tcBorders>
            <w:vAlign w:val="center"/>
          </w:tcPr>
          <w:p w14:paraId="311F9BC5" w14:textId="7A124DAD" w:rsidR="00C803A7" w:rsidRDefault="00A9001B">
            <w:pPr>
              <w:widowControl/>
              <w:spacing w:before="150" w:after="15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线上参与公司</w:t>
            </w:r>
            <w:bookmarkStart w:id="0" w:name="OLE_LINK13"/>
            <w:bookmarkStart w:id="1" w:name="OLE_LINK14"/>
            <w:bookmarkStart w:id="2" w:name="OLE_LINK11"/>
            <w:bookmarkStart w:id="3" w:name="OLE_LINK12"/>
            <w:r>
              <w:rPr>
                <w:rFonts w:ascii="宋体" w:eastAsia="宋体" w:hAnsi="宋体" w:cs="宋体"/>
                <w:color w:val="333333"/>
                <w:kern w:val="0"/>
                <w:sz w:val="24"/>
                <w:szCs w:val="24"/>
              </w:rPr>
              <w:t>202</w:t>
            </w:r>
            <w:r w:rsidR="00513818">
              <w:rPr>
                <w:rFonts w:ascii="宋体" w:eastAsia="宋体" w:hAnsi="宋体" w:cs="宋体" w:hint="eastAsia"/>
                <w:color w:val="333333"/>
                <w:kern w:val="0"/>
                <w:sz w:val="24"/>
                <w:szCs w:val="24"/>
              </w:rPr>
              <w:t>4</w:t>
            </w:r>
            <w:r>
              <w:rPr>
                <w:rFonts w:ascii="宋体" w:eastAsia="宋体" w:hAnsi="宋体" w:cs="宋体"/>
                <w:color w:val="333333"/>
                <w:kern w:val="0"/>
                <w:sz w:val="24"/>
                <w:szCs w:val="24"/>
              </w:rPr>
              <w:t>年</w:t>
            </w:r>
            <w:r w:rsidR="00513818">
              <w:rPr>
                <w:rFonts w:ascii="宋体" w:eastAsia="宋体" w:hAnsi="宋体" w:cs="宋体" w:hint="eastAsia"/>
                <w:color w:val="333333"/>
                <w:kern w:val="0"/>
                <w:sz w:val="24"/>
                <w:szCs w:val="24"/>
              </w:rPr>
              <w:t>度暨2025年一季度</w:t>
            </w:r>
            <w:bookmarkEnd w:id="0"/>
            <w:bookmarkEnd w:id="1"/>
            <w:r>
              <w:rPr>
                <w:rFonts w:ascii="宋体" w:eastAsia="宋体" w:hAnsi="宋体" w:cs="宋体"/>
                <w:color w:val="333333"/>
                <w:kern w:val="0"/>
                <w:sz w:val="24"/>
                <w:szCs w:val="24"/>
              </w:rPr>
              <w:t>业绩说明会</w:t>
            </w:r>
            <w:bookmarkEnd w:id="2"/>
            <w:bookmarkEnd w:id="3"/>
            <w:r>
              <w:rPr>
                <w:rFonts w:ascii="宋体" w:eastAsia="宋体" w:hAnsi="宋体" w:cs="宋体"/>
                <w:color w:val="333333"/>
                <w:kern w:val="0"/>
                <w:sz w:val="24"/>
                <w:szCs w:val="24"/>
              </w:rPr>
              <w:t>的全体投资者</w:t>
            </w:r>
          </w:p>
          <w:p w14:paraId="24A79827" w14:textId="77777777" w:rsidR="00C803A7" w:rsidRDefault="00A9001B">
            <w:pPr>
              <w:widowControl/>
              <w:spacing w:before="150" w:after="15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（具体名单见附件）</w:t>
            </w:r>
          </w:p>
        </w:tc>
      </w:tr>
      <w:tr w:rsidR="00C803A7" w14:paraId="14CBAD04" w14:textId="77777777">
        <w:trPr>
          <w:trHeight w:val="540"/>
        </w:trPr>
        <w:tc>
          <w:tcPr>
            <w:tcW w:w="1560" w:type="dxa"/>
            <w:tcBorders>
              <w:top w:val="single" w:sz="6" w:space="0" w:color="666666"/>
              <w:left w:val="single" w:sz="6" w:space="0" w:color="666666"/>
              <w:bottom w:val="single" w:sz="6" w:space="0" w:color="666666"/>
              <w:right w:val="single" w:sz="6" w:space="0" w:color="666666"/>
            </w:tcBorders>
            <w:vAlign w:val="center"/>
          </w:tcPr>
          <w:p w14:paraId="21266B01" w14:textId="77777777" w:rsidR="00C803A7" w:rsidRDefault="00A9001B">
            <w:pPr>
              <w:widowControl/>
              <w:spacing w:before="150" w:after="150"/>
              <w:jc w:val="center"/>
              <w:rPr>
                <w:rFonts w:ascii="宋体" w:eastAsia="宋体" w:hAnsi="宋体" w:cs="宋体"/>
                <w:color w:val="333333"/>
                <w:kern w:val="0"/>
                <w:sz w:val="24"/>
                <w:szCs w:val="24"/>
              </w:rPr>
            </w:pPr>
            <w:r>
              <w:rPr>
                <w:rFonts w:ascii="宋体" w:eastAsia="宋体" w:hAnsi="宋体" w:cs="宋体"/>
                <w:color w:val="333333"/>
                <w:kern w:val="0"/>
                <w:sz w:val="24"/>
                <w:szCs w:val="24"/>
              </w:rPr>
              <w:t>时间</w:t>
            </w:r>
          </w:p>
        </w:tc>
        <w:tc>
          <w:tcPr>
            <w:tcW w:w="7796" w:type="dxa"/>
            <w:tcBorders>
              <w:top w:val="single" w:sz="6" w:space="0" w:color="666666"/>
              <w:left w:val="single" w:sz="6" w:space="0" w:color="666666"/>
              <w:bottom w:val="single" w:sz="6" w:space="0" w:color="666666"/>
              <w:right w:val="single" w:sz="6" w:space="0" w:color="666666"/>
            </w:tcBorders>
            <w:vAlign w:val="center"/>
          </w:tcPr>
          <w:p w14:paraId="59E3D769" w14:textId="18FA1764" w:rsidR="00C803A7" w:rsidRDefault="00A9001B">
            <w:pPr>
              <w:widowControl/>
              <w:wordWrap w:val="0"/>
              <w:spacing w:before="150" w:after="150"/>
              <w:jc w:val="left"/>
              <w:rPr>
                <w:rFonts w:ascii="宋体" w:eastAsia="宋体" w:hAnsi="宋体" w:cs="宋体"/>
                <w:color w:val="333333"/>
                <w:kern w:val="0"/>
                <w:sz w:val="24"/>
                <w:szCs w:val="24"/>
              </w:rPr>
            </w:pPr>
            <w:r>
              <w:rPr>
                <w:rFonts w:ascii="宋体" w:eastAsia="宋体" w:hAnsi="宋体" w:cs="宋体"/>
                <w:color w:val="333333"/>
                <w:kern w:val="0"/>
                <w:sz w:val="24"/>
                <w:szCs w:val="24"/>
              </w:rPr>
              <w:t>202</w:t>
            </w:r>
            <w:r w:rsidR="00513818">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年</w:t>
            </w:r>
            <w:r>
              <w:rPr>
                <w:rFonts w:ascii="宋体" w:eastAsia="宋体" w:hAnsi="宋体" w:cs="宋体"/>
                <w:color w:val="333333"/>
                <w:kern w:val="0"/>
                <w:sz w:val="24"/>
                <w:szCs w:val="24"/>
              </w:rPr>
              <w:t>4</w:t>
            </w:r>
            <w:r>
              <w:rPr>
                <w:rFonts w:ascii="宋体" w:eastAsia="宋体" w:hAnsi="宋体" w:cs="宋体" w:hint="eastAsia"/>
                <w:color w:val="333333"/>
                <w:kern w:val="0"/>
                <w:sz w:val="24"/>
                <w:szCs w:val="24"/>
              </w:rPr>
              <w:t>月</w:t>
            </w:r>
            <w:r w:rsidR="00513818">
              <w:rPr>
                <w:rFonts w:ascii="宋体" w:eastAsia="宋体" w:hAnsi="宋体" w:cs="宋体" w:hint="eastAsia"/>
                <w:color w:val="333333"/>
                <w:kern w:val="0"/>
                <w:sz w:val="24"/>
                <w:szCs w:val="24"/>
              </w:rPr>
              <w:t>28</w:t>
            </w:r>
            <w:r>
              <w:rPr>
                <w:rFonts w:ascii="宋体" w:eastAsia="宋体" w:hAnsi="宋体" w:cs="宋体" w:hint="eastAsia"/>
                <w:color w:val="333333"/>
                <w:kern w:val="0"/>
                <w:sz w:val="24"/>
                <w:szCs w:val="24"/>
              </w:rPr>
              <w:t>日1</w:t>
            </w:r>
            <w:r w:rsidR="00513818">
              <w:rPr>
                <w:rFonts w:ascii="宋体" w:eastAsia="宋体" w:hAnsi="宋体" w:cs="宋体" w:hint="eastAsia"/>
                <w:color w:val="333333"/>
                <w:kern w:val="0"/>
                <w:sz w:val="24"/>
                <w:szCs w:val="24"/>
              </w:rPr>
              <w:t>0</w:t>
            </w:r>
            <w:r>
              <w:rPr>
                <w:rFonts w:ascii="宋体" w:eastAsia="宋体" w:hAnsi="宋体" w:cs="宋体" w:hint="eastAsia"/>
                <w:color w:val="333333"/>
                <w:kern w:val="0"/>
                <w:sz w:val="24"/>
                <w:szCs w:val="24"/>
              </w:rPr>
              <w:t>:</w:t>
            </w:r>
            <w:r w:rsidR="00513818">
              <w:rPr>
                <w:rFonts w:ascii="宋体" w:eastAsia="宋体" w:hAnsi="宋体" w:cs="宋体" w:hint="eastAsia"/>
                <w:color w:val="333333"/>
                <w:kern w:val="0"/>
                <w:sz w:val="24"/>
                <w:szCs w:val="24"/>
              </w:rPr>
              <w:t>0</w:t>
            </w:r>
            <w:r>
              <w:rPr>
                <w:rFonts w:ascii="宋体" w:eastAsia="宋体" w:hAnsi="宋体" w:cs="宋体"/>
                <w:color w:val="333333"/>
                <w:kern w:val="0"/>
                <w:sz w:val="24"/>
                <w:szCs w:val="24"/>
              </w:rPr>
              <w:t>0</w:t>
            </w:r>
          </w:p>
        </w:tc>
      </w:tr>
      <w:tr w:rsidR="00C803A7" w14:paraId="6153F5C6" w14:textId="77777777">
        <w:trPr>
          <w:trHeight w:val="540"/>
        </w:trPr>
        <w:tc>
          <w:tcPr>
            <w:tcW w:w="1560" w:type="dxa"/>
            <w:tcBorders>
              <w:top w:val="single" w:sz="6" w:space="0" w:color="666666"/>
              <w:left w:val="single" w:sz="6" w:space="0" w:color="666666"/>
              <w:bottom w:val="single" w:sz="6" w:space="0" w:color="666666"/>
              <w:right w:val="single" w:sz="6" w:space="0" w:color="666666"/>
            </w:tcBorders>
            <w:vAlign w:val="center"/>
          </w:tcPr>
          <w:p w14:paraId="64B92C12" w14:textId="77777777" w:rsidR="00C803A7" w:rsidRDefault="00A9001B">
            <w:pPr>
              <w:widowControl/>
              <w:wordWrap w:val="0"/>
              <w:spacing w:before="150" w:after="150"/>
              <w:jc w:val="center"/>
              <w:rPr>
                <w:rFonts w:ascii="宋体" w:eastAsia="宋体" w:hAnsi="宋体" w:cs="宋体"/>
                <w:color w:val="333333"/>
                <w:kern w:val="0"/>
                <w:sz w:val="24"/>
                <w:szCs w:val="24"/>
              </w:rPr>
            </w:pPr>
            <w:r>
              <w:rPr>
                <w:rFonts w:ascii="宋体" w:eastAsia="宋体" w:hAnsi="宋体" w:cs="宋体"/>
                <w:color w:val="333333"/>
                <w:kern w:val="0"/>
                <w:sz w:val="24"/>
                <w:szCs w:val="24"/>
              </w:rPr>
              <w:t>地点</w:t>
            </w:r>
          </w:p>
        </w:tc>
        <w:tc>
          <w:tcPr>
            <w:tcW w:w="7796" w:type="dxa"/>
            <w:tcBorders>
              <w:top w:val="single" w:sz="6" w:space="0" w:color="666666"/>
              <w:left w:val="single" w:sz="6" w:space="0" w:color="666666"/>
              <w:bottom w:val="single" w:sz="6" w:space="0" w:color="666666"/>
              <w:right w:val="single" w:sz="6" w:space="0" w:color="666666"/>
            </w:tcBorders>
            <w:vAlign w:val="center"/>
          </w:tcPr>
          <w:p w14:paraId="2EDCA288" w14:textId="77777777" w:rsidR="00C803A7" w:rsidRDefault="00A9001B">
            <w:pPr>
              <w:widowControl/>
              <w:wordWrap w:val="0"/>
              <w:spacing w:before="150" w:after="15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聚和材料会议室</w:t>
            </w:r>
          </w:p>
        </w:tc>
      </w:tr>
      <w:tr w:rsidR="00C803A7" w14:paraId="51603A55" w14:textId="77777777">
        <w:trPr>
          <w:trHeight w:val="540"/>
        </w:trPr>
        <w:tc>
          <w:tcPr>
            <w:tcW w:w="1560" w:type="dxa"/>
            <w:tcBorders>
              <w:top w:val="single" w:sz="6" w:space="0" w:color="666666"/>
              <w:left w:val="single" w:sz="6" w:space="0" w:color="666666"/>
              <w:bottom w:val="single" w:sz="6" w:space="0" w:color="666666"/>
              <w:right w:val="single" w:sz="6" w:space="0" w:color="666666"/>
            </w:tcBorders>
            <w:vAlign w:val="center"/>
          </w:tcPr>
          <w:p w14:paraId="6D0899DF" w14:textId="77777777" w:rsidR="00C803A7" w:rsidRDefault="00A9001B">
            <w:pPr>
              <w:widowControl/>
              <w:wordWrap w:val="0"/>
              <w:spacing w:before="150" w:after="150"/>
              <w:jc w:val="center"/>
              <w:rPr>
                <w:rFonts w:ascii="宋体" w:eastAsia="宋体" w:hAnsi="宋体" w:cs="宋体"/>
                <w:color w:val="333333"/>
                <w:kern w:val="0"/>
                <w:sz w:val="24"/>
                <w:szCs w:val="24"/>
              </w:rPr>
            </w:pPr>
            <w:r>
              <w:rPr>
                <w:rFonts w:ascii="宋体" w:eastAsia="宋体" w:hAnsi="宋体" w:cs="宋体"/>
                <w:color w:val="333333"/>
                <w:kern w:val="0"/>
                <w:sz w:val="24"/>
                <w:szCs w:val="24"/>
              </w:rPr>
              <w:t>上市公司接待</w:t>
            </w:r>
          </w:p>
          <w:p w14:paraId="7E040442" w14:textId="77777777" w:rsidR="00C803A7" w:rsidRDefault="00A9001B">
            <w:pPr>
              <w:widowControl/>
              <w:wordWrap w:val="0"/>
              <w:spacing w:before="150" w:after="150"/>
              <w:jc w:val="center"/>
              <w:rPr>
                <w:rFonts w:ascii="宋体" w:eastAsia="宋体" w:hAnsi="宋体" w:cs="宋体"/>
                <w:color w:val="333333"/>
                <w:kern w:val="0"/>
                <w:sz w:val="24"/>
                <w:szCs w:val="24"/>
              </w:rPr>
            </w:pPr>
            <w:r>
              <w:rPr>
                <w:rFonts w:ascii="宋体" w:eastAsia="宋体" w:hAnsi="宋体" w:cs="宋体"/>
                <w:color w:val="333333"/>
                <w:kern w:val="0"/>
                <w:sz w:val="24"/>
                <w:szCs w:val="24"/>
              </w:rPr>
              <w:t>人员姓名</w:t>
            </w:r>
          </w:p>
        </w:tc>
        <w:tc>
          <w:tcPr>
            <w:tcW w:w="7796" w:type="dxa"/>
            <w:tcBorders>
              <w:top w:val="single" w:sz="6" w:space="0" w:color="666666"/>
              <w:left w:val="single" w:sz="6" w:space="0" w:color="666666"/>
              <w:bottom w:val="single" w:sz="6" w:space="0" w:color="666666"/>
              <w:right w:val="single" w:sz="6" w:space="0" w:color="666666"/>
            </w:tcBorders>
            <w:vAlign w:val="center"/>
          </w:tcPr>
          <w:p w14:paraId="5323360B" w14:textId="73F3AEE4" w:rsidR="00513818" w:rsidRPr="00513818" w:rsidRDefault="00513818" w:rsidP="00513818">
            <w:pPr>
              <w:widowControl/>
              <w:spacing w:before="150" w:after="150"/>
              <w:jc w:val="left"/>
              <w:rPr>
                <w:rFonts w:ascii="宋体" w:eastAsia="宋体" w:hAnsi="宋体" w:cs="宋体"/>
                <w:color w:val="333333"/>
                <w:kern w:val="0"/>
                <w:sz w:val="24"/>
                <w:szCs w:val="24"/>
              </w:rPr>
            </w:pPr>
            <w:r w:rsidRPr="00513818">
              <w:rPr>
                <w:rFonts w:ascii="宋体" w:eastAsia="宋体" w:hAnsi="宋体" w:cs="宋体"/>
                <w:color w:val="333333"/>
                <w:kern w:val="0"/>
                <w:sz w:val="24"/>
                <w:szCs w:val="24"/>
              </w:rPr>
              <w:t>总经理：敖毅伟</w:t>
            </w:r>
          </w:p>
          <w:p w14:paraId="08DD3837" w14:textId="77777777" w:rsidR="00513818" w:rsidRPr="00513818" w:rsidRDefault="00513818" w:rsidP="00513818">
            <w:pPr>
              <w:widowControl/>
              <w:spacing w:before="150" w:after="150"/>
              <w:jc w:val="left"/>
              <w:rPr>
                <w:rFonts w:ascii="宋体" w:eastAsia="宋体" w:hAnsi="宋体" w:cs="宋体"/>
                <w:color w:val="333333"/>
                <w:kern w:val="0"/>
                <w:sz w:val="24"/>
                <w:szCs w:val="24"/>
              </w:rPr>
            </w:pPr>
            <w:r w:rsidRPr="00513818">
              <w:rPr>
                <w:rFonts w:ascii="宋体" w:eastAsia="宋体" w:hAnsi="宋体" w:cs="宋体"/>
                <w:color w:val="333333"/>
                <w:kern w:val="0"/>
                <w:sz w:val="24"/>
                <w:szCs w:val="24"/>
              </w:rPr>
              <w:t>独立董事：罗英梅</w:t>
            </w:r>
          </w:p>
          <w:p w14:paraId="29C23EE5" w14:textId="77777777" w:rsidR="00513818" w:rsidRPr="00513818" w:rsidRDefault="00513818" w:rsidP="00513818">
            <w:pPr>
              <w:widowControl/>
              <w:spacing w:before="150" w:after="150"/>
              <w:jc w:val="left"/>
              <w:rPr>
                <w:rFonts w:ascii="宋体" w:eastAsia="宋体" w:hAnsi="宋体" w:cs="宋体"/>
                <w:color w:val="333333"/>
                <w:kern w:val="0"/>
                <w:sz w:val="24"/>
                <w:szCs w:val="24"/>
              </w:rPr>
            </w:pPr>
            <w:r w:rsidRPr="00513818">
              <w:rPr>
                <w:rFonts w:ascii="宋体" w:eastAsia="宋体" w:hAnsi="宋体" w:cs="宋体"/>
                <w:color w:val="333333"/>
                <w:kern w:val="0"/>
                <w:sz w:val="24"/>
                <w:szCs w:val="24"/>
              </w:rPr>
              <w:t>财务负责人/董事会秘书：林椿楠</w:t>
            </w:r>
          </w:p>
          <w:p w14:paraId="3F91A47E" w14:textId="1BF3916A" w:rsidR="00C803A7" w:rsidRDefault="00513818" w:rsidP="00513818">
            <w:pPr>
              <w:widowControl/>
              <w:spacing w:before="150" w:after="150"/>
              <w:jc w:val="left"/>
              <w:rPr>
                <w:rFonts w:ascii="宋体" w:eastAsia="宋体" w:hAnsi="宋体" w:cs="宋体"/>
                <w:color w:val="333333"/>
                <w:kern w:val="0"/>
                <w:sz w:val="24"/>
                <w:szCs w:val="24"/>
              </w:rPr>
            </w:pPr>
            <w:r w:rsidRPr="00513818">
              <w:rPr>
                <w:rFonts w:ascii="宋体" w:eastAsia="宋体" w:hAnsi="宋体" w:cs="宋体"/>
                <w:color w:val="333333"/>
                <w:kern w:val="0"/>
                <w:sz w:val="24"/>
                <w:szCs w:val="24"/>
              </w:rPr>
              <w:t>投资者关系经理：张芷菡</w:t>
            </w:r>
          </w:p>
        </w:tc>
      </w:tr>
      <w:tr w:rsidR="00C803A7" w14:paraId="5D4FDC11" w14:textId="77777777">
        <w:trPr>
          <w:trHeight w:val="540"/>
        </w:trPr>
        <w:tc>
          <w:tcPr>
            <w:tcW w:w="1560" w:type="dxa"/>
            <w:tcBorders>
              <w:top w:val="single" w:sz="6" w:space="0" w:color="666666"/>
              <w:left w:val="single" w:sz="6" w:space="0" w:color="666666"/>
              <w:bottom w:val="single" w:sz="6" w:space="0" w:color="666666"/>
              <w:right w:val="single" w:sz="6" w:space="0" w:color="666666"/>
            </w:tcBorders>
            <w:vAlign w:val="center"/>
          </w:tcPr>
          <w:p w14:paraId="73AAB06F" w14:textId="77777777" w:rsidR="00C803A7" w:rsidRDefault="00A9001B">
            <w:pPr>
              <w:widowControl/>
              <w:wordWrap w:val="0"/>
              <w:spacing w:before="150" w:after="150"/>
              <w:jc w:val="center"/>
              <w:rPr>
                <w:rFonts w:ascii="宋体" w:eastAsia="宋体" w:hAnsi="宋体" w:cs="宋体"/>
                <w:color w:val="333333"/>
                <w:kern w:val="0"/>
                <w:sz w:val="24"/>
                <w:szCs w:val="24"/>
              </w:rPr>
            </w:pPr>
            <w:r>
              <w:rPr>
                <w:rFonts w:ascii="宋体" w:eastAsia="宋体" w:hAnsi="宋体" w:cs="宋体"/>
                <w:color w:val="333333"/>
                <w:kern w:val="0"/>
                <w:sz w:val="24"/>
                <w:szCs w:val="24"/>
              </w:rPr>
              <w:t>投资者关系活动主要内容介绍</w:t>
            </w:r>
          </w:p>
        </w:tc>
        <w:tc>
          <w:tcPr>
            <w:tcW w:w="7796" w:type="dxa"/>
            <w:tcBorders>
              <w:top w:val="single" w:sz="6" w:space="0" w:color="666666"/>
              <w:left w:val="single" w:sz="6" w:space="0" w:color="666666"/>
              <w:bottom w:val="single" w:sz="6" w:space="0" w:color="666666"/>
              <w:right w:val="single" w:sz="6" w:space="0" w:color="666666"/>
            </w:tcBorders>
            <w:vAlign w:val="center"/>
          </w:tcPr>
          <w:p w14:paraId="763F7F31" w14:textId="6C96E7D9" w:rsidR="00C803A7" w:rsidRDefault="00A9001B">
            <w:pPr>
              <w:widowControl/>
              <w:spacing w:before="150" w:after="150" w:line="360" w:lineRule="auto"/>
              <w:ind w:firstLineChars="200" w:firstLine="480"/>
              <w:jc w:val="left"/>
              <w:rPr>
                <w:rFonts w:ascii="宋体" w:eastAsia="宋体" w:hAnsi="宋体" w:cs="宋体"/>
                <w:color w:val="333333"/>
                <w:kern w:val="0"/>
                <w:sz w:val="24"/>
              </w:rPr>
            </w:pPr>
            <w:r>
              <w:rPr>
                <w:rFonts w:ascii="宋体" w:eastAsia="宋体" w:hAnsi="宋体" w:cs="宋体" w:hint="eastAsia"/>
                <w:color w:val="333333"/>
                <w:kern w:val="0"/>
                <w:sz w:val="24"/>
              </w:rPr>
              <w:t>公司于</w:t>
            </w:r>
            <w:r>
              <w:rPr>
                <w:rFonts w:ascii="宋体" w:eastAsia="宋体" w:hAnsi="宋体" w:cs="宋体"/>
                <w:color w:val="333333"/>
                <w:kern w:val="0"/>
                <w:sz w:val="24"/>
              </w:rPr>
              <w:t>202</w:t>
            </w:r>
            <w:r w:rsidR="00513818">
              <w:rPr>
                <w:rFonts w:ascii="宋体" w:eastAsia="宋体" w:hAnsi="宋体" w:cs="宋体" w:hint="eastAsia"/>
                <w:color w:val="333333"/>
                <w:kern w:val="0"/>
                <w:sz w:val="24"/>
              </w:rPr>
              <w:t>5</w:t>
            </w:r>
            <w:r>
              <w:rPr>
                <w:rFonts w:ascii="宋体" w:eastAsia="宋体" w:hAnsi="宋体" w:cs="宋体"/>
                <w:color w:val="333333"/>
                <w:kern w:val="0"/>
                <w:sz w:val="24"/>
              </w:rPr>
              <w:t>年4月</w:t>
            </w:r>
            <w:r w:rsidR="00513818">
              <w:rPr>
                <w:rFonts w:ascii="宋体" w:eastAsia="宋体" w:hAnsi="宋体" w:cs="宋体" w:hint="eastAsia"/>
                <w:color w:val="333333"/>
                <w:kern w:val="0"/>
                <w:sz w:val="24"/>
              </w:rPr>
              <w:t>28</w:t>
            </w:r>
            <w:r>
              <w:rPr>
                <w:rFonts w:ascii="宋体" w:eastAsia="宋体" w:hAnsi="宋体" w:cs="宋体"/>
                <w:color w:val="333333"/>
                <w:kern w:val="0"/>
                <w:sz w:val="24"/>
              </w:rPr>
              <w:t>日</w:t>
            </w:r>
            <w:r>
              <w:rPr>
                <w:rFonts w:ascii="宋体" w:eastAsia="宋体" w:hAnsi="宋体" w:cs="宋体" w:hint="eastAsia"/>
                <w:color w:val="333333"/>
                <w:kern w:val="0"/>
                <w:sz w:val="24"/>
              </w:rPr>
              <w:t>召开了</w:t>
            </w:r>
            <w:r w:rsidR="00513818">
              <w:rPr>
                <w:rFonts w:ascii="宋体" w:eastAsia="宋体" w:hAnsi="宋体" w:cs="宋体"/>
                <w:color w:val="333333"/>
                <w:kern w:val="0"/>
                <w:sz w:val="24"/>
                <w:szCs w:val="24"/>
              </w:rPr>
              <w:t>202</w:t>
            </w:r>
            <w:r w:rsidR="00513818">
              <w:rPr>
                <w:rFonts w:ascii="宋体" w:eastAsia="宋体" w:hAnsi="宋体" w:cs="宋体" w:hint="eastAsia"/>
                <w:color w:val="333333"/>
                <w:kern w:val="0"/>
                <w:sz w:val="24"/>
                <w:szCs w:val="24"/>
              </w:rPr>
              <w:t>4</w:t>
            </w:r>
            <w:r w:rsidR="00513818">
              <w:rPr>
                <w:rFonts w:ascii="宋体" w:eastAsia="宋体" w:hAnsi="宋体" w:cs="宋体"/>
                <w:color w:val="333333"/>
                <w:kern w:val="0"/>
                <w:sz w:val="24"/>
                <w:szCs w:val="24"/>
              </w:rPr>
              <w:t>年</w:t>
            </w:r>
            <w:r w:rsidR="00513818">
              <w:rPr>
                <w:rFonts w:ascii="宋体" w:eastAsia="宋体" w:hAnsi="宋体" w:cs="宋体" w:hint="eastAsia"/>
                <w:color w:val="333333"/>
                <w:kern w:val="0"/>
                <w:sz w:val="24"/>
                <w:szCs w:val="24"/>
              </w:rPr>
              <w:t>度暨2025年一季度</w:t>
            </w:r>
            <w:r w:rsidR="00513818">
              <w:rPr>
                <w:rFonts w:ascii="宋体" w:eastAsia="宋体" w:hAnsi="宋体" w:cs="宋体" w:hint="eastAsia"/>
                <w:color w:val="333333"/>
                <w:kern w:val="0"/>
                <w:sz w:val="24"/>
              </w:rPr>
              <w:t>业绩说明会</w:t>
            </w:r>
            <w:r>
              <w:rPr>
                <w:rFonts w:ascii="宋体" w:eastAsia="宋体" w:hAnsi="宋体" w:cs="宋体"/>
                <w:color w:val="333333"/>
                <w:kern w:val="0"/>
                <w:sz w:val="24"/>
              </w:rPr>
              <w:t>，现将互动交流中的主要内容总结如下：</w:t>
            </w:r>
          </w:p>
          <w:p w14:paraId="7CFF7827" w14:textId="48AFE453" w:rsidR="00C803A7" w:rsidRDefault="00A9001B">
            <w:pPr>
              <w:spacing w:line="360" w:lineRule="auto"/>
              <w:rPr>
                <w:rFonts w:ascii="宋体" w:eastAsia="宋体" w:hAnsi="宋体" w:cs="宋体"/>
                <w:b/>
                <w:bCs/>
                <w:color w:val="333333"/>
                <w:kern w:val="0"/>
                <w:sz w:val="24"/>
              </w:rPr>
            </w:pPr>
            <w:r>
              <w:rPr>
                <w:rFonts w:ascii="宋体" w:eastAsia="宋体" w:hAnsi="宋体" w:cs="宋体" w:hint="eastAsia"/>
                <w:b/>
                <w:bCs/>
                <w:color w:val="333333"/>
                <w:kern w:val="0"/>
                <w:sz w:val="24"/>
              </w:rPr>
              <w:t>一、</w:t>
            </w:r>
            <w:r w:rsidR="00513818" w:rsidRPr="00513818">
              <w:rPr>
                <w:rFonts w:ascii="宋体" w:eastAsia="宋体" w:hAnsi="宋体" w:cs="宋体"/>
                <w:b/>
                <w:bCs/>
                <w:color w:val="333333"/>
                <w:kern w:val="0"/>
                <w:sz w:val="24"/>
              </w:rPr>
              <w:t>202</w:t>
            </w:r>
            <w:r w:rsidR="00513818" w:rsidRPr="00513818">
              <w:rPr>
                <w:rFonts w:ascii="宋体" w:eastAsia="宋体" w:hAnsi="宋体" w:cs="宋体" w:hint="eastAsia"/>
                <w:b/>
                <w:bCs/>
                <w:color w:val="333333"/>
                <w:kern w:val="0"/>
                <w:sz w:val="24"/>
              </w:rPr>
              <w:t>4</w:t>
            </w:r>
            <w:r w:rsidR="00513818" w:rsidRPr="00513818">
              <w:rPr>
                <w:rFonts w:ascii="宋体" w:eastAsia="宋体" w:hAnsi="宋体" w:cs="宋体"/>
                <w:b/>
                <w:bCs/>
                <w:color w:val="333333"/>
                <w:kern w:val="0"/>
                <w:sz w:val="24"/>
              </w:rPr>
              <w:t>年</w:t>
            </w:r>
            <w:r w:rsidR="00513818" w:rsidRPr="00513818">
              <w:rPr>
                <w:rFonts w:ascii="宋体" w:eastAsia="宋体" w:hAnsi="宋体" w:cs="宋体" w:hint="eastAsia"/>
                <w:b/>
                <w:bCs/>
                <w:color w:val="333333"/>
                <w:kern w:val="0"/>
                <w:sz w:val="24"/>
              </w:rPr>
              <w:t>度暨2025年一季度</w:t>
            </w:r>
            <w:r>
              <w:rPr>
                <w:rFonts w:ascii="宋体" w:eastAsia="宋体" w:hAnsi="宋体" w:cs="宋体" w:hint="eastAsia"/>
                <w:b/>
                <w:bCs/>
                <w:color w:val="333333"/>
                <w:kern w:val="0"/>
                <w:sz w:val="24"/>
              </w:rPr>
              <w:t>公司</w:t>
            </w:r>
            <w:r>
              <w:rPr>
                <w:rFonts w:ascii="宋体" w:eastAsia="宋体" w:hAnsi="宋体" w:cs="宋体"/>
                <w:b/>
                <w:bCs/>
                <w:color w:val="333333"/>
                <w:kern w:val="0"/>
                <w:sz w:val="24"/>
              </w:rPr>
              <w:t>经营情况</w:t>
            </w:r>
          </w:p>
          <w:p w14:paraId="372DF899" w14:textId="0B4C125F" w:rsidR="002E5F30" w:rsidRDefault="00C90CF5" w:rsidP="00E3471A">
            <w:pPr>
              <w:pStyle w:val="aa"/>
              <w:spacing w:line="360" w:lineRule="auto"/>
              <w:ind w:firstLine="480"/>
              <w:rPr>
                <w:rFonts w:ascii="宋体" w:eastAsia="宋体" w:hAnsi="宋体" w:cs="宋体"/>
                <w:color w:val="333333"/>
                <w:kern w:val="0"/>
                <w:sz w:val="24"/>
                <w:szCs w:val="22"/>
              </w:rPr>
            </w:pPr>
            <w:r>
              <w:rPr>
                <w:rFonts w:ascii="宋体" w:eastAsia="宋体" w:hAnsi="宋体" w:cs="宋体" w:hint="eastAsia"/>
                <w:color w:val="333333"/>
                <w:kern w:val="0"/>
                <w:sz w:val="24"/>
                <w:szCs w:val="22"/>
              </w:rPr>
              <w:t>1、</w:t>
            </w:r>
            <w:r w:rsidR="00E3471A" w:rsidRPr="00E3471A">
              <w:rPr>
                <w:rFonts w:ascii="宋体" w:eastAsia="宋体" w:hAnsi="宋体" w:cs="宋体"/>
                <w:color w:val="333333"/>
                <w:kern w:val="0"/>
                <w:sz w:val="24"/>
                <w:szCs w:val="22"/>
              </w:rPr>
              <w:t>报告期间</w:t>
            </w:r>
            <w:r>
              <w:rPr>
                <w:rFonts w:ascii="宋体" w:eastAsia="宋体" w:hAnsi="宋体" w:cs="宋体" w:hint="eastAsia"/>
                <w:color w:val="333333"/>
                <w:kern w:val="0"/>
                <w:sz w:val="24"/>
                <w:szCs w:val="22"/>
              </w:rPr>
              <w:t>，</w:t>
            </w:r>
            <w:r w:rsidR="00E3471A" w:rsidRPr="00E3471A">
              <w:rPr>
                <w:rFonts w:ascii="宋体" w:eastAsia="宋体" w:hAnsi="宋体" w:cs="宋体"/>
                <w:color w:val="333333"/>
                <w:kern w:val="0"/>
                <w:sz w:val="24"/>
                <w:szCs w:val="22"/>
              </w:rPr>
              <w:t>公司经营</w:t>
            </w:r>
            <w:r w:rsidR="00E3471A">
              <w:rPr>
                <w:rFonts w:ascii="宋体" w:eastAsia="宋体" w:hAnsi="宋体" w:cs="宋体" w:hint="eastAsia"/>
                <w:color w:val="333333"/>
                <w:kern w:val="0"/>
                <w:sz w:val="24"/>
                <w:szCs w:val="22"/>
              </w:rPr>
              <w:t>表现相对稳健</w:t>
            </w:r>
            <w:r>
              <w:rPr>
                <w:rFonts w:ascii="宋体" w:eastAsia="宋体" w:hAnsi="宋体" w:cs="宋体" w:hint="eastAsia"/>
                <w:color w:val="333333"/>
                <w:kern w:val="0"/>
                <w:sz w:val="24"/>
                <w:szCs w:val="22"/>
              </w:rPr>
              <w:t>。</w:t>
            </w:r>
            <w:r w:rsidR="00E3471A" w:rsidRPr="00E3471A">
              <w:rPr>
                <w:rFonts w:ascii="宋体" w:eastAsia="宋体" w:hAnsi="宋体" w:cs="宋体"/>
                <w:color w:val="333333"/>
                <w:kern w:val="0"/>
                <w:sz w:val="24"/>
                <w:szCs w:val="22"/>
              </w:rPr>
              <w:t>2024年公司实现营业收入124.88亿元，同比增长21.35%，归属于上市公司股东净利润4.18亿元，同比下滑5.45%，扣非归母净利润4.06亿元，同比增长2.52%；2025年一季度实现营业收入29.94亿元，同比增长1.38%，归属于上市公司股东净利润8965.33万元，同比增长18.24%，扣非后归母净利润8858.69万元，同比增长5.90%，业绩主要由光伏导电浆料板块贡献</w:t>
            </w:r>
            <w:r w:rsidR="00E3471A">
              <w:rPr>
                <w:rFonts w:ascii="宋体" w:eastAsia="宋体" w:hAnsi="宋体" w:cs="宋体" w:hint="eastAsia"/>
                <w:color w:val="333333"/>
                <w:kern w:val="0"/>
                <w:sz w:val="24"/>
                <w:szCs w:val="22"/>
              </w:rPr>
              <w:t>。</w:t>
            </w:r>
            <w:r w:rsidR="00E3471A" w:rsidRPr="00E3471A">
              <w:rPr>
                <w:rFonts w:ascii="宋体" w:eastAsia="宋体" w:hAnsi="宋体" w:cs="宋体"/>
                <w:color w:val="333333"/>
                <w:kern w:val="0"/>
                <w:sz w:val="24"/>
                <w:szCs w:val="22"/>
              </w:rPr>
              <w:t>2024年度光伏导电浆料销量超2024吨，市场份额保持稳定，继续巩固行业领先地位</w:t>
            </w:r>
            <w:r w:rsidR="002E5F30">
              <w:rPr>
                <w:rFonts w:ascii="宋体" w:eastAsia="宋体" w:hAnsi="宋体" w:cs="宋体" w:hint="eastAsia"/>
                <w:color w:val="333333"/>
                <w:kern w:val="0"/>
                <w:sz w:val="24"/>
                <w:szCs w:val="22"/>
              </w:rPr>
              <w:t>。</w:t>
            </w:r>
          </w:p>
          <w:p w14:paraId="66435F08" w14:textId="24403F53" w:rsidR="00E3471A" w:rsidRDefault="00E3471A" w:rsidP="00E3471A">
            <w:pPr>
              <w:pStyle w:val="aa"/>
              <w:spacing w:line="360" w:lineRule="auto"/>
              <w:ind w:firstLine="480"/>
              <w:rPr>
                <w:rFonts w:ascii="宋体" w:eastAsia="宋体" w:hAnsi="宋体" w:cs="宋体"/>
                <w:color w:val="333333"/>
                <w:kern w:val="0"/>
                <w:sz w:val="24"/>
                <w:szCs w:val="22"/>
              </w:rPr>
            </w:pPr>
            <w:r w:rsidRPr="00E3471A">
              <w:rPr>
                <w:rFonts w:ascii="宋体" w:eastAsia="宋体" w:hAnsi="宋体" w:cs="宋体"/>
                <w:color w:val="333333"/>
                <w:kern w:val="0"/>
                <w:sz w:val="24"/>
                <w:szCs w:val="22"/>
              </w:rPr>
              <w:t>产品结构方面，公司2024年N型产品占比达78%，2025年第一季度N</w:t>
            </w:r>
            <w:r w:rsidRPr="00E3471A">
              <w:rPr>
                <w:rFonts w:ascii="宋体" w:eastAsia="宋体" w:hAnsi="宋体" w:cs="宋体"/>
                <w:color w:val="333333"/>
                <w:kern w:val="0"/>
                <w:sz w:val="24"/>
                <w:szCs w:val="22"/>
              </w:rPr>
              <w:lastRenderedPageBreak/>
              <w:t>型占比已</w:t>
            </w:r>
            <w:r w:rsidR="007A2D1D">
              <w:rPr>
                <w:rFonts w:ascii="宋体" w:eastAsia="宋体" w:hAnsi="宋体" w:cs="宋体" w:hint="eastAsia"/>
                <w:color w:val="333333"/>
                <w:kern w:val="0"/>
                <w:sz w:val="24"/>
                <w:szCs w:val="22"/>
              </w:rPr>
              <w:t>超过</w:t>
            </w:r>
            <w:r w:rsidRPr="00E3471A">
              <w:rPr>
                <w:rFonts w:ascii="宋体" w:eastAsia="宋体" w:hAnsi="宋体" w:cs="宋体"/>
                <w:color w:val="333333"/>
                <w:kern w:val="0"/>
                <w:sz w:val="24"/>
                <w:szCs w:val="22"/>
              </w:rPr>
              <w:t>95%，充分体现公司技术实力，能在光伏行业相对高频的技术迭代中持续位于领先地位</w:t>
            </w:r>
            <w:r>
              <w:rPr>
                <w:rFonts w:ascii="宋体" w:eastAsia="宋体" w:hAnsi="宋体" w:cs="宋体" w:hint="eastAsia"/>
                <w:color w:val="333333"/>
                <w:kern w:val="0"/>
                <w:sz w:val="24"/>
                <w:szCs w:val="22"/>
              </w:rPr>
              <w:t>。</w:t>
            </w:r>
          </w:p>
          <w:p w14:paraId="5914BCA1" w14:textId="4FCA231A" w:rsidR="00E3471A" w:rsidRPr="00E3471A" w:rsidRDefault="00E3471A" w:rsidP="00E3471A">
            <w:pPr>
              <w:pStyle w:val="aa"/>
              <w:spacing w:line="360" w:lineRule="auto"/>
              <w:ind w:firstLine="480"/>
              <w:rPr>
                <w:rFonts w:ascii="宋体" w:eastAsia="宋体" w:hAnsi="宋体" w:cs="宋体"/>
                <w:color w:val="333333"/>
                <w:kern w:val="0"/>
                <w:sz w:val="24"/>
                <w:szCs w:val="22"/>
              </w:rPr>
            </w:pPr>
            <w:r w:rsidRPr="00E3471A">
              <w:rPr>
                <w:rFonts w:ascii="宋体" w:eastAsia="宋体" w:hAnsi="宋体" w:cs="宋体"/>
                <w:color w:val="333333"/>
                <w:kern w:val="0"/>
                <w:sz w:val="24"/>
                <w:szCs w:val="22"/>
              </w:rPr>
              <w:t>研发投入方面，公司定位成为全球领先的金属化综合解决方案提供商，坚持技术创新驱动增长，主动承担技术开发重任，继续加大研发投入，2024年公司研发投入达8.42亿元，占营收比重达6.74%，现已形成“材料-工艺-设备”全栈自研体系，并在少银化、无银化、BC、HJT、钙钛矿等新一代技术中始终保持引领地位，未来将继续推动电池技术迭代升级，引领金属化环节材料与技术的双重革新。</w:t>
            </w:r>
          </w:p>
          <w:p w14:paraId="0B95541E" w14:textId="224731CC" w:rsidR="00E3471A" w:rsidRPr="00E3471A" w:rsidRDefault="00E3471A" w:rsidP="00E3471A">
            <w:pPr>
              <w:pStyle w:val="aa"/>
              <w:spacing w:line="360" w:lineRule="auto"/>
              <w:ind w:firstLine="480"/>
              <w:rPr>
                <w:rFonts w:ascii="宋体" w:eastAsia="宋体" w:hAnsi="宋体" w:cs="宋体"/>
                <w:color w:val="333333"/>
                <w:kern w:val="0"/>
                <w:sz w:val="24"/>
                <w:szCs w:val="22"/>
              </w:rPr>
            </w:pPr>
            <w:r w:rsidRPr="00E3471A">
              <w:rPr>
                <w:rFonts w:ascii="宋体" w:eastAsia="宋体" w:hAnsi="宋体" w:cs="宋体"/>
                <w:color w:val="333333"/>
                <w:kern w:val="0"/>
                <w:sz w:val="24"/>
                <w:szCs w:val="22"/>
              </w:rPr>
              <w:t>出海方面，公司早年瞄准海外市场需求，提前适配其电池技术要求并成功融入海外客户供应链体系，至今已建立起较强客户粘性，成为走出国门的光伏知名材料品牌，被大多数国家的客户高度认可，已具备行业领先的全球化需求响应能力，2024年境外营收占比约7%，随着海外光伏产业链逐步构建，公司海外市场渠道优势将逐步凸显。</w:t>
            </w:r>
          </w:p>
          <w:p w14:paraId="7AC8BE63" w14:textId="1ED712C1" w:rsidR="00E3471A" w:rsidRPr="00E3471A" w:rsidRDefault="00E3471A" w:rsidP="00E3471A">
            <w:pPr>
              <w:pStyle w:val="aa"/>
              <w:spacing w:line="360" w:lineRule="auto"/>
              <w:ind w:firstLine="480"/>
              <w:rPr>
                <w:rFonts w:ascii="宋体" w:eastAsia="宋体" w:hAnsi="宋体" w:cs="宋体"/>
                <w:color w:val="333333"/>
                <w:kern w:val="0"/>
                <w:sz w:val="24"/>
                <w:szCs w:val="22"/>
              </w:rPr>
            </w:pPr>
            <w:r w:rsidRPr="00E3471A">
              <w:rPr>
                <w:rFonts w:ascii="宋体" w:eastAsia="宋体" w:hAnsi="宋体" w:cs="宋体"/>
                <w:color w:val="333333"/>
                <w:kern w:val="0"/>
                <w:sz w:val="24"/>
                <w:szCs w:val="22"/>
              </w:rPr>
              <w:t>资产质量方面，截止2025年一季度末，公司总资产为90亿元，所有者权益49亿元，资产负债率46%，货币资金及金融性交易资产接近20亿元，银粉、银浆等存货约8.6亿元，资金储备相对充裕，同时，公司继续强化运营效率，严格管</w:t>
            </w:r>
            <w:r w:rsidR="003E7AAB">
              <w:rPr>
                <w:rFonts w:ascii="宋体" w:eastAsia="宋体" w:hAnsi="宋体" w:cs="宋体" w:hint="eastAsia"/>
                <w:color w:val="333333"/>
                <w:kern w:val="0"/>
                <w:sz w:val="24"/>
                <w:szCs w:val="22"/>
              </w:rPr>
              <w:t>理</w:t>
            </w:r>
            <w:r w:rsidRPr="00E3471A">
              <w:rPr>
                <w:rFonts w:ascii="宋体" w:eastAsia="宋体" w:hAnsi="宋体" w:cs="宋体"/>
                <w:color w:val="333333"/>
                <w:kern w:val="0"/>
                <w:sz w:val="24"/>
                <w:szCs w:val="22"/>
              </w:rPr>
              <w:t>往来款项，应收账款及票据维持在相对健康水平；基于谨慎性原则，公司对各类资产进行全面减值测试，2024年公司计提减值损失1.4亿元，其中2024年单四季</w:t>
            </w:r>
            <w:r>
              <w:rPr>
                <w:rFonts w:ascii="宋体" w:eastAsia="宋体" w:hAnsi="宋体" w:cs="宋体" w:hint="eastAsia"/>
                <w:color w:val="333333"/>
                <w:kern w:val="0"/>
                <w:sz w:val="24"/>
                <w:szCs w:val="22"/>
              </w:rPr>
              <w:t>产生的</w:t>
            </w:r>
            <w:r w:rsidRPr="00E3471A">
              <w:rPr>
                <w:rFonts w:ascii="宋体" w:eastAsia="宋体" w:hAnsi="宋体" w:cs="宋体"/>
                <w:color w:val="333333"/>
                <w:kern w:val="0"/>
                <w:sz w:val="24"/>
                <w:szCs w:val="22"/>
              </w:rPr>
              <w:t>资产减值损失主要为聚有银商誉、泰国工厂固定资产减值及存货跌价；信用减值损失主要为</w:t>
            </w:r>
            <w:bookmarkStart w:id="4" w:name="OLE_LINK17"/>
            <w:bookmarkStart w:id="5" w:name="OLE_LINK18"/>
            <w:r w:rsidRPr="00E3471A">
              <w:rPr>
                <w:rFonts w:ascii="宋体" w:eastAsia="宋体" w:hAnsi="宋体" w:cs="宋体"/>
                <w:color w:val="333333"/>
                <w:kern w:val="0"/>
                <w:sz w:val="24"/>
                <w:szCs w:val="22"/>
              </w:rPr>
              <w:t>单项客户坏账损失</w:t>
            </w:r>
            <w:bookmarkEnd w:id="4"/>
            <w:bookmarkEnd w:id="5"/>
            <w:r w:rsidRPr="00E3471A">
              <w:rPr>
                <w:rFonts w:ascii="宋体" w:eastAsia="宋体" w:hAnsi="宋体" w:cs="宋体"/>
                <w:color w:val="333333"/>
                <w:kern w:val="0"/>
                <w:sz w:val="24"/>
                <w:szCs w:val="22"/>
              </w:rPr>
              <w:t>；而2025年一季度几乎不再计提资产及信用损失，表现公司各项减值测试相对谨慎、充分。</w:t>
            </w:r>
          </w:p>
          <w:p w14:paraId="023CE4B7" w14:textId="3ADEAFF6" w:rsidR="00E3471A" w:rsidRPr="00E3471A" w:rsidRDefault="00E3471A" w:rsidP="00E3471A">
            <w:pPr>
              <w:pStyle w:val="aa"/>
              <w:spacing w:line="360" w:lineRule="auto"/>
              <w:ind w:firstLine="480"/>
              <w:rPr>
                <w:rFonts w:ascii="宋体" w:eastAsia="宋体" w:hAnsi="宋体" w:cs="宋体"/>
                <w:color w:val="333333"/>
                <w:kern w:val="0"/>
                <w:sz w:val="24"/>
                <w:szCs w:val="22"/>
              </w:rPr>
            </w:pPr>
            <w:r w:rsidRPr="00E3471A">
              <w:rPr>
                <w:rFonts w:ascii="宋体" w:eastAsia="宋体" w:hAnsi="宋体" w:cs="宋体"/>
                <w:color w:val="333333"/>
                <w:kern w:val="0"/>
                <w:sz w:val="24"/>
                <w:szCs w:val="22"/>
              </w:rPr>
              <w:t>回购方面，基于对公司未来持续发展的信心和对公司价值的认可，为增强投资者信心，同时促进公司稳定健康发展，有效地将股东利益、公司利益和员工利益紧密结合在一起，公司于 2024 年2月、2024 年7月实施两期回购，截止 2024年底，公司通过集中竞价交易方式已累计回购股份1,186万股，占公司总股本比例4.90%，支付资金总额5.2亿元。</w:t>
            </w:r>
          </w:p>
          <w:p w14:paraId="4EC1F0E4" w14:textId="0D02D65F" w:rsidR="00C90CF5" w:rsidRDefault="00E3471A" w:rsidP="00E3471A">
            <w:pPr>
              <w:pStyle w:val="aa"/>
              <w:spacing w:line="360" w:lineRule="auto"/>
              <w:ind w:firstLine="480"/>
              <w:rPr>
                <w:rFonts w:ascii="宋体" w:eastAsia="宋体" w:hAnsi="宋体" w:cs="宋体"/>
                <w:color w:val="333333"/>
                <w:kern w:val="0"/>
                <w:sz w:val="24"/>
                <w:szCs w:val="22"/>
              </w:rPr>
            </w:pPr>
            <w:r w:rsidRPr="00E3471A">
              <w:rPr>
                <w:rFonts w:ascii="宋体" w:eastAsia="宋体" w:hAnsi="宋体" w:cs="宋体"/>
                <w:color w:val="333333"/>
                <w:kern w:val="0"/>
                <w:sz w:val="24"/>
                <w:szCs w:val="22"/>
              </w:rPr>
              <w:t>综上，公司经营业绩保持稳定，资产质量不断优化，并拟向全体股东每10股派发现金红利4.34元，预计派发金额1亿元。回顾2024年，光伏</w:t>
            </w:r>
            <w:r w:rsidRPr="00E3471A">
              <w:rPr>
                <w:rFonts w:ascii="宋体" w:eastAsia="宋体" w:hAnsi="宋体" w:cs="宋体"/>
                <w:color w:val="333333"/>
                <w:kern w:val="0"/>
                <w:sz w:val="24"/>
                <w:szCs w:val="22"/>
              </w:rPr>
              <w:lastRenderedPageBreak/>
              <w:t>行业进入阶段性供需错配周期，部分跨界、中小企业已陆续关停、甚至退出，公司秉承坚持做难而正确的事，通过技术创新迭代产品结构、主动优化客户和市场结构，保证业绩相对稳定；展望2025年，公司将继续围绕研发能力、生产能力、人才梯队、产品结构等进行优化，通过向上游延伸巩固产业链竞争优势，横向拓展孵化新产品、新业务，共同保证公司经营规模、行业地位逐步提升，并打造第二、第三成长曲线</w:t>
            </w:r>
            <w:r w:rsidR="00C90CF5">
              <w:rPr>
                <w:rFonts w:ascii="宋体" w:eastAsia="宋体" w:hAnsi="宋体" w:cs="宋体" w:hint="eastAsia"/>
                <w:color w:val="333333"/>
                <w:kern w:val="0"/>
                <w:sz w:val="24"/>
                <w:szCs w:val="22"/>
              </w:rPr>
              <w:t>。</w:t>
            </w:r>
          </w:p>
          <w:p w14:paraId="23F38B17" w14:textId="5A2E92D1" w:rsidR="00C803A7" w:rsidRDefault="00C90CF5">
            <w:pPr>
              <w:pStyle w:val="aa"/>
              <w:spacing w:line="360" w:lineRule="auto"/>
              <w:ind w:firstLine="480"/>
              <w:rPr>
                <w:rFonts w:ascii="宋体" w:eastAsia="宋体" w:hAnsi="宋体" w:cs="宋体"/>
                <w:color w:val="333333"/>
                <w:kern w:val="0"/>
                <w:sz w:val="24"/>
                <w:szCs w:val="22"/>
              </w:rPr>
            </w:pPr>
            <w:r>
              <w:rPr>
                <w:rFonts w:ascii="宋体" w:eastAsia="宋体" w:hAnsi="宋体" w:cs="宋体" w:hint="eastAsia"/>
                <w:color w:val="333333"/>
                <w:kern w:val="0"/>
                <w:sz w:val="24"/>
                <w:szCs w:val="22"/>
              </w:rPr>
              <w:t>2、公司</w:t>
            </w:r>
            <w:r w:rsidR="00E3471A" w:rsidRPr="00E3471A">
              <w:rPr>
                <w:rFonts w:ascii="宋体" w:eastAsia="宋体" w:hAnsi="宋体" w:cs="宋体"/>
                <w:color w:val="333333"/>
                <w:kern w:val="0"/>
                <w:sz w:val="24"/>
                <w:szCs w:val="22"/>
              </w:rPr>
              <w:t>新产品、新业务</w:t>
            </w:r>
            <w:r>
              <w:rPr>
                <w:rFonts w:ascii="宋体" w:eastAsia="宋体" w:hAnsi="宋体" w:cs="宋体" w:hint="eastAsia"/>
                <w:color w:val="333333"/>
                <w:kern w:val="0"/>
                <w:sz w:val="24"/>
                <w:szCs w:val="22"/>
              </w:rPr>
              <w:t>取得明显突破。</w:t>
            </w:r>
          </w:p>
          <w:p w14:paraId="15987A5D" w14:textId="75E4FA92" w:rsidR="00C90CF5" w:rsidRPr="00C90CF5" w:rsidRDefault="00C14376" w:rsidP="00C90CF5">
            <w:pPr>
              <w:pStyle w:val="aa"/>
              <w:spacing w:line="360" w:lineRule="auto"/>
              <w:ind w:firstLine="480"/>
              <w:rPr>
                <w:rFonts w:ascii="宋体" w:eastAsia="宋体" w:hAnsi="宋体" w:cs="宋体"/>
                <w:color w:val="333333"/>
                <w:kern w:val="0"/>
                <w:sz w:val="24"/>
                <w:szCs w:val="22"/>
              </w:rPr>
            </w:pPr>
            <w:r w:rsidRPr="00C90CF5">
              <w:rPr>
                <w:rFonts w:ascii="宋体" w:eastAsia="宋体" w:hAnsi="宋体" w:cs="宋体"/>
                <w:color w:val="333333"/>
                <w:kern w:val="0"/>
                <w:sz w:val="24"/>
                <w:szCs w:val="22"/>
              </w:rPr>
              <w:t>公司紧跟电池技术发展趋势，</w:t>
            </w:r>
            <w:r w:rsidR="00C90CF5" w:rsidRPr="00C90CF5">
              <w:rPr>
                <w:rFonts w:ascii="宋体" w:eastAsia="宋体" w:hAnsi="宋体" w:cs="宋体"/>
                <w:color w:val="333333"/>
                <w:kern w:val="0"/>
                <w:sz w:val="24"/>
                <w:szCs w:val="22"/>
              </w:rPr>
              <w:t>光伏导电浆料板块突破性进展如下：</w:t>
            </w:r>
          </w:p>
          <w:p w14:paraId="159B073F" w14:textId="79BB3572" w:rsidR="00C90CF5" w:rsidRPr="00C90CF5" w:rsidRDefault="00C90CF5" w:rsidP="00C90CF5">
            <w:pPr>
              <w:pStyle w:val="aa"/>
              <w:spacing w:line="360" w:lineRule="auto"/>
              <w:ind w:firstLine="480"/>
              <w:rPr>
                <w:rFonts w:ascii="宋体" w:eastAsia="宋体" w:hAnsi="宋体" w:cs="宋体"/>
                <w:color w:val="333333"/>
                <w:kern w:val="0"/>
                <w:sz w:val="24"/>
                <w:szCs w:val="22"/>
              </w:rPr>
            </w:pPr>
            <w:r w:rsidRPr="00C90CF5">
              <w:rPr>
                <w:rFonts w:ascii="宋体" w:eastAsia="宋体" w:hAnsi="宋体" w:cs="宋体"/>
                <w:color w:val="333333"/>
                <w:kern w:val="0"/>
                <w:sz w:val="24"/>
                <w:szCs w:val="22"/>
              </w:rPr>
              <w:t>（1）</w:t>
            </w:r>
            <w:proofErr w:type="spellStart"/>
            <w:r w:rsidRPr="00C90CF5">
              <w:rPr>
                <w:rFonts w:ascii="宋体" w:eastAsia="宋体" w:hAnsi="宋体" w:cs="宋体"/>
                <w:color w:val="333333"/>
                <w:kern w:val="0"/>
                <w:sz w:val="24"/>
                <w:szCs w:val="22"/>
              </w:rPr>
              <w:t>TOPCon</w:t>
            </w:r>
            <w:proofErr w:type="spellEnd"/>
            <w:r w:rsidRPr="00C90CF5">
              <w:rPr>
                <w:rFonts w:ascii="宋体" w:eastAsia="宋体" w:hAnsi="宋体" w:cs="宋体"/>
                <w:color w:val="333333"/>
                <w:kern w:val="0"/>
                <w:sz w:val="24"/>
                <w:szCs w:val="22"/>
              </w:rPr>
              <w:t>领域，</w:t>
            </w:r>
            <w:r w:rsidR="00C14376">
              <w:rPr>
                <w:rFonts w:ascii="宋体" w:eastAsia="宋体" w:hAnsi="宋体" w:cs="宋体" w:hint="eastAsia"/>
                <w:color w:val="333333"/>
                <w:kern w:val="0"/>
                <w:sz w:val="24"/>
                <w:szCs w:val="22"/>
              </w:rPr>
              <w:t>公司</w:t>
            </w:r>
            <w:r w:rsidRPr="00C90CF5">
              <w:rPr>
                <w:rFonts w:ascii="宋体" w:eastAsia="宋体" w:hAnsi="宋体" w:cs="宋体"/>
                <w:color w:val="333333"/>
                <w:kern w:val="0"/>
                <w:sz w:val="24"/>
                <w:szCs w:val="22"/>
              </w:rPr>
              <w:t>实现</w:t>
            </w:r>
            <w:proofErr w:type="spellStart"/>
            <w:r w:rsidRPr="00C90CF5">
              <w:rPr>
                <w:rFonts w:ascii="宋体" w:eastAsia="宋体" w:hAnsi="宋体" w:cs="宋体"/>
                <w:color w:val="333333"/>
                <w:kern w:val="0"/>
                <w:sz w:val="24"/>
                <w:szCs w:val="22"/>
              </w:rPr>
              <w:t>TOPCon</w:t>
            </w:r>
            <w:proofErr w:type="spellEnd"/>
            <w:r w:rsidRPr="00C90CF5">
              <w:rPr>
                <w:rFonts w:ascii="宋体" w:eastAsia="宋体" w:hAnsi="宋体" w:cs="宋体"/>
                <w:color w:val="333333"/>
                <w:kern w:val="0"/>
                <w:sz w:val="24"/>
                <w:szCs w:val="22"/>
              </w:rPr>
              <w:t>电池LECO烧结银浆</w:t>
            </w:r>
            <w:r w:rsidR="00C14376">
              <w:rPr>
                <w:rFonts w:ascii="宋体" w:eastAsia="宋体" w:hAnsi="宋体" w:cs="宋体" w:hint="eastAsia"/>
                <w:color w:val="333333"/>
                <w:kern w:val="0"/>
                <w:sz w:val="24"/>
                <w:szCs w:val="22"/>
              </w:rPr>
              <w:t>持续提效，实现量产</w:t>
            </w:r>
            <w:proofErr w:type="spellStart"/>
            <w:r w:rsidRPr="00C90CF5">
              <w:rPr>
                <w:rFonts w:ascii="宋体" w:eastAsia="宋体" w:hAnsi="宋体" w:cs="宋体"/>
                <w:color w:val="333333"/>
                <w:kern w:val="0"/>
                <w:sz w:val="24"/>
                <w:szCs w:val="22"/>
              </w:rPr>
              <w:t>TOPCon</w:t>
            </w:r>
            <w:proofErr w:type="spellEnd"/>
            <w:r w:rsidRPr="00C90CF5">
              <w:rPr>
                <w:rFonts w:ascii="宋体" w:eastAsia="宋体" w:hAnsi="宋体" w:cs="宋体"/>
                <w:color w:val="333333"/>
                <w:kern w:val="0"/>
                <w:sz w:val="24"/>
                <w:szCs w:val="22"/>
              </w:rPr>
              <w:t>电池密栅窄线宽背面细栅银浆</w:t>
            </w:r>
            <w:r w:rsidR="00C14376">
              <w:rPr>
                <w:rFonts w:ascii="宋体" w:eastAsia="宋体" w:hAnsi="宋体" w:cs="宋体" w:hint="eastAsia"/>
                <w:color w:val="333333"/>
                <w:kern w:val="0"/>
                <w:sz w:val="24"/>
                <w:szCs w:val="22"/>
              </w:rPr>
              <w:t>，</w:t>
            </w:r>
            <w:r w:rsidRPr="00C90CF5">
              <w:rPr>
                <w:rFonts w:ascii="宋体" w:eastAsia="宋体" w:hAnsi="宋体" w:cs="宋体"/>
                <w:color w:val="333333"/>
                <w:kern w:val="0"/>
                <w:sz w:val="24"/>
                <w:szCs w:val="22"/>
              </w:rPr>
              <w:t>通过材料体系创新，实现</w:t>
            </w:r>
            <w:r w:rsidR="00C14376">
              <w:rPr>
                <w:rFonts w:ascii="宋体" w:eastAsia="宋体" w:hAnsi="宋体" w:cs="宋体" w:hint="eastAsia"/>
                <w:color w:val="333333"/>
                <w:kern w:val="0"/>
                <w:sz w:val="24"/>
                <w:szCs w:val="22"/>
              </w:rPr>
              <w:t>量产</w:t>
            </w:r>
            <w:r w:rsidRPr="00C90CF5">
              <w:rPr>
                <w:rFonts w:ascii="宋体" w:eastAsia="宋体" w:hAnsi="宋体" w:cs="宋体"/>
                <w:color w:val="333333"/>
                <w:kern w:val="0"/>
                <w:sz w:val="24"/>
                <w:szCs w:val="22"/>
              </w:rPr>
              <w:t>89%</w:t>
            </w:r>
            <w:r w:rsidR="00C14376">
              <w:rPr>
                <w:rFonts w:ascii="宋体" w:eastAsia="宋体" w:hAnsi="宋体" w:cs="宋体" w:hint="eastAsia"/>
                <w:color w:val="333333"/>
                <w:kern w:val="0"/>
                <w:sz w:val="24"/>
                <w:szCs w:val="22"/>
              </w:rPr>
              <w:t>细栅</w:t>
            </w:r>
            <w:r w:rsidRPr="00C90CF5">
              <w:rPr>
                <w:rFonts w:ascii="宋体" w:eastAsia="宋体" w:hAnsi="宋体" w:cs="宋体"/>
                <w:color w:val="333333"/>
                <w:kern w:val="0"/>
                <w:sz w:val="24"/>
                <w:szCs w:val="22"/>
              </w:rPr>
              <w:t>和83%主栅浆料量产</w:t>
            </w:r>
            <w:r w:rsidR="00C14376">
              <w:rPr>
                <w:rFonts w:ascii="宋体" w:eastAsia="宋体" w:hAnsi="宋体" w:cs="宋体" w:hint="eastAsia"/>
                <w:color w:val="333333"/>
                <w:kern w:val="0"/>
                <w:sz w:val="24"/>
                <w:szCs w:val="22"/>
              </w:rPr>
              <w:t>；</w:t>
            </w:r>
          </w:p>
          <w:p w14:paraId="7771BDF8" w14:textId="3C88BCE7" w:rsidR="00C90CF5" w:rsidRPr="00C90CF5" w:rsidRDefault="00C90CF5" w:rsidP="00C90CF5">
            <w:pPr>
              <w:pStyle w:val="aa"/>
              <w:spacing w:line="360" w:lineRule="auto"/>
              <w:ind w:firstLine="480"/>
              <w:rPr>
                <w:rFonts w:ascii="宋体" w:eastAsia="宋体" w:hAnsi="宋体" w:cs="宋体"/>
                <w:color w:val="333333"/>
                <w:kern w:val="0"/>
                <w:sz w:val="24"/>
                <w:szCs w:val="22"/>
              </w:rPr>
            </w:pPr>
            <w:r w:rsidRPr="00C90CF5">
              <w:rPr>
                <w:rFonts w:ascii="宋体" w:eastAsia="宋体" w:hAnsi="宋体" w:cs="宋体"/>
                <w:color w:val="333333"/>
                <w:kern w:val="0"/>
                <w:sz w:val="24"/>
                <w:szCs w:val="22"/>
              </w:rPr>
              <w:t>（2）HJT领域，</w:t>
            </w:r>
            <w:r w:rsidR="00C14376">
              <w:rPr>
                <w:rFonts w:ascii="宋体" w:eastAsia="宋体" w:hAnsi="宋体" w:cs="宋体" w:hint="eastAsia"/>
                <w:color w:val="333333"/>
                <w:kern w:val="0"/>
                <w:sz w:val="24"/>
                <w:szCs w:val="22"/>
              </w:rPr>
              <w:t>公司</w:t>
            </w:r>
            <w:r w:rsidRPr="00C90CF5">
              <w:rPr>
                <w:rFonts w:ascii="宋体" w:eastAsia="宋体" w:hAnsi="宋体" w:cs="宋体"/>
                <w:color w:val="333333"/>
                <w:kern w:val="0"/>
                <w:sz w:val="24"/>
                <w:szCs w:val="22"/>
              </w:rPr>
              <w:t>HJT银包铜浆料产品的体电阻、接触电阻率和银含量大幅降低，20%及其以下银含低成本浆料实现大批量量产，完成金属网版印刷技术升级，实现8-12μm开口印刷，完成0BB技术的超低银含45%主栅开发及量产；</w:t>
            </w:r>
          </w:p>
          <w:p w14:paraId="6191DB3D" w14:textId="02E4B65B" w:rsidR="00C90CF5" w:rsidRPr="00C90CF5" w:rsidRDefault="00C90CF5" w:rsidP="00C90CF5">
            <w:pPr>
              <w:pStyle w:val="aa"/>
              <w:spacing w:line="360" w:lineRule="auto"/>
              <w:ind w:firstLine="480"/>
              <w:rPr>
                <w:rFonts w:ascii="宋体" w:eastAsia="宋体" w:hAnsi="宋体" w:cs="宋体"/>
                <w:color w:val="333333"/>
                <w:kern w:val="0"/>
                <w:sz w:val="24"/>
                <w:szCs w:val="22"/>
              </w:rPr>
            </w:pPr>
            <w:r w:rsidRPr="00C90CF5">
              <w:rPr>
                <w:rFonts w:ascii="宋体" w:eastAsia="宋体" w:hAnsi="宋体" w:cs="宋体"/>
                <w:color w:val="333333"/>
                <w:kern w:val="0"/>
                <w:sz w:val="24"/>
                <w:szCs w:val="22"/>
              </w:rPr>
              <w:t>（3）X-BC领域，</w:t>
            </w:r>
            <w:r w:rsidR="0098487E">
              <w:rPr>
                <w:rFonts w:ascii="宋体" w:eastAsia="宋体" w:hAnsi="宋体" w:cs="宋体" w:hint="eastAsia"/>
                <w:color w:val="333333"/>
                <w:kern w:val="0"/>
                <w:sz w:val="24"/>
                <w:szCs w:val="22"/>
              </w:rPr>
              <w:t>公司</w:t>
            </w:r>
            <w:r w:rsidRPr="00C90CF5">
              <w:rPr>
                <w:rFonts w:ascii="宋体" w:eastAsia="宋体" w:hAnsi="宋体" w:cs="宋体"/>
                <w:color w:val="333333"/>
                <w:kern w:val="0"/>
                <w:sz w:val="24"/>
                <w:szCs w:val="22"/>
              </w:rPr>
              <w:t>完成P区和N区的钢板印刷高效银浆量产，配合全开口印刷网版实现全面量产，已在头部客户占有较高市场份额；</w:t>
            </w:r>
          </w:p>
          <w:p w14:paraId="33948EA6" w14:textId="110F9943" w:rsidR="00C90CF5" w:rsidRPr="00C90CF5" w:rsidRDefault="00C90CF5" w:rsidP="00C90CF5">
            <w:pPr>
              <w:pStyle w:val="aa"/>
              <w:spacing w:line="360" w:lineRule="auto"/>
              <w:ind w:firstLine="480"/>
              <w:rPr>
                <w:rFonts w:ascii="宋体" w:eastAsia="宋体" w:hAnsi="宋体" w:cs="宋体"/>
                <w:color w:val="333333"/>
                <w:kern w:val="0"/>
                <w:sz w:val="24"/>
                <w:szCs w:val="22"/>
              </w:rPr>
            </w:pPr>
            <w:r w:rsidRPr="00C90CF5">
              <w:rPr>
                <w:rFonts w:ascii="宋体" w:eastAsia="宋体" w:hAnsi="宋体" w:cs="宋体"/>
                <w:color w:val="333333"/>
                <w:kern w:val="0"/>
                <w:sz w:val="24"/>
                <w:szCs w:val="22"/>
              </w:rPr>
              <w:t>（4）无银化领域，公司首创推出可用于光伏电池的铜浆产品，已在多个头部客户内部进行测试并实现小规模出货，可灵活匹配市场主流电池技术路线，有望大幅度降低光伏电池金属化成本；</w:t>
            </w:r>
          </w:p>
          <w:p w14:paraId="653147D3" w14:textId="77777777" w:rsidR="00C90CF5" w:rsidRPr="00C90CF5" w:rsidRDefault="00C90CF5" w:rsidP="00C90CF5">
            <w:pPr>
              <w:pStyle w:val="aa"/>
              <w:spacing w:line="360" w:lineRule="auto"/>
              <w:ind w:firstLine="480"/>
              <w:rPr>
                <w:rFonts w:ascii="宋体" w:eastAsia="宋体" w:hAnsi="宋体" w:cs="宋体"/>
                <w:color w:val="333333"/>
                <w:kern w:val="0"/>
                <w:sz w:val="24"/>
                <w:szCs w:val="22"/>
              </w:rPr>
            </w:pPr>
            <w:r w:rsidRPr="00C90CF5">
              <w:rPr>
                <w:rFonts w:ascii="宋体" w:eastAsia="宋体" w:hAnsi="宋体" w:cs="宋体"/>
                <w:color w:val="333333"/>
                <w:kern w:val="0"/>
                <w:sz w:val="24"/>
                <w:szCs w:val="22"/>
              </w:rPr>
              <w:t>（5）钙钛矿领域，完成单结钙钛矿超低温固化的背电极浆料开发，在钙/硅和钙/钙叠层方面，开发出适配的超低温固化浆料，得到了电池厂极大认可，</w:t>
            </w:r>
          </w:p>
          <w:p w14:paraId="2E9D5B78" w14:textId="77777777" w:rsidR="00C90CF5" w:rsidRPr="00C90CF5" w:rsidRDefault="00C90CF5" w:rsidP="00C90CF5">
            <w:pPr>
              <w:pStyle w:val="aa"/>
              <w:spacing w:line="360" w:lineRule="auto"/>
              <w:ind w:firstLine="480"/>
              <w:rPr>
                <w:rFonts w:ascii="宋体" w:eastAsia="宋体" w:hAnsi="宋体" w:cs="宋体"/>
                <w:color w:val="333333"/>
                <w:kern w:val="0"/>
                <w:sz w:val="24"/>
                <w:szCs w:val="22"/>
              </w:rPr>
            </w:pPr>
            <w:r w:rsidRPr="00C90CF5">
              <w:rPr>
                <w:rFonts w:ascii="宋体" w:eastAsia="宋体" w:hAnsi="宋体" w:cs="宋体"/>
                <w:color w:val="333333"/>
                <w:kern w:val="0"/>
                <w:sz w:val="24"/>
                <w:szCs w:val="22"/>
              </w:rPr>
              <w:t>报告期内，公司主动顺应应对行业少银化、无银化技术趋势，前瞻性匹配超精细印刷技术降低栅线高宽比，不断优化浆料结构设计，高频、高效对接客户定制化浆料需求，例如推出“超细线印刷+低固含+无主栅”技术、银包铜浆方案、和新型0BB技术匹配浆料产品，实现“种子层+铜浆”技术突破攻克铜高温氧化抑制难题，致力于推动光伏行业“减银-替银-无银”技术演进历程，为行业降本增效贡献力量，与客户共享技术超额红</w:t>
            </w:r>
            <w:r w:rsidRPr="00C90CF5">
              <w:rPr>
                <w:rFonts w:ascii="宋体" w:eastAsia="宋体" w:hAnsi="宋体" w:cs="宋体"/>
                <w:color w:val="333333"/>
                <w:kern w:val="0"/>
                <w:sz w:val="24"/>
                <w:szCs w:val="22"/>
              </w:rPr>
              <w:lastRenderedPageBreak/>
              <w:t>利。</w:t>
            </w:r>
          </w:p>
          <w:p w14:paraId="65CAE10F" w14:textId="05E0165E" w:rsidR="00C90CF5" w:rsidRPr="00C90CF5" w:rsidRDefault="00C90CF5" w:rsidP="00C90CF5">
            <w:pPr>
              <w:pStyle w:val="aa"/>
              <w:spacing w:line="360" w:lineRule="auto"/>
              <w:ind w:firstLine="480"/>
              <w:rPr>
                <w:rFonts w:ascii="宋体" w:eastAsia="宋体" w:hAnsi="宋体" w:cs="宋体"/>
                <w:color w:val="333333"/>
                <w:kern w:val="0"/>
                <w:sz w:val="24"/>
                <w:szCs w:val="22"/>
              </w:rPr>
            </w:pPr>
            <w:r w:rsidRPr="00C90CF5">
              <w:rPr>
                <w:rFonts w:ascii="宋体" w:eastAsia="宋体" w:hAnsi="宋体" w:cs="宋体"/>
                <w:color w:val="333333"/>
                <w:kern w:val="0"/>
                <w:sz w:val="24"/>
                <w:szCs w:val="22"/>
              </w:rPr>
              <w:t>公司深知核心原材料自主研发与大规模生产对保障导电浆料稳定供给、提高技术壁垒和市场竞争力的重要性。报告期内，公司拟投资12亿元在常州建设“高端光伏电子材料基地项目”，该项目完成后，公司将具备大规模量产电子级金属粉体的能力，并同步设立全球领先的粉体研发中心，当前量产金属粉体已实现光伏、非光伏电子浆料的全系列产品覆盖；公司拟投资3亿元在常州建设“专用电子功能材料工厂及研发中心建设项目”，该项目完成后，将具备年产300吨无机粉体生产能力，并建立起与之配套的材料研发与工艺改进中心，未来随着金属粉体及玻璃粉自供比例的提升，一方面能够增厚公司光伏导电浆料的盈利能力，另一方面也能通过保障原材料的客制化与稳定供应，提升产品品质及市场份额。</w:t>
            </w:r>
          </w:p>
          <w:p w14:paraId="3328EDD1" w14:textId="1CC23A54" w:rsidR="00C90CF5" w:rsidRPr="00C90CF5" w:rsidRDefault="00C90CF5" w:rsidP="00C90CF5">
            <w:pPr>
              <w:pStyle w:val="aa"/>
              <w:spacing w:line="360" w:lineRule="auto"/>
              <w:ind w:firstLine="480"/>
              <w:rPr>
                <w:rFonts w:ascii="宋体" w:eastAsia="宋体" w:hAnsi="宋体" w:cs="宋体"/>
                <w:color w:val="333333"/>
                <w:kern w:val="0"/>
                <w:sz w:val="24"/>
                <w:szCs w:val="22"/>
              </w:rPr>
            </w:pPr>
            <w:r w:rsidRPr="00C90CF5">
              <w:rPr>
                <w:rFonts w:ascii="宋体" w:eastAsia="宋体" w:hAnsi="宋体" w:cs="宋体"/>
                <w:color w:val="333333"/>
                <w:kern w:val="0"/>
                <w:sz w:val="24"/>
                <w:szCs w:val="22"/>
              </w:rPr>
              <w:t>公司依托对光伏技术发展趋势的深度理解，提前布局胶黏剂系列产品，为客户提供全套功能性材料解决方案。报告期内，旗下子公司德朗聚开发出新一代光伏组件封装定位胶、绝缘胶及电池保护胶等系列产品，并在ECA导电胶等产品上建立性能领先优势；针对0BB不同技术路线开发出的封装定位胶已在相关客户实现规模化量产；针对BC组件封装要求推出新型绝缘胶与电池保护胶系列产品有效解决其工艺痛点并助力产业化进程，未来将与光伏导电浆料产品实现协同发展，进一步增强客户粘性。</w:t>
            </w:r>
          </w:p>
          <w:p w14:paraId="44383DF2" w14:textId="67C22665" w:rsidR="00C90CF5" w:rsidRPr="00C90CF5" w:rsidRDefault="00C90CF5" w:rsidP="00C90CF5">
            <w:pPr>
              <w:pStyle w:val="aa"/>
              <w:spacing w:line="360" w:lineRule="auto"/>
              <w:ind w:firstLine="480"/>
              <w:rPr>
                <w:rFonts w:ascii="宋体" w:eastAsia="宋体" w:hAnsi="宋体" w:cs="宋体"/>
                <w:color w:val="333333"/>
                <w:kern w:val="0"/>
                <w:sz w:val="24"/>
                <w:szCs w:val="22"/>
              </w:rPr>
            </w:pPr>
            <w:r w:rsidRPr="00C90CF5">
              <w:rPr>
                <w:rFonts w:ascii="宋体" w:eastAsia="宋体" w:hAnsi="宋体" w:cs="宋体"/>
                <w:color w:val="333333"/>
                <w:kern w:val="0"/>
                <w:sz w:val="24"/>
                <w:szCs w:val="22"/>
              </w:rPr>
              <w:t>公司围绕浆料技术平台，精准切入新能源与电子行业交叉领域的功能材料市场，形成覆盖射频器件、片式元器件、PDLC（电致变色玻璃）、EC导电胶、LTCC（低温共烧陶瓷）、高性能导热材料等多维度的电子浆料产品矩阵。报告期内，旗下子公司匠聚已在高端电子浆料领域打破海外企业垄断，凭借产品性能、服务响应速度等抢占市场份额，在多个产品领域进入头部客户供应链体系。</w:t>
            </w:r>
          </w:p>
          <w:p w14:paraId="6736B55A" w14:textId="608AE4A8" w:rsidR="00C90CF5" w:rsidRDefault="00C90CF5">
            <w:pPr>
              <w:pStyle w:val="aa"/>
              <w:spacing w:line="360" w:lineRule="auto"/>
              <w:ind w:firstLine="480"/>
              <w:rPr>
                <w:rFonts w:ascii="宋体" w:eastAsia="宋体" w:hAnsi="宋体" w:cs="宋体"/>
                <w:color w:val="333333"/>
                <w:kern w:val="0"/>
                <w:sz w:val="24"/>
                <w:szCs w:val="22"/>
              </w:rPr>
            </w:pPr>
            <w:r w:rsidRPr="00C90CF5">
              <w:rPr>
                <w:rFonts w:ascii="宋体" w:eastAsia="宋体" w:hAnsi="宋体" w:cs="宋体"/>
                <w:color w:val="333333"/>
                <w:kern w:val="0"/>
                <w:sz w:val="24"/>
                <w:szCs w:val="22"/>
              </w:rPr>
              <w:t>综上，公司将坚持集团战略布局不动摇，“立足浆料、匠心精修”，务必实现高端电子粉体、电子浆料和胶黏剂的进口替代，致力于成为全球领先的以“粉、</w:t>
            </w:r>
            <w:r w:rsidR="0098487E">
              <w:rPr>
                <w:rFonts w:ascii="宋体" w:eastAsia="宋体" w:hAnsi="宋体" w:cs="宋体" w:hint="eastAsia"/>
                <w:color w:val="333333"/>
                <w:kern w:val="0"/>
                <w:sz w:val="24"/>
                <w:szCs w:val="22"/>
              </w:rPr>
              <w:t>浆、</w:t>
            </w:r>
            <w:r w:rsidRPr="00C90CF5">
              <w:rPr>
                <w:rFonts w:ascii="宋体" w:eastAsia="宋体" w:hAnsi="宋体" w:cs="宋体"/>
                <w:color w:val="333333"/>
                <w:kern w:val="0"/>
                <w:sz w:val="24"/>
                <w:szCs w:val="22"/>
              </w:rPr>
              <w:t>胶”为核心的材料科技集团</w:t>
            </w:r>
            <w:r w:rsidR="0098487E">
              <w:rPr>
                <w:rFonts w:ascii="宋体" w:eastAsia="宋体" w:hAnsi="宋体" w:cs="宋体" w:hint="eastAsia"/>
                <w:color w:val="333333"/>
                <w:kern w:val="0"/>
                <w:sz w:val="24"/>
                <w:szCs w:val="22"/>
              </w:rPr>
              <w:t>。</w:t>
            </w:r>
          </w:p>
          <w:p w14:paraId="1C538381" w14:textId="13FAE3E1" w:rsidR="00C803A7" w:rsidRDefault="00A9001B">
            <w:pPr>
              <w:pStyle w:val="aa"/>
              <w:spacing w:line="360" w:lineRule="auto"/>
              <w:ind w:firstLine="480"/>
              <w:rPr>
                <w:rFonts w:ascii="宋体" w:eastAsia="宋体" w:hAnsi="宋体" w:cs="宋体"/>
                <w:color w:val="333333"/>
                <w:kern w:val="0"/>
                <w:sz w:val="24"/>
                <w:szCs w:val="22"/>
              </w:rPr>
            </w:pPr>
            <w:r>
              <w:rPr>
                <w:rFonts w:ascii="宋体" w:eastAsia="宋体" w:hAnsi="宋体" w:cs="宋体" w:hint="eastAsia"/>
                <w:color w:val="333333"/>
                <w:kern w:val="0"/>
                <w:sz w:val="24"/>
                <w:szCs w:val="22"/>
              </w:rPr>
              <w:t>未来三到五年，公司将继续围绕研发能力、生产能力、人才结构、产品结构等进行持续优化，公司经营规模、行业地位预计也将进一步提升。</w:t>
            </w:r>
          </w:p>
          <w:p w14:paraId="4AE8A183" w14:textId="77777777" w:rsidR="00C803A7" w:rsidRDefault="00A9001B">
            <w:pPr>
              <w:spacing w:line="360" w:lineRule="auto"/>
              <w:rPr>
                <w:rFonts w:ascii="宋体" w:eastAsia="宋体" w:hAnsi="宋体" w:cs="宋体"/>
                <w:b/>
                <w:bCs/>
                <w:color w:val="333333"/>
                <w:kern w:val="0"/>
                <w:sz w:val="24"/>
              </w:rPr>
            </w:pPr>
            <w:r>
              <w:rPr>
                <w:rFonts w:ascii="宋体" w:eastAsia="宋体" w:hAnsi="宋体" w:cs="宋体" w:hint="eastAsia"/>
                <w:b/>
                <w:bCs/>
                <w:color w:val="333333"/>
                <w:kern w:val="0"/>
                <w:sz w:val="24"/>
              </w:rPr>
              <w:lastRenderedPageBreak/>
              <w:t>二、</w:t>
            </w:r>
            <w:r>
              <w:rPr>
                <w:rFonts w:ascii="宋体" w:eastAsia="宋体" w:hAnsi="宋体" w:cs="宋体"/>
                <w:b/>
                <w:bCs/>
                <w:color w:val="333333"/>
                <w:kern w:val="0"/>
                <w:sz w:val="24"/>
              </w:rPr>
              <w:t>公司就</w:t>
            </w:r>
            <w:r>
              <w:rPr>
                <w:rFonts w:ascii="宋体" w:eastAsia="宋体" w:hAnsi="宋体" w:cs="宋体" w:hint="eastAsia"/>
                <w:b/>
                <w:bCs/>
                <w:color w:val="333333"/>
                <w:kern w:val="0"/>
                <w:sz w:val="24"/>
              </w:rPr>
              <w:t>会议前所征集的</w:t>
            </w:r>
            <w:r>
              <w:rPr>
                <w:rFonts w:ascii="宋体" w:eastAsia="宋体" w:hAnsi="宋体" w:cs="宋体"/>
                <w:b/>
                <w:bCs/>
                <w:color w:val="333333"/>
                <w:kern w:val="0"/>
                <w:sz w:val="24"/>
              </w:rPr>
              <w:t>问题做相关回答</w:t>
            </w:r>
          </w:p>
          <w:p w14:paraId="5988FA87" w14:textId="2D9618FC" w:rsidR="00C803A7" w:rsidRDefault="00A9001B">
            <w:pPr>
              <w:pStyle w:val="aa"/>
              <w:spacing w:line="360" w:lineRule="auto"/>
              <w:ind w:firstLineChars="0" w:firstLine="0"/>
              <w:rPr>
                <w:rFonts w:ascii="宋体" w:eastAsia="宋体" w:hAnsi="宋体" w:cs="宋体"/>
                <w:b/>
                <w:bCs/>
                <w:color w:val="333333"/>
                <w:kern w:val="0"/>
                <w:sz w:val="24"/>
                <w:szCs w:val="22"/>
              </w:rPr>
            </w:pPr>
            <w:r>
              <w:rPr>
                <w:rFonts w:ascii="宋体" w:eastAsia="宋体" w:hAnsi="宋体" w:cs="宋体"/>
                <w:b/>
                <w:bCs/>
                <w:color w:val="333333"/>
                <w:kern w:val="0"/>
                <w:sz w:val="24"/>
                <w:szCs w:val="22"/>
              </w:rPr>
              <w:t>1</w:t>
            </w:r>
            <w:r w:rsidR="007B4340">
              <w:rPr>
                <w:rFonts w:ascii="宋体" w:eastAsia="宋体" w:hAnsi="宋体" w:cs="宋体" w:hint="eastAsia"/>
                <w:b/>
                <w:bCs/>
                <w:color w:val="333333"/>
                <w:kern w:val="0"/>
                <w:sz w:val="24"/>
                <w:szCs w:val="22"/>
              </w:rPr>
              <w:t>、</w:t>
            </w:r>
            <w:r w:rsidR="0036698E" w:rsidRPr="0036698E">
              <w:rPr>
                <w:rFonts w:ascii="宋体" w:eastAsia="宋体" w:hAnsi="宋体" w:cs="宋体"/>
                <w:b/>
                <w:bCs/>
                <w:color w:val="333333"/>
                <w:kern w:val="0"/>
                <w:sz w:val="24"/>
                <w:szCs w:val="22"/>
              </w:rPr>
              <w:t>公司年报里提到“铜浆产品不仅能大幅降低电池金属化成本及碎片率，更是助力光伏行业正式迈向无银化时代，开启铜浆应用元年”，</w:t>
            </w:r>
            <w:r w:rsidR="0036698E">
              <w:rPr>
                <w:rFonts w:ascii="宋体" w:eastAsia="宋体" w:hAnsi="宋体" w:cs="宋体" w:hint="eastAsia"/>
                <w:b/>
                <w:bCs/>
                <w:color w:val="333333"/>
                <w:kern w:val="0"/>
                <w:sz w:val="24"/>
                <w:szCs w:val="22"/>
              </w:rPr>
              <w:t>请问</w:t>
            </w:r>
            <w:r w:rsidR="0036698E" w:rsidRPr="0036698E">
              <w:rPr>
                <w:rFonts w:ascii="宋体" w:eastAsia="宋体" w:hAnsi="宋体" w:cs="宋体"/>
                <w:b/>
                <w:bCs/>
                <w:color w:val="333333"/>
                <w:kern w:val="0"/>
                <w:sz w:val="24"/>
                <w:szCs w:val="22"/>
              </w:rPr>
              <w:t>公司铜浆</w:t>
            </w:r>
            <w:r w:rsidR="0036698E" w:rsidRPr="0036698E">
              <w:rPr>
                <w:rFonts w:ascii="宋体" w:eastAsia="宋体" w:hAnsi="宋体" w:cs="宋体" w:hint="eastAsia"/>
                <w:b/>
                <w:bCs/>
                <w:color w:val="333333"/>
                <w:kern w:val="0"/>
                <w:sz w:val="24"/>
                <w:szCs w:val="22"/>
              </w:rPr>
              <w:t>进</w:t>
            </w:r>
            <w:r w:rsidR="0036698E" w:rsidRPr="0036698E">
              <w:rPr>
                <w:rFonts w:ascii="宋体" w:eastAsia="宋体" w:hAnsi="宋体" w:cs="宋体"/>
                <w:b/>
                <w:bCs/>
                <w:color w:val="333333"/>
                <w:kern w:val="0"/>
                <w:sz w:val="24"/>
                <w:szCs w:val="22"/>
              </w:rPr>
              <w:t>展及所处阶段</w:t>
            </w:r>
            <w:r w:rsidR="0036698E">
              <w:rPr>
                <w:rFonts w:ascii="宋体" w:eastAsia="宋体" w:hAnsi="宋体" w:cs="宋体" w:hint="eastAsia"/>
                <w:b/>
                <w:bCs/>
                <w:color w:val="333333"/>
                <w:kern w:val="0"/>
                <w:sz w:val="24"/>
                <w:szCs w:val="22"/>
              </w:rPr>
              <w:t>、未来产业化</w:t>
            </w:r>
            <w:r w:rsidR="0036698E" w:rsidRPr="0036698E">
              <w:rPr>
                <w:rFonts w:ascii="宋体" w:eastAsia="宋体" w:hAnsi="宋体" w:cs="宋体"/>
                <w:b/>
                <w:bCs/>
                <w:color w:val="333333"/>
                <w:kern w:val="0"/>
                <w:sz w:val="24"/>
                <w:szCs w:val="22"/>
              </w:rPr>
              <w:t>节奏？</w:t>
            </w:r>
          </w:p>
          <w:p w14:paraId="5F182DCE" w14:textId="6ADCEAE1" w:rsidR="0046247A" w:rsidRDefault="00A9001B" w:rsidP="0046247A">
            <w:pPr>
              <w:pStyle w:val="aa"/>
              <w:spacing w:line="360" w:lineRule="auto"/>
              <w:ind w:firstLine="480"/>
              <w:rPr>
                <w:rFonts w:ascii="宋体" w:eastAsia="宋体" w:hAnsi="宋体" w:cs="宋体"/>
                <w:color w:val="333333"/>
                <w:kern w:val="0"/>
                <w:sz w:val="24"/>
                <w:szCs w:val="22"/>
              </w:rPr>
            </w:pPr>
            <w:r>
              <w:rPr>
                <w:rFonts w:ascii="宋体" w:eastAsia="宋体" w:hAnsi="宋体" w:cs="宋体" w:hint="eastAsia"/>
                <w:color w:val="333333"/>
                <w:kern w:val="0"/>
                <w:sz w:val="24"/>
                <w:szCs w:val="22"/>
              </w:rPr>
              <w:t>答：</w:t>
            </w:r>
            <w:r w:rsidR="0046247A" w:rsidRPr="0036698E">
              <w:rPr>
                <w:rFonts w:ascii="宋体" w:eastAsia="宋体" w:hAnsi="宋体" w:cs="宋体"/>
                <w:color w:val="333333"/>
                <w:kern w:val="0"/>
                <w:sz w:val="24"/>
                <w:szCs w:val="22"/>
              </w:rPr>
              <w:t>报告期内，公司已对接市场上</w:t>
            </w:r>
            <w:r w:rsidR="0046247A">
              <w:rPr>
                <w:rFonts w:ascii="宋体" w:eastAsia="宋体" w:hAnsi="宋体" w:cs="宋体" w:hint="eastAsia"/>
                <w:color w:val="333333"/>
                <w:kern w:val="0"/>
                <w:sz w:val="24"/>
                <w:szCs w:val="22"/>
              </w:rPr>
              <w:t>几乎</w:t>
            </w:r>
            <w:r w:rsidR="0046247A" w:rsidRPr="0036698E">
              <w:rPr>
                <w:rFonts w:ascii="宋体" w:eastAsia="宋体" w:hAnsi="宋体" w:cs="宋体"/>
                <w:color w:val="333333"/>
                <w:kern w:val="0"/>
                <w:sz w:val="24"/>
                <w:szCs w:val="22"/>
              </w:rPr>
              <w:t>所有主流一体化组件客户</w:t>
            </w:r>
            <w:r w:rsidR="0046247A">
              <w:rPr>
                <w:rFonts w:ascii="宋体" w:eastAsia="宋体" w:hAnsi="宋体" w:cs="宋体" w:hint="eastAsia"/>
                <w:color w:val="333333"/>
                <w:kern w:val="0"/>
                <w:sz w:val="24"/>
                <w:szCs w:val="22"/>
              </w:rPr>
              <w:t>，</w:t>
            </w:r>
            <w:r w:rsidR="0046247A" w:rsidRPr="0036698E">
              <w:rPr>
                <w:rFonts w:ascii="宋体" w:eastAsia="宋体" w:hAnsi="宋体" w:cs="宋体"/>
                <w:color w:val="333333"/>
                <w:kern w:val="0"/>
                <w:sz w:val="24"/>
                <w:szCs w:val="22"/>
              </w:rPr>
              <w:t>针对不同技术路线、不同客户诉求定制开发铜浆产品</w:t>
            </w:r>
            <w:r w:rsidR="0046247A">
              <w:rPr>
                <w:rFonts w:ascii="宋体" w:eastAsia="宋体" w:hAnsi="宋体" w:cs="宋体" w:hint="eastAsia"/>
                <w:color w:val="333333"/>
                <w:kern w:val="0"/>
                <w:sz w:val="24"/>
                <w:szCs w:val="22"/>
              </w:rPr>
              <w:t>，其中基于HJT技术路线与铜浆材料的高度适配性，公司已率先完成1-2款核心铜浆产品突破，随后也拓展开发出适配于</w:t>
            </w:r>
            <w:proofErr w:type="spellStart"/>
            <w:r w:rsidR="0046247A">
              <w:rPr>
                <w:rFonts w:ascii="宋体" w:eastAsia="宋体" w:hAnsi="宋体" w:cs="宋体" w:hint="eastAsia"/>
                <w:color w:val="333333"/>
                <w:kern w:val="0"/>
                <w:sz w:val="24"/>
                <w:szCs w:val="22"/>
              </w:rPr>
              <w:t>TOPC</w:t>
            </w:r>
            <w:r w:rsidR="0046247A">
              <w:rPr>
                <w:rFonts w:ascii="宋体" w:eastAsia="宋体" w:hAnsi="宋体" w:cs="宋体"/>
                <w:color w:val="333333"/>
                <w:kern w:val="0"/>
                <w:sz w:val="24"/>
                <w:szCs w:val="22"/>
              </w:rPr>
              <w:t>on</w:t>
            </w:r>
            <w:proofErr w:type="spellEnd"/>
            <w:r w:rsidR="0046247A">
              <w:rPr>
                <w:rFonts w:ascii="宋体" w:eastAsia="宋体" w:hAnsi="宋体" w:cs="宋体" w:hint="eastAsia"/>
                <w:color w:val="333333"/>
                <w:kern w:val="0"/>
                <w:sz w:val="24"/>
                <w:szCs w:val="22"/>
              </w:rPr>
              <w:t>、X- BC的专用铜浆产品；目前正在</w:t>
            </w:r>
            <w:r w:rsidR="0046247A" w:rsidRPr="0036698E">
              <w:rPr>
                <w:rFonts w:ascii="宋体" w:eastAsia="宋体" w:hAnsi="宋体" w:cs="宋体"/>
                <w:color w:val="333333"/>
                <w:kern w:val="0"/>
                <w:sz w:val="24"/>
                <w:szCs w:val="22"/>
              </w:rPr>
              <w:t>围绕新一代全开口网版</w:t>
            </w:r>
            <w:r w:rsidR="0046247A">
              <w:rPr>
                <w:rFonts w:ascii="宋体" w:eastAsia="宋体" w:hAnsi="宋体" w:cs="宋体" w:hint="eastAsia"/>
                <w:color w:val="333333"/>
                <w:kern w:val="0"/>
                <w:sz w:val="24"/>
                <w:szCs w:val="22"/>
              </w:rPr>
              <w:t>、</w:t>
            </w:r>
            <w:r w:rsidR="0046247A" w:rsidRPr="0036698E">
              <w:rPr>
                <w:rFonts w:ascii="宋体" w:eastAsia="宋体" w:hAnsi="宋体" w:cs="宋体"/>
                <w:color w:val="333333"/>
                <w:kern w:val="0"/>
                <w:sz w:val="24"/>
                <w:szCs w:val="22"/>
              </w:rPr>
              <w:t>0BB</w:t>
            </w:r>
            <w:r w:rsidR="0046247A">
              <w:rPr>
                <w:rFonts w:ascii="宋体" w:eastAsia="宋体" w:hAnsi="宋体" w:cs="宋体" w:hint="eastAsia"/>
                <w:color w:val="333333"/>
                <w:kern w:val="0"/>
                <w:sz w:val="24"/>
                <w:szCs w:val="22"/>
              </w:rPr>
              <w:t>无主栅</w:t>
            </w:r>
            <w:r w:rsidR="0046247A" w:rsidRPr="0036698E">
              <w:rPr>
                <w:rFonts w:ascii="宋体" w:eastAsia="宋体" w:hAnsi="宋体" w:cs="宋体"/>
                <w:color w:val="333333"/>
                <w:kern w:val="0"/>
                <w:sz w:val="24"/>
                <w:szCs w:val="22"/>
              </w:rPr>
              <w:t>等技术</w:t>
            </w:r>
            <w:r w:rsidR="0046247A">
              <w:rPr>
                <w:rFonts w:ascii="宋体" w:eastAsia="宋体" w:hAnsi="宋体" w:cs="宋体" w:hint="eastAsia"/>
                <w:color w:val="333333"/>
                <w:kern w:val="0"/>
                <w:sz w:val="24"/>
                <w:szCs w:val="22"/>
              </w:rPr>
              <w:t>进行配套开发。</w:t>
            </w:r>
          </w:p>
          <w:p w14:paraId="4B2B9DD3" w14:textId="7A0D68C1" w:rsidR="0046247A" w:rsidRDefault="0062492E" w:rsidP="0046247A">
            <w:pPr>
              <w:pStyle w:val="aa"/>
              <w:spacing w:line="360" w:lineRule="auto"/>
              <w:ind w:firstLine="480"/>
              <w:rPr>
                <w:rFonts w:ascii="宋体" w:eastAsia="宋体" w:hAnsi="宋体" w:cs="宋体"/>
                <w:color w:val="333333"/>
                <w:kern w:val="0"/>
                <w:sz w:val="24"/>
                <w:szCs w:val="22"/>
              </w:rPr>
            </w:pPr>
            <w:r w:rsidRPr="0062492E">
              <w:rPr>
                <w:rFonts w:ascii="宋体" w:eastAsia="宋体" w:hAnsi="宋体" w:cs="宋体" w:hint="eastAsia"/>
                <w:color w:val="333333"/>
                <w:kern w:val="0"/>
                <w:sz w:val="24"/>
                <w:szCs w:val="22"/>
              </w:rPr>
              <w:t>报告期内，公司铜浆产品在多轮可靠性测试中性能表现优异，多家客户</w:t>
            </w:r>
            <w:r w:rsidRPr="0062492E">
              <w:rPr>
                <w:rFonts w:ascii="宋体" w:eastAsia="宋体" w:hAnsi="宋体" w:cs="宋体"/>
                <w:color w:val="333333"/>
                <w:kern w:val="0"/>
                <w:sz w:val="24"/>
                <w:szCs w:val="22"/>
              </w:rPr>
              <w:t>DH500湿热、DH1000紫外、DH2000热循环及TC焊接拉力等系列测试中，同步实现小批量试产与订单交付</w:t>
            </w:r>
            <w:r w:rsidR="0046247A" w:rsidRPr="0046247A">
              <w:rPr>
                <w:rFonts w:ascii="宋体" w:eastAsia="宋体" w:hAnsi="宋体" w:cs="宋体"/>
                <w:color w:val="333333"/>
                <w:kern w:val="0"/>
                <w:sz w:val="24"/>
                <w:szCs w:val="22"/>
              </w:rPr>
              <w:t>。</w:t>
            </w:r>
          </w:p>
          <w:p w14:paraId="3592D4A1" w14:textId="5CF3FB07" w:rsidR="000F0B8D" w:rsidRDefault="0046247A" w:rsidP="000F0B8D">
            <w:pPr>
              <w:pStyle w:val="aa"/>
              <w:spacing w:line="360" w:lineRule="auto"/>
              <w:ind w:firstLine="480"/>
              <w:rPr>
                <w:rFonts w:ascii="宋体" w:eastAsia="宋体" w:hAnsi="宋体" w:cs="宋体"/>
                <w:color w:val="333333"/>
                <w:kern w:val="0"/>
                <w:sz w:val="24"/>
                <w:szCs w:val="22"/>
              </w:rPr>
            </w:pPr>
            <w:r>
              <w:rPr>
                <w:rFonts w:ascii="宋体" w:eastAsia="宋体" w:hAnsi="宋体" w:cs="宋体" w:hint="eastAsia"/>
                <w:color w:val="333333"/>
                <w:kern w:val="0"/>
                <w:sz w:val="24"/>
                <w:szCs w:val="22"/>
              </w:rPr>
              <w:t>公司认为，</w:t>
            </w:r>
            <w:r w:rsidRPr="0046247A">
              <w:rPr>
                <w:rFonts w:ascii="宋体" w:eastAsia="宋体" w:hAnsi="宋体" w:cs="宋体"/>
                <w:color w:val="333333"/>
                <w:kern w:val="0"/>
                <w:sz w:val="24"/>
                <w:szCs w:val="22"/>
              </w:rPr>
              <w:t>现阶段重点推进铜浆量产配套设备开发</w:t>
            </w:r>
            <w:r w:rsidR="000F0B8D">
              <w:rPr>
                <w:rFonts w:ascii="宋体" w:eastAsia="宋体" w:hAnsi="宋体" w:cs="宋体" w:hint="eastAsia"/>
                <w:color w:val="333333"/>
                <w:kern w:val="0"/>
                <w:sz w:val="24"/>
                <w:szCs w:val="22"/>
              </w:rPr>
              <w:t>、终端市场培育。</w:t>
            </w:r>
            <w:r w:rsidR="000F0B8D" w:rsidRPr="0036698E">
              <w:rPr>
                <w:rFonts w:ascii="宋体" w:eastAsia="宋体" w:hAnsi="宋体" w:cs="宋体"/>
                <w:color w:val="333333"/>
                <w:kern w:val="0"/>
                <w:sz w:val="24"/>
                <w:szCs w:val="22"/>
              </w:rPr>
              <w:t>一方面，公司已配合开发链式烧结炉、加热平台、激光烧结三种设备工艺，</w:t>
            </w:r>
            <w:r w:rsidR="000F0B8D">
              <w:rPr>
                <w:rFonts w:ascii="宋体" w:eastAsia="宋体" w:hAnsi="宋体" w:cs="宋体" w:hint="eastAsia"/>
                <w:color w:val="333333"/>
                <w:kern w:val="0"/>
                <w:sz w:val="24"/>
                <w:szCs w:val="22"/>
              </w:rPr>
              <w:t>待量产</w:t>
            </w:r>
            <w:r w:rsidR="000F0B8D" w:rsidRPr="0036698E">
              <w:rPr>
                <w:rFonts w:ascii="宋体" w:eastAsia="宋体" w:hAnsi="宋体" w:cs="宋体"/>
                <w:color w:val="333333"/>
                <w:kern w:val="0"/>
                <w:sz w:val="24"/>
                <w:szCs w:val="22"/>
              </w:rPr>
              <w:t>设备成熟</w:t>
            </w:r>
            <w:r w:rsidR="000F0B8D">
              <w:rPr>
                <w:rFonts w:ascii="宋体" w:eastAsia="宋体" w:hAnsi="宋体" w:cs="宋体" w:hint="eastAsia"/>
                <w:color w:val="333333"/>
                <w:kern w:val="0"/>
                <w:sz w:val="24"/>
                <w:szCs w:val="22"/>
              </w:rPr>
              <w:t>后有望</w:t>
            </w:r>
            <w:r w:rsidR="000F0B8D" w:rsidRPr="0036698E">
              <w:rPr>
                <w:rFonts w:ascii="宋体" w:eastAsia="宋体" w:hAnsi="宋体" w:cs="宋体"/>
                <w:color w:val="333333"/>
                <w:kern w:val="0"/>
                <w:sz w:val="24"/>
                <w:szCs w:val="22"/>
              </w:rPr>
              <w:t>推动铜浆进入产业化阶段。另一方面，公司将继续配合组件客户加强市场</w:t>
            </w:r>
            <w:r w:rsidR="000F0B8D">
              <w:rPr>
                <w:rFonts w:ascii="宋体" w:eastAsia="宋体" w:hAnsi="宋体" w:cs="宋体" w:hint="eastAsia"/>
                <w:color w:val="333333"/>
                <w:kern w:val="0"/>
                <w:sz w:val="24"/>
                <w:szCs w:val="22"/>
              </w:rPr>
              <w:t>培育</w:t>
            </w:r>
            <w:r w:rsidR="000F0B8D" w:rsidRPr="0036698E">
              <w:rPr>
                <w:rFonts w:ascii="宋体" w:eastAsia="宋体" w:hAnsi="宋体" w:cs="宋体"/>
                <w:color w:val="333333"/>
                <w:kern w:val="0"/>
                <w:sz w:val="24"/>
                <w:szCs w:val="22"/>
              </w:rPr>
              <w:t>，也希望能通过相关政策鼓励铜浆应用</w:t>
            </w:r>
            <w:r w:rsidR="000F0B8D">
              <w:rPr>
                <w:rFonts w:ascii="宋体" w:eastAsia="宋体" w:hAnsi="宋体" w:cs="宋体" w:hint="eastAsia"/>
                <w:color w:val="333333"/>
                <w:kern w:val="0"/>
                <w:sz w:val="24"/>
                <w:szCs w:val="22"/>
              </w:rPr>
              <w:t>试点</w:t>
            </w:r>
            <w:r w:rsidR="000F0B8D" w:rsidRPr="0036698E">
              <w:rPr>
                <w:rFonts w:ascii="宋体" w:eastAsia="宋体" w:hAnsi="宋体" w:cs="宋体"/>
                <w:color w:val="333333"/>
                <w:kern w:val="0"/>
                <w:sz w:val="24"/>
                <w:szCs w:val="22"/>
              </w:rPr>
              <w:t>，提升终端电站对铜浆组件的接受意愿，</w:t>
            </w:r>
            <w:r w:rsidR="000F0B8D">
              <w:rPr>
                <w:rFonts w:ascii="宋体" w:eastAsia="宋体" w:hAnsi="宋体" w:cs="宋体" w:hint="eastAsia"/>
                <w:color w:val="333333"/>
                <w:kern w:val="0"/>
                <w:sz w:val="24"/>
                <w:szCs w:val="22"/>
              </w:rPr>
              <w:t>实现</w:t>
            </w:r>
            <w:r w:rsidR="000F0B8D" w:rsidRPr="0036698E">
              <w:rPr>
                <w:rFonts w:ascii="宋体" w:eastAsia="宋体" w:hAnsi="宋体" w:cs="宋体"/>
                <w:color w:val="333333"/>
                <w:kern w:val="0"/>
                <w:sz w:val="24"/>
                <w:szCs w:val="22"/>
              </w:rPr>
              <w:t>铜浆产业化</w:t>
            </w:r>
            <w:r w:rsidR="000F0B8D">
              <w:rPr>
                <w:rFonts w:ascii="宋体" w:eastAsia="宋体" w:hAnsi="宋体" w:cs="宋体" w:hint="eastAsia"/>
                <w:color w:val="333333"/>
                <w:kern w:val="0"/>
                <w:sz w:val="24"/>
                <w:szCs w:val="22"/>
              </w:rPr>
              <w:t>应用</w:t>
            </w:r>
            <w:r w:rsidR="000F0B8D" w:rsidRPr="0036698E">
              <w:rPr>
                <w:rFonts w:ascii="宋体" w:eastAsia="宋体" w:hAnsi="宋体" w:cs="宋体"/>
                <w:color w:val="333333"/>
                <w:kern w:val="0"/>
                <w:sz w:val="24"/>
                <w:szCs w:val="22"/>
              </w:rPr>
              <w:t>。</w:t>
            </w:r>
          </w:p>
          <w:p w14:paraId="518E662E" w14:textId="150AE8E0" w:rsidR="00C803A7" w:rsidRDefault="00A9001B">
            <w:pPr>
              <w:pStyle w:val="aa"/>
              <w:spacing w:line="360" w:lineRule="auto"/>
              <w:ind w:firstLineChars="0" w:firstLine="0"/>
              <w:rPr>
                <w:rFonts w:ascii="宋体" w:eastAsia="宋体" w:hAnsi="宋体" w:cs="宋体"/>
                <w:b/>
                <w:bCs/>
                <w:color w:val="333333"/>
                <w:kern w:val="0"/>
                <w:sz w:val="24"/>
                <w:szCs w:val="22"/>
              </w:rPr>
            </w:pPr>
            <w:r>
              <w:rPr>
                <w:rFonts w:ascii="宋体" w:eastAsia="宋体" w:hAnsi="宋体" w:cs="宋体"/>
                <w:b/>
                <w:bCs/>
                <w:color w:val="333333"/>
                <w:kern w:val="0"/>
                <w:sz w:val="24"/>
                <w:szCs w:val="22"/>
              </w:rPr>
              <w:t>2</w:t>
            </w:r>
            <w:r w:rsidR="007B4340">
              <w:rPr>
                <w:rFonts w:ascii="宋体" w:eastAsia="宋体" w:hAnsi="宋体" w:cs="宋体" w:hint="eastAsia"/>
                <w:b/>
                <w:bCs/>
                <w:color w:val="333333"/>
                <w:kern w:val="0"/>
                <w:sz w:val="24"/>
                <w:szCs w:val="22"/>
              </w:rPr>
              <w:t>、</w:t>
            </w:r>
            <w:r w:rsidR="0036698E" w:rsidRPr="0036698E">
              <w:rPr>
                <w:rFonts w:ascii="宋体" w:eastAsia="宋体" w:hAnsi="宋体" w:cs="宋体"/>
                <w:b/>
                <w:bCs/>
                <w:color w:val="333333"/>
                <w:kern w:val="0"/>
                <w:sz w:val="24"/>
                <w:szCs w:val="22"/>
              </w:rPr>
              <w:t>银浆方面，公司</w:t>
            </w:r>
            <w:r w:rsidR="0036698E">
              <w:rPr>
                <w:rFonts w:ascii="宋体" w:eastAsia="宋体" w:hAnsi="宋体" w:cs="宋体" w:hint="eastAsia"/>
                <w:b/>
                <w:bCs/>
                <w:color w:val="333333"/>
                <w:kern w:val="0"/>
                <w:sz w:val="24"/>
                <w:szCs w:val="22"/>
              </w:rPr>
              <w:t>目前</w:t>
            </w:r>
            <w:r w:rsidR="00DC6F85">
              <w:rPr>
                <w:rFonts w:ascii="宋体" w:eastAsia="宋体" w:hAnsi="宋体" w:cs="宋体" w:hint="eastAsia"/>
                <w:b/>
                <w:bCs/>
                <w:color w:val="333333"/>
                <w:kern w:val="0"/>
                <w:sz w:val="24"/>
                <w:szCs w:val="22"/>
              </w:rPr>
              <w:t>加工费、</w:t>
            </w:r>
            <w:r w:rsidR="0036698E" w:rsidRPr="0036698E">
              <w:rPr>
                <w:rFonts w:ascii="宋体" w:eastAsia="宋体" w:hAnsi="宋体" w:cs="宋体" w:hint="eastAsia"/>
                <w:b/>
                <w:bCs/>
                <w:color w:val="333333"/>
                <w:kern w:val="0"/>
                <w:sz w:val="24"/>
                <w:szCs w:val="22"/>
              </w:rPr>
              <w:t>市</w:t>
            </w:r>
            <w:r w:rsidR="0036698E" w:rsidRPr="0036698E">
              <w:rPr>
                <w:rFonts w:ascii="宋体" w:eastAsia="宋体" w:hAnsi="宋体" w:cs="宋体"/>
                <w:b/>
                <w:bCs/>
                <w:color w:val="333333"/>
                <w:kern w:val="0"/>
                <w:sz w:val="24"/>
                <w:szCs w:val="22"/>
              </w:rPr>
              <w:t>占率情况</w:t>
            </w:r>
            <w:r w:rsidR="0036698E">
              <w:rPr>
                <w:rFonts w:ascii="宋体" w:eastAsia="宋体" w:hAnsi="宋体" w:cs="宋体" w:hint="eastAsia"/>
                <w:b/>
                <w:bCs/>
                <w:color w:val="333333"/>
                <w:kern w:val="0"/>
                <w:sz w:val="24"/>
                <w:szCs w:val="22"/>
              </w:rPr>
              <w:t>及</w:t>
            </w:r>
            <w:r w:rsidR="00DC6F85">
              <w:rPr>
                <w:rFonts w:ascii="宋体" w:eastAsia="宋体" w:hAnsi="宋体" w:cs="宋体" w:hint="eastAsia"/>
                <w:b/>
                <w:bCs/>
                <w:color w:val="333333"/>
                <w:kern w:val="0"/>
                <w:sz w:val="24"/>
                <w:szCs w:val="22"/>
              </w:rPr>
              <w:t>未来展望。</w:t>
            </w:r>
            <w:r>
              <w:rPr>
                <w:rFonts w:ascii="宋体" w:eastAsia="宋体" w:hAnsi="宋体" w:cs="宋体"/>
                <w:b/>
                <w:bCs/>
                <w:color w:val="333333"/>
                <w:kern w:val="0"/>
                <w:sz w:val="24"/>
                <w:szCs w:val="22"/>
              </w:rPr>
              <w:t xml:space="preserve"> </w:t>
            </w:r>
          </w:p>
          <w:p w14:paraId="1217A3AB" w14:textId="091632BE" w:rsidR="000F0B8D" w:rsidRDefault="00A9001B" w:rsidP="00DC6F85">
            <w:pPr>
              <w:pStyle w:val="aa"/>
              <w:spacing w:line="360" w:lineRule="auto"/>
              <w:ind w:firstLine="480"/>
              <w:rPr>
                <w:rFonts w:ascii="宋体" w:eastAsia="宋体" w:hAnsi="宋体" w:cs="宋体"/>
                <w:color w:val="333333"/>
                <w:kern w:val="0"/>
                <w:sz w:val="24"/>
                <w:szCs w:val="22"/>
              </w:rPr>
            </w:pPr>
            <w:r>
              <w:rPr>
                <w:rFonts w:ascii="宋体" w:eastAsia="宋体" w:hAnsi="宋体" w:cs="宋体" w:hint="eastAsia"/>
                <w:color w:val="333333"/>
                <w:kern w:val="0"/>
                <w:sz w:val="24"/>
                <w:szCs w:val="22"/>
              </w:rPr>
              <w:t>答：</w:t>
            </w:r>
            <w:r w:rsidR="00DC6F85" w:rsidRPr="00DC6F85">
              <w:rPr>
                <w:rFonts w:ascii="宋体" w:eastAsia="宋体" w:hAnsi="宋体" w:cs="宋体"/>
                <w:color w:val="333333"/>
                <w:kern w:val="0"/>
                <w:sz w:val="24"/>
                <w:szCs w:val="22"/>
              </w:rPr>
              <w:t>市占率方面，公司最新综合市占率约30%，个别产品</w:t>
            </w:r>
            <w:r w:rsidR="000F0B8D">
              <w:rPr>
                <w:rFonts w:ascii="宋体" w:eastAsia="宋体" w:hAnsi="宋体" w:cs="宋体" w:hint="eastAsia"/>
                <w:color w:val="333333"/>
                <w:kern w:val="0"/>
                <w:sz w:val="24"/>
                <w:szCs w:val="22"/>
              </w:rPr>
              <w:t>如</w:t>
            </w:r>
            <w:proofErr w:type="spellStart"/>
            <w:r w:rsidR="000F0B8D">
              <w:rPr>
                <w:rFonts w:ascii="宋体" w:eastAsia="宋体" w:hAnsi="宋体" w:cs="宋体" w:hint="eastAsia"/>
                <w:color w:val="333333"/>
                <w:kern w:val="0"/>
                <w:sz w:val="24"/>
                <w:szCs w:val="22"/>
              </w:rPr>
              <w:t>T</w:t>
            </w:r>
            <w:r w:rsidR="000F0B8D">
              <w:rPr>
                <w:rFonts w:ascii="宋体" w:eastAsia="宋体" w:hAnsi="宋体" w:cs="宋体"/>
                <w:color w:val="333333"/>
                <w:kern w:val="0"/>
                <w:sz w:val="24"/>
                <w:szCs w:val="22"/>
              </w:rPr>
              <w:t>OPC</w:t>
            </w:r>
            <w:r w:rsidR="000F0B8D">
              <w:rPr>
                <w:rFonts w:ascii="宋体" w:eastAsia="宋体" w:hAnsi="宋体" w:cs="宋体" w:hint="eastAsia"/>
                <w:color w:val="333333"/>
                <w:kern w:val="0"/>
                <w:sz w:val="24"/>
                <w:szCs w:val="22"/>
              </w:rPr>
              <w:t>on</w:t>
            </w:r>
            <w:proofErr w:type="spellEnd"/>
            <w:r w:rsidR="000F0B8D">
              <w:rPr>
                <w:rFonts w:ascii="宋体" w:eastAsia="宋体" w:hAnsi="宋体" w:cs="宋体" w:hint="eastAsia"/>
                <w:color w:val="333333"/>
                <w:kern w:val="0"/>
                <w:sz w:val="24"/>
                <w:szCs w:val="22"/>
              </w:rPr>
              <w:t>背细、BC P</w:t>
            </w:r>
            <w:r w:rsidR="00210FC8">
              <w:rPr>
                <w:rFonts w:ascii="宋体" w:eastAsia="宋体" w:hAnsi="宋体" w:cs="宋体" w:hint="eastAsia"/>
                <w:color w:val="333333"/>
                <w:kern w:val="0"/>
                <w:sz w:val="24"/>
                <w:szCs w:val="22"/>
              </w:rPr>
              <w:t>-P</w:t>
            </w:r>
            <w:r w:rsidR="00210FC8">
              <w:rPr>
                <w:rFonts w:ascii="宋体" w:eastAsia="宋体" w:hAnsi="宋体" w:cs="宋体"/>
                <w:color w:val="333333"/>
                <w:kern w:val="0"/>
                <w:sz w:val="24"/>
                <w:szCs w:val="22"/>
              </w:rPr>
              <w:t>oly</w:t>
            </w:r>
            <w:r w:rsidR="000F0B8D">
              <w:rPr>
                <w:rFonts w:ascii="宋体" w:eastAsia="宋体" w:hAnsi="宋体" w:cs="宋体" w:hint="eastAsia"/>
                <w:color w:val="333333"/>
                <w:kern w:val="0"/>
                <w:sz w:val="24"/>
                <w:szCs w:val="22"/>
              </w:rPr>
              <w:t>等导电浆料市占率已</w:t>
            </w:r>
            <w:r w:rsidR="00DC6F85" w:rsidRPr="00DC6F85">
              <w:rPr>
                <w:rFonts w:ascii="宋体" w:eastAsia="宋体" w:hAnsi="宋体" w:cs="宋体"/>
                <w:color w:val="333333"/>
                <w:kern w:val="0"/>
                <w:sz w:val="24"/>
                <w:szCs w:val="22"/>
              </w:rPr>
              <w:t>超40%</w:t>
            </w:r>
            <w:r w:rsidR="000F0B8D">
              <w:rPr>
                <w:rFonts w:ascii="宋体" w:eastAsia="宋体" w:hAnsi="宋体" w:cs="宋体" w:hint="eastAsia"/>
                <w:color w:val="333333"/>
                <w:kern w:val="0"/>
                <w:sz w:val="24"/>
                <w:szCs w:val="22"/>
              </w:rPr>
              <w:t>；</w:t>
            </w:r>
            <w:r w:rsidR="0046247A">
              <w:rPr>
                <w:rFonts w:ascii="宋体" w:eastAsia="宋体" w:hAnsi="宋体" w:cs="宋体" w:hint="eastAsia"/>
                <w:color w:val="333333"/>
                <w:kern w:val="0"/>
                <w:sz w:val="24"/>
                <w:szCs w:val="22"/>
              </w:rPr>
              <w:t>加工费方面，</w:t>
            </w:r>
            <w:r w:rsidR="00DC6F85" w:rsidRPr="00DC6F85">
              <w:rPr>
                <w:rFonts w:ascii="宋体" w:eastAsia="宋体" w:hAnsi="宋体" w:cs="宋体"/>
                <w:color w:val="333333"/>
                <w:kern w:val="0"/>
                <w:sz w:val="24"/>
                <w:szCs w:val="22"/>
              </w:rPr>
              <w:t>不同产品加工费均维持稳定，X-BC，HJT浆料溢价相对坚挺</w:t>
            </w:r>
            <w:r w:rsidR="000F0B8D">
              <w:rPr>
                <w:rFonts w:ascii="宋体" w:eastAsia="宋体" w:hAnsi="宋体" w:cs="宋体" w:hint="eastAsia"/>
                <w:color w:val="333333"/>
                <w:kern w:val="0"/>
                <w:sz w:val="24"/>
                <w:szCs w:val="22"/>
              </w:rPr>
              <w:t>，但</w:t>
            </w:r>
            <w:r w:rsidR="00DC6F85" w:rsidRPr="00DC6F85">
              <w:rPr>
                <w:rFonts w:ascii="宋体" w:eastAsia="宋体" w:hAnsi="宋体" w:cs="宋体"/>
                <w:color w:val="333333"/>
                <w:kern w:val="0"/>
                <w:sz w:val="24"/>
                <w:szCs w:val="22"/>
              </w:rPr>
              <w:t>由于各家电池厂报价方式均不相同，因此难以披露加工费的准确数字</w:t>
            </w:r>
            <w:r w:rsidR="000F0B8D">
              <w:rPr>
                <w:rFonts w:ascii="宋体" w:eastAsia="宋体" w:hAnsi="宋体" w:cs="宋体" w:hint="eastAsia"/>
                <w:color w:val="333333"/>
                <w:kern w:val="0"/>
                <w:sz w:val="24"/>
                <w:szCs w:val="22"/>
              </w:rPr>
              <w:t>。</w:t>
            </w:r>
          </w:p>
          <w:p w14:paraId="40D3AF1A" w14:textId="77777777" w:rsidR="000F0B8D" w:rsidRDefault="000F0B8D" w:rsidP="00DC6F85">
            <w:pPr>
              <w:pStyle w:val="aa"/>
              <w:spacing w:line="360" w:lineRule="auto"/>
              <w:ind w:firstLine="480"/>
              <w:rPr>
                <w:rFonts w:ascii="宋体" w:eastAsia="宋体" w:hAnsi="宋体" w:cs="宋体"/>
                <w:color w:val="333333"/>
                <w:kern w:val="0"/>
                <w:sz w:val="24"/>
                <w:szCs w:val="22"/>
              </w:rPr>
            </w:pPr>
            <w:r>
              <w:rPr>
                <w:rFonts w:ascii="宋体" w:eastAsia="宋体" w:hAnsi="宋体" w:cs="宋体" w:hint="eastAsia"/>
                <w:color w:val="333333"/>
                <w:kern w:val="0"/>
                <w:sz w:val="24"/>
                <w:szCs w:val="22"/>
              </w:rPr>
              <w:t>公司认为后续主流浆料</w:t>
            </w:r>
            <w:r w:rsidR="00DC6F85" w:rsidRPr="00DC6F85">
              <w:rPr>
                <w:rFonts w:ascii="宋体" w:eastAsia="宋体" w:hAnsi="宋体" w:cs="宋体"/>
                <w:color w:val="333333"/>
                <w:kern w:val="0"/>
                <w:sz w:val="24"/>
                <w:szCs w:val="22"/>
              </w:rPr>
              <w:t>加工费</w:t>
            </w:r>
            <w:r>
              <w:rPr>
                <w:rFonts w:ascii="宋体" w:eastAsia="宋体" w:hAnsi="宋体" w:cs="宋体" w:hint="eastAsia"/>
                <w:color w:val="333333"/>
                <w:kern w:val="0"/>
                <w:sz w:val="24"/>
                <w:szCs w:val="22"/>
              </w:rPr>
              <w:t>相对</w:t>
            </w:r>
            <w:r w:rsidR="00DC6F85" w:rsidRPr="00DC6F85">
              <w:rPr>
                <w:rFonts w:ascii="宋体" w:eastAsia="宋体" w:hAnsi="宋体" w:cs="宋体"/>
                <w:color w:val="333333"/>
                <w:kern w:val="0"/>
                <w:sz w:val="24"/>
                <w:szCs w:val="22"/>
              </w:rPr>
              <w:t>稳定，</w:t>
            </w:r>
            <w:r>
              <w:rPr>
                <w:rFonts w:ascii="宋体" w:eastAsia="宋体" w:hAnsi="宋体" w:cs="宋体" w:hint="eastAsia"/>
                <w:color w:val="333333"/>
                <w:kern w:val="0"/>
                <w:sz w:val="24"/>
                <w:szCs w:val="22"/>
              </w:rPr>
              <w:t>下降压力较小，</w:t>
            </w:r>
            <w:r w:rsidR="00DC6F85" w:rsidRPr="00DC6F85">
              <w:rPr>
                <w:rFonts w:ascii="宋体" w:eastAsia="宋体" w:hAnsi="宋体" w:cs="宋体"/>
                <w:color w:val="333333"/>
                <w:kern w:val="0"/>
                <w:sz w:val="24"/>
                <w:szCs w:val="22"/>
              </w:rPr>
              <w:t>主要是</w:t>
            </w:r>
            <w:r w:rsidR="0046247A">
              <w:rPr>
                <w:rFonts w:ascii="宋体" w:eastAsia="宋体" w:hAnsi="宋体" w:cs="宋体" w:hint="eastAsia"/>
                <w:color w:val="333333"/>
                <w:kern w:val="0"/>
                <w:sz w:val="24"/>
                <w:szCs w:val="22"/>
              </w:rPr>
              <w:t>：（</w:t>
            </w:r>
            <w:r w:rsidR="00DC6F85" w:rsidRPr="00DC6F85">
              <w:rPr>
                <w:rFonts w:ascii="宋体" w:eastAsia="宋体" w:hAnsi="宋体" w:cs="宋体"/>
                <w:color w:val="333333"/>
                <w:kern w:val="0"/>
                <w:sz w:val="24"/>
                <w:szCs w:val="22"/>
              </w:rPr>
              <w:t>1）光伏导电浆料</w:t>
            </w:r>
            <w:r>
              <w:rPr>
                <w:rFonts w:ascii="宋体" w:eastAsia="宋体" w:hAnsi="宋体" w:cs="宋体" w:hint="eastAsia"/>
                <w:color w:val="333333"/>
                <w:kern w:val="0"/>
                <w:sz w:val="24"/>
                <w:szCs w:val="22"/>
              </w:rPr>
              <w:t>环节竞争</w:t>
            </w:r>
            <w:r w:rsidR="00DC6F85" w:rsidRPr="00DC6F85">
              <w:rPr>
                <w:rFonts w:ascii="宋体" w:eastAsia="宋体" w:hAnsi="宋体" w:cs="宋体"/>
                <w:color w:val="333333"/>
                <w:kern w:val="0"/>
                <w:sz w:val="24"/>
                <w:szCs w:val="22"/>
              </w:rPr>
              <w:t>格局</w:t>
            </w:r>
            <w:r>
              <w:rPr>
                <w:rFonts w:ascii="宋体" w:eastAsia="宋体" w:hAnsi="宋体" w:cs="宋体" w:hint="eastAsia"/>
                <w:color w:val="333333"/>
                <w:kern w:val="0"/>
                <w:sz w:val="24"/>
                <w:szCs w:val="22"/>
              </w:rPr>
              <w:t>趋于</w:t>
            </w:r>
            <w:r w:rsidR="00DC6F85" w:rsidRPr="00DC6F85">
              <w:rPr>
                <w:rFonts w:ascii="宋体" w:eastAsia="宋体" w:hAnsi="宋体" w:cs="宋体"/>
                <w:color w:val="333333"/>
                <w:kern w:val="0"/>
                <w:sz w:val="24"/>
                <w:szCs w:val="22"/>
              </w:rPr>
              <w:t>稳定</w:t>
            </w:r>
            <w:r>
              <w:rPr>
                <w:rFonts w:ascii="宋体" w:eastAsia="宋体" w:hAnsi="宋体" w:cs="宋体" w:hint="eastAsia"/>
                <w:color w:val="333333"/>
                <w:kern w:val="0"/>
                <w:sz w:val="24"/>
                <w:szCs w:val="22"/>
              </w:rPr>
              <w:t>。</w:t>
            </w:r>
            <w:r w:rsidR="00DC6F85" w:rsidRPr="00DC6F85">
              <w:rPr>
                <w:rFonts w:ascii="宋体" w:eastAsia="宋体" w:hAnsi="宋体" w:cs="宋体"/>
                <w:color w:val="333333"/>
                <w:kern w:val="0"/>
                <w:sz w:val="24"/>
                <w:szCs w:val="22"/>
              </w:rPr>
              <w:t>当前融资收紧、电池客户坏账频发均在推动浆料环节格局优化，</w:t>
            </w:r>
            <w:r>
              <w:rPr>
                <w:rFonts w:ascii="宋体" w:eastAsia="宋体" w:hAnsi="宋体" w:cs="宋体" w:hint="eastAsia"/>
                <w:color w:val="333333"/>
                <w:kern w:val="0"/>
                <w:sz w:val="24"/>
                <w:szCs w:val="22"/>
              </w:rPr>
              <w:t>浆料</w:t>
            </w:r>
            <w:r w:rsidR="00DC6F85" w:rsidRPr="00DC6F85">
              <w:rPr>
                <w:rFonts w:ascii="宋体" w:eastAsia="宋体" w:hAnsi="宋体" w:cs="宋体"/>
                <w:color w:val="333333"/>
                <w:kern w:val="0"/>
                <w:sz w:val="24"/>
                <w:szCs w:val="22"/>
              </w:rPr>
              <w:t>厂对于客户选择愈发谨慎，不再盲目冲量，绝大多数新进入者主要针对银包铜、铜浆等下一代产品研发</w:t>
            </w:r>
            <w:r w:rsidR="0046247A">
              <w:rPr>
                <w:rFonts w:ascii="宋体" w:eastAsia="宋体" w:hAnsi="宋体" w:cs="宋体" w:hint="eastAsia"/>
                <w:color w:val="333333"/>
                <w:kern w:val="0"/>
                <w:sz w:val="24"/>
                <w:szCs w:val="22"/>
              </w:rPr>
              <w:t>；（</w:t>
            </w:r>
            <w:r w:rsidR="00DC6F85" w:rsidRPr="00DC6F85">
              <w:rPr>
                <w:rFonts w:ascii="宋体" w:eastAsia="宋体" w:hAnsi="宋体" w:cs="宋体"/>
                <w:color w:val="333333"/>
                <w:kern w:val="0"/>
                <w:sz w:val="24"/>
                <w:szCs w:val="22"/>
              </w:rPr>
              <w:t>2）</w:t>
            </w:r>
            <w:r>
              <w:rPr>
                <w:rFonts w:ascii="宋体" w:eastAsia="宋体" w:hAnsi="宋体" w:cs="宋体" w:hint="eastAsia"/>
                <w:color w:val="333333"/>
                <w:kern w:val="0"/>
                <w:sz w:val="24"/>
                <w:szCs w:val="22"/>
              </w:rPr>
              <w:t>光伏</w:t>
            </w:r>
            <w:r w:rsidR="00DC6F85" w:rsidRPr="00DC6F85">
              <w:rPr>
                <w:rFonts w:ascii="宋体" w:eastAsia="宋体" w:hAnsi="宋体" w:cs="宋体"/>
                <w:color w:val="333333"/>
                <w:kern w:val="0"/>
                <w:sz w:val="24"/>
                <w:szCs w:val="22"/>
              </w:rPr>
              <w:t>技</w:t>
            </w:r>
            <w:r w:rsidR="00DC6F85" w:rsidRPr="00DC6F85">
              <w:rPr>
                <w:rFonts w:ascii="宋体" w:eastAsia="宋体" w:hAnsi="宋体" w:cs="宋体" w:hint="eastAsia"/>
                <w:color w:val="333333"/>
                <w:kern w:val="0"/>
                <w:sz w:val="24"/>
                <w:szCs w:val="22"/>
              </w:rPr>
              <w:t>术</w:t>
            </w:r>
            <w:r w:rsidR="00DC6F85" w:rsidRPr="00DC6F85">
              <w:rPr>
                <w:rFonts w:ascii="宋体" w:eastAsia="宋体" w:hAnsi="宋体" w:cs="宋体"/>
                <w:color w:val="333333"/>
                <w:kern w:val="0"/>
                <w:sz w:val="24"/>
                <w:szCs w:val="22"/>
              </w:rPr>
              <w:t>迭代</w:t>
            </w:r>
            <w:r>
              <w:rPr>
                <w:rFonts w:ascii="宋体" w:eastAsia="宋体" w:hAnsi="宋体" w:cs="宋体" w:hint="eastAsia"/>
                <w:color w:val="333333"/>
                <w:kern w:val="0"/>
                <w:sz w:val="24"/>
                <w:szCs w:val="22"/>
              </w:rPr>
              <w:t>速度仍较为高频。</w:t>
            </w:r>
            <w:r w:rsidR="00DC6F85" w:rsidRPr="00DC6F85">
              <w:rPr>
                <w:rFonts w:ascii="宋体" w:eastAsia="宋体" w:hAnsi="宋体" w:cs="宋体"/>
                <w:color w:val="333333"/>
                <w:kern w:val="0"/>
                <w:sz w:val="24"/>
                <w:szCs w:val="22"/>
              </w:rPr>
              <w:t>公司一方面针对现有主流技术进行产品迭代，</w:t>
            </w:r>
            <w:proofErr w:type="spellStart"/>
            <w:r w:rsidR="00DC6F85" w:rsidRPr="00DC6F85">
              <w:rPr>
                <w:rFonts w:ascii="宋体" w:eastAsia="宋体" w:hAnsi="宋体" w:cs="宋体"/>
                <w:color w:val="333333"/>
                <w:kern w:val="0"/>
                <w:sz w:val="24"/>
                <w:szCs w:val="22"/>
              </w:rPr>
              <w:t>TOPCon</w:t>
            </w:r>
            <w:proofErr w:type="spellEnd"/>
            <w:r w:rsidR="00DC6F85" w:rsidRPr="00DC6F85">
              <w:rPr>
                <w:rFonts w:ascii="宋体" w:eastAsia="宋体" w:hAnsi="宋体" w:cs="宋体"/>
                <w:color w:val="333333"/>
                <w:kern w:val="0"/>
                <w:sz w:val="24"/>
                <w:szCs w:val="22"/>
              </w:rPr>
              <w:t>仍有很多提效空间，同时，公司也针对BC、HJT、钙钛矿等新技术方向积极储备全新一代导电浆料，新品在推广阶段会存在阶段</w:t>
            </w:r>
            <w:r w:rsidR="00DC6F85" w:rsidRPr="00DC6F85">
              <w:rPr>
                <w:rFonts w:ascii="宋体" w:eastAsia="宋体" w:hAnsi="宋体" w:cs="宋体"/>
                <w:color w:val="333333"/>
                <w:kern w:val="0"/>
                <w:sz w:val="24"/>
                <w:szCs w:val="22"/>
              </w:rPr>
              <w:lastRenderedPageBreak/>
              <w:t>性缺货，优质粉体及浆料也会存在阶段不足，</w:t>
            </w:r>
            <w:r>
              <w:rPr>
                <w:rFonts w:ascii="宋体" w:eastAsia="宋体" w:hAnsi="宋体" w:cs="宋体" w:hint="eastAsia"/>
                <w:color w:val="333333"/>
                <w:kern w:val="0"/>
                <w:sz w:val="24"/>
                <w:szCs w:val="22"/>
              </w:rPr>
              <w:t>均</w:t>
            </w:r>
            <w:r w:rsidR="00DC6F85" w:rsidRPr="00DC6F85">
              <w:rPr>
                <w:rFonts w:ascii="宋体" w:eastAsia="宋体" w:hAnsi="宋体" w:cs="宋体"/>
                <w:color w:val="333333"/>
                <w:kern w:val="0"/>
                <w:sz w:val="24"/>
                <w:szCs w:val="22"/>
              </w:rPr>
              <w:t>有利于提振加工费水平。</w:t>
            </w:r>
            <w:r w:rsidR="0046247A">
              <w:rPr>
                <w:rFonts w:ascii="宋体" w:eastAsia="宋体" w:hAnsi="宋体" w:cs="宋体" w:hint="eastAsia"/>
                <w:color w:val="333333"/>
                <w:kern w:val="0"/>
                <w:sz w:val="24"/>
                <w:szCs w:val="22"/>
              </w:rPr>
              <w:t>（</w:t>
            </w:r>
            <w:r w:rsidR="00DC6F85" w:rsidRPr="00DC6F85">
              <w:rPr>
                <w:rFonts w:ascii="宋体" w:eastAsia="宋体" w:hAnsi="宋体" w:cs="宋体"/>
                <w:color w:val="333333"/>
                <w:kern w:val="0"/>
                <w:sz w:val="24"/>
                <w:szCs w:val="22"/>
              </w:rPr>
              <w:t>3）白银价格扰动较大，由于光伏导电浆料产品一般采用“银点+加工费”模式定价，近期白银价格呈现宽幅震荡趋势，上下波动幅度超1000元/kg，单日波动也常有100-200元/kg，因此下游电池客户近期更关注银价波动，而非几十块钱的加工费波动，更多会通过择时下单方式降低金属化成本。</w:t>
            </w:r>
          </w:p>
          <w:p w14:paraId="2C5B34AC" w14:textId="54D0C5F1" w:rsidR="00DC6F85" w:rsidRPr="00DC6F85" w:rsidRDefault="00DC6F85" w:rsidP="00DC6F85">
            <w:pPr>
              <w:pStyle w:val="aa"/>
              <w:spacing w:line="360" w:lineRule="auto"/>
              <w:ind w:firstLine="480"/>
              <w:rPr>
                <w:rFonts w:ascii="宋体" w:eastAsia="宋体" w:hAnsi="宋体" w:cs="宋体"/>
                <w:color w:val="333333"/>
                <w:kern w:val="0"/>
                <w:sz w:val="24"/>
                <w:szCs w:val="22"/>
              </w:rPr>
            </w:pPr>
            <w:r w:rsidRPr="00DC6F85">
              <w:rPr>
                <w:rFonts w:ascii="宋体" w:eastAsia="宋体" w:hAnsi="宋体" w:cs="宋体"/>
                <w:color w:val="333333"/>
                <w:kern w:val="0"/>
                <w:sz w:val="24"/>
                <w:szCs w:val="22"/>
              </w:rPr>
              <w:t>综合来看，公司研发体系具有自我迭代能力，对技术理解深刻，同时当前市场份额领先具有大量样本量及测试窗口，能高频次配合客户优化产品设计，不断修出低成本、高效率</w:t>
            </w:r>
            <w:r w:rsidR="000F0B8D">
              <w:rPr>
                <w:rFonts w:ascii="宋体" w:eastAsia="宋体" w:hAnsi="宋体" w:cs="宋体" w:hint="eastAsia"/>
                <w:color w:val="333333"/>
                <w:kern w:val="0"/>
                <w:sz w:val="24"/>
                <w:szCs w:val="22"/>
              </w:rPr>
              <w:t>浆料</w:t>
            </w:r>
            <w:r w:rsidRPr="00DC6F85">
              <w:rPr>
                <w:rFonts w:ascii="宋体" w:eastAsia="宋体" w:hAnsi="宋体" w:cs="宋体"/>
                <w:color w:val="333333"/>
                <w:kern w:val="0"/>
                <w:sz w:val="24"/>
                <w:szCs w:val="22"/>
              </w:rPr>
              <w:t>产品，保障加工费维持稳定。</w:t>
            </w:r>
          </w:p>
          <w:p w14:paraId="4E36AE94" w14:textId="55D46D38" w:rsidR="000F0B8D" w:rsidRPr="000F0B8D" w:rsidRDefault="000F0B8D" w:rsidP="000F0B8D">
            <w:pPr>
              <w:spacing w:line="360" w:lineRule="auto"/>
              <w:rPr>
                <w:rFonts w:ascii="宋体" w:eastAsia="宋体" w:hAnsi="宋体" w:cs="宋体"/>
                <w:b/>
                <w:bCs/>
                <w:color w:val="333333"/>
                <w:kern w:val="0"/>
                <w:sz w:val="24"/>
              </w:rPr>
            </w:pPr>
            <w:r>
              <w:rPr>
                <w:rFonts w:ascii="宋体" w:eastAsia="宋体" w:hAnsi="宋体" w:cs="宋体" w:hint="eastAsia"/>
                <w:b/>
                <w:bCs/>
                <w:color w:val="333333"/>
                <w:kern w:val="0"/>
                <w:sz w:val="24"/>
              </w:rPr>
              <w:t>3</w:t>
            </w:r>
            <w:r w:rsidRPr="000F0B8D">
              <w:rPr>
                <w:rFonts w:ascii="宋体" w:eastAsia="宋体" w:hAnsi="宋体" w:cs="宋体"/>
                <w:b/>
                <w:bCs/>
                <w:color w:val="333333"/>
                <w:kern w:val="0"/>
                <w:sz w:val="24"/>
              </w:rPr>
              <w:t>、</w:t>
            </w:r>
            <w:r>
              <w:rPr>
                <w:rFonts w:ascii="宋体" w:eastAsia="宋体" w:hAnsi="宋体" w:cs="宋体" w:hint="eastAsia"/>
                <w:b/>
                <w:bCs/>
                <w:color w:val="333333"/>
                <w:kern w:val="0"/>
                <w:sz w:val="24"/>
              </w:rPr>
              <w:t>公司2025年第一季度</w:t>
            </w:r>
            <w:r w:rsidRPr="000F0B8D">
              <w:rPr>
                <w:rFonts w:ascii="宋体" w:eastAsia="宋体" w:hAnsi="宋体" w:cs="宋体"/>
                <w:b/>
                <w:bCs/>
                <w:color w:val="333333"/>
                <w:kern w:val="0"/>
                <w:sz w:val="24"/>
              </w:rPr>
              <w:t>短期借款、应付票据环比提升</w:t>
            </w:r>
            <w:r>
              <w:rPr>
                <w:rFonts w:ascii="宋体" w:eastAsia="宋体" w:hAnsi="宋体" w:cs="宋体" w:hint="eastAsia"/>
                <w:b/>
                <w:bCs/>
                <w:color w:val="333333"/>
                <w:kern w:val="0"/>
                <w:sz w:val="24"/>
              </w:rPr>
              <w:t>的</w:t>
            </w:r>
            <w:r w:rsidRPr="000F0B8D">
              <w:rPr>
                <w:rFonts w:ascii="宋体" w:eastAsia="宋体" w:hAnsi="宋体" w:cs="宋体"/>
                <w:b/>
                <w:bCs/>
                <w:color w:val="333333"/>
                <w:kern w:val="0"/>
                <w:sz w:val="24"/>
              </w:rPr>
              <w:t>具体原因</w:t>
            </w:r>
            <w:r>
              <w:rPr>
                <w:rFonts w:ascii="宋体" w:eastAsia="宋体" w:hAnsi="宋体" w:cs="宋体" w:hint="eastAsia"/>
                <w:b/>
                <w:bCs/>
                <w:color w:val="333333"/>
                <w:kern w:val="0"/>
                <w:sz w:val="24"/>
              </w:rPr>
              <w:t>。</w:t>
            </w:r>
          </w:p>
          <w:p w14:paraId="0FEFF31D" w14:textId="77777777" w:rsidR="000F0B8D" w:rsidRDefault="000F0B8D" w:rsidP="000F0B8D">
            <w:pPr>
              <w:spacing w:line="360" w:lineRule="auto"/>
              <w:rPr>
                <w:rFonts w:ascii="宋体" w:eastAsia="宋体" w:hAnsi="宋体" w:cs="宋体"/>
                <w:color w:val="333333"/>
                <w:kern w:val="0"/>
                <w:sz w:val="24"/>
              </w:rPr>
            </w:pPr>
            <w:r>
              <w:rPr>
                <w:rFonts w:ascii="宋体" w:eastAsia="宋体" w:hAnsi="宋体" w:cs="宋体" w:hint="eastAsia"/>
                <w:color w:val="333333"/>
                <w:kern w:val="0"/>
                <w:sz w:val="24"/>
              </w:rPr>
              <w:t xml:space="preserve">   答：</w:t>
            </w:r>
            <w:r w:rsidRPr="000F0B8D">
              <w:rPr>
                <w:rFonts w:ascii="宋体" w:eastAsia="宋体" w:hAnsi="宋体" w:cs="宋体"/>
                <w:color w:val="333333"/>
                <w:kern w:val="0"/>
                <w:sz w:val="24"/>
              </w:rPr>
              <w:t>短期借款，主要是报告期内公司已贴现未到期的非9+6银行票据余额增加</w:t>
            </w:r>
            <w:r>
              <w:rPr>
                <w:rFonts w:ascii="宋体" w:eastAsia="宋体" w:hAnsi="宋体" w:cs="宋体" w:hint="eastAsia"/>
                <w:color w:val="333333"/>
                <w:kern w:val="0"/>
                <w:sz w:val="24"/>
              </w:rPr>
              <w:t>；</w:t>
            </w:r>
            <w:r w:rsidRPr="000F0B8D">
              <w:rPr>
                <w:rFonts w:ascii="宋体" w:eastAsia="宋体" w:hAnsi="宋体" w:cs="宋体"/>
                <w:color w:val="333333"/>
                <w:kern w:val="0"/>
                <w:sz w:val="24"/>
              </w:rPr>
              <w:t>应付票据，主要随着公司规模增加，议价能力增强，部分采购采用票据形式结算等原因。</w:t>
            </w:r>
          </w:p>
          <w:p w14:paraId="42930F81" w14:textId="3A5CEF02" w:rsidR="000F0B8D" w:rsidRPr="000F0B8D" w:rsidRDefault="000F0B8D" w:rsidP="000F0B8D">
            <w:pPr>
              <w:spacing w:line="360" w:lineRule="auto"/>
              <w:rPr>
                <w:rFonts w:ascii="宋体" w:eastAsia="宋体" w:hAnsi="宋体" w:cs="宋体"/>
                <w:color w:val="333333"/>
                <w:kern w:val="0"/>
                <w:sz w:val="24"/>
              </w:rPr>
            </w:pPr>
            <w:r>
              <w:rPr>
                <w:rFonts w:ascii="宋体" w:eastAsia="宋体" w:hAnsi="宋体" w:cs="宋体" w:hint="eastAsia"/>
                <w:color w:val="333333"/>
                <w:kern w:val="0"/>
                <w:sz w:val="24"/>
              </w:rPr>
              <w:t xml:space="preserve">   </w:t>
            </w:r>
            <w:r w:rsidRPr="000F0B8D">
              <w:rPr>
                <w:rFonts w:ascii="宋体" w:eastAsia="宋体" w:hAnsi="宋体" w:cs="宋体"/>
                <w:color w:val="333333"/>
                <w:kern w:val="0"/>
                <w:sz w:val="24"/>
              </w:rPr>
              <w:t>公司目前资金实力和资产结构良好，但在当前光伏行业相对严峻的背景下，</w:t>
            </w:r>
            <w:r>
              <w:rPr>
                <w:rFonts w:ascii="宋体" w:eastAsia="宋体" w:hAnsi="宋体" w:cs="宋体" w:hint="eastAsia"/>
                <w:color w:val="333333"/>
                <w:kern w:val="0"/>
                <w:sz w:val="24"/>
              </w:rPr>
              <w:t>也在不断</w:t>
            </w:r>
            <w:r w:rsidRPr="000F0B8D">
              <w:rPr>
                <w:rFonts w:ascii="宋体" w:eastAsia="宋体" w:hAnsi="宋体" w:cs="宋体"/>
                <w:color w:val="333333"/>
                <w:kern w:val="0"/>
                <w:sz w:val="24"/>
              </w:rPr>
              <w:t>优化资金管理和提升供应链议价能力，更好应对市场挑战并保持稳健发展态势。</w:t>
            </w:r>
          </w:p>
          <w:p w14:paraId="2375D0B5" w14:textId="76F9A1A9" w:rsidR="00C803A7" w:rsidRDefault="00210FC8" w:rsidP="000F0B8D">
            <w:pPr>
              <w:spacing w:line="360" w:lineRule="auto"/>
              <w:rPr>
                <w:rFonts w:ascii="宋体" w:eastAsia="宋体" w:hAnsi="宋体" w:cs="宋体"/>
                <w:color w:val="333333"/>
                <w:kern w:val="0"/>
                <w:sz w:val="24"/>
              </w:rPr>
            </w:pPr>
            <w:r>
              <w:rPr>
                <w:rFonts w:ascii="宋体" w:eastAsia="宋体" w:hAnsi="宋体" w:cs="宋体" w:hint="eastAsia"/>
                <w:b/>
                <w:bCs/>
                <w:color w:val="333333"/>
                <w:kern w:val="0"/>
                <w:sz w:val="24"/>
              </w:rPr>
              <w:t>4</w:t>
            </w:r>
            <w:r w:rsidR="000F0B8D">
              <w:rPr>
                <w:rFonts w:ascii="宋体" w:eastAsia="宋体" w:hAnsi="宋体" w:cs="宋体" w:hint="eastAsia"/>
                <w:b/>
                <w:bCs/>
                <w:color w:val="333333"/>
                <w:kern w:val="0"/>
                <w:sz w:val="24"/>
              </w:rPr>
              <w:t>、X-</w:t>
            </w:r>
            <w:r w:rsidR="000F0B8D" w:rsidRPr="000F0B8D">
              <w:rPr>
                <w:rFonts w:ascii="宋体" w:eastAsia="宋体" w:hAnsi="宋体" w:cs="宋体"/>
                <w:b/>
                <w:bCs/>
                <w:color w:val="333333"/>
                <w:kern w:val="0"/>
                <w:sz w:val="24"/>
              </w:rPr>
              <w:t>BC</w:t>
            </w:r>
            <w:r w:rsidR="000F0B8D">
              <w:rPr>
                <w:rFonts w:ascii="宋体" w:eastAsia="宋体" w:hAnsi="宋体" w:cs="宋体" w:hint="eastAsia"/>
                <w:b/>
                <w:bCs/>
                <w:color w:val="333333"/>
                <w:kern w:val="0"/>
                <w:sz w:val="24"/>
              </w:rPr>
              <w:t>技术</w:t>
            </w:r>
            <w:r w:rsidR="000F0B8D" w:rsidRPr="000F0B8D">
              <w:rPr>
                <w:rFonts w:ascii="宋体" w:eastAsia="宋体" w:hAnsi="宋体" w:cs="宋体"/>
                <w:b/>
                <w:bCs/>
                <w:color w:val="333333"/>
                <w:kern w:val="0"/>
                <w:sz w:val="24"/>
              </w:rPr>
              <w:t>对于</w:t>
            </w:r>
            <w:r w:rsidR="000F0B8D">
              <w:rPr>
                <w:rFonts w:ascii="宋体" w:eastAsia="宋体" w:hAnsi="宋体" w:cs="宋体" w:hint="eastAsia"/>
                <w:b/>
                <w:bCs/>
                <w:color w:val="333333"/>
                <w:kern w:val="0"/>
                <w:sz w:val="24"/>
              </w:rPr>
              <w:t>导电</w:t>
            </w:r>
            <w:r w:rsidR="000F0B8D" w:rsidRPr="000F0B8D">
              <w:rPr>
                <w:rFonts w:ascii="宋体" w:eastAsia="宋体" w:hAnsi="宋体" w:cs="宋体"/>
                <w:b/>
                <w:bCs/>
                <w:color w:val="333333"/>
                <w:kern w:val="0"/>
                <w:sz w:val="24"/>
              </w:rPr>
              <w:t>浆料要求的难点</w:t>
            </w:r>
            <w:r>
              <w:rPr>
                <w:rFonts w:ascii="宋体" w:eastAsia="宋体" w:hAnsi="宋体" w:cs="宋体" w:hint="eastAsia"/>
                <w:b/>
                <w:bCs/>
                <w:color w:val="333333"/>
                <w:kern w:val="0"/>
                <w:sz w:val="24"/>
              </w:rPr>
              <w:t>及</w:t>
            </w:r>
            <w:r w:rsidR="000F0B8D">
              <w:rPr>
                <w:rFonts w:ascii="宋体" w:eastAsia="宋体" w:hAnsi="宋体" w:cs="宋体" w:hint="eastAsia"/>
                <w:b/>
                <w:bCs/>
                <w:color w:val="333333"/>
                <w:kern w:val="0"/>
                <w:sz w:val="24"/>
              </w:rPr>
              <w:t>公司</w:t>
            </w:r>
            <w:r>
              <w:rPr>
                <w:rFonts w:ascii="宋体" w:eastAsia="宋体" w:hAnsi="宋体" w:cs="宋体" w:hint="eastAsia"/>
                <w:b/>
                <w:bCs/>
                <w:color w:val="333333"/>
                <w:kern w:val="0"/>
                <w:sz w:val="24"/>
              </w:rPr>
              <w:t>相关产品市占率表现。</w:t>
            </w:r>
          </w:p>
          <w:p w14:paraId="1E70FDF9" w14:textId="759DF2B4" w:rsidR="000F0B8D" w:rsidRPr="000F0B8D" w:rsidRDefault="00A9001B" w:rsidP="000F0B8D">
            <w:pPr>
              <w:pStyle w:val="aa"/>
              <w:spacing w:line="360" w:lineRule="auto"/>
              <w:ind w:firstLine="480"/>
              <w:rPr>
                <w:rFonts w:ascii="宋体" w:eastAsia="宋体" w:hAnsi="宋体" w:cs="宋体"/>
                <w:color w:val="333333"/>
                <w:kern w:val="0"/>
                <w:sz w:val="24"/>
                <w:szCs w:val="22"/>
              </w:rPr>
            </w:pPr>
            <w:bookmarkStart w:id="6" w:name="OLE_LINK41"/>
            <w:bookmarkStart w:id="7" w:name="OLE_LINK42"/>
            <w:r>
              <w:rPr>
                <w:rFonts w:ascii="宋体" w:eastAsia="宋体" w:hAnsi="宋体" w:cs="宋体" w:hint="eastAsia"/>
                <w:color w:val="333333"/>
                <w:kern w:val="0"/>
                <w:sz w:val="24"/>
                <w:szCs w:val="22"/>
              </w:rPr>
              <w:t>答：</w:t>
            </w:r>
            <w:bookmarkEnd w:id="6"/>
            <w:bookmarkEnd w:id="7"/>
            <w:r w:rsidR="000F0B8D">
              <w:rPr>
                <w:rFonts w:ascii="宋体" w:eastAsia="宋体" w:hAnsi="宋体" w:cs="宋体" w:hint="eastAsia"/>
                <w:color w:val="333333"/>
                <w:kern w:val="0"/>
                <w:sz w:val="24"/>
                <w:szCs w:val="22"/>
              </w:rPr>
              <w:t>（1）X-BC电池金属</w:t>
            </w:r>
            <w:r w:rsidR="000F0B8D" w:rsidRPr="000F0B8D">
              <w:rPr>
                <w:rFonts w:ascii="宋体" w:eastAsia="宋体" w:hAnsi="宋体" w:cs="宋体" w:hint="eastAsia"/>
                <w:color w:val="333333"/>
                <w:kern w:val="0"/>
                <w:sz w:val="24"/>
                <w:szCs w:val="22"/>
              </w:rPr>
              <w:t>电</w:t>
            </w:r>
            <w:r w:rsidR="000F0B8D" w:rsidRPr="000F0B8D">
              <w:rPr>
                <w:rFonts w:ascii="宋体" w:eastAsia="宋体" w:hAnsi="宋体" w:cs="宋体"/>
                <w:color w:val="333333"/>
                <w:kern w:val="0"/>
                <w:sz w:val="24"/>
                <w:szCs w:val="22"/>
              </w:rPr>
              <w:t>极</w:t>
            </w:r>
            <w:r w:rsidR="00210FC8">
              <w:rPr>
                <w:rFonts w:ascii="宋体" w:eastAsia="宋体" w:hAnsi="宋体" w:cs="宋体" w:hint="eastAsia"/>
                <w:color w:val="333333"/>
                <w:kern w:val="0"/>
                <w:sz w:val="24"/>
                <w:szCs w:val="22"/>
              </w:rPr>
              <w:t>均</w:t>
            </w:r>
            <w:r w:rsidR="000F0B8D" w:rsidRPr="000F0B8D">
              <w:rPr>
                <w:rFonts w:ascii="宋体" w:eastAsia="宋体" w:hAnsi="宋体" w:cs="宋体"/>
                <w:color w:val="333333"/>
                <w:kern w:val="0"/>
                <w:sz w:val="24"/>
                <w:szCs w:val="22"/>
              </w:rPr>
              <w:t>在背面</w:t>
            </w:r>
            <w:r w:rsidR="000F0B8D">
              <w:rPr>
                <w:rFonts w:ascii="宋体" w:eastAsia="宋体" w:hAnsi="宋体" w:cs="宋体" w:hint="eastAsia"/>
                <w:color w:val="333333"/>
                <w:kern w:val="0"/>
                <w:sz w:val="24"/>
                <w:szCs w:val="22"/>
              </w:rPr>
              <w:t>，</w:t>
            </w:r>
            <w:r w:rsidR="000F0B8D" w:rsidRPr="000F0B8D">
              <w:rPr>
                <w:rFonts w:ascii="宋体" w:eastAsia="宋体" w:hAnsi="宋体" w:cs="宋体"/>
                <w:color w:val="333333"/>
                <w:kern w:val="0"/>
                <w:sz w:val="24"/>
                <w:szCs w:val="22"/>
              </w:rPr>
              <w:t>膜层结构和工艺较为复杂，要求</w:t>
            </w:r>
            <w:r w:rsidR="000F0B8D">
              <w:rPr>
                <w:rFonts w:ascii="宋体" w:eastAsia="宋体" w:hAnsi="宋体" w:cs="宋体" w:hint="eastAsia"/>
                <w:color w:val="333333"/>
                <w:kern w:val="0"/>
                <w:sz w:val="24"/>
                <w:szCs w:val="22"/>
              </w:rPr>
              <w:t>导电</w:t>
            </w:r>
            <w:r w:rsidR="000F0B8D" w:rsidRPr="000F0B8D">
              <w:rPr>
                <w:rFonts w:ascii="宋体" w:eastAsia="宋体" w:hAnsi="宋体" w:cs="宋体"/>
                <w:color w:val="333333"/>
                <w:kern w:val="0"/>
                <w:sz w:val="24"/>
                <w:szCs w:val="22"/>
              </w:rPr>
              <w:t>浆料既要保证良好的导电性，又不能破坏膜层。</w:t>
            </w:r>
            <w:r w:rsidR="000F0B8D">
              <w:rPr>
                <w:rFonts w:ascii="宋体" w:eastAsia="宋体" w:hAnsi="宋体" w:cs="宋体" w:hint="eastAsia"/>
                <w:color w:val="333333"/>
                <w:kern w:val="0"/>
                <w:sz w:val="24"/>
                <w:szCs w:val="22"/>
              </w:rPr>
              <w:t>（2）X-</w:t>
            </w:r>
            <w:r w:rsidR="000F0B8D" w:rsidRPr="000F0B8D">
              <w:rPr>
                <w:rFonts w:ascii="宋体" w:eastAsia="宋体" w:hAnsi="宋体" w:cs="宋体"/>
                <w:color w:val="333333"/>
                <w:kern w:val="0"/>
                <w:sz w:val="24"/>
                <w:szCs w:val="22"/>
              </w:rPr>
              <w:t>BC电池烧结温度较低且高温时间更短，对</w:t>
            </w:r>
            <w:r w:rsidR="000F0B8D">
              <w:rPr>
                <w:rFonts w:ascii="宋体" w:eastAsia="宋体" w:hAnsi="宋体" w:cs="宋体" w:hint="eastAsia"/>
                <w:color w:val="333333"/>
                <w:kern w:val="0"/>
                <w:sz w:val="24"/>
                <w:szCs w:val="22"/>
              </w:rPr>
              <w:t>导电</w:t>
            </w:r>
            <w:r w:rsidR="000F0B8D" w:rsidRPr="000F0B8D">
              <w:rPr>
                <w:rFonts w:ascii="宋体" w:eastAsia="宋体" w:hAnsi="宋体" w:cs="宋体"/>
                <w:color w:val="333333"/>
                <w:kern w:val="0"/>
                <w:sz w:val="24"/>
                <w:szCs w:val="22"/>
              </w:rPr>
              <w:t>浆料接触优化要求更高</w:t>
            </w:r>
            <w:r w:rsidR="00210FC8">
              <w:rPr>
                <w:rFonts w:ascii="宋体" w:eastAsia="宋体" w:hAnsi="宋体" w:cs="宋体" w:hint="eastAsia"/>
                <w:color w:val="333333"/>
                <w:kern w:val="0"/>
                <w:sz w:val="24"/>
                <w:szCs w:val="22"/>
              </w:rPr>
              <w:t>；（3）X-BC电池金属</w:t>
            </w:r>
            <w:r w:rsidR="000F0B8D" w:rsidRPr="000F0B8D">
              <w:rPr>
                <w:rFonts w:ascii="宋体" w:eastAsia="宋体" w:hAnsi="宋体" w:cs="宋体"/>
                <w:color w:val="333333"/>
                <w:kern w:val="0"/>
                <w:sz w:val="24"/>
                <w:szCs w:val="22"/>
              </w:rPr>
              <w:t>电极位于背面，</w:t>
            </w:r>
            <w:r w:rsidR="00210FC8">
              <w:rPr>
                <w:rFonts w:ascii="宋体" w:eastAsia="宋体" w:hAnsi="宋体" w:cs="宋体" w:hint="eastAsia"/>
                <w:color w:val="333333"/>
                <w:kern w:val="0"/>
                <w:sz w:val="24"/>
                <w:szCs w:val="22"/>
              </w:rPr>
              <w:t>提升了</w:t>
            </w:r>
            <w:r w:rsidR="000F0B8D" w:rsidRPr="000F0B8D">
              <w:rPr>
                <w:rFonts w:ascii="宋体" w:eastAsia="宋体" w:hAnsi="宋体" w:cs="宋体"/>
                <w:color w:val="333333"/>
                <w:kern w:val="0"/>
                <w:sz w:val="24"/>
                <w:szCs w:val="22"/>
              </w:rPr>
              <w:t>印刷精度、断栅控制等</w:t>
            </w:r>
            <w:r w:rsidR="00210FC8">
              <w:rPr>
                <w:rFonts w:ascii="宋体" w:eastAsia="宋体" w:hAnsi="宋体" w:cs="宋体" w:hint="eastAsia"/>
                <w:color w:val="333333"/>
                <w:kern w:val="0"/>
                <w:sz w:val="24"/>
                <w:szCs w:val="22"/>
              </w:rPr>
              <w:t>要求</w:t>
            </w:r>
            <w:r w:rsidR="000F0B8D" w:rsidRPr="000F0B8D">
              <w:rPr>
                <w:rFonts w:ascii="宋体" w:eastAsia="宋体" w:hAnsi="宋体" w:cs="宋体"/>
                <w:color w:val="333333"/>
                <w:kern w:val="0"/>
                <w:sz w:val="24"/>
                <w:szCs w:val="22"/>
              </w:rPr>
              <w:t>，</w:t>
            </w:r>
            <w:r w:rsidR="00210FC8">
              <w:rPr>
                <w:rFonts w:ascii="宋体" w:eastAsia="宋体" w:hAnsi="宋体" w:cs="宋体" w:hint="eastAsia"/>
                <w:color w:val="333333"/>
                <w:kern w:val="0"/>
                <w:sz w:val="24"/>
                <w:szCs w:val="22"/>
              </w:rPr>
              <w:t>浆料产生的</w:t>
            </w:r>
            <w:r w:rsidR="000F0B8D" w:rsidRPr="000F0B8D">
              <w:rPr>
                <w:rFonts w:ascii="宋体" w:eastAsia="宋体" w:hAnsi="宋体" w:cs="宋体"/>
                <w:color w:val="333333"/>
                <w:kern w:val="0"/>
                <w:sz w:val="24"/>
                <w:szCs w:val="22"/>
              </w:rPr>
              <w:t>任何问题都可能导致漏电</w:t>
            </w:r>
            <w:r w:rsidR="00210FC8">
              <w:rPr>
                <w:rFonts w:ascii="宋体" w:eastAsia="宋体" w:hAnsi="宋体" w:cs="宋体" w:hint="eastAsia"/>
                <w:color w:val="333333"/>
                <w:kern w:val="0"/>
                <w:sz w:val="24"/>
                <w:szCs w:val="22"/>
              </w:rPr>
              <w:t>。</w:t>
            </w:r>
          </w:p>
          <w:p w14:paraId="66C3FF83" w14:textId="33A54C03" w:rsidR="00C803A7" w:rsidRDefault="000F0B8D" w:rsidP="00210FC8">
            <w:pPr>
              <w:pStyle w:val="aa"/>
              <w:spacing w:line="360" w:lineRule="auto"/>
              <w:ind w:firstLine="480"/>
              <w:rPr>
                <w:rFonts w:ascii="宋体" w:eastAsia="宋体" w:hAnsi="宋体" w:cs="宋体"/>
                <w:color w:val="333333"/>
                <w:kern w:val="0"/>
                <w:sz w:val="24"/>
                <w:szCs w:val="22"/>
              </w:rPr>
            </w:pPr>
            <w:r w:rsidRPr="000F0B8D">
              <w:rPr>
                <w:rFonts w:ascii="宋体" w:eastAsia="宋体" w:hAnsi="宋体" w:cs="宋体"/>
                <w:color w:val="333333"/>
                <w:kern w:val="0"/>
                <w:sz w:val="24"/>
                <w:szCs w:val="22"/>
              </w:rPr>
              <w:t>公司</w:t>
            </w:r>
            <w:r w:rsidR="00210FC8">
              <w:rPr>
                <w:rFonts w:ascii="宋体" w:eastAsia="宋体" w:hAnsi="宋体" w:cs="宋体" w:hint="eastAsia"/>
                <w:color w:val="333333"/>
                <w:kern w:val="0"/>
                <w:sz w:val="24"/>
                <w:szCs w:val="22"/>
              </w:rPr>
              <w:t>X-BC电池 P- P</w:t>
            </w:r>
            <w:r w:rsidR="00210FC8">
              <w:rPr>
                <w:rFonts w:ascii="宋体" w:eastAsia="宋体" w:hAnsi="宋体" w:cs="宋体"/>
                <w:color w:val="333333"/>
                <w:kern w:val="0"/>
                <w:sz w:val="24"/>
                <w:szCs w:val="22"/>
              </w:rPr>
              <w:t>oly</w:t>
            </w:r>
            <w:r w:rsidR="00210FC8">
              <w:rPr>
                <w:rFonts w:ascii="宋体" w:eastAsia="宋体" w:hAnsi="宋体" w:cs="宋体" w:hint="eastAsia"/>
                <w:color w:val="333333"/>
                <w:kern w:val="0"/>
                <w:sz w:val="24"/>
                <w:szCs w:val="22"/>
              </w:rPr>
              <w:t>区浆料</w:t>
            </w:r>
            <w:r w:rsidRPr="000F0B8D">
              <w:rPr>
                <w:rFonts w:ascii="宋体" w:eastAsia="宋体" w:hAnsi="宋体" w:cs="宋体"/>
                <w:color w:val="333333"/>
                <w:kern w:val="0"/>
                <w:sz w:val="24"/>
                <w:szCs w:val="22"/>
              </w:rPr>
              <w:t>产品市占率超过80%，主要得益于优异接触性能和印刷性能。此外，公司在</w:t>
            </w:r>
            <w:r w:rsidR="00210FC8">
              <w:rPr>
                <w:rFonts w:ascii="宋体" w:eastAsia="宋体" w:hAnsi="宋体" w:cs="宋体" w:hint="eastAsia"/>
                <w:color w:val="333333"/>
                <w:kern w:val="0"/>
                <w:sz w:val="24"/>
                <w:szCs w:val="22"/>
              </w:rPr>
              <w:t>N-P</w:t>
            </w:r>
            <w:r w:rsidR="00210FC8">
              <w:rPr>
                <w:rFonts w:ascii="宋体" w:eastAsia="宋体" w:hAnsi="宋体" w:cs="宋体"/>
                <w:color w:val="333333"/>
                <w:kern w:val="0"/>
                <w:sz w:val="24"/>
                <w:szCs w:val="22"/>
              </w:rPr>
              <w:t>oly</w:t>
            </w:r>
            <w:r w:rsidR="00210FC8">
              <w:rPr>
                <w:rFonts w:ascii="宋体" w:eastAsia="宋体" w:hAnsi="宋体" w:cs="宋体" w:hint="eastAsia"/>
                <w:color w:val="333333"/>
                <w:kern w:val="0"/>
                <w:sz w:val="24"/>
                <w:szCs w:val="22"/>
              </w:rPr>
              <w:t>区</w:t>
            </w:r>
            <w:r w:rsidRPr="000F0B8D">
              <w:rPr>
                <w:rFonts w:ascii="宋体" w:eastAsia="宋体" w:hAnsi="宋体" w:cs="宋体"/>
                <w:color w:val="333333"/>
                <w:kern w:val="0"/>
                <w:sz w:val="24"/>
                <w:szCs w:val="22"/>
              </w:rPr>
              <w:t>也取得了技术突破，</w:t>
            </w:r>
            <w:r w:rsidR="00210FC8">
              <w:rPr>
                <w:rFonts w:ascii="宋体" w:eastAsia="宋体" w:hAnsi="宋体" w:cs="宋体" w:hint="eastAsia"/>
                <w:color w:val="333333"/>
                <w:kern w:val="0"/>
                <w:sz w:val="24"/>
                <w:szCs w:val="22"/>
              </w:rPr>
              <w:t>产品</w:t>
            </w:r>
            <w:r w:rsidRPr="000F0B8D">
              <w:rPr>
                <w:rFonts w:ascii="宋体" w:eastAsia="宋体" w:hAnsi="宋体" w:cs="宋体"/>
                <w:color w:val="333333"/>
                <w:kern w:val="0"/>
                <w:sz w:val="24"/>
                <w:szCs w:val="22"/>
              </w:rPr>
              <w:t>即将大规模量产。</w:t>
            </w:r>
          </w:p>
          <w:p w14:paraId="082E41CC" w14:textId="1288A288" w:rsidR="00C803A7" w:rsidRDefault="00210FC8">
            <w:pPr>
              <w:spacing w:line="360" w:lineRule="auto"/>
              <w:rPr>
                <w:rFonts w:ascii="宋体" w:eastAsia="宋体" w:hAnsi="宋体" w:cs="宋体"/>
                <w:b/>
                <w:bCs/>
                <w:color w:val="333333"/>
                <w:kern w:val="0"/>
                <w:sz w:val="24"/>
              </w:rPr>
            </w:pPr>
            <w:bookmarkStart w:id="8" w:name="OLE_LINK58"/>
            <w:bookmarkStart w:id="9" w:name="OLE_LINK59"/>
            <w:r>
              <w:rPr>
                <w:rFonts w:ascii="宋体" w:eastAsia="宋体" w:hAnsi="宋体" w:cs="宋体" w:hint="eastAsia"/>
                <w:b/>
                <w:bCs/>
                <w:color w:val="333333"/>
                <w:kern w:val="0"/>
                <w:sz w:val="24"/>
              </w:rPr>
              <w:t>5、</w:t>
            </w:r>
            <w:r w:rsidRPr="00210FC8">
              <w:rPr>
                <w:rFonts w:ascii="宋体" w:eastAsia="宋体" w:hAnsi="宋体" w:cs="宋体"/>
                <w:b/>
                <w:bCs/>
                <w:color w:val="333333"/>
                <w:kern w:val="0"/>
                <w:sz w:val="24"/>
              </w:rPr>
              <w:t>公司2024年四季度、2025年一季度光伏导电浆料的出货量、N型占比及各类产品的市场份额；对2025年出货量展望。</w:t>
            </w:r>
          </w:p>
          <w:bookmarkEnd w:id="8"/>
          <w:bookmarkEnd w:id="9"/>
          <w:p w14:paraId="09428108" w14:textId="77777777" w:rsidR="00210FC8" w:rsidRDefault="00A9001B" w:rsidP="00210FC8">
            <w:pPr>
              <w:pStyle w:val="aa"/>
              <w:spacing w:line="360" w:lineRule="auto"/>
              <w:ind w:firstLine="480"/>
              <w:rPr>
                <w:rFonts w:ascii="宋体" w:eastAsia="宋体" w:hAnsi="宋体" w:cs="宋体"/>
                <w:color w:val="333333"/>
                <w:kern w:val="0"/>
                <w:sz w:val="24"/>
                <w:szCs w:val="22"/>
              </w:rPr>
            </w:pPr>
            <w:r>
              <w:rPr>
                <w:rFonts w:ascii="宋体" w:eastAsia="宋体" w:hAnsi="宋体" w:cs="宋体" w:hint="eastAsia"/>
                <w:color w:val="333333"/>
                <w:kern w:val="0"/>
                <w:sz w:val="24"/>
                <w:szCs w:val="22"/>
              </w:rPr>
              <w:t>答：</w:t>
            </w:r>
            <w:r w:rsidR="00210FC8">
              <w:rPr>
                <w:rFonts w:ascii="宋体" w:eastAsia="宋体" w:hAnsi="宋体" w:cs="宋体" w:hint="eastAsia"/>
                <w:color w:val="333333"/>
                <w:kern w:val="0"/>
                <w:sz w:val="24"/>
                <w:szCs w:val="22"/>
              </w:rPr>
              <w:t>公司</w:t>
            </w:r>
            <w:r w:rsidR="00210FC8" w:rsidRPr="00210FC8">
              <w:rPr>
                <w:rFonts w:ascii="宋体" w:eastAsia="宋体" w:hAnsi="宋体" w:cs="宋体"/>
                <w:color w:val="333333"/>
                <w:kern w:val="0"/>
                <w:sz w:val="24"/>
                <w:szCs w:val="22"/>
              </w:rPr>
              <w:t>2024年</w:t>
            </w:r>
            <w:r w:rsidR="00210FC8">
              <w:rPr>
                <w:rFonts w:ascii="宋体" w:eastAsia="宋体" w:hAnsi="宋体" w:cs="宋体" w:hint="eastAsia"/>
                <w:color w:val="333333"/>
                <w:kern w:val="0"/>
                <w:sz w:val="24"/>
                <w:szCs w:val="22"/>
              </w:rPr>
              <w:t>光伏导电浆料</w:t>
            </w:r>
            <w:r w:rsidR="00210FC8" w:rsidRPr="00210FC8">
              <w:rPr>
                <w:rFonts w:ascii="宋体" w:eastAsia="宋体" w:hAnsi="宋体" w:cs="宋体"/>
                <w:color w:val="333333"/>
                <w:kern w:val="0"/>
                <w:sz w:val="24"/>
                <w:szCs w:val="22"/>
              </w:rPr>
              <w:t>出货量约2024吨，N型占比</w:t>
            </w:r>
            <w:r w:rsidR="00210FC8">
              <w:rPr>
                <w:rFonts w:ascii="宋体" w:eastAsia="宋体" w:hAnsi="宋体" w:cs="宋体" w:hint="eastAsia"/>
                <w:color w:val="333333"/>
                <w:kern w:val="0"/>
                <w:sz w:val="24"/>
                <w:szCs w:val="22"/>
              </w:rPr>
              <w:t>约</w:t>
            </w:r>
            <w:r w:rsidR="00210FC8" w:rsidRPr="00210FC8">
              <w:rPr>
                <w:rFonts w:ascii="宋体" w:eastAsia="宋体" w:hAnsi="宋体" w:cs="宋体"/>
                <w:color w:val="333333"/>
                <w:kern w:val="0"/>
                <w:sz w:val="24"/>
                <w:szCs w:val="22"/>
              </w:rPr>
              <w:t>78%</w:t>
            </w:r>
            <w:r w:rsidR="00210FC8">
              <w:rPr>
                <w:rFonts w:ascii="宋体" w:eastAsia="宋体" w:hAnsi="宋体" w:cs="宋体" w:hint="eastAsia"/>
                <w:color w:val="333333"/>
                <w:kern w:val="0"/>
                <w:sz w:val="24"/>
                <w:szCs w:val="22"/>
              </w:rPr>
              <w:t>；</w:t>
            </w:r>
            <w:r w:rsidR="00210FC8" w:rsidRPr="00210FC8">
              <w:rPr>
                <w:rFonts w:ascii="宋体" w:eastAsia="宋体" w:hAnsi="宋体" w:cs="宋体"/>
                <w:color w:val="333333"/>
                <w:kern w:val="0"/>
                <w:sz w:val="24"/>
                <w:szCs w:val="22"/>
              </w:rPr>
              <w:t>2024年第四季度出货量</w:t>
            </w:r>
            <w:r w:rsidR="00210FC8">
              <w:rPr>
                <w:rFonts w:ascii="宋体" w:eastAsia="宋体" w:hAnsi="宋体" w:cs="宋体" w:hint="eastAsia"/>
                <w:color w:val="333333"/>
                <w:kern w:val="0"/>
                <w:sz w:val="24"/>
                <w:szCs w:val="22"/>
              </w:rPr>
              <w:t>接近410</w:t>
            </w:r>
            <w:r w:rsidR="00210FC8" w:rsidRPr="00210FC8">
              <w:rPr>
                <w:rFonts w:ascii="宋体" w:eastAsia="宋体" w:hAnsi="宋体" w:cs="宋体"/>
                <w:color w:val="333333"/>
                <w:kern w:val="0"/>
                <w:sz w:val="24"/>
                <w:szCs w:val="22"/>
              </w:rPr>
              <w:t>吨，N型占比</w:t>
            </w:r>
            <w:r w:rsidR="00210FC8">
              <w:rPr>
                <w:rFonts w:ascii="宋体" w:eastAsia="宋体" w:hAnsi="宋体" w:cs="宋体" w:hint="eastAsia"/>
                <w:color w:val="333333"/>
                <w:kern w:val="0"/>
                <w:sz w:val="24"/>
                <w:szCs w:val="22"/>
              </w:rPr>
              <w:t>约</w:t>
            </w:r>
            <w:r w:rsidR="00210FC8" w:rsidRPr="00210FC8">
              <w:rPr>
                <w:rFonts w:ascii="宋体" w:eastAsia="宋体" w:hAnsi="宋体" w:cs="宋体"/>
                <w:color w:val="333333"/>
                <w:kern w:val="0"/>
                <w:sz w:val="24"/>
                <w:szCs w:val="22"/>
              </w:rPr>
              <w:t>95%</w:t>
            </w:r>
            <w:r w:rsidR="00210FC8">
              <w:rPr>
                <w:rFonts w:ascii="宋体" w:eastAsia="宋体" w:hAnsi="宋体" w:cs="宋体" w:hint="eastAsia"/>
                <w:color w:val="333333"/>
                <w:kern w:val="0"/>
                <w:sz w:val="24"/>
                <w:szCs w:val="22"/>
              </w:rPr>
              <w:t>；20</w:t>
            </w:r>
            <w:r w:rsidR="00210FC8" w:rsidRPr="00210FC8">
              <w:rPr>
                <w:rFonts w:ascii="宋体" w:eastAsia="宋体" w:hAnsi="宋体" w:cs="宋体"/>
                <w:color w:val="333333"/>
                <w:kern w:val="0"/>
                <w:sz w:val="24"/>
                <w:szCs w:val="22"/>
              </w:rPr>
              <w:t>25年一季度出货</w:t>
            </w:r>
            <w:r w:rsidR="00210FC8" w:rsidRPr="00210FC8">
              <w:rPr>
                <w:rFonts w:ascii="宋体" w:eastAsia="宋体" w:hAnsi="宋体" w:cs="宋体"/>
                <w:color w:val="333333"/>
                <w:kern w:val="0"/>
                <w:sz w:val="24"/>
                <w:szCs w:val="22"/>
              </w:rPr>
              <w:lastRenderedPageBreak/>
              <w:t>量</w:t>
            </w:r>
            <w:r w:rsidR="00210FC8">
              <w:rPr>
                <w:rFonts w:ascii="宋体" w:eastAsia="宋体" w:hAnsi="宋体" w:cs="宋体" w:hint="eastAsia"/>
                <w:color w:val="333333"/>
                <w:kern w:val="0"/>
                <w:sz w:val="24"/>
                <w:szCs w:val="22"/>
              </w:rPr>
              <w:t>超</w:t>
            </w:r>
            <w:r w:rsidR="00210FC8" w:rsidRPr="00210FC8">
              <w:rPr>
                <w:rFonts w:ascii="宋体" w:eastAsia="宋体" w:hAnsi="宋体" w:cs="宋体"/>
                <w:color w:val="333333"/>
                <w:kern w:val="0"/>
                <w:sz w:val="24"/>
                <w:szCs w:val="22"/>
              </w:rPr>
              <w:t>44</w:t>
            </w:r>
            <w:r w:rsidR="00210FC8">
              <w:rPr>
                <w:rFonts w:ascii="宋体" w:eastAsia="宋体" w:hAnsi="宋体" w:cs="宋体" w:hint="eastAsia"/>
                <w:color w:val="333333"/>
                <w:kern w:val="0"/>
                <w:sz w:val="24"/>
                <w:szCs w:val="22"/>
              </w:rPr>
              <w:t>0</w:t>
            </w:r>
            <w:r w:rsidR="00210FC8" w:rsidRPr="00210FC8">
              <w:rPr>
                <w:rFonts w:ascii="宋体" w:eastAsia="宋体" w:hAnsi="宋体" w:cs="宋体"/>
                <w:color w:val="333333"/>
                <w:kern w:val="0"/>
                <w:sz w:val="24"/>
                <w:szCs w:val="22"/>
              </w:rPr>
              <w:t>吨，N型占比</w:t>
            </w:r>
            <w:r w:rsidR="00210FC8">
              <w:rPr>
                <w:rFonts w:ascii="宋体" w:eastAsia="宋体" w:hAnsi="宋体" w:cs="宋体" w:hint="eastAsia"/>
                <w:color w:val="333333"/>
                <w:kern w:val="0"/>
                <w:sz w:val="24"/>
                <w:szCs w:val="22"/>
              </w:rPr>
              <w:t>约</w:t>
            </w:r>
            <w:r w:rsidR="00210FC8" w:rsidRPr="00210FC8">
              <w:rPr>
                <w:rFonts w:ascii="宋体" w:eastAsia="宋体" w:hAnsi="宋体" w:cs="宋体"/>
                <w:color w:val="333333"/>
                <w:kern w:val="0"/>
                <w:sz w:val="24"/>
                <w:szCs w:val="22"/>
              </w:rPr>
              <w:t>96%</w:t>
            </w:r>
            <w:r w:rsidR="00210FC8">
              <w:rPr>
                <w:rFonts w:ascii="宋体" w:eastAsia="宋体" w:hAnsi="宋体" w:cs="宋体" w:hint="eastAsia"/>
                <w:color w:val="333333"/>
                <w:kern w:val="0"/>
                <w:sz w:val="24"/>
                <w:szCs w:val="22"/>
              </w:rPr>
              <w:t>。展望2025年，</w:t>
            </w:r>
            <w:r w:rsidR="00210FC8" w:rsidRPr="00210FC8">
              <w:rPr>
                <w:rFonts w:ascii="宋体" w:eastAsia="宋体" w:hAnsi="宋体" w:cs="宋体"/>
                <w:color w:val="333333"/>
                <w:kern w:val="0"/>
                <w:sz w:val="24"/>
                <w:szCs w:val="22"/>
              </w:rPr>
              <w:t>由于公司出货量与下游电池排产强相关，而去年以来行业月度波动较大，因此公司目前无法给出具体指引数据，但</w:t>
            </w:r>
            <w:r w:rsidR="00210FC8">
              <w:rPr>
                <w:rFonts w:ascii="宋体" w:eastAsia="宋体" w:hAnsi="宋体" w:cs="宋体" w:hint="eastAsia"/>
                <w:color w:val="333333"/>
                <w:kern w:val="0"/>
                <w:sz w:val="24"/>
                <w:szCs w:val="22"/>
              </w:rPr>
              <w:t>公司</w:t>
            </w:r>
            <w:r w:rsidR="00210FC8" w:rsidRPr="00210FC8">
              <w:rPr>
                <w:rFonts w:ascii="宋体" w:eastAsia="宋体" w:hAnsi="宋体" w:cs="宋体"/>
                <w:color w:val="333333"/>
                <w:kern w:val="0"/>
                <w:sz w:val="24"/>
                <w:szCs w:val="22"/>
              </w:rPr>
              <w:t>对光伏行业未来仍充满信心，根据国家能源局数据，2025年一季度国内新增装机接近60GW，同比增长30%，预计全年仍有望保持增长，公司预估2025年出货量</w:t>
            </w:r>
            <w:r w:rsidR="00210FC8">
              <w:rPr>
                <w:rFonts w:ascii="宋体" w:eastAsia="宋体" w:hAnsi="宋体" w:cs="宋体" w:hint="eastAsia"/>
                <w:color w:val="333333"/>
                <w:kern w:val="0"/>
                <w:sz w:val="24"/>
                <w:szCs w:val="22"/>
              </w:rPr>
              <w:t>有望维持同比增长态势。</w:t>
            </w:r>
          </w:p>
          <w:p w14:paraId="612E6BE0" w14:textId="058A4640" w:rsidR="00210FC8" w:rsidRDefault="007B4340" w:rsidP="00210FC8">
            <w:pPr>
              <w:pStyle w:val="aa"/>
              <w:spacing w:line="360" w:lineRule="auto"/>
              <w:ind w:firstLineChars="0" w:firstLine="0"/>
              <w:rPr>
                <w:rFonts w:ascii="宋体" w:eastAsia="宋体" w:hAnsi="宋体" w:cs="宋体"/>
                <w:b/>
                <w:bCs/>
                <w:color w:val="333333"/>
                <w:kern w:val="0"/>
                <w:sz w:val="24"/>
                <w:szCs w:val="22"/>
              </w:rPr>
            </w:pPr>
            <w:bookmarkStart w:id="10" w:name="OLE_LINK60"/>
            <w:bookmarkStart w:id="11" w:name="OLE_LINK61"/>
            <w:r>
              <w:rPr>
                <w:rFonts w:ascii="宋体" w:eastAsia="宋体" w:hAnsi="宋体" w:cs="宋体"/>
                <w:b/>
                <w:bCs/>
                <w:color w:val="333333"/>
                <w:kern w:val="0"/>
                <w:sz w:val="24"/>
              </w:rPr>
              <w:t>6</w:t>
            </w:r>
            <w:r w:rsidR="00210FC8">
              <w:rPr>
                <w:rFonts w:ascii="宋体" w:eastAsia="宋体" w:hAnsi="宋体" w:cs="宋体" w:hint="eastAsia"/>
                <w:b/>
                <w:bCs/>
                <w:color w:val="333333"/>
                <w:kern w:val="0"/>
                <w:sz w:val="24"/>
              </w:rPr>
              <w:t>、</w:t>
            </w:r>
            <w:bookmarkEnd w:id="10"/>
            <w:bookmarkEnd w:id="11"/>
            <w:r w:rsidR="00210FC8">
              <w:rPr>
                <w:rFonts w:ascii="宋体" w:eastAsia="宋体" w:hAnsi="宋体" w:cs="宋体" w:hint="eastAsia"/>
                <w:b/>
                <w:bCs/>
                <w:color w:val="333333"/>
                <w:kern w:val="0"/>
                <w:sz w:val="24"/>
              </w:rPr>
              <w:t>公司2024年</w:t>
            </w:r>
            <w:r w:rsidR="00210FC8" w:rsidRPr="00210FC8">
              <w:rPr>
                <w:rFonts w:ascii="宋体" w:eastAsia="宋体" w:hAnsi="宋体" w:cs="宋体" w:hint="eastAsia"/>
                <w:b/>
                <w:bCs/>
                <w:color w:val="333333"/>
                <w:kern w:val="0"/>
                <w:sz w:val="24"/>
              </w:rPr>
              <w:t>海外</w:t>
            </w:r>
            <w:r w:rsidR="00210FC8">
              <w:rPr>
                <w:rFonts w:ascii="宋体" w:eastAsia="宋体" w:hAnsi="宋体" w:cs="宋体" w:hint="eastAsia"/>
                <w:b/>
                <w:bCs/>
                <w:color w:val="333333"/>
                <w:kern w:val="0"/>
                <w:sz w:val="24"/>
              </w:rPr>
              <w:t>市场</w:t>
            </w:r>
            <w:r w:rsidR="00210FC8" w:rsidRPr="00210FC8">
              <w:rPr>
                <w:rFonts w:ascii="宋体" w:eastAsia="宋体" w:hAnsi="宋体" w:cs="宋体" w:hint="eastAsia"/>
                <w:b/>
                <w:bCs/>
                <w:color w:val="333333"/>
                <w:kern w:val="0"/>
                <w:sz w:val="24"/>
              </w:rPr>
              <w:t>销售</w:t>
            </w:r>
            <w:r w:rsidR="00210FC8">
              <w:rPr>
                <w:rFonts w:ascii="宋体" w:eastAsia="宋体" w:hAnsi="宋体" w:cs="宋体" w:hint="eastAsia"/>
                <w:b/>
                <w:bCs/>
                <w:color w:val="333333"/>
                <w:kern w:val="0"/>
                <w:sz w:val="24"/>
              </w:rPr>
              <w:t>情况及未来展望</w:t>
            </w:r>
            <w:r w:rsidR="00210FC8" w:rsidRPr="00210FC8">
              <w:rPr>
                <w:rFonts w:ascii="宋体" w:eastAsia="宋体" w:hAnsi="宋体" w:cs="宋体" w:hint="eastAsia"/>
                <w:b/>
                <w:bCs/>
                <w:color w:val="333333"/>
                <w:kern w:val="0"/>
                <w:sz w:val="24"/>
              </w:rPr>
              <w:t>？</w:t>
            </w:r>
          </w:p>
          <w:p w14:paraId="4AF0CF2B" w14:textId="2886B40B" w:rsidR="00210FC8" w:rsidRPr="00210FC8" w:rsidRDefault="00210FC8" w:rsidP="00210FC8">
            <w:pPr>
              <w:pStyle w:val="aa"/>
              <w:spacing w:line="360" w:lineRule="auto"/>
              <w:ind w:firstLine="480"/>
              <w:rPr>
                <w:rFonts w:ascii="宋体" w:eastAsia="宋体" w:hAnsi="宋体" w:cs="宋体"/>
                <w:color w:val="333333"/>
                <w:kern w:val="0"/>
                <w:sz w:val="24"/>
              </w:rPr>
            </w:pPr>
            <w:r>
              <w:rPr>
                <w:rFonts w:ascii="宋体" w:eastAsia="宋体" w:hAnsi="宋体" w:cs="宋体" w:hint="eastAsia"/>
                <w:color w:val="333333"/>
                <w:kern w:val="0"/>
                <w:sz w:val="24"/>
              </w:rPr>
              <w:t>答：</w:t>
            </w:r>
            <w:r w:rsidRPr="00210FC8">
              <w:rPr>
                <w:rFonts w:ascii="宋体" w:eastAsia="宋体" w:hAnsi="宋体" w:cs="宋体"/>
                <w:color w:val="333333"/>
                <w:kern w:val="0"/>
                <w:sz w:val="24"/>
              </w:rPr>
              <w:t>2024年，公司</w:t>
            </w:r>
            <w:r>
              <w:rPr>
                <w:rFonts w:ascii="宋体" w:eastAsia="宋体" w:hAnsi="宋体" w:cs="宋体" w:hint="eastAsia"/>
                <w:color w:val="333333"/>
                <w:kern w:val="0"/>
                <w:sz w:val="24"/>
              </w:rPr>
              <w:t>境外</w:t>
            </w:r>
            <w:r w:rsidRPr="00210FC8">
              <w:rPr>
                <w:rFonts w:ascii="宋体" w:eastAsia="宋体" w:hAnsi="宋体" w:cs="宋体"/>
                <w:color w:val="333333"/>
                <w:kern w:val="0"/>
                <w:sz w:val="24"/>
              </w:rPr>
              <w:t>营业收入约9亿元人民币，占营收</w:t>
            </w:r>
            <w:r>
              <w:rPr>
                <w:rFonts w:ascii="宋体" w:eastAsia="宋体" w:hAnsi="宋体" w:cs="宋体" w:hint="eastAsia"/>
                <w:color w:val="333333"/>
                <w:kern w:val="0"/>
                <w:sz w:val="24"/>
              </w:rPr>
              <w:t>比例约</w:t>
            </w:r>
            <w:r w:rsidRPr="00210FC8">
              <w:rPr>
                <w:rFonts w:ascii="宋体" w:eastAsia="宋体" w:hAnsi="宋体" w:cs="宋体"/>
                <w:color w:val="333333"/>
                <w:kern w:val="0"/>
                <w:sz w:val="24"/>
              </w:rPr>
              <w:t>7%。</w:t>
            </w:r>
            <w:r>
              <w:rPr>
                <w:rFonts w:ascii="宋体" w:eastAsia="宋体" w:hAnsi="宋体" w:cs="宋体" w:hint="eastAsia"/>
                <w:color w:val="333333"/>
                <w:kern w:val="0"/>
                <w:sz w:val="24"/>
              </w:rPr>
              <w:t>公司</w:t>
            </w:r>
            <w:r w:rsidR="005C16C3">
              <w:rPr>
                <w:rFonts w:ascii="宋体" w:eastAsia="宋体" w:hAnsi="宋体" w:cs="宋体" w:hint="eastAsia"/>
                <w:color w:val="333333"/>
                <w:kern w:val="0"/>
                <w:sz w:val="24"/>
              </w:rPr>
              <w:t>海外</w:t>
            </w:r>
            <w:r w:rsidRPr="00210FC8">
              <w:rPr>
                <w:rFonts w:ascii="宋体" w:eastAsia="宋体" w:hAnsi="宋体" w:cs="宋体"/>
                <w:color w:val="333333"/>
                <w:kern w:val="0"/>
                <w:sz w:val="24"/>
              </w:rPr>
              <w:t>客户主要分为两类，一是在海外建厂的</w:t>
            </w:r>
            <w:r w:rsidR="005C16C3">
              <w:rPr>
                <w:rFonts w:ascii="宋体" w:eastAsia="宋体" w:hAnsi="宋体" w:cs="宋体" w:hint="eastAsia"/>
                <w:color w:val="333333"/>
                <w:kern w:val="0"/>
                <w:sz w:val="24"/>
              </w:rPr>
              <w:t>中国</w:t>
            </w:r>
            <w:r w:rsidRPr="00210FC8">
              <w:rPr>
                <w:rFonts w:ascii="宋体" w:eastAsia="宋体" w:hAnsi="宋体" w:cs="宋体"/>
                <w:color w:val="333333"/>
                <w:kern w:val="0"/>
                <w:sz w:val="24"/>
              </w:rPr>
              <w:t>企业，这类客户</w:t>
            </w:r>
            <w:r w:rsidR="005C16C3">
              <w:rPr>
                <w:rFonts w:ascii="宋体" w:eastAsia="宋体" w:hAnsi="宋体" w:cs="宋体" w:hint="eastAsia"/>
                <w:color w:val="333333"/>
                <w:kern w:val="0"/>
                <w:sz w:val="24"/>
              </w:rPr>
              <w:t>的技术</w:t>
            </w:r>
            <w:r w:rsidRPr="00210FC8">
              <w:rPr>
                <w:rFonts w:ascii="宋体" w:eastAsia="宋体" w:hAnsi="宋体" w:cs="宋体"/>
                <w:color w:val="333333"/>
                <w:kern w:val="0"/>
                <w:sz w:val="24"/>
              </w:rPr>
              <w:t>研发</w:t>
            </w:r>
            <w:r w:rsidR="005C16C3">
              <w:rPr>
                <w:rFonts w:ascii="宋体" w:eastAsia="宋体" w:hAnsi="宋体" w:cs="宋体" w:hint="eastAsia"/>
                <w:color w:val="333333"/>
                <w:kern w:val="0"/>
                <w:sz w:val="24"/>
              </w:rPr>
              <w:t>需求</w:t>
            </w:r>
            <w:r w:rsidRPr="00210FC8">
              <w:rPr>
                <w:rFonts w:ascii="宋体" w:eastAsia="宋体" w:hAnsi="宋体" w:cs="宋体"/>
                <w:color w:val="333333"/>
                <w:kern w:val="0"/>
                <w:sz w:val="24"/>
              </w:rPr>
              <w:t>和</w:t>
            </w:r>
            <w:r w:rsidR="005C16C3">
              <w:rPr>
                <w:rFonts w:ascii="宋体" w:eastAsia="宋体" w:hAnsi="宋体" w:cs="宋体" w:hint="eastAsia"/>
                <w:color w:val="333333"/>
                <w:kern w:val="0"/>
                <w:sz w:val="24"/>
              </w:rPr>
              <w:t>浆料</w:t>
            </w:r>
            <w:r w:rsidRPr="00210FC8">
              <w:rPr>
                <w:rFonts w:ascii="宋体" w:eastAsia="宋体" w:hAnsi="宋体" w:cs="宋体"/>
                <w:color w:val="333333"/>
                <w:kern w:val="0"/>
                <w:sz w:val="24"/>
              </w:rPr>
              <w:t>性能</w:t>
            </w:r>
            <w:r w:rsidR="005C16C3">
              <w:rPr>
                <w:rFonts w:ascii="宋体" w:eastAsia="宋体" w:hAnsi="宋体" w:cs="宋体" w:hint="eastAsia"/>
                <w:color w:val="333333"/>
                <w:kern w:val="0"/>
                <w:sz w:val="24"/>
              </w:rPr>
              <w:t>要求</w:t>
            </w:r>
            <w:r w:rsidRPr="00210FC8">
              <w:rPr>
                <w:rFonts w:ascii="宋体" w:eastAsia="宋体" w:hAnsi="宋体" w:cs="宋体"/>
                <w:color w:val="333333"/>
                <w:kern w:val="0"/>
                <w:sz w:val="24"/>
              </w:rPr>
              <w:t>与国内</w:t>
            </w:r>
            <w:r w:rsidR="005C16C3">
              <w:rPr>
                <w:rFonts w:ascii="宋体" w:eastAsia="宋体" w:hAnsi="宋体" w:cs="宋体" w:hint="eastAsia"/>
                <w:color w:val="333333"/>
                <w:kern w:val="0"/>
                <w:sz w:val="24"/>
              </w:rPr>
              <w:t>情况类似，</w:t>
            </w:r>
            <w:r w:rsidRPr="00210FC8">
              <w:rPr>
                <w:rFonts w:ascii="宋体" w:eastAsia="宋体" w:hAnsi="宋体" w:cs="宋体"/>
                <w:color w:val="333333"/>
                <w:kern w:val="0"/>
                <w:sz w:val="24"/>
              </w:rPr>
              <w:t>产品价格和商务条件方面也较为相似；二是纯海外客户，包括在印度、土耳其、欧洲、埃及、韩国和新加坡等地的</w:t>
            </w:r>
            <w:r w:rsidR="005C16C3">
              <w:rPr>
                <w:rFonts w:ascii="宋体" w:eastAsia="宋体" w:hAnsi="宋体" w:cs="宋体" w:hint="eastAsia"/>
                <w:color w:val="333333"/>
                <w:kern w:val="0"/>
                <w:sz w:val="24"/>
              </w:rPr>
              <w:t>本土企业，</w:t>
            </w:r>
          </w:p>
          <w:p w14:paraId="0D83FFC0" w14:textId="66B270B6" w:rsidR="005C16C3" w:rsidRDefault="00210FC8" w:rsidP="00210FC8">
            <w:pPr>
              <w:pStyle w:val="aa"/>
              <w:spacing w:line="360" w:lineRule="auto"/>
              <w:ind w:firstLine="480"/>
              <w:rPr>
                <w:rFonts w:ascii="宋体" w:eastAsia="宋体" w:hAnsi="宋体" w:cs="宋体"/>
                <w:color w:val="333333"/>
                <w:kern w:val="0"/>
                <w:sz w:val="24"/>
              </w:rPr>
            </w:pPr>
            <w:r w:rsidRPr="00210FC8">
              <w:rPr>
                <w:rFonts w:ascii="宋体" w:eastAsia="宋体" w:hAnsi="宋体" w:cs="宋体"/>
                <w:color w:val="333333"/>
                <w:kern w:val="0"/>
                <w:sz w:val="24"/>
              </w:rPr>
              <w:t>随着东南亚四国受到双反关税和贸易壁垒影响，在</w:t>
            </w:r>
            <w:r w:rsidR="005C16C3">
              <w:rPr>
                <w:rFonts w:ascii="宋体" w:eastAsia="宋体" w:hAnsi="宋体" w:cs="宋体" w:hint="eastAsia"/>
                <w:color w:val="333333"/>
                <w:kern w:val="0"/>
                <w:sz w:val="24"/>
              </w:rPr>
              <w:t>东南亚四国</w:t>
            </w:r>
            <w:r w:rsidRPr="00210FC8">
              <w:rPr>
                <w:rFonts w:ascii="宋体" w:eastAsia="宋体" w:hAnsi="宋体" w:cs="宋体"/>
                <w:color w:val="333333"/>
                <w:kern w:val="0"/>
                <w:sz w:val="24"/>
              </w:rPr>
              <w:t>设厂的</w:t>
            </w:r>
            <w:r w:rsidR="005C16C3">
              <w:rPr>
                <w:rFonts w:ascii="宋体" w:eastAsia="宋体" w:hAnsi="宋体" w:cs="宋体" w:hint="eastAsia"/>
                <w:color w:val="333333"/>
                <w:kern w:val="0"/>
                <w:sz w:val="24"/>
              </w:rPr>
              <w:t>中国电池厂商</w:t>
            </w:r>
            <w:r w:rsidRPr="00210FC8">
              <w:rPr>
                <w:rFonts w:ascii="宋体" w:eastAsia="宋体" w:hAnsi="宋体" w:cs="宋体" w:hint="eastAsia"/>
                <w:color w:val="333333"/>
                <w:kern w:val="0"/>
                <w:sz w:val="24"/>
              </w:rPr>
              <w:t>开</w:t>
            </w:r>
            <w:r w:rsidRPr="00210FC8">
              <w:rPr>
                <w:rFonts w:ascii="宋体" w:eastAsia="宋体" w:hAnsi="宋体" w:cs="宋体"/>
                <w:color w:val="333333"/>
                <w:kern w:val="0"/>
                <w:sz w:val="24"/>
              </w:rPr>
              <w:t>工情况受到较大冲击。然而，由于公司早期布局非国内客户的海外光伏电池厂家，</w:t>
            </w:r>
            <w:r w:rsidR="005C16C3">
              <w:rPr>
                <w:rFonts w:ascii="宋体" w:eastAsia="宋体" w:hAnsi="宋体" w:cs="宋体" w:hint="eastAsia"/>
                <w:color w:val="333333"/>
                <w:kern w:val="0"/>
                <w:sz w:val="24"/>
              </w:rPr>
              <w:t>向其</w:t>
            </w:r>
            <w:r w:rsidRPr="00210FC8">
              <w:rPr>
                <w:rFonts w:ascii="宋体" w:eastAsia="宋体" w:hAnsi="宋体" w:cs="宋体"/>
                <w:color w:val="333333"/>
                <w:kern w:val="0"/>
                <w:sz w:val="24"/>
              </w:rPr>
              <w:t>提供高品质和技术性能的</w:t>
            </w:r>
            <w:r w:rsidR="005C16C3">
              <w:rPr>
                <w:rFonts w:ascii="宋体" w:eastAsia="宋体" w:hAnsi="宋体" w:cs="宋体" w:hint="eastAsia"/>
                <w:color w:val="333333"/>
                <w:kern w:val="0"/>
                <w:sz w:val="24"/>
              </w:rPr>
              <w:t>浆料</w:t>
            </w:r>
            <w:r w:rsidRPr="00210FC8">
              <w:rPr>
                <w:rFonts w:ascii="宋体" w:eastAsia="宋体" w:hAnsi="宋体" w:cs="宋体"/>
                <w:color w:val="333333"/>
                <w:kern w:val="0"/>
                <w:sz w:val="24"/>
              </w:rPr>
              <w:t>产品，公司</w:t>
            </w:r>
            <w:r w:rsidR="005C16C3">
              <w:rPr>
                <w:rFonts w:ascii="宋体" w:eastAsia="宋体" w:hAnsi="宋体" w:cs="宋体" w:hint="eastAsia"/>
                <w:color w:val="333333"/>
                <w:kern w:val="0"/>
                <w:sz w:val="24"/>
              </w:rPr>
              <w:t>海外</w:t>
            </w:r>
            <w:r w:rsidRPr="00210FC8">
              <w:rPr>
                <w:rFonts w:ascii="宋体" w:eastAsia="宋体" w:hAnsi="宋体" w:cs="宋体"/>
                <w:color w:val="333333"/>
                <w:kern w:val="0"/>
                <w:sz w:val="24"/>
              </w:rPr>
              <w:t>市场开拓进展顺利</w:t>
            </w:r>
            <w:r w:rsidR="005C16C3">
              <w:rPr>
                <w:rFonts w:ascii="宋体" w:eastAsia="宋体" w:hAnsi="宋体" w:cs="宋体" w:hint="eastAsia"/>
                <w:color w:val="333333"/>
                <w:kern w:val="0"/>
                <w:sz w:val="24"/>
              </w:rPr>
              <w:t>，在</w:t>
            </w:r>
            <w:r w:rsidR="005C16C3" w:rsidRPr="00210FC8">
              <w:rPr>
                <w:rFonts w:ascii="宋体" w:eastAsia="宋体" w:hAnsi="宋体" w:cs="宋体"/>
                <w:color w:val="333333"/>
                <w:kern w:val="0"/>
                <w:sz w:val="24"/>
              </w:rPr>
              <w:t>印度市场市占率</w:t>
            </w:r>
            <w:r w:rsidR="005C16C3">
              <w:rPr>
                <w:rFonts w:ascii="宋体" w:eastAsia="宋体" w:hAnsi="宋体" w:cs="宋体" w:hint="eastAsia"/>
                <w:color w:val="333333"/>
                <w:kern w:val="0"/>
                <w:sz w:val="24"/>
              </w:rPr>
              <w:t>处于绝对领先地位，</w:t>
            </w:r>
            <w:r w:rsidRPr="00210FC8">
              <w:rPr>
                <w:rFonts w:ascii="宋体" w:eastAsia="宋体" w:hAnsi="宋体" w:cs="宋体"/>
                <w:color w:val="333333"/>
                <w:kern w:val="0"/>
                <w:sz w:val="24"/>
              </w:rPr>
              <w:t>并已在欧洲及埃及等市场开始批量出货。随着海外客户的产线投产，</w:t>
            </w:r>
            <w:r w:rsidR="005C16C3" w:rsidRPr="00210FC8">
              <w:rPr>
                <w:rFonts w:ascii="宋体" w:eastAsia="宋体" w:hAnsi="宋体" w:cs="宋体"/>
                <w:color w:val="333333"/>
                <w:kern w:val="0"/>
                <w:sz w:val="24"/>
              </w:rPr>
              <w:t>预计2025年</w:t>
            </w:r>
            <w:r w:rsidRPr="00210FC8">
              <w:rPr>
                <w:rFonts w:ascii="宋体" w:eastAsia="宋体" w:hAnsi="宋体" w:cs="宋体"/>
                <w:color w:val="333333"/>
                <w:kern w:val="0"/>
                <w:sz w:val="24"/>
              </w:rPr>
              <w:t>公司的海外业务占比将</w:t>
            </w:r>
            <w:r w:rsidR="005C16C3">
              <w:rPr>
                <w:rFonts w:ascii="宋体" w:eastAsia="宋体" w:hAnsi="宋体" w:cs="宋体" w:hint="eastAsia"/>
                <w:color w:val="333333"/>
                <w:kern w:val="0"/>
                <w:sz w:val="24"/>
              </w:rPr>
              <w:t>继续提升。</w:t>
            </w:r>
          </w:p>
          <w:p w14:paraId="69924AFE" w14:textId="67B9690E" w:rsidR="00210FC8" w:rsidRPr="00210FC8" w:rsidRDefault="007B4340" w:rsidP="00210FC8">
            <w:pPr>
              <w:spacing w:line="360" w:lineRule="auto"/>
              <w:rPr>
                <w:rFonts w:ascii="宋体" w:eastAsia="宋体" w:hAnsi="宋体" w:cs="宋体"/>
                <w:color w:val="333333"/>
                <w:kern w:val="0"/>
                <w:sz w:val="24"/>
              </w:rPr>
            </w:pPr>
            <w:r>
              <w:rPr>
                <w:rFonts w:ascii="宋体" w:eastAsia="宋体" w:hAnsi="宋体" w:cs="宋体"/>
                <w:b/>
                <w:bCs/>
                <w:color w:val="333333"/>
                <w:kern w:val="0"/>
                <w:sz w:val="24"/>
              </w:rPr>
              <w:t>7</w:t>
            </w:r>
            <w:r w:rsidR="00210FC8">
              <w:rPr>
                <w:rFonts w:ascii="宋体" w:eastAsia="宋体" w:hAnsi="宋体" w:cs="宋体" w:hint="eastAsia"/>
                <w:b/>
                <w:bCs/>
                <w:color w:val="333333"/>
                <w:kern w:val="0"/>
                <w:sz w:val="24"/>
              </w:rPr>
              <w:t>、公司</w:t>
            </w:r>
            <w:r w:rsidR="00210FC8" w:rsidRPr="00210FC8">
              <w:rPr>
                <w:rFonts w:ascii="宋体" w:eastAsia="宋体" w:hAnsi="宋体" w:cs="宋体"/>
                <w:b/>
                <w:bCs/>
                <w:color w:val="333333"/>
                <w:kern w:val="0"/>
                <w:sz w:val="24"/>
              </w:rPr>
              <w:t>是否有并购重组计划</w:t>
            </w:r>
          </w:p>
          <w:p w14:paraId="7D54FBB4" w14:textId="77777777" w:rsidR="005C16C3" w:rsidRDefault="00210FC8" w:rsidP="005C16C3">
            <w:pPr>
              <w:pStyle w:val="aa"/>
              <w:spacing w:line="360" w:lineRule="auto"/>
              <w:ind w:firstLine="480"/>
              <w:rPr>
                <w:rFonts w:ascii="宋体" w:eastAsia="宋体" w:hAnsi="宋体" w:cs="宋体"/>
                <w:color w:val="333333"/>
                <w:kern w:val="0"/>
                <w:sz w:val="24"/>
                <w:szCs w:val="22"/>
              </w:rPr>
            </w:pPr>
            <w:r>
              <w:rPr>
                <w:rFonts w:ascii="宋体" w:eastAsia="宋体" w:hAnsi="宋体" w:cs="宋体" w:hint="eastAsia"/>
                <w:color w:val="333333"/>
                <w:kern w:val="0"/>
                <w:sz w:val="24"/>
                <w:szCs w:val="22"/>
              </w:rPr>
              <w:t>答：</w:t>
            </w:r>
            <w:r w:rsidRPr="00210FC8">
              <w:rPr>
                <w:rFonts w:ascii="宋体" w:eastAsia="宋体" w:hAnsi="宋体" w:cs="宋体"/>
                <w:color w:val="333333"/>
                <w:kern w:val="0"/>
                <w:sz w:val="24"/>
                <w:szCs w:val="22"/>
              </w:rPr>
              <w:t>公司当前专注于提升核心业务的竞争力，但也在密切关注外部潜在优质并购机会，特别是倾向于选择与光伏导电浆料的技术迭代相通、商业模式相似的行业，如有新的收购计划将会提前公告。</w:t>
            </w:r>
          </w:p>
          <w:p w14:paraId="1581B03C" w14:textId="77777777" w:rsidR="005C16C3" w:rsidRDefault="00210FC8" w:rsidP="005C16C3">
            <w:pPr>
              <w:pStyle w:val="aa"/>
              <w:spacing w:line="360" w:lineRule="auto"/>
              <w:ind w:firstLine="480"/>
              <w:rPr>
                <w:rFonts w:ascii="宋体" w:eastAsia="宋体" w:hAnsi="宋体" w:cs="宋体"/>
                <w:color w:val="333333"/>
                <w:kern w:val="0"/>
                <w:sz w:val="24"/>
                <w:szCs w:val="22"/>
              </w:rPr>
            </w:pPr>
            <w:r w:rsidRPr="00210FC8">
              <w:rPr>
                <w:rFonts w:ascii="宋体" w:eastAsia="宋体" w:hAnsi="宋体" w:cs="宋体"/>
                <w:color w:val="333333"/>
                <w:kern w:val="0"/>
                <w:sz w:val="24"/>
                <w:szCs w:val="22"/>
              </w:rPr>
              <w:t>公司</w:t>
            </w:r>
            <w:r w:rsidR="005C16C3">
              <w:rPr>
                <w:rFonts w:ascii="宋体" w:eastAsia="宋体" w:hAnsi="宋体" w:cs="宋体" w:hint="eastAsia"/>
                <w:color w:val="333333"/>
                <w:kern w:val="0"/>
                <w:sz w:val="24"/>
                <w:szCs w:val="22"/>
              </w:rPr>
              <w:t>上市后已在资本市场进行多项举措，包括</w:t>
            </w:r>
            <w:r w:rsidRPr="00210FC8">
              <w:rPr>
                <w:rFonts w:ascii="宋体" w:eastAsia="宋体" w:hAnsi="宋体" w:cs="宋体"/>
                <w:color w:val="333333"/>
                <w:kern w:val="0"/>
                <w:sz w:val="24"/>
                <w:szCs w:val="22"/>
              </w:rPr>
              <w:t>以自有资金的方式参与认购产业基金，</w:t>
            </w:r>
            <w:r w:rsidR="005C16C3">
              <w:rPr>
                <w:rFonts w:ascii="宋体" w:eastAsia="宋体" w:hAnsi="宋体" w:cs="宋体" w:hint="eastAsia"/>
                <w:color w:val="333333"/>
                <w:kern w:val="0"/>
                <w:sz w:val="24"/>
                <w:szCs w:val="22"/>
              </w:rPr>
              <w:t>积极</w:t>
            </w:r>
            <w:r w:rsidRPr="00210FC8">
              <w:rPr>
                <w:rFonts w:ascii="宋体" w:eastAsia="宋体" w:hAnsi="宋体" w:cs="宋体"/>
                <w:color w:val="333333"/>
                <w:kern w:val="0"/>
                <w:sz w:val="24"/>
                <w:szCs w:val="22"/>
              </w:rPr>
              <w:t>发掘并投资数个新能源、新材料、智能制造等政策支持的新兴产业领域优质企业，投资标的均与公司主营业务具有强协同性，</w:t>
            </w:r>
            <w:r w:rsidR="005C16C3">
              <w:rPr>
                <w:rFonts w:ascii="宋体" w:eastAsia="宋体" w:hAnsi="宋体" w:cs="宋体" w:hint="eastAsia"/>
                <w:color w:val="333333"/>
                <w:kern w:val="0"/>
                <w:sz w:val="24"/>
                <w:szCs w:val="22"/>
              </w:rPr>
              <w:t>有助于</w:t>
            </w:r>
            <w:r w:rsidRPr="00210FC8">
              <w:rPr>
                <w:rFonts w:ascii="宋体" w:eastAsia="宋体" w:hAnsi="宋体" w:cs="宋体" w:hint="eastAsia"/>
                <w:color w:val="333333"/>
                <w:kern w:val="0"/>
                <w:sz w:val="24"/>
                <w:szCs w:val="22"/>
              </w:rPr>
              <w:t>上</w:t>
            </w:r>
            <w:r w:rsidRPr="00210FC8">
              <w:rPr>
                <w:rFonts w:ascii="宋体" w:eastAsia="宋体" w:hAnsi="宋体" w:cs="宋体"/>
                <w:color w:val="333333"/>
                <w:kern w:val="0"/>
                <w:sz w:val="24"/>
                <w:szCs w:val="22"/>
              </w:rPr>
              <w:t>下游市场实现深度协同，也有利于公司发掘优质投资并购标的</w:t>
            </w:r>
            <w:r w:rsidR="005C16C3">
              <w:rPr>
                <w:rFonts w:ascii="宋体" w:eastAsia="宋体" w:hAnsi="宋体" w:cs="宋体" w:hint="eastAsia"/>
                <w:color w:val="333333"/>
                <w:kern w:val="0"/>
                <w:sz w:val="24"/>
                <w:szCs w:val="22"/>
              </w:rPr>
              <w:t>，此前公司已有成功收购江苏连银的案例。</w:t>
            </w:r>
          </w:p>
          <w:p w14:paraId="3E1240E1" w14:textId="1510ED97" w:rsidR="005C16C3" w:rsidRPr="005C16C3" w:rsidRDefault="005C16C3" w:rsidP="005C16C3">
            <w:pPr>
              <w:pStyle w:val="aa"/>
              <w:spacing w:line="360" w:lineRule="auto"/>
              <w:ind w:firstLine="480"/>
              <w:rPr>
                <w:rFonts w:ascii="宋体" w:eastAsia="宋体" w:hAnsi="宋体" w:cs="宋体"/>
                <w:color w:val="333333"/>
                <w:kern w:val="0"/>
                <w:sz w:val="24"/>
                <w:szCs w:val="22"/>
              </w:rPr>
            </w:pPr>
            <w:r w:rsidRPr="005C16C3">
              <w:rPr>
                <w:rFonts w:ascii="宋体" w:eastAsia="宋体" w:hAnsi="宋体" w:cs="宋体"/>
                <w:color w:val="333333"/>
                <w:kern w:val="0"/>
                <w:sz w:val="24"/>
                <w:szCs w:val="22"/>
              </w:rPr>
              <w:t>公司致力于打造一个强大的材料技术平台，从光伏领域延伸到其他行业板块</w:t>
            </w:r>
            <w:r>
              <w:rPr>
                <w:rFonts w:ascii="宋体" w:eastAsia="宋体" w:hAnsi="宋体" w:cs="宋体" w:hint="eastAsia"/>
                <w:color w:val="333333"/>
                <w:kern w:val="0"/>
                <w:sz w:val="24"/>
                <w:szCs w:val="22"/>
              </w:rPr>
              <w:t>，</w:t>
            </w:r>
            <w:r w:rsidRPr="005C16C3">
              <w:rPr>
                <w:rFonts w:ascii="宋体" w:eastAsia="宋体" w:hAnsi="宋体" w:cs="宋体"/>
                <w:color w:val="333333"/>
                <w:kern w:val="0"/>
                <w:sz w:val="24"/>
                <w:szCs w:val="22"/>
              </w:rPr>
              <w:t>依托现有技术平台</w:t>
            </w:r>
            <w:r>
              <w:rPr>
                <w:rFonts w:ascii="宋体" w:eastAsia="宋体" w:hAnsi="宋体" w:cs="宋体" w:hint="eastAsia"/>
                <w:color w:val="333333"/>
                <w:kern w:val="0"/>
                <w:sz w:val="24"/>
                <w:szCs w:val="22"/>
              </w:rPr>
              <w:t>、雄厚</w:t>
            </w:r>
            <w:r w:rsidRPr="005C16C3">
              <w:rPr>
                <w:rFonts w:ascii="宋体" w:eastAsia="宋体" w:hAnsi="宋体" w:cs="宋体"/>
                <w:color w:val="333333"/>
                <w:kern w:val="0"/>
                <w:sz w:val="24"/>
                <w:szCs w:val="22"/>
              </w:rPr>
              <w:t>资金实力，以及优秀运营团队，通过并购实现外延式增长。</w:t>
            </w:r>
          </w:p>
        </w:tc>
      </w:tr>
      <w:tr w:rsidR="00C803A7" w14:paraId="7F2FCFE0" w14:textId="77777777">
        <w:trPr>
          <w:trHeight w:val="540"/>
        </w:trPr>
        <w:tc>
          <w:tcPr>
            <w:tcW w:w="1560" w:type="dxa"/>
            <w:tcBorders>
              <w:top w:val="single" w:sz="6" w:space="0" w:color="666666"/>
              <w:left w:val="single" w:sz="6" w:space="0" w:color="666666"/>
              <w:bottom w:val="single" w:sz="6" w:space="0" w:color="666666"/>
              <w:right w:val="single" w:sz="6" w:space="0" w:color="666666"/>
            </w:tcBorders>
            <w:vAlign w:val="center"/>
          </w:tcPr>
          <w:p w14:paraId="5BBA5A55" w14:textId="77777777" w:rsidR="00C803A7" w:rsidRDefault="00A9001B">
            <w:pPr>
              <w:widowControl/>
              <w:spacing w:before="150" w:after="150"/>
              <w:jc w:val="center"/>
              <w:rPr>
                <w:rFonts w:ascii="宋体" w:eastAsia="宋体" w:hAnsi="宋体" w:cs="宋体"/>
                <w:color w:val="333333"/>
                <w:kern w:val="0"/>
                <w:sz w:val="24"/>
                <w:szCs w:val="24"/>
              </w:rPr>
            </w:pPr>
            <w:r>
              <w:rPr>
                <w:rFonts w:ascii="宋体" w:eastAsia="宋体" w:hAnsi="宋体" w:cs="宋体"/>
                <w:color w:val="333333"/>
                <w:kern w:val="0"/>
                <w:sz w:val="24"/>
                <w:szCs w:val="24"/>
              </w:rPr>
              <w:lastRenderedPageBreak/>
              <w:t>附件清单（如有）</w:t>
            </w:r>
          </w:p>
        </w:tc>
        <w:tc>
          <w:tcPr>
            <w:tcW w:w="7796" w:type="dxa"/>
            <w:tcBorders>
              <w:top w:val="single" w:sz="6" w:space="0" w:color="666666"/>
              <w:left w:val="single" w:sz="6" w:space="0" w:color="666666"/>
              <w:bottom w:val="single" w:sz="6" w:space="0" w:color="666666"/>
              <w:right w:val="single" w:sz="6" w:space="0" w:color="666666"/>
            </w:tcBorders>
            <w:vAlign w:val="center"/>
          </w:tcPr>
          <w:p w14:paraId="172846C6" w14:textId="77777777" w:rsidR="00C803A7" w:rsidRDefault="00A9001B">
            <w:pPr>
              <w:widowControl/>
              <w:wordWrap w:val="0"/>
              <w:spacing w:before="150" w:after="15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见附件</w:t>
            </w:r>
          </w:p>
        </w:tc>
      </w:tr>
      <w:tr w:rsidR="00C803A7" w14:paraId="4426B532" w14:textId="77777777">
        <w:trPr>
          <w:trHeight w:val="540"/>
        </w:trPr>
        <w:tc>
          <w:tcPr>
            <w:tcW w:w="1560" w:type="dxa"/>
            <w:tcBorders>
              <w:top w:val="single" w:sz="6" w:space="0" w:color="666666"/>
              <w:left w:val="single" w:sz="6" w:space="0" w:color="666666"/>
              <w:bottom w:val="single" w:sz="6" w:space="0" w:color="666666"/>
              <w:right w:val="single" w:sz="6" w:space="0" w:color="666666"/>
            </w:tcBorders>
            <w:vAlign w:val="center"/>
          </w:tcPr>
          <w:p w14:paraId="6846BC2F" w14:textId="77777777" w:rsidR="00C803A7" w:rsidRDefault="00A9001B">
            <w:pPr>
              <w:widowControl/>
              <w:wordWrap w:val="0"/>
              <w:spacing w:before="150" w:after="150"/>
              <w:jc w:val="center"/>
              <w:rPr>
                <w:rFonts w:ascii="宋体" w:eastAsia="宋体" w:hAnsi="宋体" w:cs="宋体"/>
                <w:color w:val="333333"/>
                <w:kern w:val="0"/>
                <w:sz w:val="24"/>
                <w:szCs w:val="24"/>
              </w:rPr>
            </w:pPr>
            <w:r>
              <w:rPr>
                <w:rFonts w:ascii="宋体" w:eastAsia="宋体" w:hAnsi="宋体" w:cs="宋体"/>
                <w:color w:val="333333"/>
                <w:kern w:val="0"/>
                <w:sz w:val="24"/>
                <w:szCs w:val="24"/>
              </w:rPr>
              <w:t>日期</w:t>
            </w:r>
          </w:p>
        </w:tc>
        <w:tc>
          <w:tcPr>
            <w:tcW w:w="7796" w:type="dxa"/>
            <w:tcBorders>
              <w:top w:val="single" w:sz="6" w:space="0" w:color="666666"/>
              <w:left w:val="single" w:sz="6" w:space="0" w:color="666666"/>
              <w:bottom w:val="single" w:sz="6" w:space="0" w:color="666666"/>
              <w:right w:val="single" w:sz="6" w:space="0" w:color="666666"/>
            </w:tcBorders>
            <w:vAlign w:val="center"/>
          </w:tcPr>
          <w:p w14:paraId="7CAE41FE" w14:textId="7594FBC0" w:rsidR="00C803A7" w:rsidRDefault="00A9001B">
            <w:pPr>
              <w:widowControl/>
              <w:wordWrap w:val="0"/>
              <w:spacing w:before="150" w:after="150"/>
              <w:jc w:val="left"/>
              <w:rPr>
                <w:rFonts w:ascii="宋体" w:eastAsia="宋体" w:hAnsi="宋体" w:cs="宋体"/>
                <w:color w:val="333333"/>
                <w:kern w:val="0"/>
                <w:sz w:val="24"/>
                <w:szCs w:val="24"/>
              </w:rPr>
            </w:pPr>
            <w:r>
              <w:rPr>
                <w:rFonts w:ascii="宋体" w:eastAsia="宋体" w:hAnsi="宋体" w:cs="宋体"/>
                <w:color w:val="333333"/>
                <w:kern w:val="0"/>
                <w:sz w:val="24"/>
                <w:szCs w:val="24"/>
              </w:rPr>
              <w:t>2024年4月</w:t>
            </w:r>
            <w:r w:rsidR="005C16C3">
              <w:rPr>
                <w:rFonts w:ascii="宋体" w:eastAsia="宋体" w:hAnsi="宋体" w:cs="宋体" w:hint="eastAsia"/>
                <w:color w:val="333333"/>
                <w:kern w:val="0"/>
                <w:sz w:val="24"/>
                <w:szCs w:val="24"/>
              </w:rPr>
              <w:t>28</w:t>
            </w:r>
            <w:r>
              <w:rPr>
                <w:rFonts w:ascii="宋体" w:eastAsia="宋体" w:hAnsi="宋体" w:cs="宋体"/>
                <w:color w:val="333333"/>
                <w:kern w:val="0"/>
                <w:sz w:val="24"/>
                <w:szCs w:val="24"/>
              </w:rPr>
              <w:t>日</w:t>
            </w:r>
          </w:p>
        </w:tc>
      </w:tr>
    </w:tbl>
    <w:p w14:paraId="1C0205D3" w14:textId="77777777" w:rsidR="00C803A7" w:rsidRDefault="00A9001B">
      <w:pPr>
        <w:widowControl/>
        <w:jc w:val="left"/>
        <w:rPr>
          <w:rFonts w:ascii="宋体" w:eastAsia="宋体" w:hAnsi="宋体"/>
          <w:b/>
          <w:bCs/>
          <w:sz w:val="24"/>
          <w:szCs w:val="24"/>
        </w:rPr>
      </w:pPr>
      <w:r>
        <w:rPr>
          <w:rFonts w:ascii="宋体" w:eastAsia="宋体" w:hAnsi="宋体"/>
          <w:b/>
          <w:bCs/>
          <w:sz w:val="24"/>
          <w:szCs w:val="24"/>
        </w:rPr>
        <w:br w:type="page"/>
      </w:r>
    </w:p>
    <w:p w14:paraId="14A62E25" w14:textId="77777777" w:rsidR="00C803A7" w:rsidRDefault="00A9001B">
      <w:pPr>
        <w:widowControl/>
        <w:jc w:val="left"/>
        <w:rPr>
          <w:rFonts w:ascii="宋体" w:eastAsia="宋体" w:hAnsi="宋体"/>
          <w:b/>
          <w:bCs/>
          <w:sz w:val="24"/>
          <w:szCs w:val="24"/>
        </w:rPr>
      </w:pPr>
      <w:r>
        <w:rPr>
          <w:rFonts w:ascii="宋体" w:eastAsia="宋体" w:hAnsi="宋体" w:hint="eastAsia"/>
          <w:b/>
          <w:bCs/>
          <w:sz w:val="24"/>
          <w:szCs w:val="24"/>
        </w:rPr>
        <w:lastRenderedPageBreak/>
        <w:t>附件：</w:t>
      </w:r>
    </w:p>
    <w:tbl>
      <w:tblPr>
        <w:tblW w:w="5000" w:type="pct"/>
        <w:tblLook w:val="04A0" w:firstRow="1" w:lastRow="0" w:firstColumn="1" w:lastColumn="0" w:noHBand="0" w:noVBand="1"/>
      </w:tblPr>
      <w:tblGrid>
        <w:gridCol w:w="1152"/>
        <w:gridCol w:w="1654"/>
        <w:gridCol w:w="5490"/>
      </w:tblGrid>
      <w:tr w:rsidR="00A9001B" w:rsidRPr="00A9001B" w14:paraId="67526F2E" w14:textId="77777777" w:rsidTr="00A9001B">
        <w:trPr>
          <w:trHeight w:val="280"/>
        </w:trPr>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3A92F" w14:textId="77777777" w:rsidR="00A9001B" w:rsidRPr="00A9001B" w:rsidRDefault="00A9001B" w:rsidP="00A9001B">
            <w:pPr>
              <w:widowControl/>
              <w:jc w:val="center"/>
              <w:rPr>
                <w:rFonts w:ascii="宋体" w:eastAsia="宋体" w:hAnsi="宋体" w:cs="宋体"/>
                <w:b/>
                <w:bCs/>
                <w:color w:val="000000"/>
                <w:kern w:val="0"/>
                <w:sz w:val="24"/>
                <w:szCs w:val="24"/>
              </w:rPr>
            </w:pPr>
            <w:r w:rsidRPr="00A9001B">
              <w:rPr>
                <w:rFonts w:ascii="宋体" w:eastAsia="宋体" w:hAnsi="宋体" w:cs="宋体" w:hint="eastAsia"/>
                <w:b/>
                <w:bCs/>
                <w:color w:val="000000"/>
                <w:kern w:val="0"/>
                <w:sz w:val="24"/>
                <w:szCs w:val="24"/>
              </w:rPr>
              <w:t>序号</w:t>
            </w:r>
          </w:p>
        </w:tc>
        <w:tc>
          <w:tcPr>
            <w:tcW w:w="997" w:type="pct"/>
            <w:tcBorders>
              <w:top w:val="single" w:sz="4" w:space="0" w:color="auto"/>
              <w:left w:val="nil"/>
              <w:bottom w:val="single" w:sz="4" w:space="0" w:color="auto"/>
              <w:right w:val="single" w:sz="4" w:space="0" w:color="auto"/>
            </w:tcBorders>
            <w:shd w:val="clear" w:color="auto" w:fill="auto"/>
            <w:noWrap/>
            <w:vAlign w:val="center"/>
            <w:hideMark/>
          </w:tcPr>
          <w:p w14:paraId="656E75F8" w14:textId="77777777" w:rsidR="00A9001B" w:rsidRPr="00A9001B" w:rsidRDefault="00A9001B" w:rsidP="00A9001B">
            <w:pPr>
              <w:widowControl/>
              <w:jc w:val="center"/>
              <w:rPr>
                <w:rFonts w:ascii="宋体" w:eastAsia="宋体" w:hAnsi="宋体" w:cs="宋体"/>
                <w:b/>
                <w:bCs/>
                <w:color w:val="000000"/>
                <w:kern w:val="0"/>
                <w:sz w:val="24"/>
                <w:szCs w:val="24"/>
              </w:rPr>
            </w:pPr>
            <w:r w:rsidRPr="00A9001B">
              <w:rPr>
                <w:rFonts w:ascii="宋体" w:eastAsia="宋体" w:hAnsi="宋体" w:cs="宋体" w:hint="eastAsia"/>
                <w:b/>
                <w:bCs/>
                <w:color w:val="000000"/>
                <w:kern w:val="0"/>
                <w:sz w:val="24"/>
                <w:szCs w:val="24"/>
              </w:rPr>
              <w:t>姓名</w:t>
            </w:r>
          </w:p>
        </w:tc>
        <w:tc>
          <w:tcPr>
            <w:tcW w:w="3309" w:type="pct"/>
            <w:tcBorders>
              <w:top w:val="single" w:sz="4" w:space="0" w:color="auto"/>
              <w:left w:val="nil"/>
              <w:bottom w:val="single" w:sz="4" w:space="0" w:color="auto"/>
              <w:right w:val="single" w:sz="4" w:space="0" w:color="auto"/>
            </w:tcBorders>
            <w:shd w:val="clear" w:color="auto" w:fill="auto"/>
            <w:noWrap/>
            <w:vAlign w:val="center"/>
            <w:hideMark/>
          </w:tcPr>
          <w:p w14:paraId="59B09BB6" w14:textId="77777777" w:rsidR="00A9001B" w:rsidRPr="00A9001B" w:rsidRDefault="00A9001B" w:rsidP="00A9001B">
            <w:pPr>
              <w:widowControl/>
              <w:jc w:val="center"/>
              <w:rPr>
                <w:rFonts w:ascii="宋体" w:eastAsia="宋体" w:hAnsi="宋体" w:cs="宋体"/>
                <w:b/>
                <w:bCs/>
                <w:color w:val="000000"/>
                <w:kern w:val="0"/>
                <w:sz w:val="24"/>
                <w:szCs w:val="24"/>
              </w:rPr>
            </w:pPr>
            <w:r w:rsidRPr="00A9001B">
              <w:rPr>
                <w:rFonts w:ascii="宋体" w:eastAsia="宋体" w:hAnsi="宋体" w:cs="宋体" w:hint="eastAsia"/>
                <w:b/>
                <w:bCs/>
                <w:color w:val="000000"/>
                <w:kern w:val="0"/>
                <w:sz w:val="24"/>
                <w:szCs w:val="24"/>
              </w:rPr>
              <w:t>公司</w:t>
            </w:r>
          </w:p>
        </w:tc>
      </w:tr>
      <w:tr w:rsidR="00BF37FC" w:rsidRPr="00BF37FC" w14:paraId="0A47FDD4"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60801E49"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w:t>
            </w:r>
          </w:p>
        </w:tc>
        <w:tc>
          <w:tcPr>
            <w:tcW w:w="997" w:type="pct"/>
            <w:tcBorders>
              <w:top w:val="nil"/>
              <w:left w:val="nil"/>
              <w:bottom w:val="single" w:sz="4" w:space="0" w:color="auto"/>
              <w:right w:val="single" w:sz="4" w:space="0" w:color="auto"/>
            </w:tcBorders>
            <w:shd w:val="clear" w:color="auto" w:fill="auto"/>
            <w:noWrap/>
            <w:vAlign w:val="center"/>
            <w:hideMark/>
          </w:tcPr>
          <w:p w14:paraId="2E16C9E9" w14:textId="362B5B83"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郦莉</w:t>
            </w:r>
          </w:p>
        </w:tc>
        <w:tc>
          <w:tcPr>
            <w:tcW w:w="3309" w:type="pct"/>
            <w:tcBorders>
              <w:top w:val="nil"/>
              <w:left w:val="nil"/>
              <w:bottom w:val="single" w:sz="4" w:space="0" w:color="auto"/>
              <w:right w:val="single" w:sz="4" w:space="0" w:color="auto"/>
            </w:tcBorders>
            <w:shd w:val="clear" w:color="auto" w:fill="auto"/>
            <w:noWrap/>
            <w:vAlign w:val="center"/>
            <w:hideMark/>
          </w:tcPr>
          <w:p w14:paraId="3B4CBEFF" w14:textId="35F2A051"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兴银理财有限责任公司</w:t>
            </w:r>
          </w:p>
        </w:tc>
      </w:tr>
      <w:tr w:rsidR="00BF37FC" w:rsidRPr="00BF37FC" w14:paraId="7DC4F5E5"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06E1628B"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2</w:t>
            </w:r>
          </w:p>
        </w:tc>
        <w:tc>
          <w:tcPr>
            <w:tcW w:w="997" w:type="pct"/>
            <w:tcBorders>
              <w:top w:val="nil"/>
              <w:left w:val="nil"/>
              <w:bottom w:val="single" w:sz="4" w:space="0" w:color="auto"/>
              <w:right w:val="single" w:sz="4" w:space="0" w:color="auto"/>
            </w:tcBorders>
            <w:shd w:val="clear" w:color="auto" w:fill="auto"/>
            <w:noWrap/>
            <w:vAlign w:val="center"/>
            <w:hideMark/>
          </w:tcPr>
          <w:p w14:paraId="0F8E2EA3" w14:textId="03757599"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亓辰</w:t>
            </w:r>
          </w:p>
        </w:tc>
        <w:tc>
          <w:tcPr>
            <w:tcW w:w="3309" w:type="pct"/>
            <w:tcBorders>
              <w:top w:val="nil"/>
              <w:left w:val="nil"/>
              <w:bottom w:val="single" w:sz="4" w:space="0" w:color="auto"/>
              <w:right w:val="single" w:sz="4" w:space="0" w:color="auto"/>
            </w:tcBorders>
            <w:shd w:val="clear" w:color="auto" w:fill="auto"/>
            <w:noWrap/>
            <w:vAlign w:val="center"/>
            <w:hideMark/>
          </w:tcPr>
          <w:p w14:paraId="5C9FE945" w14:textId="777B2DE8"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广东正圆私募基金管理有限公司</w:t>
            </w:r>
          </w:p>
        </w:tc>
      </w:tr>
      <w:tr w:rsidR="00BF37FC" w:rsidRPr="00BF37FC" w14:paraId="6DA4ED8E"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081A5FBC"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3</w:t>
            </w:r>
          </w:p>
        </w:tc>
        <w:tc>
          <w:tcPr>
            <w:tcW w:w="997" w:type="pct"/>
            <w:tcBorders>
              <w:top w:val="nil"/>
              <w:left w:val="nil"/>
              <w:bottom w:val="single" w:sz="4" w:space="0" w:color="auto"/>
              <w:right w:val="single" w:sz="4" w:space="0" w:color="auto"/>
            </w:tcBorders>
            <w:shd w:val="clear" w:color="auto" w:fill="auto"/>
            <w:noWrap/>
            <w:vAlign w:val="center"/>
            <w:hideMark/>
          </w:tcPr>
          <w:p w14:paraId="76D7676A" w14:textId="64D75759"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程海泳</w:t>
            </w:r>
          </w:p>
        </w:tc>
        <w:tc>
          <w:tcPr>
            <w:tcW w:w="3309" w:type="pct"/>
            <w:tcBorders>
              <w:top w:val="nil"/>
              <w:left w:val="nil"/>
              <w:bottom w:val="single" w:sz="4" w:space="0" w:color="auto"/>
              <w:right w:val="single" w:sz="4" w:space="0" w:color="auto"/>
            </w:tcBorders>
            <w:shd w:val="clear" w:color="auto" w:fill="auto"/>
            <w:noWrap/>
            <w:vAlign w:val="center"/>
            <w:hideMark/>
          </w:tcPr>
          <w:p w14:paraId="40A74F95" w14:textId="69E5330E"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睿策投资管理有限公司</w:t>
            </w:r>
          </w:p>
        </w:tc>
      </w:tr>
      <w:tr w:rsidR="00BF37FC" w:rsidRPr="00BF37FC" w14:paraId="0B90CAD0"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6B3A4609"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4</w:t>
            </w:r>
          </w:p>
        </w:tc>
        <w:tc>
          <w:tcPr>
            <w:tcW w:w="997" w:type="pct"/>
            <w:tcBorders>
              <w:top w:val="nil"/>
              <w:left w:val="nil"/>
              <w:bottom w:val="single" w:sz="4" w:space="0" w:color="auto"/>
              <w:right w:val="single" w:sz="4" w:space="0" w:color="auto"/>
            </w:tcBorders>
            <w:shd w:val="clear" w:color="auto" w:fill="auto"/>
            <w:noWrap/>
            <w:vAlign w:val="center"/>
            <w:hideMark/>
          </w:tcPr>
          <w:p w14:paraId="359DC560" w14:textId="162DE553"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袁绍</w:t>
            </w:r>
          </w:p>
        </w:tc>
        <w:tc>
          <w:tcPr>
            <w:tcW w:w="3309" w:type="pct"/>
            <w:tcBorders>
              <w:top w:val="nil"/>
              <w:left w:val="nil"/>
              <w:bottom w:val="single" w:sz="4" w:space="0" w:color="auto"/>
              <w:right w:val="single" w:sz="4" w:space="0" w:color="auto"/>
            </w:tcBorders>
            <w:shd w:val="clear" w:color="auto" w:fill="auto"/>
            <w:noWrap/>
            <w:vAlign w:val="center"/>
            <w:hideMark/>
          </w:tcPr>
          <w:p w14:paraId="00A9C254" w14:textId="5750021D"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上海展向资产管理有限公司</w:t>
            </w:r>
          </w:p>
        </w:tc>
      </w:tr>
      <w:tr w:rsidR="00BF37FC" w:rsidRPr="00BF37FC" w14:paraId="19831FEE"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4CC14D2D"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5</w:t>
            </w:r>
          </w:p>
        </w:tc>
        <w:tc>
          <w:tcPr>
            <w:tcW w:w="997" w:type="pct"/>
            <w:tcBorders>
              <w:top w:val="nil"/>
              <w:left w:val="nil"/>
              <w:bottom w:val="single" w:sz="4" w:space="0" w:color="auto"/>
              <w:right w:val="single" w:sz="4" w:space="0" w:color="auto"/>
            </w:tcBorders>
            <w:shd w:val="clear" w:color="auto" w:fill="auto"/>
            <w:noWrap/>
            <w:vAlign w:val="center"/>
            <w:hideMark/>
          </w:tcPr>
          <w:p w14:paraId="2EBAA4DB" w14:textId="1D061A0C"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张伟鑫</w:t>
            </w:r>
          </w:p>
        </w:tc>
        <w:tc>
          <w:tcPr>
            <w:tcW w:w="3309" w:type="pct"/>
            <w:tcBorders>
              <w:top w:val="nil"/>
              <w:left w:val="nil"/>
              <w:bottom w:val="single" w:sz="4" w:space="0" w:color="auto"/>
              <w:right w:val="single" w:sz="4" w:space="0" w:color="auto"/>
            </w:tcBorders>
            <w:shd w:val="clear" w:color="auto" w:fill="auto"/>
            <w:noWrap/>
            <w:vAlign w:val="center"/>
            <w:hideMark/>
          </w:tcPr>
          <w:p w14:paraId="49533E20" w14:textId="3F4BD2F6"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招商证券</w:t>
            </w:r>
            <w:r w:rsidR="00731B54" w:rsidRPr="00BF37FC">
              <w:rPr>
                <w:rFonts w:ascii="宋体" w:eastAsia="宋体" w:hAnsi="宋体" w:hint="eastAsia"/>
                <w:color w:val="000000"/>
                <w:szCs w:val="21"/>
              </w:rPr>
              <w:t>股份有限公司</w:t>
            </w:r>
          </w:p>
        </w:tc>
      </w:tr>
      <w:tr w:rsidR="00BF37FC" w:rsidRPr="00BF37FC" w14:paraId="10861D07"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566C99D1"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6</w:t>
            </w:r>
          </w:p>
        </w:tc>
        <w:tc>
          <w:tcPr>
            <w:tcW w:w="997" w:type="pct"/>
            <w:tcBorders>
              <w:top w:val="nil"/>
              <w:left w:val="nil"/>
              <w:bottom w:val="single" w:sz="4" w:space="0" w:color="auto"/>
              <w:right w:val="single" w:sz="4" w:space="0" w:color="auto"/>
            </w:tcBorders>
            <w:shd w:val="clear" w:color="auto" w:fill="auto"/>
            <w:noWrap/>
            <w:vAlign w:val="center"/>
            <w:hideMark/>
          </w:tcPr>
          <w:p w14:paraId="1F55D526" w14:textId="7277C399"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张甡</w:t>
            </w:r>
          </w:p>
        </w:tc>
        <w:tc>
          <w:tcPr>
            <w:tcW w:w="3309" w:type="pct"/>
            <w:tcBorders>
              <w:top w:val="nil"/>
              <w:left w:val="nil"/>
              <w:bottom w:val="single" w:sz="4" w:space="0" w:color="auto"/>
              <w:right w:val="single" w:sz="4" w:space="0" w:color="auto"/>
            </w:tcBorders>
            <w:shd w:val="clear" w:color="auto" w:fill="auto"/>
            <w:noWrap/>
            <w:vAlign w:val="center"/>
            <w:hideMark/>
          </w:tcPr>
          <w:p w14:paraId="3ADECDB3" w14:textId="128DB9FB"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平安养老保险</w:t>
            </w:r>
            <w:bookmarkStart w:id="12" w:name="OLE_LINK92"/>
            <w:bookmarkStart w:id="13" w:name="OLE_LINK93"/>
            <w:r w:rsidRPr="00BF37FC">
              <w:rPr>
                <w:rFonts w:ascii="宋体" w:eastAsia="宋体" w:hAnsi="宋体" w:hint="eastAsia"/>
                <w:color w:val="000000"/>
                <w:szCs w:val="21"/>
              </w:rPr>
              <w:t>股份有限公司</w:t>
            </w:r>
            <w:bookmarkEnd w:id="12"/>
            <w:bookmarkEnd w:id="13"/>
          </w:p>
        </w:tc>
      </w:tr>
      <w:tr w:rsidR="00BF37FC" w:rsidRPr="00BF37FC" w14:paraId="03B24567"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04145696"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7</w:t>
            </w:r>
          </w:p>
        </w:tc>
        <w:tc>
          <w:tcPr>
            <w:tcW w:w="997" w:type="pct"/>
            <w:tcBorders>
              <w:top w:val="nil"/>
              <w:left w:val="nil"/>
              <w:bottom w:val="single" w:sz="4" w:space="0" w:color="auto"/>
              <w:right w:val="single" w:sz="4" w:space="0" w:color="auto"/>
            </w:tcBorders>
            <w:shd w:val="clear" w:color="auto" w:fill="auto"/>
            <w:noWrap/>
            <w:vAlign w:val="center"/>
            <w:hideMark/>
          </w:tcPr>
          <w:p w14:paraId="1B4A5F15" w14:textId="2CF20409"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Lily Qi</w:t>
            </w:r>
          </w:p>
        </w:tc>
        <w:tc>
          <w:tcPr>
            <w:tcW w:w="3309" w:type="pct"/>
            <w:tcBorders>
              <w:top w:val="nil"/>
              <w:left w:val="nil"/>
              <w:bottom w:val="single" w:sz="4" w:space="0" w:color="auto"/>
              <w:right w:val="single" w:sz="4" w:space="0" w:color="auto"/>
            </w:tcBorders>
            <w:shd w:val="clear" w:color="auto" w:fill="auto"/>
            <w:noWrap/>
            <w:vAlign w:val="center"/>
            <w:hideMark/>
          </w:tcPr>
          <w:p w14:paraId="0F2E7103" w14:textId="7B690A00"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高盛(亚洲)有限责任公司</w:t>
            </w:r>
          </w:p>
        </w:tc>
      </w:tr>
      <w:tr w:rsidR="00BF37FC" w:rsidRPr="00BF37FC" w14:paraId="53B7F8E6"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691D3491"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8</w:t>
            </w:r>
          </w:p>
        </w:tc>
        <w:tc>
          <w:tcPr>
            <w:tcW w:w="997" w:type="pct"/>
            <w:tcBorders>
              <w:top w:val="nil"/>
              <w:left w:val="nil"/>
              <w:bottom w:val="single" w:sz="4" w:space="0" w:color="auto"/>
              <w:right w:val="single" w:sz="4" w:space="0" w:color="auto"/>
            </w:tcBorders>
            <w:shd w:val="clear" w:color="auto" w:fill="auto"/>
            <w:noWrap/>
            <w:vAlign w:val="center"/>
            <w:hideMark/>
          </w:tcPr>
          <w:p w14:paraId="207688B4" w14:textId="420D94A4"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向正富</w:t>
            </w:r>
          </w:p>
        </w:tc>
        <w:tc>
          <w:tcPr>
            <w:tcW w:w="3309" w:type="pct"/>
            <w:tcBorders>
              <w:top w:val="nil"/>
              <w:left w:val="nil"/>
              <w:bottom w:val="single" w:sz="4" w:space="0" w:color="auto"/>
              <w:right w:val="single" w:sz="4" w:space="0" w:color="auto"/>
            </w:tcBorders>
            <w:shd w:val="clear" w:color="auto" w:fill="auto"/>
            <w:noWrap/>
            <w:vAlign w:val="center"/>
            <w:hideMark/>
          </w:tcPr>
          <w:p w14:paraId="7E6715B0" w14:textId="5557C177"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中航证券有限公司</w:t>
            </w:r>
          </w:p>
        </w:tc>
      </w:tr>
      <w:tr w:rsidR="00BF37FC" w:rsidRPr="00BF37FC" w14:paraId="42B27EB4"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53D4620D"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9</w:t>
            </w:r>
          </w:p>
        </w:tc>
        <w:tc>
          <w:tcPr>
            <w:tcW w:w="997" w:type="pct"/>
            <w:tcBorders>
              <w:top w:val="nil"/>
              <w:left w:val="nil"/>
              <w:bottom w:val="single" w:sz="4" w:space="0" w:color="auto"/>
              <w:right w:val="single" w:sz="4" w:space="0" w:color="auto"/>
            </w:tcBorders>
            <w:shd w:val="clear" w:color="auto" w:fill="auto"/>
            <w:noWrap/>
            <w:vAlign w:val="center"/>
            <w:hideMark/>
          </w:tcPr>
          <w:p w14:paraId="15C2660A" w14:textId="4D398438"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陈亮</w:t>
            </w:r>
          </w:p>
        </w:tc>
        <w:tc>
          <w:tcPr>
            <w:tcW w:w="3309" w:type="pct"/>
            <w:tcBorders>
              <w:top w:val="nil"/>
              <w:left w:val="nil"/>
              <w:bottom w:val="single" w:sz="4" w:space="0" w:color="auto"/>
              <w:right w:val="single" w:sz="4" w:space="0" w:color="auto"/>
            </w:tcBorders>
            <w:shd w:val="clear" w:color="auto" w:fill="auto"/>
            <w:noWrap/>
            <w:vAlign w:val="center"/>
            <w:hideMark/>
          </w:tcPr>
          <w:p w14:paraId="5DD154E3" w14:textId="2F7091AB"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上海光合未来私募基金管理有限公司</w:t>
            </w:r>
          </w:p>
        </w:tc>
      </w:tr>
      <w:tr w:rsidR="00BF37FC" w:rsidRPr="00BF37FC" w14:paraId="6A62CB39"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54B38AFE"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10</w:t>
            </w:r>
          </w:p>
        </w:tc>
        <w:tc>
          <w:tcPr>
            <w:tcW w:w="997" w:type="pct"/>
            <w:tcBorders>
              <w:top w:val="nil"/>
              <w:left w:val="nil"/>
              <w:bottom w:val="single" w:sz="4" w:space="0" w:color="auto"/>
              <w:right w:val="single" w:sz="4" w:space="0" w:color="auto"/>
            </w:tcBorders>
            <w:shd w:val="clear" w:color="auto" w:fill="auto"/>
            <w:noWrap/>
            <w:vAlign w:val="center"/>
            <w:hideMark/>
          </w:tcPr>
          <w:p w14:paraId="06E816AE" w14:textId="3490FF92"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武娇</w:t>
            </w:r>
          </w:p>
        </w:tc>
        <w:tc>
          <w:tcPr>
            <w:tcW w:w="3309" w:type="pct"/>
            <w:tcBorders>
              <w:top w:val="nil"/>
              <w:left w:val="nil"/>
              <w:bottom w:val="single" w:sz="4" w:space="0" w:color="auto"/>
              <w:right w:val="single" w:sz="4" w:space="0" w:color="auto"/>
            </w:tcBorders>
            <w:shd w:val="clear" w:color="auto" w:fill="auto"/>
            <w:noWrap/>
            <w:vAlign w:val="center"/>
            <w:hideMark/>
          </w:tcPr>
          <w:p w14:paraId="10BAD3FA" w14:textId="2F9D8844"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汇百川基金管理有限公司</w:t>
            </w:r>
          </w:p>
        </w:tc>
      </w:tr>
      <w:tr w:rsidR="00BF37FC" w:rsidRPr="00BF37FC" w14:paraId="13D29CDC"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6B1B4CC1"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11</w:t>
            </w:r>
          </w:p>
        </w:tc>
        <w:tc>
          <w:tcPr>
            <w:tcW w:w="997" w:type="pct"/>
            <w:tcBorders>
              <w:top w:val="nil"/>
              <w:left w:val="nil"/>
              <w:bottom w:val="single" w:sz="4" w:space="0" w:color="auto"/>
              <w:right w:val="single" w:sz="4" w:space="0" w:color="auto"/>
            </w:tcBorders>
            <w:shd w:val="clear" w:color="auto" w:fill="auto"/>
            <w:noWrap/>
            <w:vAlign w:val="center"/>
            <w:hideMark/>
          </w:tcPr>
          <w:p w14:paraId="115C7C68" w14:textId="06E5E6BB"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李灵雪</w:t>
            </w:r>
          </w:p>
        </w:tc>
        <w:tc>
          <w:tcPr>
            <w:tcW w:w="3309" w:type="pct"/>
            <w:tcBorders>
              <w:top w:val="nil"/>
              <w:left w:val="nil"/>
              <w:bottom w:val="single" w:sz="4" w:space="0" w:color="auto"/>
              <w:right w:val="single" w:sz="4" w:space="0" w:color="auto"/>
            </w:tcBorders>
            <w:shd w:val="clear" w:color="auto" w:fill="auto"/>
            <w:noWrap/>
            <w:vAlign w:val="center"/>
            <w:hideMark/>
          </w:tcPr>
          <w:p w14:paraId="241D51AA" w14:textId="4484EF1E"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国联民生证券股份有限公司</w:t>
            </w:r>
          </w:p>
        </w:tc>
      </w:tr>
      <w:tr w:rsidR="00BF37FC" w:rsidRPr="00BF37FC" w14:paraId="78CFCF98"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11D85CF2"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12</w:t>
            </w:r>
          </w:p>
        </w:tc>
        <w:tc>
          <w:tcPr>
            <w:tcW w:w="997" w:type="pct"/>
            <w:tcBorders>
              <w:top w:val="nil"/>
              <w:left w:val="nil"/>
              <w:bottom w:val="single" w:sz="4" w:space="0" w:color="auto"/>
              <w:right w:val="single" w:sz="4" w:space="0" w:color="auto"/>
            </w:tcBorders>
            <w:shd w:val="clear" w:color="auto" w:fill="auto"/>
            <w:noWrap/>
            <w:vAlign w:val="center"/>
            <w:hideMark/>
          </w:tcPr>
          <w:p w14:paraId="34726C28" w14:textId="44F427DC"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覃晓露</w:t>
            </w:r>
          </w:p>
        </w:tc>
        <w:tc>
          <w:tcPr>
            <w:tcW w:w="3309" w:type="pct"/>
            <w:tcBorders>
              <w:top w:val="nil"/>
              <w:left w:val="nil"/>
              <w:bottom w:val="single" w:sz="4" w:space="0" w:color="auto"/>
              <w:right w:val="single" w:sz="4" w:space="0" w:color="auto"/>
            </w:tcBorders>
            <w:shd w:val="clear" w:color="auto" w:fill="auto"/>
            <w:noWrap/>
            <w:vAlign w:val="center"/>
            <w:hideMark/>
          </w:tcPr>
          <w:p w14:paraId="24AC15DF" w14:textId="43DFC732"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长城基金管理有限公司</w:t>
            </w:r>
          </w:p>
        </w:tc>
      </w:tr>
      <w:tr w:rsidR="00BF37FC" w:rsidRPr="00BF37FC" w14:paraId="3D7638F9"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575BF447"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13</w:t>
            </w:r>
          </w:p>
        </w:tc>
        <w:tc>
          <w:tcPr>
            <w:tcW w:w="997" w:type="pct"/>
            <w:tcBorders>
              <w:top w:val="nil"/>
              <w:left w:val="nil"/>
              <w:bottom w:val="single" w:sz="4" w:space="0" w:color="auto"/>
              <w:right w:val="single" w:sz="4" w:space="0" w:color="auto"/>
            </w:tcBorders>
            <w:shd w:val="clear" w:color="auto" w:fill="auto"/>
            <w:noWrap/>
            <w:vAlign w:val="center"/>
            <w:hideMark/>
          </w:tcPr>
          <w:p w14:paraId="7DB71D95" w14:textId="6F3C1940"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彭胜峰</w:t>
            </w:r>
          </w:p>
        </w:tc>
        <w:tc>
          <w:tcPr>
            <w:tcW w:w="3309" w:type="pct"/>
            <w:tcBorders>
              <w:top w:val="nil"/>
              <w:left w:val="nil"/>
              <w:bottom w:val="single" w:sz="4" w:space="0" w:color="auto"/>
              <w:right w:val="single" w:sz="4" w:space="0" w:color="auto"/>
            </w:tcBorders>
            <w:shd w:val="clear" w:color="auto" w:fill="auto"/>
            <w:noWrap/>
            <w:vAlign w:val="center"/>
            <w:hideMark/>
          </w:tcPr>
          <w:p w14:paraId="74F6DC81" w14:textId="255F528C"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创维集团有限公司</w:t>
            </w:r>
          </w:p>
        </w:tc>
      </w:tr>
      <w:tr w:rsidR="00BF37FC" w:rsidRPr="00BF37FC" w14:paraId="5C2478AB"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7B7488E3"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14</w:t>
            </w:r>
          </w:p>
        </w:tc>
        <w:tc>
          <w:tcPr>
            <w:tcW w:w="997" w:type="pct"/>
            <w:tcBorders>
              <w:top w:val="nil"/>
              <w:left w:val="nil"/>
              <w:bottom w:val="single" w:sz="4" w:space="0" w:color="auto"/>
              <w:right w:val="single" w:sz="4" w:space="0" w:color="auto"/>
            </w:tcBorders>
            <w:shd w:val="clear" w:color="auto" w:fill="auto"/>
            <w:noWrap/>
            <w:vAlign w:val="center"/>
            <w:hideMark/>
          </w:tcPr>
          <w:p w14:paraId="40B463E7" w14:textId="085C61BC" w:rsidR="00BF37FC" w:rsidRPr="00731B54" w:rsidRDefault="00731B54" w:rsidP="00BF37FC">
            <w:pPr>
              <w:widowControl/>
              <w:jc w:val="center"/>
              <w:rPr>
                <w:rFonts w:ascii="宋体" w:eastAsia="宋体" w:hAnsi="宋体" w:cs="宋体"/>
                <w:color w:val="000000"/>
                <w:kern w:val="0"/>
                <w:szCs w:val="21"/>
              </w:rPr>
            </w:pPr>
            <w:r w:rsidRPr="00731B54">
              <w:rPr>
                <w:rFonts w:ascii="宋体" w:eastAsia="宋体" w:hAnsi="宋体" w:cs="宋体" w:hint="eastAsia"/>
                <w:color w:val="000000"/>
                <w:szCs w:val="21"/>
              </w:rPr>
              <w:t>邵晋伟</w:t>
            </w:r>
          </w:p>
        </w:tc>
        <w:tc>
          <w:tcPr>
            <w:tcW w:w="3309" w:type="pct"/>
            <w:tcBorders>
              <w:top w:val="nil"/>
              <w:left w:val="nil"/>
              <w:bottom w:val="single" w:sz="4" w:space="0" w:color="auto"/>
              <w:right w:val="single" w:sz="4" w:space="0" w:color="auto"/>
            </w:tcBorders>
            <w:shd w:val="clear" w:color="auto" w:fill="auto"/>
            <w:noWrap/>
            <w:vAlign w:val="center"/>
            <w:hideMark/>
          </w:tcPr>
          <w:p w14:paraId="63695D12" w14:textId="36A45DFB" w:rsidR="00BF37FC" w:rsidRPr="00731B54" w:rsidRDefault="00731B54" w:rsidP="00BF37FC">
            <w:pPr>
              <w:widowControl/>
              <w:jc w:val="center"/>
              <w:rPr>
                <w:rFonts w:ascii="宋体" w:eastAsia="宋体" w:hAnsi="宋体" w:cs="宋体"/>
                <w:color w:val="000000"/>
                <w:kern w:val="0"/>
                <w:szCs w:val="21"/>
              </w:rPr>
            </w:pPr>
            <w:r w:rsidRPr="00731B54">
              <w:rPr>
                <w:rFonts w:ascii="宋体" w:eastAsia="宋体" w:hAnsi="宋体" w:cs="宋体" w:hint="eastAsia"/>
                <w:color w:val="000000"/>
                <w:kern w:val="0"/>
                <w:szCs w:val="21"/>
              </w:rPr>
              <w:t>华夏基金管理有限公司</w:t>
            </w:r>
          </w:p>
        </w:tc>
      </w:tr>
      <w:tr w:rsidR="00BF37FC" w:rsidRPr="00BF37FC" w14:paraId="1EE448C3"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7E361EFF"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15</w:t>
            </w:r>
          </w:p>
        </w:tc>
        <w:tc>
          <w:tcPr>
            <w:tcW w:w="997" w:type="pct"/>
            <w:tcBorders>
              <w:top w:val="nil"/>
              <w:left w:val="nil"/>
              <w:bottom w:val="single" w:sz="4" w:space="0" w:color="auto"/>
              <w:right w:val="single" w:sz="4" w:space="0" w:color="auto"/>
            </w:tcBorders>
            <w:shd w:val="clear" w:color="auto" w:fill="auto"/>
            <w:noWrap/>
            <w:vAlign w:val="center"/>
            <w:hideMark/>
          </w:tcPr>
          <w:p w14:paraId="7D500588" w14:textId="637D1A97"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李乐群</w:t>
            </w:r>
          </w:p>
        </w:tc>
        <w:tc>
          <w:tcPr>
            <w:tcW w:w="3309" w:type="pct"/>
            <w:tcBorders>
              <w:top w:val="nil"/>
              <w:left w:val="nil"/>
              <w:bottom w:val="single" w:sz="4" w:space="0" w:color="auto"/>
              <w:right w:val="single" w:sz="4" w:space="0" w:color="auto"/>
            </w:tcBorders>
            <w:shd w:val="clear" w:color="auto" w:fill="auto"/>
            <w:noWrap/>
            <w:vAlign w:val="center"/>
            <w:hideMark/>
          </w:tcPr>
          <w:p w14:paraId="01F13E00" w14:textId="1BC2ECA1"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华福证券有限责任公司</w:t>
            </w:r>
          </w:p>
        </w:tc>
      </w:tr>
      <w:tr w:rsidR="00BF37FC" w:rsidRPr="00BF37FC" w14:paraId="0EA3ED03"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36C8349D"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16</w:t>
            </w:r>
          </w:p>
        </w:tc>
        <w:tc>
          <w:tcPr>
            <w:tcW w:w="997" w:type="pct"/>
            <w:tcBorders>
              <w:top w:val="nil"/>
              <w:left w:val="nil"/>
              <w:bottom w:val="single" w:sz="4" w:space="0" w:color="auto"/>
              <w:right w:val="single" w:sz="4" w:space="0" w:color="auto"/>
            </w:tcBorders>
            <w:shd w:val="clear" w:color="auto" w:fill="auto"/>
            <w:noWrap/>
            <w:vAlign w:val="center"/>
            <w:hideMark/>
          </w:tcPr>
          <w:p w14:paraId="3997385D" w14:textId="3AA12092"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陈先龙</w:t>
            </w:r>
          </w:p>
        </w:tc>
        <w:tc>
          <w:tcPr>
            <w:tcW w:w="3309" w:type="pct"/>
            <w:tcBorders>
              <w:top w:val="nil"/>
              <w:left w:val="nil"/>
              <w:bottom w:val="single" w:sz="4" w:space="0" w:color="auto"/>
              <w:right w:val="single" w:sz="4" w:space="0" w:color="auto"/>
            </w:tcBorders>
            <w:shd w:val="clear" w:color="auto" w:fill="auto"/>
            <w:noWrap/>
            <w:vAlign w:val="center"/>
            <w:hideMark/>
          </w:tcPr>
          <w:p w14:paraId="795A0CA4" w14:textId="7AFA81E0"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平安养老保险股份有限公司</w:t>
            </w:r>
          </w:p>
        </w:tc>
      </w:tr>
      <w:tr w:rsidR="00BF37FC" w:rsidRPr="00BF37FC" w14:paraId="37FE08BC"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41C84243"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17</w:t>
            </w:r>
          </w:p>
        </w:tc>
        <w:tc>
          <w:tcPr>
            <w:tcW w:w="997" w:type="pct"/>
            <w:tcBorders>
              <w:top w:val="nil"/>
              <w:left w:val="nil"/>
              <w:bottom w:val="single" w:sz="4" w:space="0" w:color="auto"/>
              <w:right w:val="single" w:sz="4" w:space="0" w:color="auto"/>
            </w:tcBorders>
            <w:shd w:val="clear" w:color="auto" w:fill="auto"/>
            <w:noWrap/>
            <w:vAlign w:val="center"/>
            <w:hideMark/>
          </w:tcPr>
          <w:p w14:paraId="3AA2EAB1" w14:textId="1FD11FEF"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洪一</w:t>
            </w:r>
          </w:p>
        </w:tc>
        <w:tc>
          <w:tcPr>
            <w:tcW w:w="3309" w:type="pct"/>
            <w:tcBorders>
              <w:top w:val="nil"/>
              <w:left w:val="nil"/>
              <w:bottom w:val="single" w:sz="4" w:space="0" w:color="auto"/>
              <w:right w:val="single" w:sz="4" w:space="0" w:color="auto"/>
            </w:tcBorders>
            <w:shd w:val="clear" w:color="auto" w:fill="auto"/>
            <w:noWrap/>
            <w:vAlign w:val="center"/>
            <w:hideMark/>
          </w:tcPr>
          <w:p w14:paraId="171266CA" w14:textId="31BA8BBF"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东兴证券股份有限公司</w:t>
            </w:r>
          </w:p>
        </w:tc>
      </w:tr>
      <w:tr w:rsidR="00BF37FC" w:rsidRPr="00BF37FC" w14:paraId="1AAF7489"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27A1D45D"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18</w:t>
            </w:r>
          </w:p>
        </w:tc>
        <w:tc>
          <w:tcPr>
            <w:tcW w:w="997" w:type="pct"/>
            <w:tcBorders>
              <w:top w:val="nil"/>
              <w:left w:val="nil"/>
              <w:bottom w:val="single" w:sz="4" w:space="0" w:color="auto"/>
              <w:right w:val="single" w:sz="4" w:space="0" w:color="auto"/>
            </w:tcBorders>
            <w:shd w:val="clear" w:color="auto" w:fill="auto"/>
            <w:noWrap/>
            <w:vAlign w:val="center"/>
            <w:hideMark/>
          </w:tcPr>
          <w:p w14:paraId="065CB2E1" w14:textId="18277248"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李超</w:t>
            </w:r>
          </w:p>
        </w:tc>
        <w:tc>
          <w:tcPr>
            <w:tcW w:w="3309" w:type="pct"/>
            <w:tcBorders>
              <w:top w:val="nil"/>
              <w:left w:val="nil"/>
              <w:bottom w:val="single" w:sz="4" w:space="0" w:color="auto"/>
              <w:right w:val="single" w:sz="4" w:space="0" w:color="auto"/>
            </w:tcBorders>
            <w:shd w:val="clear" w:color="auto" w:fill="auto"/>
            <w:noWrap/>
            <w:vAlign w:val="center"/>
            <w:hideMark/>
          </w:tcPr>
          <w:p w14:paraId="2D4712F8" w14:textId="15690F58"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国金证券</w:t>
            </w:r>
            <w:r w:rsidR="00731B54" w:rsidRPr="00BF37FC">
              <w:rPr>
                <w:rFonts w:ascii="宋体" w:eastAsia="宋体" w:hAnsi="宋体" w:hint="eastAsia"/>
                <w:color w:val="000000"/>
                <w:szCs w:val="21"/>
              </w:rPr>
              <w:t>股份有限公司</w:t>
            </w:r>
          </w:p>
        </w:tc>
      </w:tr>
      <w:tr w:rsidR="00BF37FC" w:rsidRPr="00BF37FC" w14:paraId="622525CD"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58166756"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19</w:t>
            </w:r>
          </w:p>
        </w:tc>
        <w:tc>
          <w:tcPr>
            <w:tcW w:w="997" w:type="pct"/>
            <w:tcBorders>
              <w:top w:val="nil"/>
              <w:left w:val="nil"/>
              <w:bottom w:val="single" w:sz="4" w:space="0" w:color="auto"/>
              <w:right w:val="single" w:sz="4" w:space="0" w:color="auto"/>
            </w:tcBorders>
            <w:shd w:val="clear" w:color="auto" w:fill="auto"/>
            <w:noWrap/>
            <w:vAlign w:val="center"/>
            <w:hideMark/>
          </w:tcPr>
          <w:p w14:paraId="6E873797" w14:textId="41A7C9BA"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霍达</w:t>
            </w:r>
          </w:p>
        </w:tc>
        <w:tc>
          <w:tcPr>
            <w:tcW w:w="3309" w:type="pct"/>
            <w:tcBorders>
              <w:top w:val="nil"/>
              <w:left w:val="nil"/>
              <w:bottom w:val="single" w:sz="4" w:space="0" w:color="auto"/>
              <w:right w:val="single" w:sz="4" w:space="0" w:color="auto"/>
            </w:tcBorders>
            <w:shd w:val="clear" w:color="auto" w:fill="auto"/>
            <w:noWrap/>
            <w:vAlign w:val="center"/>
            <w:hideMark/>
          </w:tcPr>
          <w:p w14:paraId="546C8488" w14:textId="69348028"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英大基金管理有限公司</w:t>
            </w:r>
          </w:p>
        </w:tc>
      </w:tr>
      <w:tr w:rsidR="00BF37FC" w:rsidRPr="00BF37FC" w14:paraId="62E839A3"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462825DB"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20</w:t>
            </w:r>
          </w:p>
        </w:tc>
        <w:tc>
          <w:tcPr>
            <w:tcW w:w="997" w:type="pct"/>
            <w:tcBorders>
              <w:top w:val="nil"/>
              <w:left w:val="nil"/>
              <w:bottom w:val="single" w:sz="4" w:space="0" w:color="auto"/>
              <w:right w:val="single" w:sz="4" w:space="0" w:color="auto"/>
            </w:tcBorders>
            <w:shd w:val="clear" w:color="auto" w:fill="auto"/>
            <w:noWrap/>
            <w:vAlign w:val="center"/>
            <w:hideMark/>
          </w:tcPr>
          <w:p w14:paraId="0D410A1E" w14:textId="1D879A79"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魏炜</w:t>
            </w:r>
          </w:p>
        </w:tc>
        <w:tc>
          <w:tcPr>
            <w:tcW w:w="3309" w:type="pct"/>
            <w:tcBorders>
              <w:top w:val="nil"/>
              <w:left w:val="nil"/>
              <w:bottom w:val="single" w:sz="4" w:space="0" w:color="auto"/>
              <w:right w:val="single" w:sz="4" w:space="0" w:color="auto"/>
            </w:tcBorders>
            <w:shd w:val="clear" w:color="auto" w:fill="auto"/>
            <w:noWrap/>
            <w:vAlign w:val="center"/>
            <w:hideMark/>
          </w:tcPr>
          <w:p w14:paraId="132DE649" w14:textId="3F0111FE"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上海益和源资产管理有限公司</w:t>
            </w:r>
          </w:p>
        </w:tc>
      </w:tr>
      <w:tr w:rsidR="00BF37FC" w:rsidRPr="00BF37FC" w14:paraId="17789F86"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01F8081F"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21</w:t>
            </w:r>
          </w:p>
        </w:tc>
        <w:tc>
          <w:tcPr>
            <w:tcW w:w="997" w:type="pct"/>
            <w:tcBorders>
              <w:top w:val="nil"/>
              <w:left w:val="nil"/>
              <w:bottom w:val="single" w:sz="4" w:space="0" w:color="auto"/>
              <w:right w:val="single" w:sz="4" w:space="0" w:color="auto"/>
            </w:tcBorders>
            <w:shd w:val="clear" w:color="auto" w:fill="auto"/>
            <w:noWrap/>
            <w:vAlign w:val="center"/>
            <w:hideMark/>
          </w:tcPr>
          <w:p w14:paraId="235C41F0" w14:textId="796ADF54"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秦雪峰</w:t>
            </w:r>
          </w:p>
        </w:tc>
        <w:tc>
          <w:tcPr>
            <w:tcW w:w="3309" w:type="pct"/>
            <w:tcBorders>
              <w:top w:val="nil"/>
              <w:left w:val="nil"/>
              <w:bottom w:val="single" w:sz="4" w:space="0" w:color="auto"/>
              <w:right w:val="single" w:sz="4" w:space="0" w:color="auto"/>
            </w:tcBorders>
            <w:shd w:val="clear" w:color="auto" w:fill="auto"/>
            <w:noWrap/>
            <w:vAlign w:val="center"/>
            <w:hideMark/>
          </w:tcPr>
          <w:p w14:paraId="255A6244" w14:textId="5A780E48"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中信证券资产管理有限公司</w:t>
            </w:r>
          </w:p>
        </w:tc>
      </w:tr>
      <w:tr w:rsidR="00BF37FC" w:rsidRPr="00BF37FC" w14:paraId="76CE3387"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098CA2D6"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22</w:t>
            </w:r>
          </w:p>
        </w:tc>
        <w:tc>
          <w:tcPr>
            <w:tcW w:w="997" w:type="pct"/>
            <w:tcBorders>
              <w:top w:val="nil"/>
              <w:left w:val="nil"/>
              <w:bottom w:val="single" w:sz="4" w:space="0" w:color="auto"/>
              <w:right w:val="single" w:sz="4" w:space="0" w:color="auto"/>
            </w:tcBorders>
            <w:shd w:val="clear" w:color="auto" w:fill="auto"/>
            <w:noWrap/>
            <w:vAlign w:val="center"/>
            <w:hideMark/>
          </w:tcPr>
          <w:p w14:paraId="734FA655" w14:textId="13A245A5"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黄聪</w:t>
            </w:r>
          </w:p>
        </w:tc>
        <w:tc>
          <w:tcPr>
            <w:tcW w:w="3309" w:type="pct"/>
            <w:tcBorders>
              <w:top w:val="nil"/>
              <w:left w:val="nil"/>
              <w:bottom w:val="single" w:sz="4" w:space="0" w:color="auto"/>
              <w:right w:val="single" w:sz="4" w:space="0" w:color="auto"/>
            </w:tcBorders>
            <w:shd w:val="clear" w:color="auto" w:fill="auto"/>
            <w:noWrap/>
            <w:vAlign w:val="center"/>
            <w:hideMark/>
          </w:tcPr>
          <w:p w14:paraId="51AD0CBB" w14:textId="3A226AB0"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深圳量度资本投资管理有限公司</w:t>
            </w:r>
          </w:p>
        </w:tc>
      </w:tr>
      <w:tr w:rsidR="00BF37FC" w:rsidRPr="00BF37FC" w14:paraId="2B633AE8"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5F9BBAD3"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23</w:t>
            </w:r>
          </w:p>
        </w:tc>
        <w:tc>
          <w:tcPr>
            <w:tcW w:w="997" w:type="pct"/>
            <w:tcBorders>
              <w:top w:val="nil"/>
              <w:left w:val="nil"/>
              <w:bottom w:val="single" w:sz="4" w:space="0" w:color="auto"/>
              <w:right w:val="single" w:sz="4" w:space="0" w:color="auto"/>
            </w:tcBorders>
            <w:shd w:val="clear" w:color="auto" w:fill="auto"/>
            <w:noWrap/>
            <w:vAlign w:val="center"/>
            <w:hideMark/>
          </w:tcPr>
          <w:p w14:paraId="745B295C" w14:textId="6D333DF4"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杨森</w:t>
            </w:r>
          </w:p>
        </w:tc>
        <w:tc>
          <w:tcPr>
            <w:tcW w:w="3309" w:type="pct"/>
            <w:tcBorders>
              <w:top w:val="nil"/>
              <w:left w:val="nil"/>
              <w:bottom w:val="single" w:sz="4" w:space="0" w:color="auto"/>
              <w:right w:val="single" w:sz="4" w:space="0" w:color="auto"/>
            </w:tcBorders>
            <w:shd w:val="clear" w:color="auto" w:fill="auto"/>
            <w:noWrap/>
            <w:vAlign w:val="center"/>
            <w:hideMark/>
          </w:tcPr>
          <w:p w14:paraId="684EA029" w14:textId="52C973B7"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兴业证券</w:t>
            </w:r>
            <w:r w:rsidR="00731B54" w:rsidRPr="00BF37FC">
              <w:rPr>
                <w:rFonts w:ascii="宋体" w:eastAsia="宋体" w:hAnsi="宋体" w:hint="eastAsia"/>
                <w:color w:val="000000"/>
                <w:szCs w:val="21"/>
              </w:rPr>
              <w:t>股份有限公司</w:t>
            </w:r>
          </w:p>
        </w:tc>
      </w:tr>
      <w:tr w:rsidR="00BF37FC" w:rsidRPr="00BF37FC" w14:paraId="7F5A5CEC"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18D7B358"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24</w:t>
            </w:r>
          </w:p>
        </w:tc>
        <w:tc>
          <w:tcPr>
            <w:tcW w:w="997" w:type="pct"/>
            <w:tcBorders>
              <w:top w:val="nil"/>
              <w:left w:val="nil"/>
              <w:bottom w:val="single" w:sz="4" w:space="0" w:color="auto"/>
              <w:right w:val="single" w:sz="4" w:space="0" w:color="auto"/>
            </w:tcBorders>
            <w:shd w:val="clear" w:color="auto" w:fill="auto"/>
            <w:noWrap/>
            <w:vAlign w:val="center"/>
            <w:hideMark/>
          </w:tcPr>
          <w:p w14:paraId="26080160" w14:textId="46E4B930"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钟欣材</w:t>
            </w:r>
          </w:p>
        </w:tc>
        <w:tc>
          <w:tcPr>
            <w:tcW w:w="3309" w:type="pct"/>
            <w:tcBorders>
              <w:top w:val="nil"/>
              <w:left w:val="nil"/>
              <w:bottom w:val="single" w:sz="4" w:space="0" w:color="auto"/>
              <w:right w:val="single" w:sz="4" w:space="0" w:color="auto"/>
            </w:tcBorders>
            <w:shd w:val="clear" w:color="auto" w:fill="auto"/>
            <w:noWrap/>
            <w:vAlign w:val="center"/>
            <w:hideMark/>
          </w:tcPr>
          <w:p w14:paraId="1C298184" w14:textId="785C9343"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太平洋证券</w:t>
            </w:r>
            <w:bookmarkStart w:id="14" w:name="OLE_LINK90"/>
            <w:bookmarkStart w:id="15" w:name="OLE_LINK91"/>
            <w:r w:rsidRPr="00BF37FC">
              <w:rPr>
                <w:rFonts w:ascii="宋体" w:eastAsia="宋体" w:hAnsi="宋体" w:hint="eastAsia"/>
                <w:color w:val="000000"/>
                <w:szCs w:val="21"/>
              </w:rPr>
              <w:t>股份有限公司</w:t>
            </w:r>
            <w:bookmarkEnd w:id="14"/>
            <w:bookmarkEnd w:id="15"/>
          </w:p>
        </w:tc>
      </w:tr>
      <w:tr w:rsidR="00BF37FC" w:rsidRPr="00BF37FC" w14:paraId="71AA1092"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48ABBDDF"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25</w:t>
            </w:r>
          </w:p>
        </w:tc>
        <w:tc>
          <w:tcPr>
            <w:tcW w:w="997" w:type="pct"/>
            <w:tcBorders>
              <w:top w:val="nil"/>
              <w:left w:val="nil"/>
              <w:bottom w:val="single" w:sz="4" w:space="0" w:color="auto"/>
              <w:right w:val="single" w:sz="4" w:space="0" w:color="auto"/>
            </w:tcBorders>
            <w:shd w:val="clear" w:color="auto" w:fill="auto"/>
            <w:noWrap/>
            <w:vAlign w:val="center"/>
            <w:hideMark/>
          </w:tcPr>
          <w:p w14:paraId="7FA002D4" w14:textId="6521486F"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张希坤</w:t>
            </w:r>
          </w:p>
        </w:tc>
        <w:tc>
          <w:tcPr>
            <w:tcW w:w="3309" w:type="pct"/>
            <w:tcBorders>
              <w:top w:val="nil"/>
              <w:left w:val="nil"/>
              <w:bottom w:val="single" w:sz="4" w:space="0" w:color="auto"/>
              <w:right w:val="single" w:sz="4" w:space="0" w:color="auto"/>
            </w:tcBorders>
            <w:shd w:val="clear" w:color="auto" w:fill="auto"/>
            <w:noWrap/>
            <w:vAlign w:val="center"/>
            <w:hideMark/>
          </w:tcPr>
          <w:p w14:paraId="389971A8" w14:textId="06E50C26"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泉果基金管理有限公司</w:t>
            </w:r>
          </w:p>
        </w:tc>
      </w:tr>
      <w:tr w:rsidR="00BF37FC" w:rsidRPr="00BF37FC" w14:paraId="6675104D"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244AA960"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26</w:t>
            </w:r>
          </w:p>
        </w:tc>
        <w:tc>
          <w:tcPr>
            <w:tcW w:w="997" w:type="pct"/>
            <w:tcBorders>
              <w:top w:val="nil"/>
              <w:left w:val="nil"/>
              <w:bottom w:val="single" w:sz="4" w:space="0" w:color="auto"/>
              <w:right w:val="single" w:sz="4" w:space="0" w:color="auto"/>
            </w:tcBorders>
            <w:shd w:val="clear" w:color="auto" w:fill="auto"/>
            <w:noWrap/>
            <w:vAlign w:val="center"/>
            <w:hideMark/>
          </w:tcPr>
          <w:p w14:paraId="5F5096EC" w14:textId="238AD7ED" w:rsidR="00BF37FC" w:rsidRPr="00731B54" w:rsidRDefault="00BF37FC" w:rsidP="00BF37FC">
            <w:pPr>
              <w:widowControl/>
              <w:jc w:val="center"/>
              <w:rPr>
                <w:rFonts w:ascii="宋体" w:eastAsia="宋体" w:hAnsi="宋体" w:cs="宋体"/>
                <w:color w:val="000000"/>
                <w:kern w:val="0"/>
                <w:szCs w:val="21"/>
              </w:rPr>
            </w:pPr>
            <w:r w:rsidRPr="00731B54">
              <w:rPr>
                <w:rFonts w:ascii="宋体" w:eastAsia="宋体" w:hAnsi="宋体" w:hint="eastAsia"/>
                <w:color w:val="000000"/>
                <w:szCs w:val="21"/>
              </w:rPr>
              <w:t>刘原野</w:t>
            </w:r>
          </w:p>
        </w:tc>
        <w:tc>
          <w:tcPr>
            <w:tcW w:w="3309" w:type="pct"/>
            <w:tcBorders>
              <w:top w:val="nil"/>
              <w:left w:val="nil"/>
              <w:bottom w:val="single" w:sz="4" w:space="0" w:color="auto"/>
              <w:right w:val="single" w:sz="4" w:space="0" w:color="auto"/>
            </w:tcBorders>
            <w:shd w:val="clear" w:color="auto" w:fill="auto"/>
            <w:noWrap/>
            <w:vAlign w:val="center"/>
            <w:hideMark/>
          </w:tcPr>
          <w:p w14:paraId="31BACDC7" w14:textId="2FA42B39" w:rsidR="00BF37FC" w:rsidRPr="00731B54" w:rsidRDefault="00731B54" w:rsidP="00BF37FC">
            <w:pPr>
              <w:widowControl/>
              <w:jc w:val="center"/>
              <w:rPr>
                <w:rFonts w:ascii="宋体" w:eastAsia="宋体" w:hAnsi="宋体" w:cs="宋体"/>
                <w:color w:val="000000"/>
                <w:kern w:val="0"/>
                <w:szCs w:val="21"/>
              </w:rPr>
            </w:pPr>
            <w:r w:rsidRPr="00731B54">
              <w:rPr>
                <w:rFonts w:ascii="宋体" w:eastAsia="宋体" w:hAnsi="宋体" w:cs="宋体" w:hint="eastAsia"/>
                <w:color w:val="000000"/>
                <w:kern w:val="0"/>
                <w:szCs w:val="21"/>
              </w:rPr>
              <w:t>个人投资者</w:t>
            </w:r>
          </w:p>
        </w:tc>
      </w:tr>
      <w:tr w:rsidR="00BF37FC" w:rsidRPr="00BF37FC" w14:paraId="1A7E6CE1"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33FF3EFA"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27</w:t>
            </w:r>
          </w:p>
        </w:tc>
        <w:tc>
          <w:tcPr>
            <w:tcW w:w="997" w:type="pct"/>
            <w:tcBorders>
              <w:top w:val="nil"/>
              <w:left w:val="nil"/>
              <w:bottom w:val="single" w:sz="4" w:space="0" w:color="auto"/>
              <w:right w:val="single" w:sz="4" w:space="0" w:color="auto"/>
            </w:tcBorders>
            <w:shd w:val="clear" w:color="auto" w:fill="auto"/>
            <w:noWrap/>
            <w:vAlign w:val="center"/>
            <w:hideMark/>
          </w:tcPr>
          <w:p w14:paraId="621FD0F7" w14:textId="0B9E9902"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张弼臣</w:t>
            </w:r>
          </w:p>
        </w:tc>
        <w:tc>
          <w:tcPr>
            <w:tcW w:w="3309" w:type="pct"/>
            <w:tcBorders>
              <w:top w:val="nil"/>
              <w:left w:val="nil"/>
              <w:bottom w:val="single" w:sz="4" w:space="0" w:color="auto"/>
              <w:right w:val="single" w:sz="4" w:space="0" w:color="auto"/>
            </w:tcBorders>
            <w:shd w:val="clear" w:color="auto" w:fill="auto"/>
            <w:noWrap/>
            <w:vAlign w:val="center"/>
            <w:hideMark/>
          </w:tcPr>
          <w:p w14:paraId="79A06CE4" w14:textId="3D4DFAC6"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鸿运私募基金管理(海南)有限公司</w:t>
            </w:r>
          </w:p>
        </w:tc>
      </w:tr>
      <w:tr w:rsidR="00BF37FC" w:rsidRPr="00BF37FC" w14:paraId="4A489337"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7F23A590"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28</w:t>
            </w:r>
          </w:p>
        </w:tc>
        <w:tc>
          <w:tcPr>
            <w:tcW w:w="997" w:type="pct"/>
            <w:tcBorders>
              <w:top w:val="nil"/>
              <w:left w:val="nil"/>
              <w:bottom w:val="single" w:sz="4" w:space="0" w:color="auto"/>
              <w:right w:val="single" w:sz="4" w:space="0" w:color="auto"/>
            </w:tcBorders>
            <w:shd w:val="clear" w:color="auto" w:fill="auto"/>
            <w:noWrap/>
            <w:vAlign w:val="center"/>
            <w:hideMark/>
          </w:tcPr>
          <w:p w14:paraId="15937D80" w14:textId="03AD0C2A"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吴志鹏</w:t>
            </w:r>
          </w:p>
        </w:tc>
        <w:tc>
          <w:tcPr>
            <w:tcW w:w="3309" w:type="pct"/>
            <w:tcBorders>
              <w:top w:val="nil"/>
              <w:left w:val="nil"/>
              <w:bottom w:val="single" w:sz="4" w:space="0" w:color="auto"/>
              <w:right w:val="single" w:sz="4" w:space="0" w:color="auto"/>
            </w:tcBorders>
            <w:shd w:val="clear" w:color="auto" w:fill="auto"/>
            <w:noWrap/>
            <w:vAlign w:val="center"/>
            <w:hideMark/>
          </w:tcPr>
          <w:p w14:paraId="56425876" w14:textId="5B2773D9"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国泰海通证券股份有限公司</w:t>
            </w:r>
          </w:p>
        </w:tc>
      </w:tr>
      <w:tr w:rsidR="00BF37FC" w:rsidRPr="00BF37FC" w14:paraId="3F9E019C"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5D44717B"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29</w:t>
            </w:r>
          </w:p>
        </w:tc>
        <w:tc>
          <w:tcPr>
            <w:tcW w:w="997" w:type="pct"/>
            <w:tcBorders>
              <w:top w:val="nil"/>
              <w:left w:val="nil"/>
              <w:bottom w:val="single" w:sz="4" w:space="0" w:color="auto"/>
              <w:right w:val="single" w:sz="4" w:space="0" w:color="auto"/>
            </w:tcBorders>
            <w:shd w:val="clear" w:color="auto" w:fill="auto"/>
            <w:noWrap/>
            <w:vAlign w:val="center"/>
            <w:hideMark/>
          </w:tcPr>
          <w:p w14:paraId="25C266FC" w14:textId="36AC7B31"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古道和</w:t>
            </w:r>
          </w:p>
        </w:tc>
        <w:tc>
          <w:tcPr>
            <w:tcW w:w="3309" w:type="pct"/>
            <w:tcBorders>
              <w:top w:val="nil"/>
              <w:left w:val="nil"/>
              <w:bottom w:val="single" w:sz="4" w:space="0" w:color="auto"/>
              <w:right w:val="single" w:sz="4" w:space="0" w:color="auto"/>
            </w:tcBorders>
            <w:shd w:val="clear" w:color="auto" w:fill="auto"/>
            <w:noWrap/>
            <w:vAlign w:val="center"/>
            <w:hideMark/>
          </w:tcPr>
          <w:p w14:paraId="2DF58938" w14:textId="76762DDB"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深圳中天汇富基金管理有限公司</w:t>
            </w:r>
          </w:p>
        </w:tc>
      </w:tr>
      <w:tr w:rsidR="00BF37FC" w:rsidRPr="00BF37FC" w14:paraId="7DCB2651"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2BB09677"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30</w:t>
            </w:r>
          </w:p>
        </w:tc>
        <w:tc>
          <w:tcPr>
            <w:tcW w:w="997" w:type="pct"/>
            <w:tcBorders>
              <w:top w:val="nil"/>
              <w:left w:val="nil"/>
              <w:bottom w:val="single" w:sz="4" w:space="0" w:color="auto"/>
              <w:right w:val="single" w:sz="4" w:space="0" w:color="auto"/>
            </w:tcBorders>
            <w:shd w:val="clear" w:color="auto" w:fill="auto"/>
            <w:noWrap/>
            <w:vAlign w:val="center"/>
            <w:hideMark/>
          </w:tcPr>
          <w:p w14:paraId="30891013" w14:textId="1B395F36"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张一毅</w:t>
            </w:r>
          </w:p>
        </w:tc>
        <w:tc>
          <w:tcPr>
            <w:tcW w:w="3309" w:type="pct"/>
            <w:tcBorders>
              <w:top w:val="nil"/>
              <w:left w:val="nil"/>
              <w:bottom w:val="single" w:sz="4" w:space="0" w:color="auto"/>
              <w:right w:val="single" w:sz="4" w:space="0" w:color="auto"/>
            </w:tcBorders>
            <w:shd w:val="clear" w:color="auto" w:fill="auto"/>
            <w:noWrap/>
            <w:vAlign w:val="center"/>
            <w:hideMark/>
          </w:tcPr>
          <w:p w14:paraId="153A6F43" w14:textId="279AB61A"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上海邦客资产管理有限公司</w:t>
            </w:r>
          </w:p>
        </w:tc>
      </w:tr>
      <w:tr w:rsidR="00BF37FC" w:rsidRPr="00BF37FC" w14:paraId="7E1BDCFD"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7589EE7A"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31</w:t>
            </w:r>
          </w:p>
        </w:tc>
        <w:tc>
          <w:tcPr>
            <w:tcW w:w="997" w:type="pct"/>
            <w:tcBorders>
              <w:top w:val="nil"/>
              <w:left w:val="nil"/>
              <w:bottom w:val="single" w:sz="4" w:space="0" w:color="auto"/>
              <w:right w:val="single" w:sz="4" w:space="0" w:color="auto"/>
            </w:tcBorders>
            <w:shd w:val="clear" w:color="auto" w:fill="auto"/>
            <w:noWrap/>
            <w:vAlign w:val="center"/>
            <w:hideMark/>
          </w:tcPr>
          <w:p w14:paraId="478EC4AB" w14:textId="06920B61"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姜涵奕</w:t>
            </w:r>
          </w:p>
        </w:tc>
        <w:tc>
          <w:tcPr>
            <w:tcW w:w="3309" w:type="pct"/>
            <w:tcBorders>
              <w:top w:val="nil"/>
              <w:left w:val="nil"/>
              <w:bottom w:val="single" w:sz="4" w:space="0" w:color="auto"/>
              <w:right w:val="single" w:sz="4" w:space="0" w:color="auto"/>
            </w:tcBorders>
            <w:shd w:val="clear" w:color="auto" w:fill="auto"/>
            <w:noWrap/>
            <w:vAlign w:val="center"/>
            <w:hideMark/>
          </w:tcPr>
          <w:p w14:paraId="4B1BA1D2" w14:textId="30EC5410"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博裕资本投资管理有限公司</w:t>
            </w:r>
          </w:p>
        </w:tc>
      </w:tr>
      <w:tr w:rsidR="00BF37FC" w:rsidRPr="00BF37FC" w14:paraId="0A80BCCC"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0DF9BEBD"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32</w:t>
            </w:r>
          </w:p>
        </w:tc>
        <w:tc>
          <w:tcPr>
            <w:tcW w:w="997" w:type="pct"/>
            <w:tcBorders>
              <w:top w:val="nil"/>
              <w:left w:val="nil"/>
              <w:bottom w:val="single" w:sz="4" w:space="0" w:color="auto"/>
              <w:right w:val="single" w:sz="4" w:space="0" w:color="auto"/>
            </w:tcBorders>
            <w:shd w:val="clear" w:color="auto" w:fill="auto"/>
            <w:noWrap/>
            <w:vAlign w:val="center"/>
            <w:hideMark/>
          </w:tcPr>
          <w:p w14:paraId="411710A2" w14:textId="43762583"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胡鑫</w:t>
            </w:r>
          </w:p>
        </w:tc>
        <w:tc>
          <w:tcPr>
            <w:tcW w:w="3309" w:type="pct"/>
            <w:tcBorders>
              <w:top w:val="nil"/>
              <w:left w:val="nil"/>
              <w:bottom w:val="single" w:sz="4" w:space="0" w:color="auto"/>
              <w:right w:val="single" w:sz="4" w:space="0" w:color="auto"/>
            </w:tcBorders>
            <w:shd w:val="clear" w:color="auto" w:fill="auto"/>
            <w:noWrap/>
            <w:vAlign w:val="center"/>
            <w:hideMark/>
          </w:tcPr>
          <w:p w14:paraId="2CE5E4A1" w14:textId="133D5546"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英大证券投资有限公司</w:t>
            </w:r>
          </w:p>
        </w:tc>
      </w:tr>
      <w:tr w:rsidR="00BF37FC" w:rsidRPr="00BF37FC" w14:paraId="4BFBB115"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07D79C74"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33</w:t>
            </w:r>
          </w:p>
        </w:tc>
        <w:tc>
          <w:tcPr>
            <w:tcW w:w="997" w:type="pct"/>
            <w:tcBorders>
              <w:top w:val="nil"/>
              <w:left w:val="nil"/>
              <w:bottom w:val="single" w:sz="4" w:space="0" w:color="auto"/>
              <w:right w:val="single" w:sz="4" w:space="0" w:color="auto"/>
            </w:tcBorders>
            <w:shd w:val="clear" w:color="auto" w:fill="auto"/>
            <w:noWrap/>
            <w:vAlign w:val="center"/>
            <w:hideMark/>
          </w:tcPr>
          <w:p w14:paraId="7599C669" w14:textId="356A9780"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钟正宇</w:t>
            </w:r>
          </w:p>
        </w:tc>
        <w:tc>
          <w:tcPr>
            <w:tcW w:w="3309" w:type="pct"/>
            <w:tcBorders>
              <w:top w:val="nil"/>
              <w:left w:val="nil"/>
              <w:bottom w:val="single" w:sz="4" w:space="0" w:color="auto"/>
              <w:right w:val="single" w:sz="4" w:space="0" w:color="auto"/>
            </w:tcBorders>
            <w:shd w:val="clear" w:color="auto" w:fill="auto"/>
            <w:noWrap/>
            <w:vAlign w:val="center"/>
            <w:hideMark/>
          </w:tcPr>
          <w:p w14:paraId="275D93CC" w14:textId="017D1944"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中国国际金融股份有限公司</w:t>
            </w:r>
          </w:p>
        </w:tc>
      </w:tr>
      <w:tr w:rsidR="00BF37FC" w:rsidRPr="00BF37FC" w14:paraId="66AF094C"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11C54068"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34</w:t>
            </w:r>
          </w:p>
        </w:tc>
        <w:tc>
          <w:tcPr>
            <w:tcW w:w="997" w:type="pct"/>
            <w:tcBorders>
              <w:top w:val="nil"/>
              <w:left w:val="nil"/>
              <w:bottom w:val="single" w:sz="4" w:space="0" w:color="auto"/>
              <w:right w:val="single" w:sz="4" w:space="0" w:color="auto"/>
            </w:tcBorders>
            <w:shd w:val="clear" w:color="auto" w:fill="auto"/>
            <w:noWrap/>
            <w:vAlign w:val="center"/>
            <w:hideMark/>
          </w:tcPr>
          <w:p w14:paraId="57449E16" w14:textId="04B3B95B"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顾真</w:t>
            </w:r>
          </w:p>
        </w:tc>
        <w:tc>
          <w:tcPr>
            <w:tcW w:w="3309" w:type="pct"/>
            <w:tcBorders>
              <w:top w:val="nil"/>
              <w:left w:val="nil"/>
              <w:bottom w:val="single" w:sz="4" w:space="0" w:color="auto"/>
              <w:right w:val="single" w:sz="4" w:space="0" w:color="auto"/>
            </w:tcBorders>
            <w:shd w:val="clear" w:color="auto" w:fill="auto"/>
            <w:noWrap/>
            <w:vAlign w:val="center"/>
            <w:hideMark/>
          </w:tcPr>
          <w:p w14:paraId="7E7196B1" w14:textId="4383FFD0"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中银国际证券股份有限公司</w:t>
            </w:r>
          </w:p>
        </w:tc>
      </w:tr>
      <w:tr w:rsidR="00BF37FC" w:rsidRPr="00BF37FC" w14:paraId="74290AD4"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64049255"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35</w:t>
            </w:r>
          </w:p>
        </w:tc>
        <w:tc>
          <w:tcPr>
            <w:tcW w:w="997" w:type="pct"/>
            <w:tcBorders>
              <w:top w:val="nil"/>
              <w:left w:val="nil"/>
              <w:bottom w:val="single" w:sz="4" w:space="0" w:color="auto"/>
              <w:right w:val="single" w:sz="4" w:space="0" w:color="auto"/>
            </w:tcBorders>
            <w:shd w:val="clear" w:color="auto" w:fill="auto"/>
            <w:noWrap/>
            <w:vAlign w:val="center"/>
            <w:hideMark/>
          </w:tcPr>
          <w:p w14:paraId="1E6EAC09" w14:textId="3A650197"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曹程林</w:t>
            </w:r>
          </w:p>
        </w:tc>
        <w:tc>
          <w:tcPr>
            <w:tcW w:w="3309" w:type="pct"/>
            <w:tcBorders>
              <w:top w:val="nil"/>
              <w:left w:val="nil"/>
              <w:bottom w:val="single" w:sz="4" w:space="0" w:color="auto"/>
              <w:right w:val="single" w:sz="4" w:space="0" w:color="auto"/>
            </w:tcBorders>
            <w:shd w:val="clear" w:color="auto" w:fill="auto"/>
            <w:noWrap/>
            <w:vAlign w:val="center"/>
            <w:hideMark/>
          </w:tcPr>
          <w:p w14:paraId="16CA90FD" w14:textId="63CD295F"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上海顶天投资有限公司</w:t>
            </w:r>
          </w:p>
        </w:tc>
      </w:tr>
      <w:tr w:rsidR="00BF37FC" w:rsidRPr="00BF37FC" w14:paraId="2E51FB6E"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65916DCF"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36</w:t>
            </w:r>
          </w:p>
        </w:tc>
        <w:tc>
          <w:tcPr>
            <w:tcW w:w="997" w:type="pct"/>
            <w:tcBorders>
              <w:top w:val="nil"/>
              <w:left w:val="nil"/>
              <w:bottom w:val="single" w:sz="4" w:space="0" w:color="auto"/>
              <w:right w:val="single" w:sz="4" w:space="0" w:color="auto"/>
            </w:tcBorders>
            <w:shd w:val="clear" w:color="auto" w:fill="auto"/>
            <w:noWrap/>
            <w:vAlign w:val="center"/>
            <w:hideMark/>
          </w:tcPr>
          <w:p w14:paraId="172E95B6" w14:textId="6555A8EF"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杨卓成</w:t>
            </w:r>
          </w:p>
        </w:tc>
        <w:tc>
          <w:tcPr>
            <w:tcW w:w="3309" w:type="pct"/>
            <w:tcBorders>
              <w:top w:val="nil"/>
              <w:left w:val="nil"/>
              <w:bottom w:val="single" w:sz="4" w:space="0" w:color="auto"/>
              <w:right w:val="single" w:sz="4" w:space="0" w:color="auto"/>
            </w:tcBorders>
            <w:shd w:val="clear" w:color="auto" w:fill="auto"/>
            <w:noWrap/>
            <w:vAlign w:val="center"/>
            <w:hideMark/>
          </w:tcPr>
          <w:p w14:paraId="71323617" w14:textId="5A6FF465"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东方证券股份有限公司</w:t>
            </w:r>
          </w:p>
        </w:tc>
      </w:tr>
      <w:tr w:rsidR="00BF37FC" w:rsidRPr="00BF37FC" w14:paraId="6D7C6EAA"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1A27742B"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37</w:t>
            </w:r>
          </w:p>
        </w:tc>
        <w:tc>
          <w:tcPr>
            <w:tcW w:w="997" w:type="pct"/>
            <w:tcBorders>
              <w:top w:val="nil"/>
              <w:left w:val="nil"/>
              <w:bottom w:val="single" w:sz="4" w:space="0" w:color="auto"/>
              <w:right w:val="single" w:sz="4" w:space="0" w:color="auto"/>
            </w:tcBorders>
            <w:shd w:val="clear" w:color="auto" w:fill="auto"/>
            <w:noWrap/>
            <w:vAlign w:val="center"/>
            <w:hideMark/>
          </w:tcPr>
          <w:p w14:paraId="76A05ADA" w14:textId="517C0A8B"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徐铖嵘</w:t>
            </w:r>
          </w:p>
        </w:tc>
        <w:tc>
          <w:tcPr>
            <w:tcW w:w="3309" w:type="pct"/>
            <w:tcBorders>
              <w:top w:val="nil"/>
              <w:left w:val="nil"/>
              <w:bottom w:val="single" w:sz="4" w:space="0" w:color="auto"/>
              <w:right w:val="single" w:sz="4" w:space="0" w:color="auto"/>
            </w:tcBorders>
            <w:shd w:val="clear" w:color="auto" w:fill="auto"/>
            <w:noWrap/>
            <w:vAlign w:val="center"/>
            <w:hideMark/>
          </w:tcPr>
          <w:p w14:paraId="00CA571C" w14:textId="795A4BA3"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东吴证券股份有限公司</w:t>
            </w:r>
          </w:p>
        </w:tc>
      </w:tr>
      <w:tr w:rsidR="00BF37FC" w:rsidRPr="00BF37FC" w14:paraId="320DEAD3"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59AE5104"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38</w:t>
            </w:r>
          </w:p>
        </w:tc>
        <w:tc>
          <w:tcPr>
            <w:tcW w:w="997" w:type="pct"/>
            <w:tcBorders>
              <w:top w:val="nil"/>
              <w:left w:val="nil"/>
              <w:bottom w:val="single" w:sz="4" w:space="0" w:color="auto"/>
              <w:right w:val="single" w:sz="4" w:space="0" w:color="auto"/>
            </w:tcBorders>
            <w:shd w:val="clear" w:color="auto" w:fill="auto"/>
            <w:noWrap/>
            <w:vAlign w:val="center"/>
            <w:hideMark/>
          </w:tcPr>
          <w:p w14:paraId="0F66E2FE" w14:textId="69B4B2CF"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刘成</w:t>
            </w:r>
          </w:p>
        </w:tc>
        <w:tc>
          <w:tcPr>
            <w:tcW w:w="3309" w:type="pct"/>
            <w:tcBorders>
              <w:top w:val="nil"/>
              <w:left w:val="nil"/>
              <w:bottom w:val="single" w:sz="4" w:space="0" w:color="auto"/>
              <w:right w:val="single" w:sz="4" w:space="0" w:color="auto"/>
            </w:tcBorders>
            <w:shd w:val="clear" w:color="auto" w:fill="auto"/>
            <w:noWrap/>
            <w:vAlign w:val="center"/>
            <w:hideMark/>
          </w:tcPr>
          <w:p w14:paraId="791EEA42" w14:textId="34C34F61"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立元集团有限公司</w:t>
            </w:r>
          </w:p>
        </w:tc>
      </w:tr>
      <w:tr w:rsidR="00BF37FC" w:rsidRPr="00BF37FC" w14:paraId="604A3555"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5AF67C70"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39</w:t>
            </w:r>
          </w:p>
        </w:tc>
        <w:tc>
          <w:tcPr>
            <w:tcW w:w="997" w:type="pct"/>
            <w:tcBorders>
              <w:top w:val="nil"/>
              <w:left w:val="nil"/>
              <w:bottom w:val="single" w:sz="4" w:space="0" w:color="auto"/>
              <w:right w:val="single" w:sz="4" w:space="0" w:color="auto"/>
            </w:tcBorders>
            <w:shd w:val="clear" w:color="auto" w:fill="auto"/>
            <w:noWrap/>
            <w:vAlign w:val="center"/>
            <w:hideMark/>
          </w:tcPr>
          <w:p w14:paraId="3D10C215" w14:textId="126405D5"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罗青</w:t>
            </w:r>
          </w:p>
        </w:tc>
        <w:tc>
          <w:tcPr>
            <w:tcW w:w="3309" w:type="pct"/>
            <w:tcBorders>
              <w:top w:val="nil"/>
              <w:left w:val="nil"/>
              <w:bottom w:val="single" w:sz="4" w:space="0" w:color="auto"/>
              <w:right w:val="single" w:sz="4" w:space="0" w:color="auto"/>
            </w:tcBorders>
            <w:shd w:val="clear" w:color="auto" w:fill="auto"/>
            <w:noWrap/>
            <w:vAlign w:val="center"/>
            <w:hideMark/>
          </w:tcPr>
          <w:p w14:paraId="46F280F6" w14:textId="1D12D61B"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海通证券股份有限公司</w:t>
            </w:r>
          </w:p>
        </w:tc>
      </w:tr>
      <w:tr w:rsidR="00BF37FC" w:rsidRPr="00BF37FC" w14:paraId="6C8CABBD"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19ECE129"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40</w:t>
            </w:r>
          </w:p>
        </w:tc>
        <w:tc>
          <w:tcPr>
            <w:tcW w:w="997" w:type="pct"/>
            <w:tcBorders>
              <w:top w:val="nil"/>
              <w:left w:val="nil"/>
              <w:bottom w:val="single" w:sz="4" w:space="0" w:color="auto"/>
              <w:right w:val="single" w:sz="4" w:space="0" w:color="auto"/>
            </w:tcBorders>
            <w:shd w:val="clear" w:color="auto" w:fill="auto"/>
            <w:noWrap/>
            <w:vAlign w:val="center"/>
            <w:hideMark/>
          </w:tcPr>
          <w:p w14:paraId="2F86AF39" w14:textId="519FD314"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曲昊源</w:t>
            </w:r>
          </w:p>
        </w:tc>
        <w:tc>
          <w:tcPr>
            <w:tcW w:w="3309" w:type="pct"/>
            <w:tcBorders>
              <w:top w:val="nil"/>
              <w:left w:val="nil"/>
              <w:bottom w:val="single" w:sz="4" w:space="0" w:color="auto"/>
              <w:right w:val="single" w:sz="4" w:space="0" w:color="auto"/>
            </w:tcBorders>
            <w:shd w:val="clear" w:color="auto" w:fill="auto"/>
            <w:noWrap/>
            <w:vAlign w:val="center"/>
            <w:hideMark/>
          </w:tcPr>
          <w:p w14:paraId="5CFCE291" w14:textId="4F6B7987"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中国国际金融股份有限公司</w:t>
            </w:r>
          </w:p>
        </w:tc>
      </w:tr>
      <w:tr w:rsidR="00BF37FC" w:rsidRPr="00BF37FC" w14:paraId="44F00D92"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6BA57468"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41</w:t>
            </w:r>
          </w:p>
        </w:tc>
        <w:tc>
          <w:tcPr>
            <w:tcW w:w="997" w:type="pct"/>
            <w:tcBorders>
              <w:top w:val="nil"/>
              <w:left w:val="nil"/>
              <w:bottom w:val="single" w:sz="4" w:space="0" w:color="auto"/>
              <w:right w:val="single" w:sz="4" w:space="0" w:color="auto"/>
            </w:tcBorders>
            <w:shd w:val="clear" w:color="auto" w:fill="auto"/>
            <w:noWrap/>
            <w:vAlign w:val="center"/>
            <w:hideMark/>
          </w:tcPr>
          <w:p w14:paraId="456FB8A3" w14:textId="5A99EC7F"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庞钧文</w:t>
            </w:r>
          </w:p>
        </w:tc>
        <w:tc>
          <w:tcPr>
            <w:tcW w:w="3309" w:type="pct"/>
            <w:tcBorders>
              <w:top w:val="nil"/>
              <w:left w:val="nil"/>
              <w:bottom w:val="single" w:sz="4" w:space="0" w:color="auto"/>
              <w:right w:val="single" w:sz="4" w:space="0" w:color="auto"/>
            </w:tcBorders>
            <w:shd w:val="clear" w:color="auto" w:fill="auto"/>
            <w:noWrap/>
            <w:vAlign w:val="center"/>
            <w:hideMark/>
          </w:tcPr>
          <w:p w14:paraId="6A0B0C9F" w14:textId="0BEA09FF"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国泰君安证券股份有限公司</w:t>
            </w:r>
          </w:p>
        </w:tc>
      </w:tr>
      <w:tr w:rsidR="00BF37FC" w:rsidRPr="00BF37FC" w14:paraId="4BB5B1FB"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484583C3"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42</w:t>
            </w:r>
          </w:p>
        </w:tc>
        <w:tc>
          <w:tcPr>
            <w:tcW w:w="997" w:type="pct"/>
            <w:tcBorders>
              <w:top w:val="nil"/>
              <w:left w:val="nil"/>
              <w:bottom w:val="single" w:sz="4" w:space="0" w:color="auto"/>
              <w:right w:val="single" w:sz="4" w:space="0" w:color="auto"/>
            </w:tcBorders>
            <w:shd w:val="clear" w:color="auto" w:fill="auto"/>
            <w:noWrap/>
            <w:vAlign w:val="center"/>
            <w:hideMark/>
          </w:tcPr>
          <w:p w14:paraId="2DDCB4FF" w14:textId="644DCD3E"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朱尊</w:t>
            </w:r>
          </w:p>
        </w:tc>
        <w:tc>
          <w:tcPr>
            <w:tcW w:w="3309" w:type="pct"/>
            <w:tcBorders>
              <w:top w:val="nil"/>
              <w:left w:val="nil"/>
              <w:bottom w:val="single" w:sz="4" w:space="0" w:color="auto"/>
              <w:right w:val="single" w:sz="4" w:space="0" w:color="auto"/>
            </w:tcBorders>
            <w:shd w:val="clear" w:color="auto" w:fill="auto"/>
            <w:noWrap/>
            <w:vAlign w:val="center"/>
            <w:hideMark/>
          </w:tcPr>
          <w:p w14:paraId="0718565C" w14:textId="5047787D"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中金</w:t>
            </w:r>
            <w:r w:rsidR="00731B54">
              <w:rPr>
                <w:rFonts w:ascii="宋体" w:eastAsia="宋体" w:hAnsi="宋体" w:hint="eastAsia"/>
                <w:color w:val="000000"/>
                <w:szCs w:val="21"/>
              </w:rPr>
              <w:t>证券</w:t>
            </w:r>
            <w:r w:rsidR="00731B54" w:rsidRPr="00BF37FC">
              <w:rPr>
                <w:rFonts w:ascii="宋体" w:eastAsia="宋体" w:hAnsi="宋体" w:hint="eastAsia"/>
                <w:color w:val="000000"/>
                <w:szCs w:val="21"/>
              </w:rPr>
              <w:t>股份有限公司</w:t>
            </w:r>
          </w:p>
        </w:tc>
      </w:tr>
      <w:tr w:rsidR="00BF37FC" w:rsidRPr="00BF37FC" w14:paraId="58E0518F"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1479CA9F"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43</w:t>
            </w:r>
          </w:p>
        </w:tc>
        <w:tc>
          <w:tcPr>
            <w:tcW w:w="997" w:type="pct"/>
            <w:tcBorders>
              <w:top w:val="nil"/>
              <w:left w:val="nil"/>
              <w:bottom w:val="single" w:sz="4" w:space="0" w:color="auto"/>
              <w:right w:val="single" w:sz="4" w:space="0" w:color="auto"/>
            </w:tcBorders>
            <w:shd w:val="clear" w:color="auto" w:fill="auto"/>
            <w:noWrap/>
            <w:vAlign w:val="center"/>
            <w:hideMark/>
          </w:tcPr>
          <w:p w14:paraId="1F5EE079" w14:textId="58C47674"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朱碧野</w:t>
            </w:r>
          </w:p>
        </w:tc>
        <w:tc>
          <w:tcPr>
            <w:tcW w:w="3309" w:type="pct"/>
            <w:tcBorders>
              <w:top w:val="nil"/>
              <w:left w:val="nil"/>
              <w:bottom w:val="single" w:sz="4" w:space="0" w:color="auto"/>
              <w:right w:val="single" w:sz="4" w:space="0" w:color="auto"/>
            </w:tcBorders>
            <w:shd w:val="clear" w:color="auto" w:fill="auto"/>
            <w:noWrap/>
            <w:vAlign w:val="center"/>
            <w:hideMark/>
          </w:tcPr>
          <w:p w14:paraId="15D649F7" w14:textId="3A0C3B52"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民生证券股份有限公司</w:t>
            </w:r>
          </w:p>
        </w:tc>
      </w:tr>
      <w:tr w:rsidR="00BF37FC" w:rsidRPr="00BF37FC" w14:paraId="61CE8D21"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30A5CA12"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44</w:t>
            </w:r>
          </w:p>
        </w:tc>
        <w:tc>
          <w:tcPr>
            <w:tcW w:w="997" w:type="pct"/>
            <w:tcBorders>
              <w:top w:val="nil"/>
              <w:left w:val="nil"/>
              <w:bottom w:val="single" w:sz="4" w:space="0" w:color="auto"/>
              <w:right w:val="single" w:sz="4" w:space="0" w:color="auto"/>
            </w:tcBorders>
            <w:shd w:val="clear" w:color="auto" w:fill="auto"/>
            <w:noWrap/>
            <w:vAlign w:val="center"/>
            <w:hideMark/>
          </w:tcPr>
          <w:p w14:paraId="6345D653" w14:textId="4E0C82E2"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Tao Yang</w:t>
            </w:r>
          </w:p>
        </w:tc>
        <w:tc>
          <w:tcPr>
            <w:tcW w:w="3309" w:type="pct"/>
            <w:tcBorders>
              <w:top w:val="nil"/>
              <w:left w:val="nil"/>
              <w:bottom w:val="single" w:sz="4" w:space="0" w:color="auto"/>
              <w:right w:val="single" w:sz="4" w:space="0" w:color="auto"/>
            </w:tcBorders>
            <w:shd w:val="clear" w:color="auto" w:fill="auto"/>
            <w:noWrap/>
            <w:vAlign w:val="center"/>
            <w:hideMark/>
          </w:tcPr>
          <w:p w14:paraId="093C1A6D" w14:textId="6F6CAD34"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美国银行</w:t>
            </w:r>
          </w:p>
        </w:tc>
      </w:tr>
      <w:tr w:rsidR="00BF37FC" w:rsidRPr="00BF37FC" w14:paraId="7EB62E22"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4C091A68"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45</w:t>
            </w:r>
          </w:p>
        </w:tc>
        <w:tc>
          <w:tcPr>
            <w:tcW w:w="997" w:type="pct"/>
            <w:tcBorders>
              <w:top w:val="nil"/>
              <w:left w:val="nil"/>
              <w:bottom w:val="single" w:sz="4" w:space="0" w:color="auto"/>
              <w:right w:val="single" w:sz="4" w:space="0" w:color="auto"/>
            </w:tcBorders>
            <w:shd w:val="clear" w:color="auto" w:fill="auto"/>
            <w:noWrap/>
            <w:vAlign w:val="center"/>
            <w:hideMark/>
          </w:tcPr>
          <w:p w14:paraId="1446E572" w14:textId="4E07555B"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吴子祎</w:t>
            </w:r>
          </w:p>
        </w:tc>
        <w:tc>
          <w:tcPr>
            <w:tcW w:w="3309" w:type="pct"/>
            <w:tcBorders>
              <w:top w:val="nil"/>
              <w:left w:val="nil"/>
              <w:bottom w:val="single" w:sz="4" w:space="0" w:color="auto"/>
              <w:right w:val="single" w:sz="4" w:space="0" w:color="auto"/>
            </w:tcBorders>
            <w:shd w:val="clear" w:color="auto" w:fill="auto"/>
            <w:noWrap/>
            <w:vAlign w:val="center"/>
            <w:hideMark/>
          </w:tcPr>
          <w:p w14:paraId="7EDCFBD6" w14:textId="78AB09E4"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中信证券股份有限公司</w:t>
            </w:r>
          </w:p>
        </w:tc>
      </w:tr>
      <w:tr w:rsidR="00BF37FC" w:rsidRPr="00BF37FC" w14:paraId="1D13F2B1"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2E14D60C"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lastRenderedPageBreak/>
              <w:t>46</w:t>
            </w:r>
          </w:p>
        </w:tc>
        <w:tc>
          <w:tcPr>
            <w:tcW w:w="997" w:type="pct"/>
            <w:tcBorders>
              <w:top w:val="nil"/>
              <w:left w:val="nil"/>
              <w:bottom w:val="single" w:sz="4" w:space="0" w:color="auto"/>
              <w:right w:val="single" w:sz="4" w:space="0" w:color="auto"/>
            </w:tcBorders>
            <w:shd w:val="clear" w:color="auto" w:fill="auto"/>
            <w:noWrap/>
            <w:vAlign w:val="center"/>
            <w:hideMark/>
          </w:tcPr>
          <w:p w14:paraId="70646266" w14:textId="34796BFD"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童松</w:t>
            </w:r>
          </w:p>
        </w:tc>
        <w:tc>
          <w:tcPr>
            <w:tcW w:w="3309" w:type="pct"/>
            <w:tcBorders>
              <w:top w:val="nil"/>
              <w:left w:val="nil"/>
              <w:bottom w:val="single" w:sz="4" w:space="0" w:color="auto"/>
              <w:right w:val="single" w:sz="4" w:space="0" w:color="auto"/>
            </w:tcBorders>
            <w:shd w:val="clear" w:color="auto" w:fill="auto"/>
            <w:noWrap/>
            <w:vAlign w:val="center"/>
            <w:hideMark/>
          </w:tcPr>
          <w:p w14:paraId="561FCD4D" w14:textId="00725FD1"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长江证券</w:t>
            </w:r>
            <w:r w:rsidR="00731B54" w:rsidRPr="00BF37FC">
              <w:rPr>
                <w:rFonts w:ascii="宋体" w:eastAsia="宋体" w:hAnsi="宋体" w:hint="eastAsia"/>
                <w:color w:val="000000"/>
                <w:szCs w:val="21"/>
              </w:rPr>
              <w:t>股份有限公司</w:t>
            </w:r>
          </w:p>
        </w:tc>
      </w:tr>
      <w:tr w:rsidR="00BF37FC" w:rsidRPr="00BF37FC" w14:paraId="6CD8EC41"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21524379"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47</w:t>
            </w:r>
          </w:p>
        </w:tc>
        <w:tc>
          <w:tcPr>
            <w:tcW w:w="997" w:type="pct"/>
            <w:tcBorders>
              <w:top w:val="nil"/>
              <w:left w:val="nil"/>
              <w:bottom w:val="single" w:sz="4" w:space="0" w:color="auto"/>
              <w:right w:val="single" w:sz="4" w:space="0" w:color="auto"/>
            </w:tcBorders>
            <w:shd w:val="clear" w:color="auto" w:fill="auto"/>
            <w:noWrap/>
            <w:vAlign w:val="center"/>
            <w:hideMark/>
          </w:tcPr>
          <w:p w14:paraId="6BF34442" w14:textId="2FC73E59"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王吉颖</w:t>
            </w:r>
          </w:p>
        </w:tc>
        <w:tc>
          <w:tcPr>
            <w:tcW w:w="3309" w:type="pct"/>
            <w:tcBorders>
              <w:top w:val="nil"/>
              <w:left w:val="nil"/>
              <w:bottom w:val="single" w:sz="4" w:space="0" w:color="auto"/>
              <w:right w:val="single" w:sz="4" w:space="0" w:color="auto"/>
            </w:tcBorders>
            <w:shd w:val="clear" w:color="auto" w:fill="auto"/>
            <w:noWrap/>
            <w:vAlign w:val="center"/>
            <w:hideMark/>
          </w:tcPr>
          <w:p w14:paraId="6E8E86DE" w14:textId="312992FB"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中信建投证券股份有限公司</w:t>
            </w:r>
          </w:p>
        </w:tc>
      </w:tr>
      <w:tr w:rsidR="00BF37FC" w:rsidRPr="00BF37FC" w14:paraId="29B0FA4D"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58EC7252"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48</w:t>
            </w:r>
          </w:p>
        </w:tc>
        <w:tc>
          <w:tcPr>
            <w:tcW w:w="997" w:type="pct"/>
            <w:tcBorders>
              <w:top w:val="nil"/>
              <w:left w:val="nil"/>
              <w:bottom w:val="single" w:sz="4" w:space="0" w:color="auto"/>
              <w:right w:val="single" w:sz="4" w:space="0" w:color="auto"/>
            </w:tcBorders>
            <w:shd w:val="clear" w:color="auto" w:fill="auto"/>
            <w:noWrap/>
            <w:vAlign w:val="center"/>
            <w:hideMark/>
          </w:tcPr>
          <w:p w14:paraId="01EAA59C" w14:textId="32553689"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李欣</w:t>
            </w:r>
          </w:p>
        </w:tc>
        <w:tc>
          <w:tcPr>
            <w:tcW w:w="3309" w:type="pct"/>
            <w:tcBorders>
              <w:top w:val="nil"/>
              <w:left w:val="nil"/>
              <w:bottom w:val="single" w:sz="4" w:space="0" w:color="auto"/>
              <w:right w:val="single" w:sz="4" w:space="0" w:color="auto"/>
            </w:tcBorders>
            <w:shd w:val="clear" w:color="auto" w:fill="auto"/>
            <w:noWrap/>
            <w:vAlign w:val="center"/>
            <w:hideMark/>
          </w:tcPr>
          <w:p w14:paraId="21E001C7" w14:textId="1EE65E15"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常州泰珅私募投资基金有限公司</w:t>
            </w:r>
          </w:p>
        </w:tc>
      </w:tr>
      <w:tr w:rsidR="00BF37FC" w:rsidRPr="00BF37FC" w14:paraId="1DE70CB9"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057F1FA3"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49</w:t>
            </w:r>
          </w:p>
        </w:tc>
        <w:tc>
          <w:tcPr>
            <w:tcW w:w="997" w:type="pct"/>
            <w:tcBorders>
              <w:top w:val="nil"/>
              <w:left w:val="nil"/>
              <w:bottom w:val="single" w:sz="4" w:space="0" w:color="auto"/>
              <w:right w:val="single" w:sz="4" w:space="0" w:color="auto"/>
            </w:tcBorders>
            <w:shd w:val="clear" w:color="auto" w:fill="auto"/>
            <w:noWrap/>
            <w:vAlign w:val="center"/>
            <w:hideMark/>
          </w:tcPr>
          <w:p w14:paraId="78ED6483" w14:textId="470E69C7"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白宜清</w:t>
            </w:r>
          </w:p>
        </w:tc>
        <w:tc>
          <w:tcPr>
            <w:tcW w:w="3309" w:type="pct"/>
            <w:tcBorders>
              <w:top w:val="nil"/>
              <w:left w:val="nil"/>
              <w:bottom w:val="single" w:sz="4" w:space="0" w:color="auto"/>
              <w:right w:val="single" w:sz="4" w:space="0" w:color="auto"/>
            </w:tcBorders>
            <w:shd w:val="clear" w:color="auto" w:fill="auto"/>
            <w:noWrap/>
            <w:vAlign w:val="center"/>
            <w:hideMark/>
          </w:tcPr>
          <w:p w14:paraId="4635ED8D" w14:textId="1157D4E7"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天弘基金管理有限公司</w:t>
            </w:r>
          </w:p>
        </w:tc>
      </w:tr>
      <w:tr w:rsidR="00BF37FC" w:rsidRPr="00BF37FC" w14:paraId="037BADC1"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43DFC829"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50</w:t>
            </w:r>
          </w:p>
        </w:tc>
        <w:tc>
          <w:tcPr>
            <w:tcW w:w="997" w:type="pct"/>
            <w:tcBorders>
              <w:top w:val="nil"/>
              <w:left w:val="nil"/>
              <w:bottom w:val="single" w:sz="4" w:space="0" w:color="auto"/>
              <w:right w:val="single" w:sz="4" w:space="0" w:color="auto"/>
            </w:tcBorders>
            <w:shd w:val="clear" w:color="auto" w:fill="auto"/>
            <w:noWrap/>
            <w:vAlign w:val="center"/>
            <w:hideMark/>
          </w:tcPr>
          <w:p w14:paraId="7B0E9426" w14:textId="21A9826D"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任佳惠</w:t>
            </w:r>
          </w:p>
        </w:tc>
        <w:tc>
          <w:tcPr>
            <w:tcW w:w="3309" w:type="pct"/>
            <w:tcBorders>
              <w:top w:val="nil"/>
              <w:left w:val="nil"/>
              <w:bottom w:val="single" w:sz="4" w:space="0" w:color="auto"/>
              <w:right w:val="single" w:sz="4" w:space="0" w:color="auto"/>
            </w:tcBorders>
            <w:shd w:val="clear" w:color="auto" w:fill="auto"/>
            <w:noWrap/>
            <w:vAlign w:val="center"/>
            <w:hideMark/>
          </w:tcPr>
          <w:p w14:paraId="79566C0A" w14:textId="34102EB4"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长江</w:t>
            </w:r>
            <w:r w:rsidR="00731B54" w:rsidRPr="00BF37FC">
              <w:rPr>
                <w:rFonts w:ascii="宋体" w:eastAsia="宋体" w:hAnsi="宋体" w:hint="eastAsia"/>
                <w:color w:val="000000"/>
                <w:szCs w:val="21"/>
              </w:rPr>
              <w:t>证券</w:t>
            </w:r>
            <w:bookmarkStart w:id="16" w:name="OLE_LINK88"/>
            <w:bookmarkStart w:id="17" w:name="OLE_LINK89"/>
            <w:r w:rsidR="00731B54" w:rsidRPr="00BF37FC">
              <w:rPr>
                <w:rFonts w:ascii="宋体" w:eastAsia="宋体" w:hAnsi="宋体" w:hint="eastAsia"/>
                <w:color w:val="000000"/>
                <w:szCs w:val="21"/>
              </w:rPr>
              <w:t>股份有限公司</w:t>
            </w:r>
            <w:bookmarkEnd w:id="16"/>
            <w:bookmarkEnd w:id="17"/>
          </w:p>
        </w:tc>
      </w:tr>
      <w:tr w:rsidR="00BF37FC" w:rsidRPr="00BF37FC" w14:paraId="5BD9E93D"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3AC56ACE"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51</w:t>
            </w:r>
          </w:p>
        </w:tc>
        <w:tc>
          <w:tcPr>
            <w:tcW w:w="997" w:type="pct"/>
            <w:tcBorders>
              <w:top w:val="nil"/>
              <w:left w:val="nil"/>
              <w:bottom w:val="single" w:sz="4" w:space="0" w:color="auto"/>
              <w:right w:val="single" w:sz="4" w:space="0" w:color="auto"/>
            </w:tcBorders>
            <w:shd w:val="clear" w:color="auto" w:fill="auto"/>
            <w:noWrap/>
            <w:vAlign w:val="center"/>
            <w:hideMark/>
          </w:tcPr>
          <w:p w14:paraId="429F2253" w14:textId="645E1A29" w:rsidR="00BF37FC" w:rsidRPr="00731B54" w:rsidRDefault="00BF37FC" w:rsidP="00BF37FC">
            <w:pPr>
              <w:widowControl/>
              <w:jc w:val="center"/>
              <w:rPr>
                <w:rFonts w:ascii="宋体" w:eastAsia="宋体" w:hAnsi="宋体" w:cs="宋体"/>
                <w:color w:val="000000"/>
                <w:kern w:val="0"/>
                <w:szCs w:val="21"/>
              </w:rPr>
            </w:pPr>
            <w:r w:rsidRPr="00731B54">
              <w:rPr>
                <w:rFonts w:ascii="宋体" w:eastAsia="宋体" w:hAnsi="宋体" w:hint="eastAsia"/>
                <w:color w:val="000000"/>
                <w:szCs w:val="21"/>
              </w:rPr>
              <w:t>罗英梅</w:t>
            </w:r>
          </w:p>
        </w:tc>
        <w:tc>
          <w:tcPr>
            <w:tcW w:w="3309" w:type="pct"/>
            <w:tcBorders>
              <w:top w:val="nil"/>
              <w:left w:val="nil"/>
              <w:bottom w:val="single" w:sz="4" w:space="0" w:color="auto"/>
              <w:right w:val="single" w:sz="4" w:space="0" w:color="auto"/>
            </w:tcBorders>
            <w:shd w:val="clear" w:color="auto" w:fill="auto"/>
            <w:noWrap/>
            <w:vAlign w:val="center"/>
            <w:hideMark/>
          </w:tcPr>
          <w:p w14:paraId="6DF49A8C" w14:textId="4CFF627C" w:rsidR="00BF37FC" w:rsidRPr="00731B54" w:rsidRDefault="00731B54" w:rsidP="00BF37F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个人投资者</w:t>
            </w:r>
          </w:p>
        </w:tc>
      </w:tr>
      <w:tr w:rsidR="00BF37FC" w:rsidRPr="00BF37FC" w14:paraId="239560F2"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51D5B714"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52</w:t>
            </w:r>
          </w:p>
        </w:tc>
        <w:tc>
          <w:tcPr>
            <w:tcW w:w="997" w:type="pct"/>
            <w:tcBorders>
              <w:top w:val="nil"/>
              <w:left w:val="nil"/>
              <w:bottom w:val="single" w:sz="4" w:space="0" w:color="auto"/>
              <w:right w:val="single" w:sz="4" w:space="0" w:color="auto"/>
            </w:tcBorders>
            <w:shd w:val="clear" w:color="auto" w:fill="auto"/>
            <w:noWrap/>
            <w:vAlign w:val="center"/>
            <w:hideMark/>
          </w:tcPr>
          <w:p w14:paraId="0EDD6604" w14:textId="12C7C785"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张童童</w:t>
            </w:r>
          </w:p>
        </w:tc>
        <w:tc>
          <w:tcPr>
            <w:tcW w:w="3309" w:type="pct"/>
            <w:tcBorders>
              <w:top w:val="nil"/>
              <w:left w:val="nil"/>
              <w:bottom w:val="single" w:sz="4" w:space="0" w:color="auto"/>
              <w:right w:val="single" w:sz="4" w:space="0" w:color="auto"/>
            </w:tcBorders>
            <w:shd w:val="clear" w:color="auto" w:fill="auto"/>
            <w:noWrap/>
            <w:vAlign w:val="center"/>
            <w:hideMark/>
          </w:tcPr>
          <w:p w14:paraId="5E9F6292" w14:textId="171F93B5"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天风</w:t>
            </w:r>
            <w:r w:rsidR="003E7AAB">
              <w:rPr>
                <w:rFonts w:ascii="宋体" w:eastAsia="宋体" w:hAnsi="宋体" w:hint="eastAsia"/>
                <w:color w:val="000000"/>
                <w:szCs w:val="21"/>
              </w:rPr>
              <w:t>证</w:t>
            </w:r>
            <w:r w:rsidRPr="00BF37FC">
              <w:rPr>
                <w:rFonts w:ascii="宋体" w:eastAsia="宋体" w:hAnsi="宋体" w:hint="eastAsia"/>
                <w:color w:val="000000"/>
                <w:szCs w:val="21"/>
              </w:rPr>
              <w:t>券股份有限公司</w:t>
            </w:r>
          </w:p>
        </w:tc>
      </w:tr>
      <w:tr w:rsidR="00BF37FC" w:rsidRPr="00BF37FC" w14:paraId="122C93CD"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34B4D897"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53</w:t>
            </w:r>
          </w:p>
        </w:tc>
        <w:tc>
          <w:tcPr>
            <w:tcW w:w="997" w:type="pct"/>
            <w:tcBorders>
              <w:top w:val="nil"/>
              <w:left w:val="nil"/>
              <w:bottom w:val="single" w:sz="4" w:space="0" w:color="auto"/>
              <w:right w:val="single" w:sz="4" w:space="0" w:color="auto"/>
            </w:tcBorders>
            <w:shd w:val="clear" w:color="auto" w:fill="auto"/>
            <w:noWrap/>
            <w:vAlign w:val="center"/>
            <w:hideMark/>
          </w:tcPr>
          <w:p w14:paraId="18E5E6EF" w14:textId="1D02A77A"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汪自兵</w:t>
            </w:r>
          </w:p>
        </w:tc>
        <w:tc>
          <w:tcPr>
            <w:tcW w:w="3309" w:type="pct"/>
            <w:tcBorders>
              <w:top w:val="nil"/>
              <w:left w:val="nil"/>
              <w:bottom w:val="single" w:sz="4" w:space="0" w:color="auto"/>
              <w:right w:val="single" w:sz="4" w:space="0" w:color="auto"/>
            </w:tcBorders>
            <w:shd w:val="clear" w:color="auto" w:fill="auto"/>
            <w:noWrap/>
            <w:vAlign w:val="center"/>
            <w:hideMark/>
          </w:tcPr>
          <w:p w14:paraId="46D91CA4" w14:textId="64D228FC"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上海方物私募基金管理有限公司</w:t>
            </w:r>
          </w:p>
        </w:tc>
      </w:tr>
      <w:tr w:rsidR="00BF37FC" w:rsidRPr="00BF37FC" w14:paraId="62388360"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532ED93E"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54</w:t>
            </w:r>
          </w:p>
        </w:tc>
        <w:tc>
          <w:tcPr>
            <w:tcW w:w="997" w:type="pct"/>
            <w:tcBorders>
              <w:top w:val="nil"/>
              <w:left w:val="nil"/>
              <w:bottom w:val="single" w:sz="4" w:space="0" w:color="auto"/>
              <w:right w:val="single" w:sz="4" w:space="0" w:color="auto"/>
            </w:tcBorders>
            <w:shd w:val="clear" w:color="auto" w:fill="auto"/>
            <w:noWrap/>
            <w:vAlign w:val="center"/>
            <w:hideMark/>
          </w:tcPr>
          <w:p w14:paraId="4750FB16" w14:textId="2C442B60"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李犁</w:t>
            </w:r>
          </w:p>
        </w:tc>
        <w:tc>
          <w:tcPr>
            <w:tcW w:w="3309" w:type="pct"/>
            <w:tcBorders>
              <w:top w:val="nil"/>
              <w:left w:val="nil"/>
              <w:bottom w:val="single" w:sz="4" w:space="0" w:color="auto"/>
              <w:right w:val="single" w:sz="4" w:space="0" w:color="auto"/>
            </w:tcBorders>
            <w:shd w:val="clear" w:color="auto" w:fill="auto"/>
            <w:noWrap/>
            <w:vAlign w:val="center"/>
            <w:hideMark/>
          </w:tcPr>
          <w:p w14:paraId="08BD537C" w14:textId="25B8F581"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国投证券资产管理有限公司</w:t>
            </w:r>
          </w:p>
        </w:tc>
      </w:tr>
      <w:tr w:rsidR="00BF37FC" w:rsidRPr="00BF37FC" w14:paraId="258535E2"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2D14F715"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55</w:t>
            </w:r>
          </w:p>
        </w:tc>
        <w:tc>
          <w:tcPr>
            <w:tcW w:w="997" w:type="pct"/>
            <w:tcBorders>
              <w:top w:val="nil"/>
              <w:left w:val="nil"/>
              <w:bottom w:val="single" w:sz="4" w:space="0" w:color="auto"/>
              <w:right w:val="single" w:sz="4" w:space="0" w:color="auto"/>
            </w:tcBorders>
            <w:shd w:val="clear" w:color="auto" w:fill="auto"/>
            <w:noWrap/>
            <w:vAlign w:val="center"/>
            <w:hideMark/>
          </w:tcPr>
          <w:p w14:paraId="1857A81D" w14:textId="2FEBBEEA"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Tao Yang</w:t>
            </w:r>
          </w:p>
        </w:tc>
        <w:tc>
          <w:tcPr>
            <w:tcW w:w="3309" w:type="pct"/>
            <w:tcBorders>
              <w:top w:val="nil"/>
              <w:left w:val="nil"/>
              <w:bottom w:val="single" w:sz="4" w:space="0" w:color="auto"/>
              <w:right w:val="single" w:sz="4" w:space="0" w:color="auto"/>
            </w:tcBorders>
            <w:shd w:val="clear" w:color="auto" w:fill="auto"/>
            <w:noWrap/>
            <w:vAlign w:val="center"/>
            <w:hideMark/>
          </w:tcPr>
          <w:p w14:paraId="75D91EF3" w14:textId="0182369E"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美国银行</w:t>
            </w:r>
          </w:p>
        </w:tc>
      </w:tr>
      <w:tr w:rsidR="00BF37FC" w:rsidRPr="00BF37FC" w14:paraId="0961EF21"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0270DE45"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56</w:t>
            </w:r>
          </w:p>
        </w:tc>
        <w:tc>
          <w:tcPr>
            <w:tcW w:w="997" w:type="pct"/>
            <w:tcBorders>
              <w:top w:val="nil"/>
              <w:left w:val="nil"/>
              <w:bottom w:val="single" w:sz="4" w:space="0" w:color="auto"/>
              <w:right w:val="single" w:sz="4" w:space="0" w:color="auto"/>
            </w:tcBorders>
            <w:shd w:val="clear" w:color="auto" w:fill="auto"/>
            <w:noWrap/>
            <w:vAlign w:val="center"/>
            <w:hideMark/>
          </w:tcPr>
          <w:p w14:paraId="3F0BB543" w14:textId="78750367"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刘强</w:t>
            </w:r>
          </w:p>
        </w:tc>
        <w:tc>
          <w:tcPr>
            <w:tcW w:w="3309" w:type="pct"/>
            <w:tcBorders>
              <w:top w:val="nil"/>
              <w:left w:val="nil"/>
              <w:bottom w:val="single" w:sz="4" w:space="0" w:color="auto"/>
              <w:right w:val="single" w:sz="4" w:space="0" w:color="auto"/>
            </w:tcBorders>
            <w:shd w:val="clear" w:color="auto" w:fill="auto"/>
            <w:noWrap/>
            <w:vAlign w:val="center"/>
            <w:hideMark/>
          </w:tcPr>
          <w:p w14:paraId="3F35AE06" w14:textId="614E5067"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太平洋证券股份有限公司</w:t>
            </w:r>
          </w:p>
        </w:tc>
      </w:tr>
      <w:tr w:rsidR="00BF37FC" w:rsidRPr="00BF37FC" w14:paraId="0C9CC5D6"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0D1F7B64"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57</w:t>
            </w:r>
          </w:p>
        </w:tc>
        <w:tc>
          <w:tcPr>
            <w:tcW w:w="997" w:type="pct"/>
            <w:tcBorders>
              <w:top w:val="nil"/>
              <w:left w:val="nil"/>
              <w:bottom w:val="single" w:sz="4" w:space="0" w:color="auto"/>
              <w:right w:val="single" w:sz="4" w:space="0" w:color="auto"/>
            </w:tcBorders>
            <w:shd w:val="clear" w:color="auto" w:fill="auto"/>
            <w:noWrap/>
            <w:vAlign w:val="center"/>
            <w:hideMark/>
          </w:tcPr>
          <w:p w14:paraId="0BCD59DD" w14:textId="12270377"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罗静茹</w:t>
            </w:r>
          </w:p>
        </w:tc>
        <w:tc>
          <w:tcPr>
            <w:tcW w:w="3309" w:type="pct"/>
            <w:tcBorders>
              <w:top w:val="nil"/>
              <w:left w:val="nil"/>
              <w:bottom w:val="single" w:sz="4" w:space="0" w:color="auto"/>
              <w:right w:val="single" w:sz="4" w:space="0" w:color="auto"/>
            </w:tcBorders>
            <w:shd w:val="clear" w:color="auto" w:fill="auto"/>
            <w:noWrap/>
            <w:vAlign w:val="center"/>
            <w:hideMark/>
          </w:tcPr>
          <w:p w14:paraId="5FFD1F0B" w14:textId="4ACE7754" w:rsidR="00BF37FC" w:rsidRPr="00BF37FC" w:rsidRDefault="00BF37FC" w:rsidP="00BF37FC">
            <w:pPr>
              <w:widowControl/>
              <w:jc w:val="center"/>
              <w:rPr>
                <w:rFonts w:ascii="宋体" w:eastAsia="宋体" w:hAnsi="宋体" w:cs="宋体"/>
                <w:color w:val="000000"/>
                <w:kern w:val="0"/>
                <w:szCs w:val="21"/>
              </w:rPr>
            </w:pPr>
            <w:bookmarkStart w:id="18" w:name="OLE_LINK86"/>
            <w:bookmarkStart w:id="19" w:name="OLE_LINK87"/>
            <w:r w:rsidRPr="00BF37FC">
              <w:rPr>
                <w:rFonts w:ascii="宋体" w:eastAsia="宋体" w:hAnsi="宋体" w:hint="eastAsia"/>
                <w:color w:val="000000"/>
                <w:szCs w:val="21"/>
              </w:rPr>
              <w:t>华西证券股份有限公司</w:t>
            </w:r>
            <w:bookmarkEnd w:id="18"/>
            <w:bookmarkEnd w:id="19"/>
          </w:p>
        </w:tc>
      </w:tr>
      <w:tr w:rsidR="00BF37FC" w:rsidRPr="00BF37FC" w14:paraId="5D98000A"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755E583D"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58</w:t>
            </w:r>
          </w:p>
        </w:tc>
        <w:tc>
          <w:tcPr>
            <w:tcW w:w="997" w:type="pct"/>
            <w:tcBorders>
              <w:top w:val="nil"/>
              <w:left w:val="nil"/>
              <w:bottom w:val="single" w:sz="4" w:space="0" w:color="auto"/>
              <w:right w:val="single" w:sz="4" w:space="0" w:color="auto"/>
            </w:tcBorders>
            <w:shd w:val="clear" w:color="auto" w:fill="auto"/>
            <w:noWrap/>
            <w:vAlign w:val="center"/>
            <w:hideMark/>
          </w:tcPr>
          <w:p w14:paraId="3F6C1086" w14:textId="2BE61FA1"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林劼</w:t>
            </w:r>
          </w:p>
        </w:tc>
        <w:tc>
          <w:tcPr>
            <w:tcW w:w="3309" w:type="pct"/>
            <w:tcBorders>
              <w:top w:val="nil"/>
              <w:left w:val="nil"/>
              <w:bottom w:val="single" w:sz="4" w:space="0" w:color="auto"/>
              <w:right w:val="single" w:sz="4" w:space="0" w:color="auto"/>
            </w:tcBorders>
            <w:shd w:val="clear" w:color="auto" w:fill="auto"/>
            <w:noWrap/>
            <w:vAlign w:val="center"/>
            <w:hideMark/>
          </w:tcPr>
          <w:p w14:paraId="2FC2C1F7" w14:textId="7177D9B8"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中信证券股份有限公司</w:t>
            </w:r>
          </w:p>
        </w:tc>
      </w:tr>
      <w:tr w:rsidR="00BF37FC" w:rsidRPr="00BF37FC" w14:paraId="5E5607D4"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2B465B46"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59</w:t>
            </w:r>
          </w:p>
        </w:tc>
        <w:tc>
          <w:tcPr>
            <w:tcW w:w="997" w:type="pct"/>
            <w:tcBorders>
              <w:top w:val="nil"/>
              <w:left w:val="nil"/>
              <w:bottom w:val="single" w:sz="4" w:space="0" w:color="auto"/>
              <w:right w:val="single" w:sz="4" w:space="0" w:color="auto"/>
            </w:tcBorders>
            <w:shd w:val="clear" w:color="auto" w:fill="auto"/>
            <w:noWrap/>
            <w:vAlign w:val="center"/>
            <w:hideMark/>
          </w:tcPr>
          <w:p w14:paraId="45284586" w14:textId="785F60EE"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陈赢</w:t>
            </w:r>
          </w:p>
        </w:tc>
        <w:tc>
          <w:tcPr>
            <w:tcW w:w="3309" w:type="pct"/>
            <w:tcBorders>
              <w:top w:val="nil"/>
              <w:left w:val="nil"/>
              <w:bottom w:val="single" w:sz="4" w:space="0" w:color="auto"/>
              <w:right w:val="single" w:sz="4" w:space="0" w:color="auto"/>
            </w:tcBorders>
            <w:shd w:val="clear" w:color="auto" w:fill="auto"/>
            <w:noWrap/>
            <w:vAlign w:val="center"/>
            <w:hideMark/>
          </w:tcPr>
          <w:p w14:paraId="35000F41" w14:textId="411795D6"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上海茂典资产管理有限公司</w:t>
            </w:r>
          </w:p>
        </w:tc>
      </w:tr>
      <w:tr w:rsidR="00BF37FC" w:rsidRPr="00BF37FC" w14:paraId="434A117C"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25773A57"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60</w:t>
            </w:r>
          </w:p>
        </w:tc>
        <w:tc>
          <w:tcPr>
            <w:tcW w:w="997" w:type="pct"/>
            <w:tcBorders>
              <w:top w:val="nil"/>
              <w:left w:val="nil"/>
              <w:bottom w:val="single" w:sz="4" w:space="0" w:color="auto"/>
              <w:right w:val="single" w:sz="4" w:space="0" w:color="auto"/>
            </w:tcBorders>
            <w:shd w:val="clear" w:color="auto" w:fill="auto"/>
            <w:noWrap/>
            <w:vAlign w:val="center"/>
            <w:hideMark/>
          </w:tcPr>
          <w:p w14:paraId="6A05EBC7" w14:textId="54B3439C"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张晨洁</w:t>
            </w:r>
          </w:p>
        </w:tc>
        <w:tc>
          <w:tcPr>
            <w:tcW w:w="3309" w:type="pct"/>
            <w:tcBorders>
              <w:top w:val="nil"/>
              <w:left w:val="nil"/>
              <w:bottom w:val="single" w:sz="4" w:space="0" w:color="auto"/>
              <w:right w:val="single" w:sz="4" w:space="0" w:color="auto"/>
            </w:tcBorders>
            <w:shd w:val="clear" w:color="auto" w:fill="auto"/>
            <w:noWrap/>
            <w:vAlign w:val="center"/>
            <w:hideMark/>
          </w:tcPr>
          <w:p w14:paraId="003318C6" w14:textId="30F07FAC"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上海国泰君安证券资产管理有限公司</w:t>
            </w:r>
          </w:p>
        </w:tc>
      </w:tr>
      <w:tr w:rsidR="00BF37FC" w:rsidRPr="00BF37FC" w14:paraId="69693775"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0B8DACAD"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61</w:t>
            </w:r>
          </w:p>
        </w:tc>
        <w:tc>
          <w:tcPr>
            <w:tcW w:w="997" w:type="pct"/>
            <w:tcBorders>
              <w:top w:val="nil"/>
              <w:left w:val="nil"/>
              <w:bottom w:val="single" w:sz="4" w:space="0" w:color="auto"/>
              <w:right w:val="single" w:sz="4" w:space="0" w:color="auto"/>
            </w:tcBorders>
            <w:shd w:val="clear" w:color="auto" w:fill="auto"/>
            <w:noWrap/>
            <w:vAlign w:val="center"/>
            <w:hideMark/>
          </w:tcPr>
          <w:p w14:paraId="5526168E" w14:textId="6EFF5E41"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任佳玮</w:t>
            </w:r>
          </w:p>
        </w:tc>
        <w:tc>
          <w:tcPr>
            <w:tcW w:w="3309" w:type="pct"/>
            <w:tcBorders>
              <w:top w:val="nil"/>
              <w:left w:val="nil"/>
              <w:bottom w:val="single" w:sz="4" w:space="0" w:color="auto"/>
              <w:right w:val="single" w:sz="4" w:space="0" w:color="auto"/>
            </w:tcBorders>
            <w:shd w:val="clear" w:color="auto" w:fill="auto"/>
            <w:noWrap/>
            <w:vAlign w:val="center"/>
            <w:hideMark/>
          </w:tcPr>
          <w:p w14:paraId="313C17C9" w14:textId="2083BBC8"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中信建投证券股份有限公司</w:t>
            </w:r>
          </w:p>
        </w:tc>
      </w:tr>
      <w:tr w:rsidR="00BF37FC" w:rsidRPr="00BF37FC" w14:paraId="49707088"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0481819D"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62</w:t>
            </w:r>
          </w:p>
        </w:tc>
        <w:tc>
          <w:tcPr>
            <w:tcW w:w="997" w:type="pct"/>
            <w:tcBorders>
              <w:top w:val="nil"/>
              <w:left w:val="nil"/>
              <w:bottom w:val="single" w:sz="4" w:space="0" w:color="auto"/>
              <w:right w:val="single" w:sz="4" w:space="0" w:color="auto"/>
            </w:tcBorders>
            <w:shd w:val="clear" w:color="auto" w:fill="auto"/>
            <w:noWrap/>
            <w:vAlign w:val="center"/>
            <w:hideMark/>
          </w:tcPr>
          <w:p w14:paraId="77560C0B" w14:textId="20712CAB"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董远涵</w:t>
            </w:r>
          </w:p>
        </w:tc>
        <w:tc>
          <w:tcPr>
            <w:tcW w:w="3309" w:type="pct"/>
            <w:tcBorders>
              <w:top w:val="nil"/>
              <w:left w:val="nil"/>
              <w:bottom w:val="single" w:sz="4" w:space="0" w:color="auto"/>
              <w:right w:val="single" w:sz="4" w:space="0" w:color="auto"/>
            </w:tcBorders>
            <w:shd w:val="clear" w:color="auto" w:fill="auto"/>
            <w:noWrap/>
            <w:vAlign w:val="center"/>
            <w:hideMark/>
          </w:tcPr>
          <w:p w14:paraId="3B19020D" w14:textId="038E28B0"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上海混沌投资(集团)有限公司</w:t>
            </w:r>
          </w:p>
        </w:tc>
      </w:tr>
      <w:tr w:rsidR="00BF37FC" w:rsidRPr="00BF37FC" w14:paraId="58A1A3A5"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7999FA01"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63</w:t>
            </w:r>
          </w:p>
        </w:tc>
        <w:tc>
          <w:tcPr>
            <w:tcW w:w="997" w:type="pct"/>
            <w:tcBorders>
              <w:top w:val="nil"/>
              <w:left w:val="nil"/>
              <w:bottom w:val="single" w:sz="4" w:space="0" w:color="auto"/>
              <w:right w:val="single" w:sz="4" w:space="0" w:color="auto"/>
            </w:tcBorders>
            <w:shd w:val="clear" w:color="auto" w:fill="auto"/>
            <w:noWrap/>
            <w:vAlign w:val="center"/>
            <w:hideMark/>
          </w:tcPr>
          <w:p w14:paraId="2318E815" w14:textId="5B7F8097"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Queenie Li</w:t>
            </w:r>
          </w:p>
        </w:tc>
        <w:tc>
          <w:tcPr>
            <w:tcW w:w="3309" w:type="pct"/>
            <w:tcBorders>
              <w:top w:val="nil"/>
              <w:left w:val="nil"/>
              <w:bottom w:val="single" w:sz="4" w:space="0" w:color="auto"/>
              <w:right w:val="single" w:sz="4" w:space="0" w:color="auto"/>
            </w:tcBorders>
            <w:shd w:val="clear" w:color="auto" w:fill="auto"/>
            <w:noWrap/>
            <w:vAlign w:val="center"/>
            <w:hideMark/>
          </w:tcPr>
          <w:p w14:paraId="0D8C40E1" w14:textId="389658BA"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Scripts Asia</w:t>
            </w:r>
          </w:p>
        </w:tc>
      </w:tr>
      <w:tr w:rsidR="00BF37FC" w:rsidRPr="00BF37FC" w14:paraId="151F3F56"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4C0FDBB7"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64</w:t>
            </w:r>
          </w:p>
        </w:tc>
        <w:tc>
          <w:tcPr>
            <w:tcW w:w="997" w:type="pct"/>
            <w:tcBorders>
              <w:top w:val="nil"/>
              <w:left w:val="nil"/>
              <w:bottom w:val="single" w:sz="4" w:space="0" w:color="auto"/>
              <w:right w:val="single" w:sz="4" w:space="0" w:color="auto"/>
            </w:tcBorders>
            <w:shd w:val="clear" w:color="auto" w:fill="auto"/>
            <w:noWrap/>
            <w:vAlign w:val="center"/>
            <w:hideMark/>
          </w:tcPr>
          <w:p w14:paraId="176CCF1A" w14:textId="13D58765" w:rsidR="00BF37FC" w:rsidRPr="00BF37FC" w:rsidRDefault="00731B54" w:rsidP="00BF37F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李明生</w:t>
            </w:r>
          </w:p>
        </w:tc>
        <w:tc>
          <w:tcPr>
            <w:tcW w:w="3309" w:type="pct"/>
            <w:tcBorders>
              <w:top w:val="nil"/>
              <w:left w:val="nil"/>
              <w:bottom w:val="single" w:sz="4" w:space="0" w:color="auto"/>
              <w:right w:val="single" w:sz="4" w:space="0" w:color="auto"/>
            </w:tcBorders>
            <w:shd w:val="clear" w:color="auto" w:fill="auto"/>
            <w:noWrap/>
            <w:vAlign w:val="center"/>
            <w:hideMark/>
          </w:tcPr>
          <w:p w14:paraId="4451E732" w14:textId="21219147" w:rsidR="00BF37FC" w:rsidRPr="00BF37FC" w:rsidRDefault="00731B54" w:rsidP="00BF37F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新华资产管理有限公司</w:t>
            </w:r>
          </w:p>
        </w:tc>
      </w:tr>
      <w:tr w:rsidR="00BF37FC" w:rsidRPr="00BF37FC" w14:paraId="26A6306F"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6ACD755F"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65</w:t>
            </w:r>
          </w:p>
        </w:tc>
        <w:tc>
          <w:tcPr>
            <w:tcW w:w="997" w:type="pct"/>
            <w:tcBorders>
              <w:top w:val="nil"/>
              <w:left w:val="nil"/>
              <w:bottom w:val="single" w:sz="4" w:space="0" w:color="auto"/>
              <w:right w:val="single" w:sz="4" w:space="0" w:color="auto"/>
            </w:tcBorders>
            <w:shd w:val="clear" w:color="auto" w:fill="auto"/>
            <w:noWrap/>
            <w:vAlign w:val="center"/>
            <w:hideMark/>
          </w:tcPr>
          <w:p w14:paraId="671CA104" w14:textId="153A20F2"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黄伯韬</w:t>
            </w:r>
          </w:p>
        </w:tc>
        <w:tc>
          <w:tcPr>
            <w:tcW w:w="3309" w:type="pct"/>
            <w:tcBorders>
              <w:top w:val="nil"/>
              <w:left w:val="nil"/>
              <w:bottom w:val="single" w:sz="4" w:space="0" w:color="auto"/>
              <w:right w:val="single" w:sz="4" w:space="0" w:color="auto"/>
            </w:tcBorders>
            <w:shd w:val="clear" w:color="auto" w:fill="auto"/>
            <w:noWrap/>
            <w:vAlign w:val="center"/>
            <w:hideMark/>
          </w:tcPr>
          <w:p w14:paraId="5059F8AF" w14:textId="356DE204"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宁波三登投资管理合伙企业(有限合伙)</w:t>
            </w:r>
          </w:p>
        </w:tc>
      </w:tr>
      <w:tr w:rsidR="00BF37FC" w:rsidRPr="00BF37FC" w14:paraId="57CDC3F5"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509CEA84"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66</w:t>
            </w:r>
          </w:p>
        </w:tc>
        <w:tc>
          <w:tcPr>
            <w:tcW w:w="997" w:type="pct"/>
            <w:tcBorders>
              <w:top w:val="nil"/>
              <w:left w:val="nil"/>
              <w:bottom w:val="single" w:sz="4" w:space="0" w:color="auto"/>
              <w:right w:val="single" w:sz="4" w:space="0" w:color="auto"/>
            </w:tcBorders>
            <w:shd w:val="clear" w:color="auto" w:fill="auto"/>
            <w:noWrap/>
            <w:vAlign w:val="center"/>
            <w:hideMark/>
          </w:tcPr>
          <w:p w14:paraId="2EDD9BC7" w14:textId="20413B81"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张检检</w:t>
            </w:r>
          </w:p>
        </w:tc>
        <w:tc>
          <w:tcPr>
            <w:tcW w:w="3309" w:type="pct"/>
            <w:tcBorders>
              <w:top w:val="nil"/>
              <w:left w:val="nil"/>
              <w:bottom w:val="single" w:sz="4" w:space="0" w:color="auto"/>
              <w:right w:val="single" w:sz="4" w:space="0" w:color="auto"/>
            </w:tcBorders>
            <w:shd w:val="clear" w:color="auto" w:fill="auto"/>
            <w:noWrap/>
            <w:vAlign w:val="center"/>
            <w:hideMark/>
          </w:tcPr>
          <w:p w14:paraId="06ADE242" w14:textId="3B95A988"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上海方以有限公司</w:t>
            </w:r>
          </w:p>
        </w:tc>
      </w:tr>
      <w:tr w:rsidR="00BF37FC" w:rsidRPr="00BF37FC" w14:paraId="3F57A68B"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0BE380DF"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67</w:t>
            </w:r>
          </w:p>
        </w:tc>
        <w:tc>
          <w:tcPr>
            <w:tcW w:w="997" w:type="pct"/>
            <w:tcBorders>
              <w:top w:val="nil"/>
              <w:left w:val="nil"/>
              <w:bottom w:val="single" w:sz="4" w:space="0" w:color="auto"/>
              <w:right w:val="single" w:sz="4" w:space="0" w:color="auto"/>
            </w:tcBorders>
            <w:shd w:val="clear" w:color="auto" w:fill="auto"/>
            <w:noWrap/>
            <w:vAlign w:val="center"/>
            <w:hideMark/>
          </w:tcPr>
          <w:p w14:paraId="31D3AFF2" w14:textId="4128F9EC"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Lily Qi</w:t>
            </w:r>
          </w:p>
        </w:tc>
        <w:tc>
          <w:tcPr>
            <w:tcW w:w="3309" w:type="pct"/>
            <w:tcBorders>
              <w:top w:val="nil"/>
              <w:left w:val="nil"/>
              <w:bottom w:val="single" w:sz="4" w:space="0" w:color="auto"/>
              <w:right w:val="single" w:sz="4" w:space="0" w:color="auto"/>
            </w:tcBorders>
            <w:shd w:val="clear" w:color="auto" w:fill="auto"/>
            <w:noWrap/>
            <w:vAlign w:val="center"/>
            <w:hideMark/>
          </w:tcPr>
          <w:p w14:paraId="2111B4F4" w14:textId="51E2EB51"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高盛(亚洲)有限责任公司</w:t>
            </w:r>
          </w:p>
        </w:tc>
      </w:tr>
      <w:tr w:rsidR="00BF37FC" w:rsidRPr="00BF37FC" w14:paraId="7316F670"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209CFB4A"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68</w:t>
            </w:r>
          </w:p>
        </w:tc>
        <w:tc>
          <w:tcPr>
            <w:tcW w:w="997" w:type="pct"/>
            <w:tcBorders>
              <w:top w:val="nil"/>
              <w:left w:val="nil"/>
              <w:bottom w:val="single" w:sz="4" w:space="0" w:color="auto"/>
              <w:right w:val="single" w:sz="4" w:space="0" w:color="auto"/>
            </w:tcBorders>
            <w:shd w:val="clear" w:color="auto" w:fill="auto"/>
            <w:noWrap/>
            <w:vAlign w:val="center"/>
            <w:hideMark/>
          </w:tcPr>
          <w:p w14:paraId="416102BA" w14:textId="530E8F98"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胡子慧</w:t>
            </w:r>
          </w:p>
        </w:tc>
        <w:tc>
          <w:tcPr>
            <w:tcW w:w="3309" w:type="pct"/>
            <w:tcBorders>
              <w:top w:val="nil"/>
              <w:left w:val="nil"/>
              <w:bottom w:val="single" w:sz="4" w:space="0" w:color="auto"/>
              <w:right w:val="single" w:sz="4" w:space="0" w:color="auto"/>
            </w:tcBorders>
            <w:shd w:val="clear" w:color="auto" w:fill="auto"/>
            <w:noWrap/>
            <w:vAlign w:val="center"/>
            <w:hideMark/>
          </w:tcPr>
          <w:p w14:paraId="41B25FEE" w14:textId="6A54B92F"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中国国际金融股份有限公司</w:t>
            </w:r>
          </w:p>
        </w:tc>
      </w:tr>
      <w:tr w:rsidR="00BF37FC" w:rsidRPr="00BF37FC" w14:paraId="3D1A5F6E"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52F923BE"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69</w:t>
            </w:r>
          </w:p>
        </w:tc>
        <w:tc>
          <w:tcPr>
            <w:tcW w:w="997" w:type="pct"/>
            <w:tcBorders>
              <w:top w:val="nil"/>
              <w:left w:val="nil"/>
              <w:bottom w:val="single" w:sz="4" w:space="0" w:color="auto"/>
              <w:right w:val="single" w:sz="4" w:space="0" w:color="auto"/>
            </w:tcBorders>
            <w:shd w:val="clear" w:color="auto" w:fill="auto"/>
            <w:noWrap/>
            <w:vAlign w:val="center"/>
            <w:hideMark/>
          </w:tcPr>
          <w:p w14:paraId="3ADD1002" w14:textId="79DF83B0"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尤鑫</w:t>
            </w:r>
          </w:p>
        </w:tc>
        <w:tc>
          <w:tcPr>
            <w:tcW w:w="3309" w:type="pct"/>
            <w:tcBorders>
              <w:top w:val="nil"/>
              <w:left w:val="nil"/>
              <w:bottom w:val="single" w:sz="4" w:space="0" w:color="auto"/>
              <w:right w:val="single" w:sz="4" w:space="0" w:color="auto"/>
            </w:tcBorders>
            <w:shd w:val="clear" w:color="auto" w:fill="auto"/>
            <w:noWrap/>
            <w:vAlign w:val="center"/>
            <w:hideMark/>
          </w:tcPr>
          <w:p w14:paraId="4DBBEA5A" w14:textId="40B57EC2"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湘财基金管理有限公司</w:t>
            </w:r>
          </w:p>
        </w:tc>
      </w:tr>
      <w:tr w:rsidR="00BF37FC" w:rsidRPr="00BF37FC" w14:paraId="2BE31B7F"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37CBC58B"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70</w:t>
            </w:r>
          </w:p>
        </w:tc>
        <w:tc>
          <w:tcPr>
            <w:tcW w:w="997" w:type="pct"/>
            <w:tcBorders>
              <w:top w:val="nil"/>
              <w:left w:val="nil"/>
              <w:bottom w:val="single" w:sz="4" w:space="0" w:color="auto"/>
              <w:right w:val="single" w:sz="4" w:space="0" w:color="auto"/>
            </w:tcBorders>
            <w:shd w:val="clear" w:color="auto" w:fill="auto"/>
            <w:noWrap/>
            <w:vAlign w:val="center"/>
            <w:hideMark/>
          </w:tcPr>
          <w:p w14:paraId="1F664362" w14:textId="006044EC"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陈思源</w:t>
            </w:r>
          </w:p>
        </w:tc>
        <w:tc>
          <w:tcPr>
            <w:tcW w:w="3309" w:type="pct"/>
            <w:tcBorders>
              <w:top w:val="nil"/>
              <w:left w:val="nil"/>
              <w:bottom w:val="single" w:sz="4" w:space="0" w:color="auto"/>
              <w:right w:val="single" w:sz="4" w:space="0" w:color="auto"/>
            </w:tcBorders>
            <w:shd w:val="clear" w:color="auto" w:fill="auto"/>
            <w:noWrap/>
            <w:vAlign w:val="center"/>
            <w:hideMark/>
          </w:tcPr>
          <w:p w14:paraId="3133D0EF" w14:textId="36D4E60F"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易方达基金管理有限公司</w:t>
            </w:r>
          </w:p>
        </w:tc>
      </w:tr>
      <w:tr w:rsidR="00BF37FC" w:rsidRPr="00BF37FC" w14:paraId="36539FFC"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42A2933B"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71</w:t>
            </w:r>
          </w:p>
        </w:tc>
        <w:tc>
          <w:tcPr>
            <w:tcW w:w="997" w:type="pct"/>
            <w:tcBorders>
              <w:top w:val="nil"/>
              <w:left w:val="nil"/>
              <w:bottom w:val="single" w:sz="4" w:space="0" w:color="auto"/>
              <w:right w:val="single" w:sz="4" w:space="0" w:color="auto"/>
            </w:tcBorders>
            <w:shd w:val="clear" w:color="auto" w:fill="auto"/>
            <w:noWrap/>
            <w:vAlign w:val="center"/>
            <w:hideMark/>
          </w:tcPr>
          <w:p w14:paraId="71F70BD5" w14:textId="030C4E5D"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李晓迪</w:t>
            </w:r>
          </w:p>
        </w:tc>
        <w:tc>
          <w:tcPr>
            <w:tcW w:w="3309" w:type="pct"/>
            <w:tcBorders>
              <w:top w:val="nil"/>
              <w:left w:val="nil"/>
              <w:bottom w:val="single" w:sz="4" w:space="0" w:color="auto"/>
              <w:right w:val="single" w:sz="4" w:space="0" w:color="auto"/>
            </w:tcBorders>
            <w:shd w:val="clear" w:color="auto" w:fill="auto"/>
            <w:noWrap/>
            <w:vAlign w:val="center"/>
            <w:hideMark/>
          </w:tcPr>
          <w:p w14:paraId="2D8DDC92" w14:textId="15F89CB6"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北京富智投资管理有限公司</w:t>
            </w:r>
          </w:p>
        </w:tc>
      </w:tr>
      <w:tr w:rsidR="00BF37FC" w:rsidRPr="00BF37FC" w14:paraId="2596AD72"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412D634F"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72</w:t>
            </w:r>
          </w:p>
        </w:tc>
        <w:tc>
          <w:tcPr>
            <w:tcW w:w="997" w:type="pct"/>
            <w:tcBorders>
              <w:top w:val="nil"/>
              <w:left w:val="nil"/>
              <w:bottom w:val="single" w:sz="4" w:space="0" w:color="auto"/>
              <w:right w:val="single" w:sz="4" w:space="0" w:color="auto"/>
            </w:tcBorders>
            <w:shd w:val="clear" w:color="auto" w:fill="auto"/>
            <w:noWrap/>
            <w:vAlign w:val="center"/>
            <w:hideMark/>
          </w:tcPr>
          <w:p w14:paraId="0547A299" w14:textId="1B24BE11"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殷晟路</w:t>
            </w:r>
          </w:p>
        </w:tc>
        <w:tc>
          <w:tcPr>
            <w:tcW w:w="3309" w:type="pct"/>
            <w:tcBorders>
              <w:top w:val="nil"/>
              <w:left w:val="nil"/>
              <w:bottom w:val="single" w:sz="4" w:space="0" w:color="auto"/>
              <w:right w:val="single" w:sz="4" w:space="0" w:color="auto"/>
            </w:tcBorders>
            <w:shd w:val="clear" w:color="auto" w:fill="auto"/>
            <w:noWrap/>
            <w:vAlign w:val="center"/>
            <w:hideMark/>
          </w:tcPr>
          <w:p w14:paraId="28357358" w14:textId="69A0F5DE"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开源证券股份有限公司</w:t>
            </w:r>
          </w:p>
        </w:tc>
      </w:tr>
      <w:tr w:rsidR="00BF37FC" w:rsidRPr="00BF37FC" w14:paraId="2F4AFA88"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2088A3EA" w14:textId="77777777" w:rsidR="00BF37FC" w:rsidRPr="00BF37FC" w:rsidRDefault="00BF37FC" w:rsidP="00BF37FC">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73</w:t>
            </w:r>
          </w:p>
        </w:tc>
        <w:tc>
          <w:tcPr>
            <w:tcW w:w="997" w:type="pct"/>
            <w:tcBorders>
              <w:top w:val="nil"/>
              <w:left w:val="nil"/>
              <w:bottom w:val="single" w:sz="4" w:space="0" w:color="auto"/>
              <w:right w:val="single" w:sz="4" w:space="0" w:color="auto"/>
            </w:tcBorders>
            <w:shd w:val="clear" w:color="auto" w:fill="auto"/>
            <w:noWrap/>
            <w:vAlign w:val="center"/>
            <w:hideMark/>
          </w:tcPr>
          <w:p w14:paraId="35051602" w14:textId="63EEC090"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任琳娜</w:t>
            </w:r>
          </w:p>
        </w:tc>
        <w:tc>
          <w:tcPr>
            <w:tcW w:w="3309" w:type="pct"/>
            <w:tcBorders>
              <w:top w:val="nil"/>
              <w:left w:val="nil"/>
              <w:bottom w:val="single" w:sz="4" w:space="0" w:color="auto"/>
              <w:right w:val="single" w:sz="4" w:space="0" w:color="auto"/>
            </w:tcBorders>
            <w:shd w:val="clear" w:color="auto" w:fill="auto"/>
            <w:noWrap/>
            <w:vAlign w:val="center"/>
            <w:hideMark/>
          </w:tcPr>
          <w:p w14:paraId="1F2A27F1" w14:textId="0DAD1960" w:rsidR="00BF37FC" w:rsidRPr="00BF37FC" w:rsidRDefault="00BF37FC" w:rsidP="00BF37FC">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招商基金管理有限公司</w:t>
            </w:r>
          </w:p>
        </w:tc>
      </w:tr>
      <w:tr w:rsidR="007B4340" w:rsidRPr="00BF37FC" w14:paraId="0FC20E09"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6A79ECCD"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74</w:t>
            </w:r>
          </w:p>
        </w:tc>
        <w:tc>
          <w:tcPr>
            <w:tcW w:w="997" w:type="pct"/>
            <w:tcBorders>
              <w:top w:val="nil"/>
              <w:left w:val="nil"/>
              <w:bottom w:val="single" w:sz="4" w:space="0" w:color="auto"/>
              <w:right w:val="single" w:sz="4" w:space="0" w:color="auto"/>
            </w:tcBorders>
            <w:shd w:val="clear" w:color="auto" w:fill="auto"/>
            <w:noWrap/>
            <w:vAlign w:val="center"/>
            <w:hideMark/>
          </w:tcPr>
          <w:p w14:paraId="627E538E" w14:textId="6CCC1AB7" w:rsidR="007B4340" w:rsidRPr="00BF37FC" w:rsidRDefault="007B4340" w:rsidP="007B4340">
            <w:pPr>
              <w:widowControl/>
              <w:jc w:val="center"/>
              <w:rPr>
                <w:rFonts w:ascii="宋体" w:eastAsia="宋体" w:hAnsi="宋体" w:cs="宋体"/>
                <w:color w:val="000000"/>
                <w:kern w:val="0"/>
                <w:szCs w:val="21"/>
              </w:rPr>
            </w:pPr>
            <w:bookmarkStart w:id="20" w:name="OLE_LINK78"/>
            <w:r w:rsidRPr="00BF37FC">
              <w:rPr>
                <w:rFonts w:ascii="宋体" w:eastAsia="宋体" w:hAnsi="宋体" w:hint="eastAsia"/>
                <w:color w:val="000000"/>
                <w:szCs w:val="21"/>
              </w:rPr>
              <w:t>胡智敏</w:t>
            </w:r>
            <w:bookmarkEnd w:id="20"/>
          </w:p>
        </w:tc>
        <w:tc>
          <w:tcPr>
            <w:tcW w:w="3309" w:type="pct"/>
            <w:tcBorders>
              <w:top w:val="nil"/>
              <w:left w:val="nil"/>
              <w:bottom w:val="single" w:sz="4" w:space="0" w:color="auto"/>
              <w:right w:val="single" w:sz="4" w:space="0" w:color="auto"/>
            </w:tcBorders>
            <w:shd w:val="clear" w:color="auto" w:fill="auto"/>
            <w:noWrap/>
            <w:vAlign w:val="center"/>
            <w:hideMark/>
          </w:tcPr>
          <w:p w14:paraId="23585BAF" w14:textId="6D29C162" w:rsidR="007B4340" w:rsidRPr="00BF37FC" w:rsidRDefault="007B4340" w:rsidP="007B4340">
            <w:pPr>
              <w:widowControl/>
              <w:jc w:val="center"/>
              <w:rPr>
                <w:rFonts w:ascii="宋体" w:eastAsia="宋体" w:hAnsi="宋体" w:cs="宋体"/>
                <w:color w:val="000000"/>
                <w:kern w:val="0"/>
                <w:szCs w:val="21"/>
              </w:rPr>
            </w:pPr>
            <w:bookmarkStart w:id="21" w:name="OLE_LINK79"/>
            <w:bookmarkStart w:id="22" w:name="OLE_LINK80"/>
            <w:r w:rsidRPr="00BF37FC">
              <w:rPr>
                <w:rFonts w:ascii="宋体" w:eastAsia="宋体" w:hAnsi="宋体" w:hint="eastAsia"/>
                <w:color w:val="000000"/>
                <w:szCs w:val="21"/>
              </w:rPr>
              <w:t>美阳投资</w:t>
            </w:r>
            <w:bookmarkEnd w:id="21"/>
            <w:bookmarkEnd w:id="22"/>
          </w:p>
        </w:tc>
      </w:tr>
      <w:tr w:rsidR="007B4340" w:rsidRPr="00BF37FC" w14:paraId="010638E0"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22A1315C"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75</w:t>
            </w:r>
          </w:p>
        </w:tc>
        <w:tc>
          <w:tcPr>
            <w:tcW w:w="997" w:type="pct"/>
            <w:tcBorders>
              <w:top w:val="nil"/>
              <w:left w:val="nil"/>
              <w:bottom w:val="single" w:sz="4" w:space="0" w:color="auto"/>
              <w:right w:val="single" w:sz="4" w:space="0" w:color="auto"/>
            </w:tcBorders>
            <w:shd w:val="clear" w:color="auto" w:fill="auto"/>
            <w:noWrap/>
            <w:vAlign w:val="center"/>
            <w:hideMark/>
          </w:tcPr>
          <w:p w14:paraId="1CEF51D8" w14:textId="3A77C5C3"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刘劭卿</w:t>
            </w:r>
          </w:p>
        </w:tc>
        <w:tc>
          <w:tcPr>
            <w:tcW w:w="3309" w:type="pct"/>
            <w:tcBorders>
              <w:top w:val="nil"/>
              <w:left w:val="nil"/>
              <w:bottom w:val="single" w:sz="4" w:space="0" w:color="auto"/>
              <w:right w:val="single" w:sz="4" w:space="0" w:color="auto"/>
            </w:tcBorders>
            <w:shd w:val="clear" w:color="auto" w:fill="auto"/>
            <w:noWrap/>
            <w:vAlign w:val="center"/>
            <w:hideMark/>
          </w:tcPr>
          <w:p w14:paraId="24238085" w14:textId="055CF57E"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常州博研睿选创业投资有限公司</w:t>
            </w:r>
          </w:p>
        </w:tc>
      </w:tr>
      <w:tr w:rsidR="007B4340" w:rsidRPr="00BF37FC" w14:paraId="10097C4C"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66C09295"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76</w:t>
            </w:r>
          </w:p>
        </w:tc>
        <w:tc>
          <w:tcPr>
            <w:tcW w:w="997" w:type="pct"/>
            <w:tcBorders>
              <w:top w:val="nil"/>
              <w:left w:val="nil"/>
              <w:bottom w:val="single" w:sz="4" w:space="0" w:color="auto"/>
              <w:right w:val="single" w:sz="4" w:space="0" w:color="auto"/>
            </w:tcBorders>
            <w:shd w:val="clear" w:color="auto" w:fill="auto"/>
            <w:noWrap/>
            <w:vAlign w:val="center"/>
            <w:hideMark/>
          </w:tcPr>
          <w:p w14:paraId="04C45A97" w14:textId="490655DA"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何海浩</w:t>
            </w:r>
          </w:p>
        </w:tc>
        <w:tc>
          <w:tcPr>
            <w:tcW w:w="3309" w:type="pct"/>
            <w:tcBorders>
              <w:top w:val="nil"/>
              <w:left w:val="nil"/>
              <w:bottom w:val="single" w:sz="4" w:space="0" w:color="auto"/>
              <w:right w:val="single" w:sz="4" w:space="0" w:color="auto"/>
            </w:tcBorders>
            <w:shd w:val="clear" w:color="auto" w:fill="auto"/>
            <w:noWrap/>
            <w:vAlign w:val="center"/>
            <w:hideMark/>
          </w:tcPr>
          <w:p w14:paraId="7BD4067A" w14:textId="28F5859E"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中国银河证券股份有限公司</w:t>
            </w:r>
          </w:p>
        </w:tc>
      </w:tr>
      <w:tr w:rsidR="007B4340" w:rsidRPr="00BF37FC" w14:paraId="28DEC383"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56F21A64"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77</w:t>
            </w:r>
          </w:p>
        </w:tc>
        <w:tc>
          <w:tcPr>
            <w:tcW w:w="997" w:type="pct"/>
            <w:tcBorders>
              <w:top w:val="nil"/>
              <w:left w:val="nil"/>
              <w:bottom w:val="single" w:sz="4" w:space="0" w:color="auto"/>
              <w:right w:val="single" w:sz="4" w:space="0" w:color="auto"/>
            </w:tcBorders>
            <w:shd w:val="clear" w:color="auto" w:fill="auto"/>
            <w:noWrap/>
            <w:vAlign w:val="center"/>
            <w:hideMark/>
          </w:tcPr>
          <w:p w14:paraId="20EB63AB" w14:textId="07928DE9"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慕陶</w:t>
            </w:r>
          </w:p>
        </w:tc>
        <w:tc>
          <w:tcPr>
            <w:tcW w:w="3309" w:type="pct"/>
            <w:tcBorders>
              <w:top w:val="nil"/>
              <w:left w:val="nil"/>
              <w:bottom w:val="single" w:sz="4" w:space="0" w:color="auto"/>
              <w:right w:val="single" w:sz="4" w:space="0" w:color="auto"/>
            </w:tcBorders>
            <w:shd w:val="clear" w:color="auto" w:fill="auto"/>
            <w:noWrap/>
            <w:vAlign w:val="center"/>
            <w:hideMark/>
          </w:tcPr>
          <w:p w14:paraId="015B5BD6" w14:textId="61D96A81"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深圳中天汇富基金管理有限公司</w:t>
            </w:r>
          </w:p>
        </w:tc>
      </w:tr>
      <w:tr w:rsidR="007B4340" w:rsidRPr="00BF37FC" w14:paraId="61BEFB62"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04FF36DC"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78</w:t>
            </w:r>
          </w:p>
        </w:tc>
        <w:tc>
          <w:tcPr>
            <w:tcW w:w="997" w:type="pct"/>
            <w:tcBorders>
              <w:top w:val="nil"/>
              <w:left w:val="nil"/>
              <w:bottom w:val="single" w:sz="4" w:space="0" w:color="auto"/>
              <w:right w:val="single" w:sz="4" w:space="0" w:color="auto"/>
            </w:tcBorders>
            <w:shd w:val="clear" w:color="auto" w:fill="auto"/>
            <w:noWrap/>
            <w:vAlign w:val="center"/>
            <w:hideMark/>
          </w:tcPr>
          <w:p w14:paraId="4DE852BA" w14:textId="2BED20AE"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郭琳</w:t>
            </w:r>
          </w:p>
        </w:tc>
        <w:tc>
          <w:tcPr>
            <w:tcW w:w="3309" w:type="pct"/>
            <w:tcBorders>
              <w:top w:val="nil"/>
              <w:left w:val="nil"/>
              <w:bottom w:val="single" w:sz="4" w:space="0" w:color="auto"/>
              <w:right w:val="single" w:sz="4" w:space="0" w:color="auto"/>
            </w:tcBorders>
            <w:shd w:val="clear" w:color="auto" w:fill="auto"/>
            <w:noWrap/>
            <w:vAlign w:val="center"/>
            <w:hideMark/>
          </w:tcPr>
          <w:p w14:paraId="64BA7FA0" w14:textId="2D9C387B"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中泰证券股份有限公司</w:t>
            </w:r>
          </w:p>
        </w:tc>
      </w:tr>
      <w:tr w:rsidR="007B4340" w:rsidRPr="00BF37FC" w14:paraId="4C0AF21F"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76BECBC5"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79</w:t>
            </w:r>
          </w:p>
        </w:tc>
        <w:tc>
          <w:tcPr>
            <w:tcW w:w="997" w:type="pct"/>
            <w:tcBorders>
              <w:top w:val="nil"/>
              <w:left w:val="nil"/>
              <w:bottom w:val="single" w:sz="4" w:space="0" w:color="auto"/>
              <w:right w:val="single" w:sz="4" w:space="0" w:color="auto"/>
            </w:tcBorders>
            <w:shd w:val="clear" w:color="auto" w:fill="auto"/>
            <w:noWrap/>
            <w:vAlign w:val="center"/>
            <w:hideMark/>
          </w:tcPr>
          <w:p w14:paraId="109C375C" w14:textId="06A40C90"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刘俊</w:t>
            </w:r>
          </w:p>
        </w:tc>
        <w:tc>
          <w:tcPr>
            <w:tcW w:w="3309" w:type="pct"/>
            <w:tcBorders>
              <w:top w:val="nil"/>
              <w:left w:val="nil"/>
              <w:bottom w:val="single" w:sz="4" w:space="0" w:color="auto"/>
              <w:right w:val="single" w:sz="4" w:space="0" w:color="auto"/>
            </w:tcBorders>
            <w:shd w:val="clear" w:color="auto" w:fill="auto"/>
            <w:noWrap/>
            <w:vAlign w:val="center"/>
            <w:hideMark/>
          </w:tcPr>
          <w:p w14:paraId="54048263" w14:textId="55A7047C"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上海人寿保险股份有限公司</w:t>
            </w:r>
          </w:p>
        </w:tc>
      </w:tr>
      <w:tr w:rsidR="007B4340" w:rsidRPr="00BF37FC" w14:paraId="69CC73D5"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5AF76727"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80</w:t>
            </w:r>
          </w:p>
        </w:tc>
        <w:tc>
          <w:tcPr>
            <w:tcW w:w="997" w:type="pct"/>
            <w:tcBorders>
              <w:top w:val="nil"/>
              <w:left w:val="nil"/>
              <w:bottom w:val="single" w:sz="4" w:space="0" w:color="auto"/>
              <w:right w:val="single" w:sz="4" w:space="0" w:color="auto"/>
            </w:tcBorders>
            <w:shd w:val="clear" w:color="auto" w:fill="auto"/>
            <w:noWrap/>
            <w:vAlign w:val="center"/>
            <w:hideMark/>
          </w:tcPr>
          <w:p w14:paraId="603D1F7A" w14:textId="2A3D6D8D"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文昊</w:t>
            </w:r>
          </w:p>
        </w:tc>
        <w:tc>
          <w:tcPr>
            <w:tcW w:w="3309" w:type="pct"/>
            <w:tcBorders>
              <w:top w:val="nil"/>
              <w:left w:val="nil"/>
              <w:bottom w:val="single" w:sz="4" w:space="0" w:color="auto"/>
              <w:right w:val="single" w:sz="4" w:space="0" w:color="auto"/>
            </w:tcBorders>
            <w:shd w:val="clear" w:color="auto" w:fill="auto"/>
            <w:noWrap/>
            <w:vAlign w:val="center"/>
            <w:hideMark/>
          </w:tcPr>
          <w:p w14:paraId="23ED8322" w14:textId="57714617"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交银国际证券有限公司</w:t>
            </w:r>
          </w:p>
        </w:tc>
      </w:tr>
      <w:tr w:rsidR="007B4340" w:rsidRPr="00BF37FC" w14:paraId="4113429D"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6384B354"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81</w:t>
            </w:r>
          </w:p>
        </w:tc>
        <w:tc>
          <w:tcPr>
            <w:tcW w:w="997" w:type="pct"/>
            <w:tcBorders>
              <w:top w:val="nil"/>
              <w:left w:val="nil"/>
              <w:bottom w:val="single" w:sz="4" w:space="0" w:color="auto"/>
              <w:right w:val="single" w:sz="4" w:space="0" w:color="auto"/>
            </w:tcBorders>
            <w:shd w:val="clear" w:color="auto" w:fill="auto"/>
            <w:noWrap/>
            <w:vAlign w:val="center"/>
            <w:hideMark/>
          </w:tcPr>
          <w:p w14:paraId="74E08E81" w14:textId="5CBAEF49"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唐硕</w:t>
            </w:r>
          </w:p>
        </w:tc>
        <w:tc>
          <w:tcPr>
            <w:tcW w:w="3309" w:type="pct"/>
            <w:tcBorders>
              <w:top w:val="nil"/>
              <w:left w:val="nil"/>
              <w:bottom w:val="single" w:sz="4" w:space="0" w:color="auto"/>
              <w:right w:val="single" w:sz="4" w:space="0" w:color="auto"/>
            </w:tcBorders>
            <w:shd w:val="clear" w:color="auto" w:fill="auto"/>
            <w:noWrap/>
            <w:vAlign w:val="center"/>
            <w:hideMark/>
          </w:tcPr>
          <w:p w14:paraId="65C7E7C4" w14:textId="1DDF597E"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东方财富证券</w:t>
            </w:r>
          </w:p>
        </w:tc>
      </w:tr>
      <w:tr w:rsidR="007B4340" w:rsidRPr="00BF37FC" w14:paraId="13AC673B"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1AEF56E8"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82</w:t>
            </w:r>
          </w:p>
        </w:tc>
        <w:tc>
          <w:tcPr>
            <w:tcW w:w="997" w:type="pct"/>
            <w:tcBorders>
              <w:top w:val="nil"/>
              <w:left w:val="nil"/>
              <w:bottom w:val="single" w:sz="4" w:space="0" w:color="auto"/>
              <w:right w:val="single" w:sz="4" w:space="0" w:color="auto"/>
            </w:tcBorders>
            <w:shd w:val="clear" w:color="auto" w:fill="auto"/>
            <w:noWrap/>
            <w:vAlign w:val="center"/>
            <w:hideMark/>
          </w:tcPr>
          <w:p w14:paraId="6AE5BBE6" w14:textId="66C7DF06"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蒋雨凯</w:t>
            </w:r>
          </w:p>
        </w:tc>
        <w:tc>
          <w:tcPr>
            <w:tcW w:w="3309" w:type="pct"/>
            <w:tcBorders>
              <w:top w:val="nil"/>
              <w:left w:val="nil"/>
              <w:bottom w:val="single" w:sz="4" w:space="0" w:color="auto"/>
              <w:right w:val="single" w:sz="4" w:space="0" w:color="auto"/>
            </w:tcBorders>
            <w:shd w:val="clear" w:color="auto" w:fill="auto"/>
            <w:noWrap/>
            <w:vAlign w:val="center"/>
            <w:hideMark/>
          </w:tcPr>
          <w:p w14:paraId="0A665A8C" w14:textId="1DB8A182" w:rsidR="007B4340" w:rsidRPr="00BF37FC" w:rsidRDefault="007B4340" w:rsidP="007B4340">
            <w:pPr>
              <w:widowControl/>
              <w:jc w:val="center"/>
              <w:rPr>
                <w:rFonts w:ascii="宋体" w:eastAsia="宋体" w:hAnsi="宋体" w:cs="宋体"/>
                <w:color w:val="000000"/>
                <w:kern w:val="0"/>
                <w:szCs w:val="21"/>
              </w:rPr>
            </w:pPr>
            <w:bookmarkStart w:id="23" w:name="OLE_LINK94"/>
            <w:bookmarkStart w:id="24" w:name="OLE_LINK95"/>
            <w:r w:rsidRPr="00BF37FC">
              <w:rPr>
                <w:rFonts w:ascii="宋体" w:eastAsia="宋体" w:hAnsi="宋体" w:hint="eastAsia"/>
                <w:color w:val="000000"/>
                <w:szCs w:val="21"/>
              </w:rPr>
              <w:t>华创证券有限责任公司</w:t>
            </w:r>
            <w:bookmarkEnd w:id="23"/>
            <w:bookmarkEnd w:id="24"/>
          </w:p>
        </w:tc>
      </w:tr>
      <w:tr w:rsidR="007B4340" w:rsidRPr="00BF37FC" w14:paraId="325EF4DC"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58010904"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83</w:t>
            </w:r>
          </w:p>
        </w:tc>
        <w:tc>
          <w:tcPr>
            <w:tcW w:w="997" w:type="pct"/>
            <w:tcBorders>
              <w:top w:val="nil"/>
              <w:left w:val="nil"/>
              <w:bottom w:val="single" w:sz="4" w:space="0" w:color="auto"/>
              <w:right w:val="single" w:sz="4" w:space="0" w:color="auto"/>
            </w:tcBorders>
            <w:shd w:val="clear" w:color="auto" w:fill="auto"/>
            <w:noWrap/>
            <w:vAlign w:val="center"/>
            <w:hideMark/>
          </w:tcPr>
          <w:p w14:paraId="3AC3BC57" w14:textId="5DF7264E" w:rsidR="007B4340" w:rsidRPr="00BF37FC" w:rsidRDefault="007B4340" w:rsidP="007B434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吴锐鹏</w:t>
            </w:r>
          </w:p>
        </w:tc>
        <w:tc>
          <w:tcPr>
            <w:tcW w:w="3309" w:type="pct"/>
            <w:tcBorders>
              <w:top w:val="nil"/>
              <w:left w:val="nil"/>
              <w:bottom w:val="single" w:sz="4" w:space="0" w:color="auto"/>
              <w:right w:val="single" w:sz="4" w:space="0" w:color="auto"/>
            </w:tcBorders>
            <w:shd w:val="clear" w:color="auto" w:fill="auto"/>
            <w:noWrap/>
            <w:vAlign w:val="center"/>
            <w:hideMark/>
          </w:tcPr>
          <w:p w14:paraId="021D1FF0" w14:textId="41D49233" w:rsidR="007B4340" w:rsidRPr="00BF37FC" w:rsidRDefault="007B4340" w:rsidP="007B4340">
            <w:pPr>
              <w:widowControl/>
              <w:jc w:val="center"/>
              <w:rPr>
                <w:rFonts w:ascii="宋体" w:eastAsia="宋体" w:hAnsi="宋体" w:cs="宋体"/>
                <w:color w:val="000000"/>
                <w:kern w:val="0"/>
                <w:szCs w:val="21"/>
              </w:rPr>
            </w:pPr>
            <w:r>
              <w:rPr>
                <w:rFonts w:ascii="宋体" w:eastAsia="宋体" w:hAnsi="宋体" w:hint="eastAsia"/>
                <w:color w:val="000000"/>
                <w:szCs w:val="21"/>
              </w:rPr>
              <w:t>财通</w:t>
            </w:r>
            <w:r w:rsidRPr="00BF37FC">
              <w:rPr>
                <w:rFonts w:ascii="宋体" w:eastAsia="宋体" w:hAnsi="宋体" w:hint="eastAsia"/>
                <w:color w:val="000000"/>
                <w:szCs w:val="21"/>
              </w:rPr>
              <w:t>证券有限责任公司</w:t>
            </w:r>
          </w:p>
        </w:tc>
      </w:tr>
      <w:tr w:rsidR="007B4340" w:rsidRPr="00BF37FC" w14:paraId="26757C6C"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7FE45803"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84</w:t>
            </w:r>
          </w:p>
        </w:tc>
        <w:tc>
          <w:tcPr>
            <w:tcW w:w="997" w:type="pct"/>
            <w:tcBorders>
              <w:top w:val="nil"/>
              <w:left w:val="nil"/>
              <w:bottom w:val="single" w:sz="4" w:space="0" w:color="auto"/>
              <w:right w:val="single" w:sz="4" w:space="0" w:color="auto"/>
            </w:tcBorders>
            <w:shd w:val="clear" w:color="auto" w:fill="auto"/>
            <w:noWrap/>
            <w:vAlign w:val="center"/>
            <w:hideMark/>
          </w:tcPr>
          <w:p w14:paraId="761175DB" w14:textId="7B60A074" w:rsidR="007B4340" w:rsidRPr="00BF37FC" w:rsidRDefault="007B4340" w:rsidP="007B4340">
            <w:pPr>
              <w:widowControl/>
              <w:jc w:val="center"/>
              <w:rPr>
                <w:rFonts w:ascii="宋体" w:eastAsia="宋体" w:hAnsi="宋体" w:cs="宋体"/>
                <w:color w:val="000000"/>
                <w:kern w:val="0"/>
                <w:szCs w:val="21"/>
              </w:rPr>
            </w:pPr>
            <w:r>
              <w:rPr>
                <w:rFonts w:ascii="宋体" w:eastAsia="宋体" w:hAnsi="宋体" w:cs="宋体" w:hint="eastAsia"/>
                <w:color w:val="000000"/>
                <w:szCs w:val="21"/>
              </w:rPr>
              <w:t>李轩宇</w:t>
            </w:r>
          </w:p>
        </w:tc>
        <w:tc>
          <w:tcPr>
            <w:tcW w:w="3309" w:type="pct"/>
            <w:tcBorders>
              <w:top w:val="nil"/>
              <w:left w:val="nil"/>
              <w:bottom w:val="single" w:sz="4" w:space="0" w:color="auto"/>
              <w:right w:val="single" w:sz="4" w:space="0" w:color="auto"/>
            </w:tcBorders>
            <w:shd w:val="clear" w:color="auto" w:fill="auto"/>
            <w:noWrap/>
            <w:vAlign w:val="center"/>
            <w:hideMark/>
          </w:tcPr>
          <w:p w14:paraId="16E33BB0" w14:textId="124F6472" w:rsidR="007B4340" w:rsidRPr="00BF37FC" w:rsidRDefault="007B4340" w:rsidP="007B4340">
            <w:pPr>
              <w:widowControl/>
              <w:jc w:val="center"/>
              <w:rPr>
                <w:rFonts w:ascii="宋体" w:eastAsia="宋体" w:hAnsi="宋体" w:cs="宋体"/>
                <w:color w:val="000000"/>
                <w:kern w:val="0"/>
                <w:szCs w:val="21"/>
              </w:rPr>
            </w:pPr>
            <w:r>
              <w:rPr>
                <w:rFonts w:ascii="宋体" w:eastAsia="宋体" w:hAnsi="宋体" w:hint="eastAsia"/>
                <w:color w:val="000000"/>
                <w:szCs w:val="21"/>
              </w:rPr>
              <w:t>国金</w:t>
            </w:r>
            <w:r w:rsidRPr="00BF37FC">
              <w:rPr>
                <w:rFonts w:ascii="宋体" w:eastAsia="宋体" w:hAnsi="宋体" w:hint="eastAsia"/>
                <w:color w:val="000000"/>
                <w:szCs w:val="21"/>
              </w:rPr>
              <w:t>证券有限责任公司</w:t>
            </w:r>
          </w:p>
        </w:tc>
      </w:tr>
      <w:tr w:rsidR="007B4340" w:rsidRPr="00BF37FC" w14:paraId="2DB91FB8"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0432F888"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85</w:t>
            </w:r>
          </w:p>
        </w:tc>
        <w:tc>
          <w:tcPr>
            <w:tcW w:w="997" w:type="pct"/>
            <w:tcBorders>
              <w:top w:val="nil"/>
              <w:left w:val="nil"/>
              <w:bottom w:val="single" w:sz="4" w:space="0" w:color="auto"/>
              <w:right w:val="single" w:sz="4" w:space="0" w:color="auto"/>
            </w:tcBorders>
            <w:shd w:val="clear" w:color="auto" w:fill="auto"/>
            <w:noWrap/>
            <w:vAlign w:val="center"/>
            <w:hideMark/>
          </w:tcPr>
          <w:p w14:paraId="32751CD9" w14:textId="58F01876"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王煜</w:t>
            </w:r>
          </w:p>
        </w:tc>
        <w:tc>
          <w:tcPr>
            <w:tcW w:w="3309" w:type="pct"/>
            <w:tcBorders>
              <w:top w:val="nil"/>
              <w:left w:val="nil"/>
              <w:bottom w:val="single" w:sz="4" w:space="0" w:color="auto"/>
              <w:right w:val="single" w:sz="4" w:space="0" w:color="auto"/>
            </w:tcBorders>
            <w:shd w:val="clear" w:color="auto" w:fill="auto"/>
            <w:noWrap/>
            <w:vAlign w:val="center"/>
            <w:hideMark/>
          </w:tcPr>
          <w:p w14:paraId="51E08773" w14:textId="7C034D6A"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安信國際證券(香港)有限公司</w:t>
            </w:r>
          </w:p>
        </w:tc>
      </w:tr>
      <w:tr w:rsidR="007B4340" w:rsidRPr="00BF37FC" w14:paraId="53CD6943"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3202A0A0"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86</w:t>
            </w:r>
          </w:p>
        </w:tc>
        <w:tc>
          <w:tcPr>
            <w:tcW w:w="997" w:type="pct"/>
            <w:tcBorders>
              <w:top w:val="nil"/>
              <w:left w:val="nil"/>
              <w:bottom w:val="single" w:sz="4" w:space="0" w:color="auto"/>
              <w:right w:val="single" w:sz="4" w:space="0" w:color="auto"/>
            </w:tcBorders>
            <w:shd w:val="clear" w:color="auto" w:fill="auto"/>
            <w:noWrap/>
            <w:vAlign w:val="center"/>
            <w:hideMark/>
          </w:tcPr>
          <w:p w14:paraId="29D8D83E" w14:textId="7DAB9D6B"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何文斌</w:t>
            </w:r>
          </w:p>
        </w:tc>
        <w:tc>
          <w:tcPr>
            <w:tcW w:w="3309" w:type="pct"/>
            <w:tcBorders>
              <w:top w:val="nil"/>
              <w:left w:val="nil"/>
              <w:bottom w:val="single" w:sz="4" w:space="0" w:color="auto"/>
              <w:right w:val="single" w:sz="4" w:space="0" w:color="auto"/>
            </w:tcBorders>
            <w:shd w:val="clear" w:color="auto" w:fill="auto"/>
            <w:noWrap/>
            <w:vAlign w:val="center"/>
            <w:hideMark/>
          </w:tcPr>
          <w:p w14:paraId="7EEC8C40" w14:textId="445FE2AC"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民生通惠资产管理有限公司</w:t>
            </w:r>
          </w:p>
        </w:tc>
      </w:tr>
      <w:tr w:rsidR="007B4340" w:rsidRPr="00BF37FC" w14:paraId="3ADD226C"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0A4C0C7B"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87</w:t>
            </w:r>
          </w:p>
        </w:tc>
        <w:tc>
          <w:tcPr>
            <w:tcW w:w="997" w:type="pct"/>
            <w:tcBorders>
              <w:top w:val="nil"/>
              <w:left w:val="nil"/>
              <w:bottom w:val="single" w:sz="4" w:space="0" w:color="auto"/>
              <w:right w:val="single" w:sz="4" w:space="0" w:color="auto"/>
            </w:tcBorders>
            <w:shd w:val="clear" w:color="auto" w:fill="auto"/>
            <w:noWrap/>
            <w:vAlign w:val="center"/>
            <w:hideMark/>
          </w:tcPr>
          <w:p w14:paraId="228775B2" w14:textId="494647DF"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王璐</w:t>
            </w:r>
          </w:p>
        </w:tc>
        <w:tc>
          <w:tcPr>
            <w:tcW w:w="3309" w:type="pct"/>
            <w:tcBorders>
              <w:top w:val="nil"/>
              <w:left w:val="nil"/>
              <w:bottom w:val="single" w:sz="4" w:space="0" w:color="auto"/>
              <w:right w:val="single" w:sz="4" w:space="0" w:color="auto"/>
            </w:tcBorders>
            <w:shd w:val="clear" w:color="auto" w:fill="auto"/>
            <w:noWrap/>
            <w:vAlign w:val="center"/>
            <w:hideMark/>
          </w:tcPr>
          <w:p w14:paraId="41BAEB2E" w14:textId="3A9927CB"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华安证券股份有限公司</w:t>
            </w:r>
          </w:p>
        </w:tc>
      </w:tr>
      <w:tr w:rsidR="007B4340" w:rsidRPr="00BF37FC" w14:paraId="04B3D8CD"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507E537D"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88</w:t>
            </w:r>
          </w:p>
        </w:tc>
        <w:tc>
          <w:tcPr>
            <w:tcW w:w="997" w:type="pct"/>
            <w:tcBorders>
              <w:top w:val="nil"/>
              <w:left w:val="nil"/>
              <w:bottom w:val="single" w:sz="4" w:space="0" w:color="auto"/>
              <w:right w:val="single" w:sz="4" w:space="0" w:color="auto"/>
            </w:tcBorders>
            <w:shd w:val="clear" w:color="auto" w:fill="auto"/>
            <w:noWrap/>
            <w:vAlign w:val="center"/>
            <w:hideMark/>
          </w:tcPr>
          <w:p w14:paraId="1955BC7A" w14:textId="1257E559"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李天帅</w:t>
            </w:r>
          </w:p>
        </w:tc>
        <w:tc>
          <w:tcPr>
            <w:tcW w:w="3309" w:type="pct"/>
            <w:tcBorders>
              <w:top w:val="nil"/>
              <w:left w:val="nil"/>
              <w:bottom w:val="single" w:sz="4" w:space="0" w:color="auto"/>
              <w:right w:val="single" w:sz="4" w:space="0" w:color="auto"/>
            </w:tcBorders>
            <w:shd w:val="clear" w:color="auto" w:fill="auto"/>
            <w:noWrap/>
            <w:vAlign w:val="center"/>
            <w:hideMark/>
          </w:tcPr>
          <w:p w14:paraId="092C548A" w14:textId="6581B82F" w:rsidR="007B4340" w:rsidRPr="00BF37FC" w:rsidRDefault="007B4340" w:rsidP="007B4340">
            <w:pPr>
              <w:widowControl/>
              <w:jc w:val="center"/>
              <w:rPr>
                <w:rFonts w:ascii="宋体" w:eastAsia="宋体" w:hAnsi="宋体" w:cs="宋体"/>
                <w:color w:val="000000"/>
                <w:kern w:val="0"/>
                <w:szCs w:val="21"/>
              </w:rPr>
            </w:pPr>
            <w:r>
              <w:rPr>
                <w:rFonts w:ascii="宋体" w:eastAsia="宋体" w:hAnsi="宋体" w:hint="eastAsia"/>
                <w:color w:val="000000"/>
                <w:szCs w:val="21"/>
              </w:rPr>
              <w:t>广发</w:t>
            </w:r>
            <w:r w:rsidRPr="00BF37FC">
              <w:rPr>
                <w:rFonts w:ascii="宋体" w:eastAsia="宋体" w:hAnsi="宋体" w:hint="eastAsia"/>
                <w:color w:val="000000"/>
                <w:szCs w:val="21"/>
              </w:rPr>
              <w:t>证券股份有限公司</w:t>
            </w:r>
          </w:p>
        </w:tc>
      </w:tr>
      <w:tr w:rsidR="007B4340" w:rsidRPr="00BF37FC" w14:paraId="0CA4C1F5"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0290D976"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89</w:t>
            </w:r>
          </w:p>
        </w:tc>
        <w:tc>
          <w:tcPr>
            <w:tcW w:w="997" w:type="pct"/>
            <w:tcBorders>
              <w:top w:val="nil"/>
              <w:left w:val="nil"/>
              <w:bottom w:val="single" w:sz="4" w:space="0" w:color="auto"/>
              <w:right w:val="single" w:sz="4" w:space="0" w:color="auto"/>
            </w:tcBorders>
            <w:shd w:val="clear" w:color="auto" w:fill="auto"/>
            <w:noWrap/>
            <w:vAlign w:val="center"/>
            <w:hideMark/>
          </w:tcPr>
          <w:p w14:paraId="09F3450F" w14:textId="04C1C985"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黄昊</w:t>
            </w:r>
          </w:p>
        </w:tc>
        <w:tc>
          <w:tcPr>
            <w:tcW w:w="3309" w:type="pct"/>
            <w:tcBorders>
              <w:top w:val="nil"/>
              <w:left w:val="nil"/>
              <w:bottom w:val="single" w:sz="4" w:space="0" w:color="auto"/>
              <w:right w:val="single" w:sz="4" w:space="0" w:color="auto"/>
            </w:tcBorders>
            <w:shd w:val="clear" w:color="auto" w:fill="auto"/>
            <w:noWrap/>
            <w:vAlign w:val="center"/>
            <w:hideMark/>
          </w:tcPr>
          <w:p w14:paraId="54AD04FA" w14:textId="10D6BE2C" w:rsidR="007B4340" w:rsidRPr="00BF37FC" w:rsidRDefault="007B4340" w:rsidP="007B4340">
            <w:pPr>
              <w:widowControl/>
              <w:jc w:val="center"/>
              <w:rPr>
                <w:rFonts w:ascii="宋体" w:eastAsia="宋体" w:hAnsi="宋体" w:cs="宋体"/>
                <w:color w:val="000000"/>
                <w:kern w:val="0"/>
                <w:szCs w:val="21"/>
              </w:rPr>
            </w:pPr>
            <w:bookmarkStart w:id="25" w:name="OLE_LINK83"/>
            <w:bookmarkStart w:id="26" w:name="OLE_LINK84"/>
            <w:bookmarkStart w:id="27" w:name="OLE_LINK85"/>
            <w:r w:rsidRPr="00BF37FC">
              <w:rPr>
                <w:rFonts w:ascii="宋体" w:eastAsia="宋体" w:hAnsi="宋体" w:hint="eastAsia"/>
                <w:color w:val="000000"/>
                <w:szCs w:val="21"/>
              </w:rPr>
              <w:t>方正证券股份有限公司</w:t>
            </w:r>
            <w:bookmarkEnd w:id="25"/>
            <w:bookmarkEnd w:id="26"/>
            <w:bookmarkEnd w:id="27"/>
          </w:p>
        </w:tc>
      </w:tr>
      <w:tr w:rsidR="007B4340" w:rsidRPr="00BF37FC" w14:paraId="3EE9D964"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27B181B6"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90</w:t>
            </w:r>
          </w:p>
        </w:tc>
        <w:tc>
          <w:tcPr>
            <w:tcW w:w="997" w:type="pct"/>
            <w:tcBorders>
              <w:top w:val="nil"/>
              <w:left w:val="nil"/>
              <w:bottom w:val="single" w:sz="4" w:space="0" w:color="auto"/>
              <w:right w:val="single" w:sz="4" w:space="0" w:color="auto"/>
            </w:tcBorders>
            <w:shd w:val="clear" w:color="auto" w:fill="auto"/>
            <w:noWrap/>
            <w:vAlign w:val="center"/>
            <w:hideMark/>
          </w:tcPr>
          <w:p w14:paraId="5FC9F550" w14:textId="5662A82A"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胡加琪</w:t>
            </w:r>
          </w:p>
        </w:tc>
        <w:tc>
          <w:tcPr>
            <w:tcW w:w="3309" w:type="pct"/>
            <w:tcBorders>
              <w:top w:val="nil"/>
              <w:left w:val="nil"/>
              <w:bottom w:val="single" w:sz="4" w:space="0" w:color="auto"/>
              <w:right w:val="single" w:sz="4" w:space="0" w:color="auto"/>
            </w:tcBorders>
            <w:shd w:val="clear" w:color="auto" w:fill="auto"/>
            <w:noWrap/>
            <w:vAlign w:val="center"/>
            <w:hideMark/>
          </w:tcPr>
          <w:p w14:paraId="61D4E1DE" w14:textId="49AD8D81"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长江证券股份有限公司</w:t>
            </w:r>
          </w:p>
        </w:tc>
      </w:tr>
      <w:tr w:rsidR="007B4340" w:rsidRPr="00BF37FC" w14:paraId="41183C6B"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2C459FB4"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91</w:t>
            </w:r>
          </w:p>
        </w:tc>
        <w:tc>
          <w:tcPr>
            <w:tcW w:w="997" w:type="pct"/>
            <w:tcBorders>
              <w:top w:val="nil"/>
              <w:left w:val="nil"/>
              <w:bottom w:val="single" w:sz="4" w:space="0" w:color="auto"/>
              <w:right w:val="single" w:sz="4" w:space="0" w:color="auto"/>
            </w:tcBorders>
            <w:shd w:val="clear" w:color="auto" w:fill="auto"/>
            <w:noWrap/>
            <w:vAlign w:val="center"/>
            <w:hideMark/>
          </w:tcPr>
          <w:p w14:paraId="060C9615" w14:textId="6AA18F35"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陈云萍</w:t>
            </w:r>
          </w:p>
        </w:tc>
        <w:tc>
          <w:tcPr>
            <w:tcW w:w="3309" w:type="pct"/>
            <w:tcBorders>
              <w:top w:val="nil"/>
              <w:left w:val="nil"/>
              <w:bottom w:val="single" w:sz="4" w:space="0" w:color="auto"/>
              <w:right w:val="single" w:sz="4" w:space="0" w:color="auto"/>
            </w:tcBorders>
            <w:shd w:val="clear" w:color="auto" w:fill="auto"/>
            <w:noWrap/>
            <w:vAlign w:val="center"/>
            <w:hideMark/>
          </w:tcPr>
          <w:p w14:paraId="2BE6675E" w14:textId="39DE7CDD"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常州泰珅私募投资基金有限公司</w:t>
            </w:r>
          </w:p>
        </w:tc>
      </w:tr>
      <w:tr w:rsidR="007B4340" w:rsidRPr="00BF37FC" w14:paraId="179B23B4"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59D2A258"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92</w:t>
            </w:r>
          </w:p>
        </w:tc>
        <w:tc>
          <w:tcPr>
            <w:tcW w:w="997" w:type="pct"/>
            <w:tcBorders>
              <w:top w:val="nil"/>
              <w:left w:val="nil"/>
              <w:bottom w:val="single" w:sz="4" w:space="0" w:color="auto"/>
              <w:right w:val="single" w:sz="4" w:space="0" w:color="auto"/>
            </w:tcBorders>
            <w:shd w:val="clear" w:color="auto" w:fill="auto"/>
            <w:noWrap/>
            <w:vAlign w:val="center"/>
            <w:hideMark/>
          </w:tcPr>
          <w:p w14:paraId="00AB0322" w14:textId="017A00B1"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牛品</w:t>
            </w:r>
          </w:p>
        </w:tc>
        <w:tc>
          <w:tcPr>
            <w:tcW w:w="3309" w:type="pct"/>
            <w:tcBorders>
              <w:top w:val="nil"/>
              <w:left w:val="nil"/>
              <w:bottom w:val="single" w:sz="4" w:space="0" w:color="auto"/>
              <w:right w:val="single" w:sz="4" w:space="0" w:color="auto"/>
            </w:tcBorders>
            <w:shd w:val="clear" w:color="auto" w:fill="auto"/>
            <w:noWrap/>
            <w:vAlign w:val="center"/>
            <w:hideMark/>
          </w:tcPr>
          <w:p w14:paraId="3BA3D7D0" w14:textId="045A081A"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工银安盛资产管理有限公司</w:t>
            </w:r>
          </w:p>
        </w:tc>
      </w:tr>
      <w:tr w:rsidR="007B4340" w:rsidRPr="00BF37FC" w14:paraId="54A4270C"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35B566DD"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lastRenderedPageBreak/>
              <w:t>93</w:t>
            </w:r>
          </w:p>
        </w:tc>
        <w:tc>
          <w:tcPr>
            <w:tcW w:w="997" w:type="pct"/>
            <w:tcBorders>
              <w:top w:val="nil"/>
              <w:left w:val="nil"/>
              <w:bottom w:val="single" w:sz="4" w:space="0" w:color="auto"/>
              <w:right w:val="single" w:sz="4" w:space="0" w:color="auto"/>
            </w:tcBorders>
            <w:shd w:val="clear" w:color="auto" w:fill="auto"/>
            <w:noWrap/>
            <w:vAlign w:val="center"/>
            <w:hideMark/>
          </w:tcPr>
          <w:p w14:paraId="0B380827" w14:textId="408AF8FA"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袁晨</w:t>
            </w:r>
          </w:p>
        </w:tc>
        <w:tc>
          <w:tcPr>
            <w:tcW w:w="3309" w:type="pct"/>
            <w:tcBorders>
              <w:top w:val="nil"/>
              <w:left w:val="nil"/>
              <w:bottom w:val="single" w:sz="4" w:space="0" w:color="auto"/>
              <w:right w:val="single" w:sz="4" w:space="0" w:color="auto"/>
            </w:tcBorders>
            <w:shd w:val="clear" w:color="auto" w:fill="auto"/>
            <w:noWrap/>
            <w:vAlign w:val="center"/>
            <w:hideMark/>
          </w:tcPr>
          <w:p w14:paraId="7F9D67CD" w14:textId="4225F134"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北京江亿资本管理有限公司</w:t>
            </w:r>
          </w:p>
        </w:tc>
      </w:tr>
      <w:tr w:rsidR="007B4340" w:rsidRPr="00BF37FC" w14:paraId="7315E58A"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387ACFB3"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94</w:t>
            </w:r>
          </w:p>
        </w:tc>
        <w:tc>
          <w:tcPr>
            <w:tcW w:w="997" w:type="pct"/>
            <w:tcBorders>
              <w:top w:val="nil"/>
              <w:left w:val="nil"/>
              <w:bottom w:val="single" w:sz="4" w:space="0" w:color="auto"/>
              <w:right w:val="single" w:sz="4" w:space="0" w:color="auto"/>
            </w:tcBorders>
            <w:shd w:val="clear" w:color="auto" w:fill="auto"/>
            <w:noWrap/>
            <w:vAlign w:val="center"/>
            <w:hideMark/>
          </w:tcPr>
          <w:p w14:paraId="5A7EE5C9" w14:textId="67D67FA3" w:rsidR="007B4340" w:rsidRPr="00BF37FC" w:rsidRDefault="007B4340" w:rsidP="007B4340">
            <w:pPr>
              <w:widowControl/>
              <w:jc w:val="center"/>
              <w:rPr>
                <w:rFonts w:ascii="宋体" w:eastAsia="宋体" w:hAnsi="宋体" w:cs="宋体"/>
                <w:color w:val="000000"/>
                <w:kern w:val="0"/>
                <w:szCs w:val="21"/>
              </w:rPr>
            </w:pPr>
            <w:r>
              <w:rPr>
                <w:rFonts w:ascii="宋体" w:eastAsia="宋体" w:hAnsi="宋体" w:cs="宋体" w:hint="eastAsia"/>
                <w:color w:val="000000"/>
                <w:szCs w:val="21"/>
              </w:rPr>
              <w:t>张嘉文</w:t>
            </w:r>
          </w:p>
        </w:tc>
        <w:tc>
          <w:tcPr>
            <w:tcW w:w="3309" w:type="pct"/>
            <w:tcBorders>
              <w:top w:val="nil"/>
              <w:left w:val="nil"/>
              <w:bottom w:val="single" w:sz="4" w:space="0" w:color="auto"/>
              <w:right w:val="single" w:sz="4" w:space="0" w:color="auto"/>
            </w:tcBorders>
            <w:shd w:val="clear" w:color="auto" w:fill="auto"/>
            <w:noWrap/>
            <w:vAlign w:val="center"/>
            <w:hideMark/>
          </w:tcPr>
          <w:p w14:paraId="51422F1A" w14:textId="05075E12" w:rsidR="007B4340" w:rsidRPr="00BF37FC" w:rsidRDefault="007B4340" w:rsidP="007B4340">
            <w:pPr>
              <w:widowControl/>
              <w:jc w:val="center"/>
              <w:rPr>
                <w:rFonts w:ascii="宋体" w:eastAsia="宋体" w:hAnsi="宋体" w:cs="宋体"/>
                <w:color w:val="000000"/>
                <w:kern w:val="0"/>
                <w:szCs w:val="21"/>
              </w:rPr>
            </w:pPr>
            <w:r>
              <w:rPr>
                <w:rFonts w:ascii="宋体" w:eastAsia="宋体" w:hAnsi="宋体" w:hint="eastAsia"/>
                <w:color w:val="000000"/>
                <w:szCs w:val="21"/>
              </w:rPr>
              <w:t>国金</w:t>
            </w:r>
            <w:r w:rsidRPr="00BF37FC">
              <w:rPr>
                <w:rFonts w:ascii="宋体" w:eastAsia="宋体" w:hAnsi="宋体" w:hint="eastAsia"/>
                <w:color w:val="000000"/>
                <w:szCs w:val="21"/>
              </w:rPr>
              <w:t>证券有限责任公司</w:t>
            </w:r>
          </w:p>
        </w:tc>
      </w:tr>
      <w:tr w:rsidR="007B4340" w:rsidRPr="00BF37FC" w14:paraId="381EFB05"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2A13CAF5"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95</w:t>
            </w:r>
          </w:p>
        </w:tc>
        <w:tc>
          <w:tcPr>
            <w:tcW w:w="997" w:type="pct"/>
            <w:tcBorders>
              <w:top w:val="nil"/>
              <w:left w:val="nil"/>
              <w:bottom w:val="single" w:sz="4" w:space="0" w:color="auto"/>
              <w:right w:val="single" w:sz="4" w:space="0" w:color="auto"/>
            </w:tcBorders>
            <w:shd w:val="clear" w:color="auto" w:fill="auto"/>
            <w:noWrap/>
            <w:vAlign w:val="center"/>
            <w:hideMark/>
          </w:tcPr>
          <w:p w14:paraId="545DDB2A" w14:textId="64E61F40"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郑伟豪</w:t>
            </w:r>
          </w:p>
        </w:tc>
        <w:tc>
          <w:tcPr>
            <w:tcW w:w="3309" w:type="pct"/>
            <w:tcBorders>
              <w:top w:val="nil"/>
              <w:left w:val="nil"/>
              <w:bottom w:val="single" w:sz="4" w:space="0" w:color="auto"/>
              <w:right w:val="single" w:sz="4" w:space="0" w:color="auto"/>
            </w:tcBorders>
            <w:shd w:val="clear" w:color="auto" w:fill="auto"/>
            <w:noWrap/>
            <w:vAlign w:val="center"/>
            <w:hideMark/>
          </w:tcPr>
          <w:p w14:paraId="2FADC302" w14:textId="21FD752E"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嘉合基金管理有限公司</w:t>
            </w:r>
          </w:p>
        </w:tc>
      </w:tr>
      <w:tr w:rsidR="007B4340" w:rsidRPr="00BF37FC" w14:paraId="1AEA0E89"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1790B9BF"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96</w:t>
            </w:r>
          </w:p>
        </w:tc>
        <w:tc>
          <w:tcPr>
            <w:tcW w:w="997" w:type="pct"/>
            <w:tcBorders>
              <w:top w:val="nil"/>
              <w:left w:val="nil"/>
              <w:bottom w:val="single" w:sz="4" w:space="0" w:color="auto"/>
              <w:right w:val="single" w:sz="4" w:space="0" w:color="auto"/>
            </w:tcBorders>
            <w:shd w:val="clear" w:color="auto" w:fill="auto"/>
            <w:noWrap/>
            <w:vAlign w:val="center"/>
            <w:hideMark/>
          </w:tcPr>
          <w:p w14:paraId="2632A071" w14:textId="78C182F4"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贾惠淋</w:t>
            </w:r>
          </w:p>
        </w:tc>
        <w:tc>
          <w:tcPr>
            <w:tcW w:w="3309" w:type="pct"/>
            <w:tcBorders>
              <w:top w:val="nil"/>
              <w:left w:val="nil"/>
              <w:bottom w:val="single" w:sz="4" w:space="0" w:color="auto"/>
              <w:right w:val="single" w:sz="4" w:space="0" w:color="auto"/>
            </w:tcBorders>
            <w:shd w:val="clear" w:color="auto" w:fill="auto"/>
            <w:noWrap/>
            <w:vAlign w:val="center"/>
            <w:hideMark/>
          </w:tcPr>
          <w:p w14:paraId="7F41D089" w14:textId="0188FCE1"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山西证券股份有限公司</w:t>
            </w:r>
          </w:p>
        </w:tc>
      </w:tr>
      <w:tr w:rsidR="007B4340" w:rsidRPr="00BF37FC" w14:paraId="5CD95FB1"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203C4D80"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97</w:t>
            </w:r>
          </w:p>
        </w:tc>
        <w:tc>
          <w:tcPr>
            <w:tcW w:w="997" w:type="pct"/>
            <w:tcBorders>
              <w:top w:val="nil"/>
              <w:left w:val="nil"/>
              <w:bottom w:val="single" w:sz="4" w:space="0" w:color="auto"/>
              <w:right w:val="single" w:sz="4" w:space="0" w:color="auto"/>
            </w:tcBorders>
            <w:shd w:val="clear" w:color="auto" w:fill="auto"/>
            <w:noWrap/>
            <w:vAlign w:val="center"/>
            <w:hideMark/>
          </w:tcPr>
          <w:p w14:paraId="4475F606" w14:textId="38E0F0FE"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殷中枢</w:t>
            </w:r>
          </w:p>
        </w:tc>
        <w:tc>
          <w:tcPr>
            <w:tcW w:w="3309" w:type="pct"/>
            <w:tcBorders>
              <w:top w:val="nil"/>
              <w:left w:val="nil"/>
              <w:bottom w:val="single" w:sz="4" w:space="0" w:color="auto"/>
              <w:right w:val="single" w:sz="4" w:space="0" w:color="auto"/>
            </w:tcBorders>
            <w:shd w:val="clear" w:color="auto" w:fill="auto"/>
            <w:noWrap/>
            <w:vAlign w:val="center"/>
            <w:hideMark/>
          </w:tcPr>
          <w:p w14:paraId="7C6C2BCD" w14:textId="1FD5B74F"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光大证券股份有限公司</w:t>
            </w:r>
          </w:p>
        </w:tc>
      </w:tr>
      <w:tr w:rsidR="007B4340" w:rsidRPr="00BF37FC" w14:paraId="2FFE22D3"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1A38EBD6"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98</w:t>
            </w:r>
          </w:p>
        </w:tc>
        <w:tc>
          <w:tcPr>
            <w:tcW w:w="997" w:type="pct"/>
            <w:tcBorders>
              <w:top w:val="nil"/>
              <w:left w:val="nil"/>
              <w:bottom w:val="single" w:sz="4" w:space="0" w:color="auto"/>
              <w:right w:val="single" w:sz="4" w:space="0" w:color="auto"/>
            </w:tcBorders>
            <w:shd w:val="clear" w:color="auto" w:fill="auto"/>
            <w:noWrap/>
            <w:vAlign w:val="center"/>
            <w:hideMark/>
          </w:tcPr>
          <w:p w14:paraId="14BC1EC0" w14:textId="709D5787"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林仲晞</w:t>
            </w:r>
          </w:p>
        </w:tc>
        <w:tc>
          <w:tcPr>
            <w:tcW w:w="3309" w:type="pct"/>
            <w:tcBorders>
              <w:top w:val="nil"/>
              <w:left w:val="nil"/>
              <w:bottom w:val="single" w:sz="4" w:space="0" w:color="auto"/>
              <w:right w:val="single" w:sz="4" w:space="0" w:color="auto"/>
            </w:tcBorders>
            <w:shd w:val="clear" w:color="auto" w:fill="auto"/>
            <w:noWrap/>
            <w:vAlign w:val="center"/>
            <w:hideMark/>
          </w:tcPr>
          <w:p w14:paraId="0FF47376" w14:textId="61395172"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广东瑞天私募基金管理有限公司</w:t>
            </w:r>
          </w:p>
        </w:tc>
      </w:tr>
      <w:tr w:rsidR="007B4340" w:rsidRPr="00BF37FC" w14:paraId="67CD4670"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438AD1E4"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99</w:t>
            </w:r>
          </w:p>
        </w:tc>
        <w:tc>
          <w:tcPr>
            <w:tcW w:w="997" w:type="pct"/>
            <w:tcBorders>
              <w:top w:val="nil"/>
              <w:left w:val="nil"/>
              <w:bottom w:val="single" w:sz="4" w:space="0" w:color="auto"/>
              <w:right w:val="single" w:sz="4" w:space="0" w:color="auto"/>
            </w:tcBorders>
            <w:shd w:val="clear" w:color="auto" w:fill="auto"/>
            <w:noWrap/>
            <w:vAlign w:val="center"/>
            <w:hideMark/>
          </w:tcPr>
          <w:p w14:paraId="3FA2FE7B" w14:textId="7D04525C"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章启耀</w:t>
            </w:r>
          </w:p>
        </w:tc>
        <w:tc>
          <w:tcPr>
            <w:tcW w:w="3309" w:type="pct"/>
            <w:tcBorders>
              <w:top w:val="nil"/>
              <w:left w:val="nil"/>
              <w:bottom w:val="single" w:sz="4" w:space="0" w:color="auto"/>
              <w:right w:val="single" w:sz="4" w:space="0" w:color="auto"/>
            </w:tcBorders>
            <w:shd w:val="clear" w:color="auto" w:fill="auto"/>
            <w:noWrap/>
            <w:vAlign w:val="center"/>
            <w:hideMark/>
          </w:tcPr>
          <w:p w14:paraId="6B0988AD" w14:textId="72374ECE"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西部证券股份有限公司</w:t>
            </w:r>
          </w:p>
        </w:tc>
      </w:tr>
      <w:tr w:rsidR="007B4340" w:rsidRPr="00BF37FC" w14:paraId="4FCAEC5B"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49141E9D"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100</w:t>
            </w:r>
          </w:p>
        </w:tc>
        <w:tc>
          <w:tcPr>
            <w:tcW w:w="997" w:type="pct"/>
            <w:tcBorders>
              <w:top w:val="nil"/>
              <w:left w:val="nil"/>
              <w:bottom w:val="single" w:sz="4" w:space="0" w:color="auto"/>
              <w:right w:val="single" w:sz="4" w:space="0" w:color="auto"/>
            </w:tcBorders>
            <w:shd w:val="clear" w:color="auto" w:fill="auto"/>
            <w:noWrap/>
            <w:vAlign w:val="center"/>
            <w:hideMark/>
          </w:tcPr>
          <w:p w14:paraId="23E74467" w14:textId="2D7FDBD2"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延姣阳</w:t>
            </w:r>
          </w:p>
        </w:tc>
        <w:tc>
          <w:tcPr>
            <w:tcW w:w="3309" w:type="pct"/>
            <w:tcBorders>
              <w:top w:val="nil"/>
              <w:left w:val="nil"/>
              <w:bottom w:val="single" w:sz="4" w:space="0" w:color="auto"/>
              <w:right w:val="single" w:sz="4" w:space="0" w:color="auto"/>
            </w:tcBorders>
            <w:shd w:val="clear" w:color="auto" w:fill="auto"/>
            <w:noWrap/>
            <w:vAlign w:val="center"/>
            <w:hideMark/>
          </w:tcPr>
          <w:p w14:paraId="7A37F550" w14:textId="0E5E83B6"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国信证券资产管理有限公司</w:t>
            </w:r>
          </w:p>
        </w:tc>
      </w:tr>
      <w:tr w:rsidR="007B4340" w:rsidRPr="00BF37FC" w14:paraId="0BB22F1A"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36DA4749"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101</w:t>
            </w:r>
          </w:p>
        </w:tc>
        <w:tc>
          <w:tcPr>
            <w:tcW w:w="997" w:type="pct"/>
            <w:tcBorders>
              <w:top w:val="nil"/>
              <w:left w:val="nil"/>
              <w:bottom w:val="single" w:sz="4" w:space="0" w:color="auto"/>
              <w:right w:val="single" w:sz="4" w:space="0" w:color="auto"/>
            </w:tcBorders>
            <w:shd w:val="clear" w:color="auto" w:fill="auto"/>
            <w:noWrap/>
            <w:vAlign w:val="center"/>
            <w:hideMark/>
          </w:tcPr>
          <w:p w14:paraId="6EED8865" w14:textId="341D824C"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顾一弘</w:t>
            </w:r>
          </w:p>
        </w:tc>
        <w:tc>
          <w:tcPr>
            <w:tcW w:w="3309" w:type="pct"/>
            <w:tcBorders>
              <w:top w:val="nil"/>
              <w:left w:val="nil"/>
              <w:bottom w:val="single" w:sz="4" w:space="0" w:color="auto"/>
              <w:right w:val="single" w:sz="4" w:space="0" w:color="auto"/>
            </w:tcBorders>
            <w:shd w:val="clear" w:color="auto" w:fill="auto"/>
            <w:noWrap/>
            <w:vAlign w:val="center"/>
            <w:hideMark/>
          </w:tcPr>
          <w:p w14:paraId="29967278" w14:textId="3B4DC8E9"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东北证券股份有限公司</w:t>
            </w:r>
          </w:p>
        </w:tc>
      </w:tr>
      <w:tr w:rsidR="007B4340" w:rsidRPr="00BF37FC" w14:paraId="4CC85AE1"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4DC5B330"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102</w:t>
            </w:r>
          </w:p>
        </w:tc>
        <w:tc>
          <w:tcPr>
            <w:tcW w:w="997" w:type="pct"/>
            <w:tcBorders>
              <w:top w:val="nil"/>
              <w:left w:val="nil"/>
              <w:bottom w:val="single" w:sz="4" w:space="0" w:color="auto"/>
              <w:right w:val="single" w:sz="4" w:space="0" w:color="auto"/>
            </w:tcBorders>
            <w:shd w:val="clear" w:color="auto" w:fill="auto"/>
            <w:noWrap/>
            <w:vAlign w:val="center"/>
            <w:hideMark/>
          </w:tcPr>
          <w:p w14:paraId="347821DD" w14:textId="4706A5D3"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王心甜</w:t>
            </w:r>
          </w:p>
        </w:tc>
        <w:tc>
          <w:tcPr>
            <w:tcW w:w="3309" w:type="pct"/>
            <w:tcBorders>
              <w:top w:val="nil"/>
              <w:left w:val="nil"/>
              <w:bottom w:val="single" w:sz="4" w:space="0" w:color="auto"/>
              <w:right w:val="single" w:sz="4" w:space="0" w:color="auto"/>
            </w:tcBorders>
            <w:shd w:val="clear" w:color="auto" w:fill="auto"/>
            <w:noWrap/>
            <w:vAlign w:val="center"/>
            <w:hideMark/>
          </w:tcPr>
          <w:p w14:paraId="7FB7E490" w14:textId="58A1B528"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中新融创资本管理有限公司</w:t>
            </w:r>
          </w:p>
        </w:tc>
      </w:tr>
      <w:tr w:rsidR="007B4340" w:rsidRPr="00BF37FC" w14:paraId="7171F182"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3D53393D"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103</w:t>
            </w:r>
          </w:p>
        </w:tc>
        <w:tc>
          <w:tcPr>
            <w:tcW w:w="997" w:type="pct"/>
            <w:tcBorders>
              <w:top w:val="nil"/>
              <w:left w:val="nil"/>
              <w:bottom w:val="single" w:sz="4" w:space="0" w:color="auto"/>
              <w:right w:val="single" w:sz="4" w:space="0" w:color="auto"/>
            </w:tcBorders>
            <w:shd w:val="clear" w:color="auto" w:fill="auto"/>
            <w:noWrap/>
            <w:vAlign w:val="center"/>
            <w:hideMark/>
          </w:tcPr>
          <w:p w14:paraId="3CC7A849" w14:textId="40AA2E0C"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王树娟</w:t>
            </w:r>
          </w:p>
        </w:tc>
        <w:tc>
          <w:tcPr>
            <w:tcW w:w="3309" w:type="pct"/>
            <w:tcBorders>
              <w:top w:val="nil"/>
              <w:left w:val="nil"/>
              <w:bottom w:val="single" w:sz="4" w:space="0" w:color="auto"/>
              <w:right w:val="single" w:sz="4" w:space="0" w:color="auto"/>
            </w:tcBorders>
            <w:shd w:val="clear" w:color="auto" w:fill="auto"/>
            <w:noWrap/>
            <w:vAlign w:val="center"/>
            <w:hideMark/>
          </w:tcPr>
          <w:p w14:paraId="528FCB2A" w14:textId="57B0216C"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东方证券股份有限公司</w:t>
            </w:r>
          </w:p>
        </w:tc>
      </w:tr>
      <w:tr w:rsidR="007B4340" w:rsidRPr="00BF37FC" w14:paraId="0972970D"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3B4AED9B"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104</w:t>
            </w:r>
          </w:p>
        </w:tc>
        <w:tc>
          <w:tcPr>
            <w:tcW w:w="997" w:type="pct"/>
            <w:tcBorders>
              <w:top w:val="nil"/>
              <w:left w:val="nil"/>
              <w:bottom w:val="single" w:sz="4" w:space="0" w:color="auto"/>
              <w:right w:val="single" w:sz="4" w:space="0" w:color="auto"/>
            </w:tcBorders>
            <w:shd w:val="clear" w:color="auto" w:fill="auto"/>
            <w:noWrap/>
            <w:vAlign w:val="center"/>
            <w:hideMark/>
          </w:tcPr>
          <w:p w14:paraId="448A2402" w14:textId="4692C1D0"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于航</w:t>
            </w:r>
          </w:p>
        </w:tc>
        <w:tc>
          <w:tcPr>
            <w:tcW w:w="3309" w:type="pct"/>
            <w:tcBorders>
              <w:top w:val="nil"/>
              <w:left w:val="nil"/>
              <w:bottom w:val="single" w:sz="4" w:space="0" w:color="auto"/>
              <w:right w:val="single" w:sz="4" w:space="0" w:color="auto"/>
            </w:tcBorders>
            <w:shd w:val="clear" w:color="auto" w:fill="auto"/>
            <w:noWrap/>
            <w:vAlign w:val="center"/>
            <w:hideMark/>
          </w:tcPr>
          <w:p w14:paraId="02942C42" w14:textId="440755A8"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吴泽致远(北京)投资管理有限公司</w:t>
            </w:r>
          </w:p>
        </w:tc>
      </w:tr>
      <w:tr w:rsidR="007B4340" w:rsidRPr="00BF37FC" w14:paraId="6782ED51"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0C19949C"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105</w:t>
            </w:r>
          </w:p>
        </w:tc>
        <w:tc>
          <w:tcPr>
            <w:tcW w:w="997" w:type="pct"/>
            <w:tcBorders>
              <w:top w:val="nil"/>
              <w:left w:val="nil"/>
              <w:bottom w:val="single" w:sz="4" w:space="0" w:color="auto"/>
              <w:right w:val="single" w:sz="4" w:space="0" w:color="auto"/>
            </w:tcBorders>
            <w:shd w:val="clear" w:color="auto" w:fill="auto"/>
            <w:noWrap/>
            <w:vAlign w:val="center"/>
            <w:hideMark/>
          </w:tcPr>
          <w:p w14:paraId="4C66E8B2" w14:textId="5E228820"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黄向前</w:t>
            </w:r>
          </w:p>
        </w:tc>
        <w:tc>
          <w:tcPr>
            <w:tcW w:w="3309" w:type="pct"/>
            <w:tcBorders>
              <w:top w:val="nil"/>
              <w:left w:val="nil"/>
              <w:bottom w:val="single" w:sz="4" w:space="0" w:color="auto"/>
              <w:right w:val="single" w:sz="4" w:space="0" w:color="auto"/>
            </w:tcBorders>
            <w:shd w:val="clear" w:color="auto" w:fill="auto"/>
            <w:noWrap/>
            <w:vAlign w:val="center"/>
            <w:hideMark/>
          </w:tcPr>
          <w:p w14:paraId="22F9E2EA" w14:textId="73026C6E"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深圳市尚诚资产管理有限责任公司</w:t>
            </w:r>
          </w:p>
        </w:tc>
      </w:tr>
      <w:tr w:rsidR="007B4340" w:rsidRPr="00BF37FC" w14:paraId="17966925"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24D7331D"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106</w:t>
            </w:r>
          </w:p>
        </w:tc>
        <w:tc>
          <w:tcPr>
            <w:tcW w:w="997" w:type="pct"/>
            <w:tcBorders>
              <w:top w:val="nil"/>
              <w:left w:val="nil"/>
              <w:bottom w:val="single" w:sz="4" w:space="0" w:color="auto"/>
              <w:right w:val="single" w:sz="4" w:space="0" w:color="auto"/>
            </w:tcBorders>
            <w:shd w:val="clear" w:color="auto" w:fill="auto"/>
            <w:noWrap/>
            <w:vAlign w:val="center"/>
            <w:hideMark/>
          </w:tcPr>
          <w:p w14:paraId="6ED0AE95" w14:textId="7B6D27B2"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孙义丽</w:t>
            </w:r>
          </w:p>
        </w:tc>
        <w:tc>
          <w:tcPr>
            <w:tcW w:w="3309" w:type="pct"/>
            <w:tcBorders>
              <w:top w:val="nil"/>
              <w:left w:val="nil"/>
              <w:bottom w:val="single" w:sz="4" w:space="0" w:color="auto"/>
              <w:right w:val="single" w:sz="4" w:space="0" w:color="auto"/>
            </w:tcBorders>
            <w:shd w:val="clear" w:color="auto" w:fill="auto"/>
            <w:noWrap/>
            <w:vAlign w:val="center"/>
            <w:hideMark/>
          </w:tcPr>
          <w:p w14:paraId="56C67C2B" w14:textId="75393ED3"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东兴基金管理有限公司</w:t>
            </w:r>
          </w:p>
        </w:tc>
      </w:tr>
      <w:tr w:rsidR="007B4340" w:rsidRPr="00BF37FC" w14:paraId="3548C97C"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004C7D06"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107</w:t>
            </w:r>
          </w:p>
        </w:tc>
        <w:tc>
          <w:tcPr>
            <w:tcW w:w="997" w:type="pct"/>
            <w:tcBorders>
              <w:top w:val="nil"/>
              <w:left w:val="nil"/>
              <w:bottom w:val="single" w:sz="4" w:space="0" w:color="auto"/>
              <w:right w:val="single" w:sz="4" w:space="0" w:color="auto"/>
            </w:tcBorders>
            <w:shd w:val="clear" w:color="auto" w:fill="auto"/>
            <w:noWrap/>
            <w:vAlign w:val="center"/>
            <w:hideMark/>
          </w:tcPr>
          <w:p w14:paraId="1164F4B9" w14:textId="2669AFEF"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蔡娇</w:t>
            </w:r>
          </w:p>
        </w:tc>
        <w:tc>
          <w:tcPr>
            <w:tcW w:w="3309" w:type="pct"/>
            <w:tcBorders>
              <w:top w:val="nil"/>
              <w:left w:val="nil"/>
              <w:bottom w:val="single" w:sz="4" w:space="0" w:color="auto"/>
              <w:right w:val="single" w:sz="4" w:space="0" w:color="auto"/>
            </w:tcBorders>
            <w:shd w:val="clear" w:color="auto" w:fill="auto"/>
            <w:noWrap/>
            <w:vAlign w:val="center"/>
            <w:hideMark/>
          </w:tcPr>
          <w:p w14:paraId="690D10C2" w14:textId="72663525"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光大证券</w:t>
            </w:r>
            <w:bookmarkStart w:id="28" w:name="OLE_LINK81"/>
            <w:bookmarkStart w:id="29" w:name="OLE_LINK82"/>
            <w:r w:rsidRPr="00BF37FC">
              <w:rPr>
                <w:rFonts w:ascii="宋体" w:eastAsia="宋体" w:hAnsi="宋体" w:hint="eastAsia"/>
                <w:color w:val="000000"/>
                <w:szCs w:val="21"/>
              </w:rPr>
              <w:t>股份有限公司</w:t>
            </w:r>
            <w:bookmarkEnd w:id="28"/>
            <w:bookmarkEnd w:id="29"/>
          </w:p>
        </w:tc>
      </w:tr>
      <w:tr w:rsidR="007B4340" w:rsidRPr="00BF37FC" w14:paraId="1CD992FB"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44667263"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108</w:t>
            </w:r>
          </w:p>
        </w:tc>
        <w:tc>
          <w:tcPr>
            <w:tcW w:w="997" w:type="pct"/>
            <w:tcBorders>
              <w:top w:val="nil"/>
              <w:left w:val="nil"/>
              <w:bottom w:val="single" w:sz="4" w:space="0" w:color="auto"/>
              <w:right w:val="single" w:sz="4" w:space="0" w:color="auto"/>
            </w:tcBorders>
            <w:shd w:val="clear" w:color="auto" w:fill="auto"/>
            <w:noWrap/>
            <w:vAlign w:val="center"/>
            <w:hideMark/>
          </w:tcPr>
          <w:p w14:paraId="293F1FBA" w14:textId="04D8FCA0"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郝骞</w:t>
            </w:r>
          </w:p>
        </w:tc>
        <w:tc>
          <w:tcPr>
            <w:tcW w:w="3309" w:type="pct"/>
            <w:tcBorders>
              <w:top w:val="nil"/>
              <w:left w:val="nil"/>
              <w:bottom w:val="single" w:sz="4" w:space="0" w:color="auto"/>
              <w:right w:val="single" w:sz="4" w:space="0" w:color="auto"/>
            </w:tcBorders>
            <w:shd w:val="clear" w:color="auto" w:fill="auto"/>
            <w:noWrap/>
            <w:vAlign w:val="center"/>
            <w:hideMark/>
          </w:tcPr>
          <w:p w14:paraId="75B0DB4A" w14:textId="7BE1C87F"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光大证券股份有限公司</w:t>
            </w:r>
          </w:p>
        </w:tc>
      </w:tr>
      <w:tr w:rsidR="007B4340" w:rsidRPr="00BF37FC" w14:paraId="03613992"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61E86CA4"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109</w:t>
            </w:r>
          </w:p>
        </w:tc>
        <w:tc>
          <w:tcPr>
            <w:tcW w:w="997" w:type="pct"/>
            <w:tcBorders>
              <w:top w:val="nil"/>
              <w:left w:val="nil"/>
              <w:bottom w:val="single" w:sz="4" w:space="0" w:color="auto"/>
              <w:right w:val="single" w:sz="4" w:space="0" w:color="auto"/>
            </w:tcBorders>
            <w:shd w:val="clear" w:color="auto" w:fill="auto"/>
            <w:noWrap/>
            <w:vAlign w:val="center"/>
            <w:hideMark/>
          </w:tcPr>
          <w:p w14:paraId="2C9CB808" w14:textId="4F0323EA" w:rsidR="007B4340" w:rsidRPr="00BF37FC" w:rsidRDefault="007B4340" w:rsidP="007B434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高翔</w:t>
            </w:r>
          </w:p>
        </w:tc>
        <w:tc>
          <w:tcPr>
            <w:tcW w:w="3309" w:type="pct"/>
            <w:tcBorders>
              <w:top w:val="nil"/>
              <w:left w:val="nil"/>
              <w:bottom w:val="single" w:sz="4" w:space="0" w:color="auto"/>
              <w:right w:val="single" w:sz="4" w:space="0" w:color="auto"/>
            </w:tcBorders>
            <w:shd w:val="clear" w:color="auto" w:fill="auto"/>
            <w:noWrap/>
            <w:vAlign w:val="center"/>
            <w:hideMark/>
          </w:tcPr>
          <w:p w14:paraId="134CC654" w14:textId="13138E6D" w:rsidR="007B4340" w:rsidRPr="00BF37FC" w:rsidRDefault="007B4340" w:rsidP="007B4340">
            <w:pPr>
              <w:widowControl/>
              <w:jc w:val="center"/>
              <w:rPr>
                <w:rFonts w:ascii="宋体" w:eastAsia="宋体" w:hAnsi="宋体" w:cs="宋体"/>
                <w:color w:val="000000"/>
                <w:kern w:val="0"/>
                <w:szCs w:val="21"/>
              </w:rPr>
            </w:pPr>
            <w:r>
              <w:rPr>
                <w:rFonts w:ascii="宋体" w:eastAsia="宋体" w:hAnsi="宋体" w:hint="eastAsia"/>
                <w:color w:val="000000"/>
                <w:szCs w:val="21"/>
              </w:rPr>
              <w:t>广发</w:t>
            </w:r>
            <w:r w:rsidRPr="00BF37FC">
              <w:rPr>
                <w:rFonts w:ascii="宋体" w:eastAsia="宋体" w:hAnsi="宋体" w:hint="eastAsia"/>
                <w:color w:val="000000"/>
                <w:szCs w:val="21"/>
              </w:rPr>
              <w:t>证券股份有限公司</w:t>
            </w:r>
          </w:p>
        </w:tc>
      </w:tr>
      <w:tr w:rsidR="007B4340" w:rsidRPr="00BF37FC" w14:paraId="5A2BE1D0"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43EA3A3B"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110</w:t>
            </w:r>
          </w:p>
        </w:tc>
        <w:tc>
          <w:tcPr>
            <w:tcW w:w="997" w:type="pct"/>
            <w:tcBorders>
              <w:top w:val="nil"/>
              <w:left w:val="nil"/>
              <w:bottom w:val="single" w:sz="4" w:space="0" w:color="auto"/>
              <w:right w:val="single" w:sz="4" w:space="0" w:color="auto"/>
            </w:tcBorders>
            <w:shd w:val="clear" w:color="auto" w:fill="auto"/>
            <w:noWrap/>
            <w:vAlign w:val="center"/>
            <w:hideMark/>
          </w:tcPr>
          <w:p w14:paraId="0BC8B903" w14:textId="32231DA7"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顾宝成</w:t>
            </w:r>
          </w:p>
        </w:tc>
        <w:tc>
          <w:tcPr>
            <w:tcW w:w="3309" w:type="pct"/>
            <w:tcBorders>
              <w:top w:val="nil"/>
              <w:left w:val="nil"/>
              <w:bottom w:val="single" w:sz="4" w:space="0" w:color="auto"/>
              <w:right w:val="single" w:sz="4" w:space="0" w:color="auto"/>
            </w:tcBorders>
            <w:shd w:val="clear" w:color="auto" w:fill="auto"/>
            <w:noWrap/>
            <w:vAlign w:val="center"/>
            <w:hideMark/>
          </w:tcPr>
          <w:p w14:paraId="2E6E57D2" w14:textId="03BE962C"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上海度势投资有限公司</w:t>
            </w:r>
          </w:p>
        </w:tc>
      </w:tr>
      <w:tr w:rsidR="007B4340" w:rsidRPr="00BF37FC" w14:paraId="4E5A24EC"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6082D030"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111</w:t>
            </w:r>
          </w:p>
        </w:tc>
        <w:tc>
          <w:tcPr>
            <w:tcW w:w="997" w:type="pct"/>
            <w:tcBorders>
              <w:top w:val="nil"/>
              <w:left w:val="nil"/>
              <w:bottom w:val="single" w:sz="4" w:space="0" w:color="auto"/>
              <w:right w:val="single" w:sz="4" w:space="0" w:color="auto"/>
            </w:tcBorders>
            <w:shd w:val="clear" w:color="auto" w:fill="auto"/>
            <w:noWrap/>
            <w:vAlign w:val="center"/>
            <w:hideMark/>
          </w:tcPr>
          <w:p w14:paraId="1579A34C" w14:textId="5AF58472"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杨润思</w:t>
            </w:r>
          </w:p>
        </w:tc>
        <w:tc>
          <w:tcPr>
            <w:tcW w:w="3309" w:type="pct"/>
            <w:tcBorders>
              <w:top w:val="nil"/>
              <w:left w:val="nil"/>
              <w:bottom w:val="single" w:sz="4" w:space="0" w:color="auto"/>
              <w:right w:val="single" w:sz="4" w:space="0" w:color="auto"/>
            </w:tcBorders>
            <w:shd w:val="clear" w:color="auto" w:fill="auto"/>
            <w:noWrap/>
            <w:vAlign w:val="center"/>
            <w:hideMark/>
          </w:tcPr>
          <w:p w14:paraId="767A56A0" w14:textId="13777A72"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国盛证券有限责任公司</w:t>
            </w:r>
          </w:p>
        </w:tc>
      </w:tr>
      <w:tr w:rsidR="007B4340" w:rsidRPr="00BF37FC" w14:paraId="4471F273"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734741AE"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112</w:t>
            </w:r>
          </w:p>
        </w:tc>
        <w:tc>
          <w:tcPr>
            <w:tcW w:w="997" w:type="pct"/>
            <w:tcBorders>
              <w:top w:val="nil"/>
              <w:left w:val="nil"/>
              <w:bottom w:val="single" w:sz="4" w:space="0" w:color="auto"/>
              <w:right w:val="single" w:sz="4" w:space="0" w:color="auto"/>
            </w:tcBorders>
            <w:shd w:val="clear" w:color="auto" w:fill="auto"/>
            <w:noWrap/>
            <w:vAlign w:val="center"/>
            <w:hideMark/>
          </w:tcPr>
          <w:p w14:paraId="0FAFA926" w14:textId="67DBA89B"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刘强</w:t>
            </w:r>
          </w:p>
        </w:tc>
        <w:tc>
          <w:tcPr>
            <w:tcW w:w="3309" w:type="pct"/>
            <w:tcBorders>
              <w:top w:val="nil"/>
              <w:left w:val="nil"/>
              <w:bottom w:val="single" w:sz="4" w:space="0" w:color="auto"/>
              <w:right w:val="single" w:sz="4" w:space="0" w:color="auto"/>
            </w:tcBorders>
            <w:shd w:val="clear" w:color="auto" w:fill="auto"/>
            <w:noWrap/>
            <w:vAlign w:val="center"/>
            <w:hideMark/>
          </w:tcPr>
          <w:p w14:paraId="60F8D0DF" w14:textId="6398AD76"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太平洋证券股份有限公司</w:t>
            </w:r>
          </w:p>
        </w:tc>
      </w:tr>
      <w:tr w:rsidR="007B4340" w:rsidRPr="00BF37FC" w14:paraId="0053196F"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626EEDC8"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113</w:t>
            </w:r>
          </w:p>
        </w:tc>
        <w:tc>
          <w:tcPr>
            <w:tcW w:w="997" w:type="pct"/>
            <w:tcBorders>
              <w:top w:val="nil"/>
              <w:left w:val="nil"/>
              <w:bottom w:val="single" w:sz="4" w:space="0" w:color="auto"/>
              <w:right w:val="single" w:sz="4" w:space="0" w:color="auto"/>
            </w:tcBorders>
            <w:shd w:val="clear" w:color="auto" w:fill="auto"/>
            <w:noWrap/>
            <w:vAlign w:val="center"/>
            <w:hideMark/>
          </w:tcPr>
          <w:p w14:paraId="54A500D9" w14:textId="7F46BD89"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周林</w:t>
            </w:r>
          </w:p>
        </w:tc>
        <w:tc>
          <w:tcPr>
            <w:tcW w:w="3309" w:type="pct"/>
            <w:tcBorders>
              <w:top w:val="nil"/>
              <w:left w:val="nil"/>
              <w:bottom w:val="single" w:sz="4" w:space="0" w:color="auto"/>
              <w:right w:val="single" w:sz="4" w:space="0" w:color="auto"/>
            </w:tcBorders>
            <w:shd w:val="clear" w:color="auto" w:fill="auto"/>
            <w:noWrap/>
            <w:vAlign w:val="center"/>
            <w:hideMark/>
          </w:tcPr>
          <w:p w14:paraId="591E73F3" w14:textId="1DB0F8DC"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厚新健投(北京)私募基金管理有限公司</w:t>
            </w:r>
          </w:p>
        </w:tc>
      </w:tr>
      <w:tr w:rsidR="007B4340" w:rsidRPr="00BF37FC" w14:paraId="048152E0"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0F0356DF"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114</w:t>
            </w:r>
          </w:p>
        </w:tc>
        <w:tc>
          <w:tcPr>
            <w:tcW w:w="997" w:type="pct"/>
            <w:tcBorders>
              <w:top w:val="nil"/>
              <w:left w:val="nil"/>
              <w:bottom w:val="single" w:sz="4" w:space="0" w:color="auto"/>
              <w:right w:val="single" w:sz="4" w:space="0" w:color="auto"/>
            </w:tcBorders>
            <w:shd w:val="clear" w:color="auto" w:fill="auto"/>
            <w:noWrap/>
            <w:vAlign w:val="center"/>
            <w:hideMark/>
          </w:tcPr>
          <w:p w14:paraId="0E286E8D" w14:textId="41C98A19"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陈思雨</w:t>
            </w:r>
          </w:p>
        </w:tc>
        <w:tc>
          <w:tcPr>
            <w:tcW w:w="3309" w:type="pct"/>
            <w:tcBorders>
              <w:top w:val="nil"/>
              <w:left w:val="nil"/>
              <w:bottom w:val="single" w:sz="4" w:space="0" w:color="auto"/>
              <w:right w:val="single" w:sz="4" w:space="0" w:color="auto"/>
            </w:tcBorders>
            <w:shd w:val="clear" w:color="auto" w:fill="auto"/>
            <w:noWrap/>
            <w:vAlign w:val="center"/>
            <w:hideMark/>
          </w:tcPr>
          <w:p w14:paraId="4025C848" w14:textId="4CE4388E"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财通证券股份有限公司</w:t>
            </w:r>
          </w:p>
        </w:tc>
      </w:tr>
      <w:tr w:rsidR="007B4340" w:rsidRPr="00BF37FC" w14:paraId="7BD4F6C7"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70550376"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115</w:t>
            </w:r>
          </w:p>
        </w:tc>
        <w:tc>
          <w:tcPr>
            <w:tcW w:w="997" w:type="pct"/>
            <w:tcBorders>
              <w:top w:val="nil"/>
              <w:left w:val="nil"/>
              <w:bottom w:val="single" w:sz="4" w:space="0" w:color="auto"/>
              <w:right w:val="single" w:sz="4" w:space="0" w:color="auto"/>
            </w:tcBorders>
            <w:shd w:val="clear" w:color="auto" w:fill="auto"/>
            <w:noWrap/>
            <w:vAlign w:val="center"/>
            <w:hideMark/>
          </w:tcPr>
          <w:p w14:paraId="0872A687" w14:textId="2D330DC9"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张正阳</w:t>
            </w:r>
          </w:p>
        </w:tc>
        <w:tc>
          <w:tcPr>
            <w:tcW w:w="3309" w:type="pct"/>
            <w:tcBorders>
              <w:top w:val="nil"/>
              <w:left w:val="nil"/>
              <w:bottom w:val="single" w:sz="4" w:space="0" w:color="auto"/>
              <w:right w:val="single" w:sz="4" w:space="0" w:color="auto"/>
            </w:tcBorders>
            <w:shd w:val="clear" w:color="auto" w:fill="auto"/>
            <w:noWrap/>
            <w:vAlign w:val="center"/>
            <w:hideMark/>
          </w:tcPr>
          <w:p w14:paraId="316B48CF" w14:textId="3B08D971"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厦门象屿金象控股集团有限公司</w:t>
            </w:r>
          </w:p>
        </w:tc>
      </w:tr>
      <w:tr w:rsidR="007B4340" w:rsidRPr="00BF37FC" w14:paraId="1543EEAF"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340C185F"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116</w:t>
            </w:r>
          </w:p>
        </w:tc>
        <w:tc>
          <w:tcPr>
            <w:tcW w:w="997" w:type="pct"/>
            <w:tcBorders>
              <w:top w:val="nil"/>
              <w:left w:val="nil"/>
              <w:bottom w:val="single" w:sz="4" w:space="0" w:color="auto"/>
              <w:right w:val="single" w:sz="4" w:space="0" w:color="auto"/>
            </w:tcBorders>
            <w:shd w:val="clear" w:color="auto" w:fill="auto"/>
            <w:noWrap/>
            <w:vAlign w:val="center"/>
            <w:hideMark/>
          </w:tcPr>
          <w:p w14:paraId="4F0FB387" w14:textId="261DB070"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刘彬</w:t>
            </w:r>
          </w:p>
        </w:tc>
        <w:tc>
          <w:tcPr>
            <w:tcW w:w="3309" w:type="pct"/>
            <w:tcBorders>
              <w:top w:val="nil"/>
              <w:left w:val="nil"/>
              <w:bottom w:val="single" w:sz="4" w:space="0" w:color="auto"/>
              <w:right w:val="single" w:sz="4" w:space="0" w:color="auto"/>
            </w:tcBorders>
            <w:shd w:val="clear" w:color="auto" w:fill="auto"/>
            <w:noWrap/>
            <w:vAlign w:val="center"/>
            <w:hideMark/>
          </w:tcPr>
          <w:p w14:paraId="286712AB" w14:textId="01306DBD"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上海海通证券资产管理有限公司</w:t>
            </w:r>
          </w:p>
        </w:tc>
      </w:tr>
      <w:tr w:rsidR="007B4340" w:rsidRPr="00BF37FC" w14:paraId="09C497BE"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6A286AC4"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117</w:t>
            </w:r>
          </w:p>
        </w:tc>
        <w:tc>
          <w:tcPr>
            <w:tcW w:w="997" w:type="pct"/>
            <w:tcBorders>
              <w:top w:val="nil"/>
              <w:left w:val="nil"/>
              <w:bottom w:val="single" w:sz="4" w:space="0" w:color="auto"/>
              <w:right w:val="single" w:sz="4" w:space="0" w:color="auto"/>
            </w:tcBorders>
            <w:shd w:val="clear" w:color="auto" w:fill="auto"/>
            <w:noWrap/>
            <w:vAlign w:val="center"/>
            <w:hideMark/>
          </w:tcPr>
          <w:p w14:paraId="2B94CE13" w14:textId="12FCCC26"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廖欢欢</w:t>
            </w:r>
          </w:p>
        </w:tc>
        <w:tc>
          <w:tcPr>
            <w:tcW w:w="3309" w:type="pct"/>
            <w:tcBorders>
              <w:top w:val="nil"/>
              <w:left w:val="nil"/>
              <w:bottom w:val="single" w:sz="4" w:space="0" w:color="auto"/>
              <w:right w:val="single" w:sz="4" w:space="0" w:color="auto"/>
            </w:tcBorders>
            <w:shd w:val="clear" w:color="auto" w:fill="auto"/>
            <w:noWrap/>
            <w:vAlign w:val="center"/>
            <w:hideMark/>
          </w:tcPr>
          <w:p w14:paraId="06B285D3" w14:textId="6C6C06D9"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兴业基金管理有限公司</w:t>
            </w:r>
          </w:p>
        </w:tc>
      </w:tr>
      <w:tr w:rsidR="007B4340" w:rsidRPr="00BF37FC" w14:paraId="549FE38D"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55FE0E51"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118</w:t>
            </w:r>
          </w:p>
        </w:tc>
        <w:tc>
          <w:tcPr>
            <w:tcW w:w="997" w:type="pct"/>
            <w:tcBorders>
              <w:top w:val="nil"/>
              <w:left w:val="nil"/>
              <w:bottom w:val="single" w:sz="4" w:space="0" w:color="auto"/>
              <w:right w:val="single" w:sz="4" w:space="0" w:color="auto"/>
            </w:tcBorders>
            <w:shd w:val="clear" w:color="auto" w:fill="auto"/>
            <w:noWrap/>
            <w:vAlign w:val="center"/>
            <w:hideMark/>
          </w:tcPr>
          <w:p w14:paraId="0E781F68" w14:textId="17E78E32"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董政武</w:t>
            </w:r>
          </w:p>
        </w:tc>
        <w:tc>
          <w:tcPr>
            <w:tcW w:w="3309" w:type="pct"/>
            <w:tcBorders>
              <w:top w:val="nil"/>
              <w:left w:val="nil"/>
              <w:bottom w:val="single" w:sz="4" w:space="0" w:color="auto"/>
              <w:right w:val="single" w:sz="4" w:space="0" w:color="auto"/>
            </w:tcBorders>
            <w:shd w:val="clear" w:color="auto" w:fill="auto"/>
            <w:noWrap/>
            <w:vAlign w:val="center"/>
            <w:hideMark/>
          </w:tcPr>
          <w:p w14:paraId="3159946D" w14:textId="1AAAD8A9"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国投瑞银基金管理有限公司</w:t>
            </w:r>
          </w:p>
        </w:tc>
      </w:tr>
      <w:tr w:rsidR="007B4340" w:rsidRPr="00BF37FC" w14:paraId="3AA9C2E9"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14E97CC8"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119</w:t>
            </w:r>
          </w:p>
        </w:tc>
        <w:tc>
          <w:tcPr>
            <w:tcW w:w="997" w:type="pct"/>
            <w:tcBorders>
              <w:top w:val="nil"/>
              <w:left w:val="nil"/>
              <w:bottom w:val="single" w:sz="4" w:space="0" w:color="auto"/>
              <w:right w:val="single" w:sz="4" w:space="0" w:color="auto"/>
            </w:tcBorders>
            <w:shd w:val="clear" w:color="auto" w:fill="auto"/>
            <w:noWrap/>
            <w:vAlign w:val="center"/>
            <w:hideMark/>
          </w:tcPr>
          <w:p w14:paraId="5C64AEFD" w14:textId="5652E49F"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雷少芳</w:t>
            </w:r>
          </w:p>
        </w:tc>
        <w:tc>
          <w:tcPr>
            <w:tcW w:w="3309" w:type="pct"/>
            <w:tcBorders>
              <w:top w:val="nil"/>
              <w:left w:val="nil"/>
              <w:bottom w:val="single" w:sz="4" w:space="0" w:color="auto"/>
              <w:right w:val="single" w:sz="4" w:space="0" w:color="auto"/>
            </w:tcBorders>
            <w:shd w:val="clear" w:color="auto" w:fill="auto"/>
            <w:noWrap/>
            <w:vAlign w:val="center"/>
            <w:hideMark/>
          </w:tcPr>
          <w:p w14:paraId="1D9A11CE" w14:textId="528F8FF2" w:rsidR="007B4340" w:rsidRPr="00BF37FC" w:rsidRDefault="007B4340" w:rsidP="007B434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个人投资者</w:t>
            </w:r>
          </w:p>
        </w:tc>
      </w:tr>
      <w:tr w:rsidR="007B4340" w:rsidRPr="00BF37FC" w14:paraId="210B10B9"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1DA72B87"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120</w:t>
            </w:r>
          </w:p>
        </w:tc>
        <w:tc>
          <w:tcPr>
            <w:tcW w:w="997" w:type="pct"/>
            <w:tcBorders>
              <w:top w:val="nil"/>
              <w:left w:val="nil"/>
              <w:bottom w:val="single" w:sz="4" w:space="0" w:color="auto"/>
              <w:right w:val="single" w:sz="4" w:space="0" w:color="auto"/>
            </w:tcBorders>
            <w:shd w:val="clear" w:color="auto" w:fill="auto"/>
            <w:noWrap/>
            <w:vAlign w:val="center"/>
            <w:hideMark/>
          </w:tcPr>
          <w:p w14:paraId="313DAD70" w14:textId="1B5F41DD"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闫克非</w:t>
            </w:r>
          </w:p>
        </w:tc>
        <w:tc>
          <w:tcPr>
            <w:tcW w:w="3309" w:type="pct"/>
            <w:tcBorders>
              <w:top w:val="nil"/>
              <w:left w:val="nil"/>
              <w:bottom w:val="single" w:sz="4" w:space="0" w:color="auto"/>
              <w:right w:val="single" w:sz="4" w:space="0" w:color="auto"/>
            </w:tcBorders>
            <w:shd w:val="clear" w:color="auto" w:fill="auto"/>
            <w:noWrap/>
            <w:vAlign w:val="center"/>
            <w:hideMark/>
          </w:tcPr>
          <w:p w14:paraId="263381E6" w14:textId="17E6BD27"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北京柏投资管有限公司</w:t>
            </w:r>
          </w:p>
        </w:tc>
      </w:tr>
      <w:tr w:rsidR="007B4340" w:rsidRPr="00BF37FC" w14:paraId="5072AC08"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408D5D94"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121</w:t>
            </w:r>
          </w:p>
        </w:tc>
        <w:tc>
          <w:tcPr>
            <w:tcW w:w="997" w:type="pct"/>
            <w:tcBorders>
              <w:top w:val="nil"/>
              <w:left w:val="nil"/>
              <w:bottom w:val="single" w:sz="4" w:space="0" w:color="auto"/>
              <w:right w:val="single" w:sz="4" w:space="0" w:color="auto"/>
            </w:tcBorders>
            <w:shd w:val="clear" w:color="auto" w:fill="auto"/>
            <w:noWrap/>
            <w:vAlign w:val="center"/>
            <w:hideMark/>
          </w:tcPr>
          <w:p w14:paraId="0A4BBE7A" w14:textId="5356E2AE"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肖索</w:t>
            </w:r>
          </w:p>
        </w:tc>
        <w:tc>
          <w:tcPr>
            <w:tcW w:w="3309" w:type="pct"/>
            <w:tcBorders>
              <w:top w:val="nil"/>
              <w:left w:val="nil"/>
              <w:bottom w:val="single" w:sz="4" w:space="0" w:color="auto"/>
              <w:right w:val="single" w:sz="4" w:space="0" w:color="auto"/>
            </w:tcBorders>
            <w:shd w:val="clear" w:color="auto" w:fill="auto"/>
            <w:noWrap/>
            <w:vAlign w:val="center"/>
            <w:hideMark/>
          </w:tcPr>
          <w:p w14:paraId="16D6FB48" w14:textId="72DC7F19"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山西证券股份有限公司</w:t>
            </w:r>
          </w:p>
        </w:tc>
      </w:tr>
      <w:tr w:rsidR="007B4340" w:rsidRPr="00BF37FC" w14:paraId="51A1B201"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5A3E958F"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122</w:t>
            </w:r>
          </w:p>
        </w:tc>
        <w:tc>
          <w:tcPr>
            <w:tcW w:w="997" w:type="pct"/>
            <w:tcBorders>
              <w:top w:val="nil"/>
              <w:left w:val="nil"/>
              <w:bottom w:val="single" w:sz="4" w:space="0" w:color="auto"/>
              <w:right w:val="single" w:sz="4" w:space="0" w:color="auto"/>
            </w:tcBorders>
            <w:shd w:val="clear" w:color="auto" w:fill="auto"/>
            <w:noWrap/>
            <w:vAlign w:val="center"/>
            <w:hideMark/>
          </w:tcPr>
          <w:p w14:paraId="2DFC62F2" w14:textId="2345007B"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张磊</w:t>
            </w:r>
          </w:p>
        </w:tc>
        <w:tc>
          <w:tcPr>
            <w:tcW w:w="3309" w:type="pct"/>
            <w:tcBorders>
              <w:top w:val="nil"/>
              <w:left w:val="nil"/>
              <w:bottom w:val="single" w:sz="4" w:space="0" w:color="auto"/>
              <w:right w:val="single" w:sz="4" w:space="0" w:color="auto"/>
            </w:tcBorders>
            <w:shd w:val="clear" w:color="auto" w:fill="auto"/>
            <w:noWrap/>
            <w:vAlign w:val="center"/>
            <w:hideMark/>
          </w:tcPr>
          <w:p w14:paraId="466CA924" w14:textId="38086025"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GUOLIAN MINSHENG</w:t>
            </w:r>
          </w:p>
        </w:tc>
      </w:tr>
      <w:tr w:rsidR="007B4340" w:rsidRPr="00BF37FC" w14:paraId="273CD7ED"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4336A7BB"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123</w:t>
            </w:r>
          </w:p>
        </w:tc>
        <w:tc>
          <w:tcPr>
            <w:tcW w:w="997" w:type="pct"/>
            <w:tcBorders>
              <w:top w:val="nil"/>
              <w:left w:val="nil"/>
              <w:bottom w:val="single" w:sz="4" w:space="0" w:color="auto"/>
              <w:right w:val="single" w:sz="4" w:space="0" w:color="auto"/>
            </w:tcBorders>
            <w:shd w:val="clear" w:color="auto" w:fill="auto"/>
            <w:noWrap/>
            <w:vAlign w:val="center"/>
            <w:hideMark/>
          </w:tcPr>
          <w:p w14:paraId="22CD82D5" w14:textId="7574B826"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李恒源</w:t>
            </w:r>
          </w:p>
        </w:tc>
        <w:tc>
          <w:tcPr>
            <w:tcW w:w="3309" w:type="pct"/>
            <w:tcBorders>
              <w:top w:val="nil"/>
              <w:left w:val="nil"/>
              <w:bottom w:val="single" w:sz="4" w:space="0" w:color="auto"/>
              <w:right w:val="single" w:sz="4" w:space="0" w:color="auto"/>
            </w:tcBorders>
            <w:shd w:val="clear" w:color="auto" w:fill="auto"/>
            <w:noWrap/>
            <w:vAlign w:val="center"/>
            <w:hideMark/>
          </w:tcPr>
          <w:p w14:paraId="4120ED4F" w14:textId="639AE214"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国信证券股份有限公司</w:t>
            </w:r>
          </w:p>
        </w:tc>
      </w:tr>
      <w:tr w:rsidR="007B4340" w:rsidRPr="00BF37FC" w14:paraId="7CECE535"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64346BF9"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124</w:t>
            </w:r>
          </w:p>
        </w:tc>
        <w:tc>
          <w:tcPr>
            <w:tcW w:w="997" w:type="pct"/>
            <w:tcBorders>
              <w:top w:val="nil"/>
              <w:left w:val="nil"/>
              <w:bottom w:val="single" w:sz="4" w:space="0" w:color="auto"/>
              <w:right w:val="single" w:sz="4" w:space="0" w:color="auto"/>
            </w:tcBorders>
            <w:shd w:val="clear" w:color="auto" w:fill="auto"/>
            <w:noWrap/>
            <w:vAlign w:val="center"/>
            <w:hideMark/>
          </w:tcPr>
          <w:p w14:paraId="4A1F173C" w14:textId="77B46B00"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 xml:space="preserve">David </w:t>
            </w:r>
            <w:proofErr w:type="spellStart"/>
            <w:r w:rsidRPr="00BF37FC">
              <w:rPr>
                <w:rFonts w:ascii="宋体" w:eastAsia="宋体" w:hAnsi="宋体" w:hint="eastAsia"/>
                <w:color w:val="000000"/>
                <w:szCs w:val="21"/>
              </w:rPr>
              <w:t>Yhuda</w:t>
            </w:r>
            <w:proofErr w:type="spellEnd"/>
          </w:p>
        </w:tc>
        <w:tc>
          <w:tcPr>
            <w:tcW w:w="3309" w:type="pct"/>
            <w:tcBorders>
              <w:top w:val="nil"/>
              <w:left w:val="nil"/>
              <w:bottom w:val="single" w:sz="4" w:space="0" w:color="auto"/>
              <w:right w:val="single" w:sz="4" w:space="0" w:color="auto"/>
            </w:tcBorders>
            <w:shd w:val="clear" w:color="auto" w:fill="auto"/>
            <w:noWrap/>
            <w:vAlign w:val="center"/>
            <w:hideMark/>
          </w:tcPr>
          <w:p w14:paraId="25CB223B" w14:textId="07669534" w:rsidR="007B4340" w:rsidRPr="00BF37FC" w:rsidRDefault="007B4340" w:rsidP="007B434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个人投资者</w:t>
            </w:r>
          </w:p>
        </w:tc>
      </w:tr>
      <w:tr w:rsidR="007B4340" w:rsidRPr="00BF37FC" w14:paraId="4E85212D"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27220FCD" w14:textId="215C7054"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125</w:t>
            </w:r>
          </w:p>
        </w:tc>
        <w:tc>
          <w:tcPr>
            <w:tcW w:w="997" w:type="pct"/>
            <w:tcBorders>
              <w:top w:val="nil"/>
              <w:left w:val="nil"/>
              <w:bottom w:val="single" w:sz="4" w:space="0" w:color="auto"/>
              <w:right w:val="single" w:sz="4" w:space="0" w:color="auto"/>
            </w:tcBorders>
            <w:shd w:val="clear" w:color="auto" w:fill="auto"/>
            <w:noWrap/>
            <w:vAlign w:val="center"/>
            <w:hideMark/>
          </w:tcPr>
          <w:p w14:paraId="60C4F487" w14:textId="1450B1E7"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胡智敏</w:t>
            </w:r>
          </w:p>
        </w:tc>
        <w:tc>
          <w:tcPr>
            <w:tcW w:w="3309" w:type="pct"/>
            <w:tcBorders>
              <w:top w:val="nil"/>
              <w:left w:val="nil"/>
              <w:bottom w:val="single" w:sz="4" w:space="0" w:color="auto"/>
              <w:right w:val="single" w:sz="4" w:space="0" w:color="auto"/>
            </w:tcBorders>
            <w:shd w:val="clear" w:color="auto" w:fill="auto"/>
            <w:noWrap/>
            <w:vAlign w:val="center"/>
            <w:hideMark/>
          </w:tcPr>
          <w:p w14:paraId="7EE5BCB3" w14:textId="15CD3173"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美阳投资</w:t>
            </w:r>
          </w:p>
        </w:tc>
      </w:tr>
      <w:tr w:rsidR="007B4340" w:rsidRPr="00BF37FC" w14:paraId="0715BABE"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6456A8D1"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126</w:t>
            </w:r>
          </w:p>
        </w:tc>
        <w:tc>
          <w:tcPr>
            <w:tcW w:w="997" w:type="pct"/>
            <w:tcBorders>
              <w:top w:val="nil"/>
              <w:left w:val="nil"/>
              <w:bottom w:val="single" w:sz="4" w:space="0" w:color="auto"/>
              <w:right w:val="single" w:sz="4" w:space="0" w:color="auto"/>
            </w:tcBorders>
            <w:shd w:val="clear" w:color="auto" w:fill="auto"/>
            <w:noWrap/>
            <w:vAlign w:val="center"/>
            <w:hideMark/>
          </w:tcPr>
          <w:p w14:paraId="6B974239" w14:textId="23A9BACC"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张志杰</w:t>
            </w:r>
          </w:p>
        </w:tc>
        <w:tc>
          <w:tcPr>
            <w:tcW w:w="3309" w:type="pct"/>
            <w:tcBorders>
              <w:top w:val="nil"/>
              <w:left w:val="nil"/>
              <w:bottom w:val="single" w:sz="4" w:space="0" w:color="auto"/>
              <w:right w:val="single" w:sz="4" w:space="0" w:color="auto"/>
            </w:tcBorders>
            <w:shd w:val="clear" w:color="auto" w:fill="auto"/>
            <w:noWrap/>
            <w:vAlign w:val="center"/>
            <w:hideMark/>
          </w:tcPr>
          <w:p w14:paraId="24D47EEB" w14:textId="7AA5C78C"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上海深积资产管理有限公司</w:t>
            </w:r>
          </w:p>
        </w:tc>
      </w:tr>
      <w:tr w:rsidR="007B4340" w:rsidRPr="00BF37FC" w14:paraId="6DC00B90"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67A9B56E"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127</w:t>
            </w:r>
          </w:p>
        </w:tc>
        <w:tc>
          <w:tcPr>
            <w:tcW w:w="997" w:type="pct"/>
            <w:tcBorders>
              <w:top w:val="nil"/>
              <w:left w:val="nil"/>
              <w:bottom w:val="single" w:sz="4" w:space="0" w:color="auto"/>
              <w:right w:val="single" w:sz="4" w:space="0" w:color="auto"/>
            </w:tcBorders>
            <w:shd w:val="clear" w:color="auto" w:fill="auto"/>
            <w:noWrap/>
            <w:vAlign w:val="center"/>
            <w:hideMark/>
          </w:tcPr>
          <w:p w14:paraId="74A235D1" w14:textId="2C86B0EC"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刘日恬</w:t>
            </w:r>
          </w:p>
        </w:tc>
        <w:tc>
          <w:tcPr>
            <w:tcW w:w="3309" w:type="pct"/>
            <w:tcBorders>
              <w:top w:val="nil"/>
              <w:left w:val="nil"/>
              <w:bottom w:val="single" w:sz="4" w:space="0" w:color="auto"/>
              <w:right w:val="single" w:sz="4" w:space="0" w:color="auto"/>
            </w:tcBorders>
            <w:shd w:val="clear" w:color="auto" w:fill="auto"/>
            <w:noWrap/>
            <w:vAlign w:val="center"/>
            <w:hideMark/>
          </w:tcPr>
          <w:p w14:paraId="0DF7929B" w14:textId="58F9EA27"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上海君璞投资咨询有限公司</w:t>
            </w:r>
          </w:p>
        </w:tc>
      </w:tr>
      <w:tr w:rsidR="003E7AAB" w:rsidRPr="00BF37FC" w14:paraId="5ECD45DC"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7B88898C" w14:textId="77777777" w:rsidR="003E7AAB" w:rsidRPr="00BF37FC" w:rsidRDefault="003E7AAB" w:rsidP="003E7AAB">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128</w:t>
            </w:r>
          </w:p>
        </w:tc>
        <w:tc>
          <w:tcPr>
            <w:tcW w:w="997" w:type="pct"/>
            <w:tcBorders>
              <w:top w:val="nil"/>
              <w:left w:val="nil"/>
              <w:bottom w:val="single" w:sz="4" w:space="0" w:color="auto"/>
              <w:right w:val="single" w:sz="4" w:space="0" w:color="auto"/>
            </w:tcBorders>
            <w:shd w:val="clear" w:color="auto" w:fill="auto"/>
            <w:noWrap/>
            <w:vAlign w:val="center"/>
            <w:hideMark/>
          </w:tcPr>
          <w:p w14:paraId="4011B1FA" w14:textId="45AABEDE"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邬博华</w:t>
            </w:r>
          </w:p>
        </w:tc>
        <w:tc>
          <w:tcPr>
            <w:tcW w:w="3309" w:type="pct"/>
            <w:tcBorders>
              <w:top w:val="nil"/>
              <w:left w:val="nil"/>
              <w:bottom w:val="single" w:sz="4" w:space="0" w:color="auto"/>
              <w:right w:val="single" w:sz="4" w:space="0" w:color="auto"/>
            </w:tcBorders>
            <w:shd w:val="clear" w:color="auto" w:fill="auto"/>
            <w:noWrap/>
            <w:vAlign w:val="center"/>
            <w:hideMark/>
          </w:tcPr>
          <w:p w14:paraId="01E58FE0" w14:textId="54621B56" w:rsidR="003E7AAB" w:rsidRPr="00BF37FC" w:rsidRDefault="003E7AAB" w:rsidP="003E7AAB">
            <w:pPr>
              <w:widowControl/>
              <w:jc w:val="center"/>
              <w:rPr>
                <w:rFonts w:ascii="宋体" w:eastAsia="宋体" w:hAnsi="宋体" w:cs="宋体"/>
                <w:color w:val="000000"/>
                <w:kern w:val="0"/>
                <w:szCs w:val="21"/>
              </w:rPr>
            </w:pPr>
            <w:bookmarkStart w:id="30" w:name="OLE_LINK70"/>
            <w:bookmarkStart w:id="31" w:name="OLE_LINK71"/>
            <w:r w:rsidRPr="00BF37FC">
              <w:rPr>
                <w:rFonts w:ascii="宋体" w:eastAsia="宋体" w:hAnsi="宋体" w:hint="eastAsia"/>
                <w:color w:val="000000"/>
                <w:szCs w:val="21"/>
              </w:rPr>
              <w:t>长江证券股份有限公司</w:t>
            </w:r>
            <w:bookmarkEnd w:id="30"/>
            <w:bookmarkEnd w:id="31"/>
          </w:p>
        </w:tc>
      </w:tr>
      <w:tr w:rsidR="007B4340" w:rsidRPr="00BF37FC" w14:paraId="0585EC1D"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03FDFFB1"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129</w:t>
            </w:r>
          </w:p>
        </w:tc>
        <w:tc>
          <w:tcPr>
            <w:tcW w:w="997" w:type="pct"/>
            <w:tcBorders>
              <w:top w:val="nil"/>
              <w:left w:val="nil"/>
              <w:bottom w:val="single" w:sz="4" w:space="0" w:color="auto"/>
              <w:right w:val="single" w:sz="4" w:space="0" w:color="auto"/>
            </w:tcBorders>
            <w:shd w:val="clear" w:color="auto" w:fill="auto"/>
            <w:noWrap/>
            <w:vAlign w:val="center"/>
            <w:hideMark/>
          </w:tcPr>
          <w:p w14:paraId="4246C998" w14:textId="57DF0A14"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崔洋</w:t>
            </w:r>
          </w:p>
        </w:tc>
        <w:tc>
          <w:tcPr>
            <w:tcW w:w="3309" w:type="pct"/>
            <w:tcBorders>
              <w:top w:val="nil"/>
              <w:left w:val="nil"/>
              <w:bottom w:val="single" w:sz="4" w:space="0" w:color="auto"/>
              <w:right w:val="single" w:sz="4" w:space="0" w:color="auto"/>
            </w:tcBorders>
            <w:shd w:val="clear" w:color="auto" w:fill="auto"/>
            <w:noWrap/>
            <w:vAlign w:val="center"/>
            <w:hideMark/>
          </w:tcPr>
          <w:p w14:paraId="30B0B113" w14:textId="692D651B"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东方证券股份有限公司</w:t>
            </w:r>
          </w:p>
        </w:tc>
      </w:tr>
      <w:tr w:rsidR="007B4340" w:rsidRPr="00BF37FC" w14:paraId="6AC60002"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7DBFCF93"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130</w:t>
            </w:r>
          </w:p>
        </w:tc>
        <w:tc>
          <w:tcPr>
            <w:tcW w:w="997" w:type="pct"/>
            <w:tcBorders>
              <w:top w:val="nil"/>
              <w:left w:val="nil"/>
              <w:bottom w:val="single" w:sz="4" w:space="0" w:color="auto"/>
              <w:right w:val="single" w:sz="4" w:space="0" w:color="auto"/>
            </w:tcBorders>
            <w:shd w:val="clear" w:color="auto" w:fill="auto"/>
            <w:noWrap/>
            <w:vAlign w:val="center"/>
            <w:hideMark/>
          </w:tcPr>
          <w:p w14:paraId="428B3FB3" w14:textId="6A7596AF"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彭胜峰</w:t>
            </w:r>
          </w:p>
        </w:tc>
        <w:tc>
          <w:tcPr>
            <w:tcW w:w="3309" w:type="pct"/>
            <w:tcBorders>
              <w:top w:val="nil"/>
              <w:left w:val="nil"/>
              <w:bottom w:val="single" w:sz="4" w:space="0" w:color="auto"/>
              <w:right w:val="single" w:sz="4" w:space="0" w:color="auto"/>
            </w:tcBorders>
            <w:shd w:val="clear" w:color="auto" w:fill="auto"/>
            <w:noWrap/>
            <w:vAlign w:val="center"/>
            <w:hideMark/>
          </w:tcPr>
          <w:p w14:paraId="73179542" w14:textId="177EA6AC"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创维集团有限公司</w:t>
            </w:r>
          </w:p>
        </w:tc>
      </w:tr>
      <w:tr w:rsidR="007B4340" w:rsidRPr="00BF37FC" w14:paraId="30590917"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48FB3075"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131</w:t>
            </w:r>
          </w:p>
        </w:tc>
        <w:tc>
          <w:tcPr>
            <w:tcW w:w="997" w:type="pct"/>
            <w:tcBorders>
              <w:top w:val="nil"/>
              <w:left w:val="nil"/>
              <w:bottom w:val="single" w:sz="4" w:space="0" w:color="auto"/>
              <w:right w:val="single" w:sz="4" w:space="0" w:color="auto"/>
            </w:tcBorders>
            <w:shd w:val="clear" w:color="auto" w:fill="auto"/>
            <w:noWrap/>
            <w:vAlign w:val="center"/>
            <w:hideMark/>
          </w:tcPr>
          <w:p w14:paraId="677EC959" w14:textId="7AEF1C3C"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黄翊鸣</w:t>
            </w:r>
          </w:p>
        </w:tc>
        <w:tc>
          <w:tcPr>
            <w:tcW w:w="3309" w:type="pct"/>
            <w:tcBorders>
              <w:top w:val="nil"/>
              <w:left w:val="nil"/>
              <w:bottom w:val="single" w:sz="4" w:space="0" w:color="auto"/>
              <w:right w:val="single" w:sz="4" w:space="0" w:color="auto"/>
            </w:tcBorders>
            <w:shd w:val="clear" w:color="auto" w:fill="auto"/>
            <w:noWrap/>
            <w:vAlign w:val="center"/>
            <w:hideMark/>
          </w:tcPr>
          <w:p w14:paraId="05FF5B2A" w14:textId="2618DFE8"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中英人寿保险有限公司</w:t>
            </w:r>
          </w:p>
        </w:tc>
      </w:tr>
      <w:tr w:rsidR="007B4340" w:rsidRPr="00BF37FC" w14:paraId="081B004F"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62BE7EFC" w14:textId="77777777" w:rsidR="007B4340" w:rsidRPr="00BF37FC" w:rsidRDefault="007B4340" w:rsidP="007B4340">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132</w:t>
            </w:r>
          </w:p>
        </w:tc>
        <w:tc>
          <w:tcPr>
            <w:tcW w:w="997" w:type="pct"/>
            <w:tcBorders>
              <w:top w:val="nil"/>
              <w:left w:val="nil"/>
              <w:bottom w:val="single" w:sz="4" w:space="0" w:color="auto"/>
              <w:right w:val="single" w:sz="4" w:space="0" w:color="auto"/>
            </w:tcBorders>
            <w:shd w:val="clear" w:color="auto" w:fill="auto"/>
            <w:noWrap/>
            <w:vAlign w:val="center"/>
            <w:hideMark/>
          </w:tcPr>
          <w:p w14:paraId="411A7C43" w14:textId="2FC6046F"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韩保倩</w:t>
            </w:r>
          </w:p>
        </w:tc>
        <w:tc>
          <w:tcPr>
            <w:tcW w:w="3309" w:type="pct"/>
            <w:tcBorders>
              <w:top w:val="nil"/>
              <w:left w:val="nil"/>
              <w:bottom w:val="single" w:sz="4" w:space="0" w:color="auto"/>
              <w:right w:val="single" w:sz="4" w:space="0" w:color="auto"/>
            </w:tcBorders>
            <w:shd w:val="clear" w:color="auto" w:fill="auto"/>
            <w:noWrap/>
            <w:vAlign w:val="center"/>
            <w:hideMark/>
          </w:tcPr>
          <w:p w14:paraId="301DF3B4" w14:textId="006E1D2C" w:rsidR="007B4340" w:rsidRPr="00BF37FC" w:rsidRDefault="007B4340" w:rsidP="007B4340">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国都证券股份有限公司</w:t>
            </w:r>
          </w:p>
        </w:tc>
      </w:tr>
      <w:tr w:rsidR="003E7AAB" w:rsidRPr="00BF37FC" w14:paraId="1D7F6032" w14:textId="77777777" w:rsidTr="003E7AA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0EE787DB" w14:textId="77777777" w:rsidR="003E7AAB" w:rsidRPr="00BF37FC" w:rsidRDefault="003E7AAB" w:rsidP="003E7AAB">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133</w:t>
            </w:r>
          </w:p>
        </w:tc>
        <w:tc>
          <w:tcPr>
            <w:tcW w:w="997" w:type="pct"/>
            <w:tcBorders>
              <w:top w:val="nil"/>
              <w:left w:val="nil"/>
              <w:bottom w:val="single" w:sz="4" w:space="0" w:color="auto"/>
              <w:right w:val="single" w:sz="4" w:space="0" w:color="auto"/>
            </w:tcBorders>
            <w:shd w:val="clear" w:color="auto" w:fill="auto"/>
            <w:noWrap/>
            <w:vAlign w:val="center"/>
          </w:tcPr>
          <w:p w14:paraId="63539607" w14:textId="2D50ED84"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董远涵</w:t>
            </w:r>
          </w:p>
        </w:tc>
        <w:tc>
          <w:tcPr>
            <w:tcW w:w="3309" w:type="pct"/>
            <w:tcBorders>
              <w:top w:val="nil"/>
              <w:left w:val="nil"/>
              <w:bottom w:val="single" w:sz="4" w:space="0" w:color="auto"/>
              <w:right w:val="single" w:sz="4" w:space="0" w:color="auto"/>
            </w:tcBorders>
            <w:shd w:val="clear" w:color="auto" w:fill="auto"/>
            <w:noWrap/>
            <w:vAlign w:val="center"/>
          </w:tcPr>
          <w:p w14:paraId="18AF7099" w14:textId="14B49C39"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上海混沌投资(集团)有限公司</w:t>
            </w:r>
          </w:p>
        </w:tc>
      </w:tr>
      <w:tr w:rsidR="003E7AAB" w:rsidRPr="00BF37FC" w14:paraId="3B2C757B"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3A9A23FF" w14:textId="77777777" w:rsidR="003E7AAB" w:rsidRPr="00BF37FC" w:rsidRDefault="003E7AAB" w:rsidP="003E7AAB">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134</w:t>
            </w:r>
          </w:p>
        </w:tc>
        <w:tc>
          <w:tcPr>
            <w:tcW w:w="997" w:type="pct"/>
            <w:tcBorders>
              <w:top w:val="nil"/>
              <w:left w:val="nil"/>
              <w:bottom w:val="single" w:sz="4" w:space="0" w:color="auto"/>
              <w:right w:val="single" w:sz="4" w:space="0" w:color="auto"/>
            </w:tcBorders>
            <w:shd w:val="clear" w:color="auto" w:fill="auto"/>
            <w:noWrap/>
            <w:vAlign w:val="center"/>
            <w:hideMark/>
          </w:tcPr>
          <w:p w14:paraId="4663D291" w14:textId="5B016998"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邵沙锞</w:t>
            </w:r>
          </w:p>
        </w:tc>
        <w:tc>
          <w:tcPr>
            <w:tcW w:w="3309" w:type="pct"/>
            <w:tcBorders>
              <w:top w:val="nil"/>
              <w:left w:val="nil"/>
              <w:bottom w:val="single" w:sz="4" w:space="0" w:color="auto"/>
              <w:right w:val="single" w:sz="4" w:space="0" w:color="auto"/>
            </w:tcBorders>
            <w:shd w:val="clear" w:color="auto" w:fill="auto"/>
            <w:noWrap/>
            <w:vAlign w:val="center"/>
            <w:hideMark/>
          </w:tcPr>
          <w:p w14:paraId="7E91D1D9" w14:textId="1644E219"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财通证券资产管理有限公司</w:t>
            </w:r>
          </w:p>
        </w:tc>
      </w:tr>
      <w:tr w:rsidR="003E7AAB" w:rsidRPr="00BF37FC" w14:paraId="23520A39"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33A3CF12" w14:textId="77777777" w:rsidR="003E7AAB" w:rsidRPr="00BF37FC" w:rsidRDefault="003E7AAB" w:rsidP="003E7AAB">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135</w:t>
            </w:r>
          </w:p>
        </w:tc>
        <w:tc>
          <w:tcPr>
            <w:tcW w:w="997" w:type="pct"/>
            <w:tcBorders>
              <w:top w:val="nil"/>
              <w:left w:val="nil"/>
              <w:bottom w:val="single" w:sz="4" w:space="0" w:color="auto"/>
              <w:right w:val="single" w:sz="4" w:space="0" w:color="auto"/>
            </w:tcBorders>
            <w:shd w:val="clear" w:color="auto" w:fill="auto"/>
            <w:noWrap/>
            <w:vAlign w:val="center"/>
            <w:hideMark/>
          </w:tcPr>
          <w:p w14:paraId="2E4BA1C8" w14:textId="589A9D3A"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刘军洁</w:t>
            </w:r>
          </w:p>
        </w:tc>
        <w:tc>
          <w:tcPr>
            <w:tcW w:w="3309" w:type="pct"/>
            <w:tcBorders>
              <w:top w:val="nil"/>
              <w:left w:val="nil"/>
              <w:bottom w:val="single" w:sz="4" w:space="0" w:color="auto"/>
              <w:right w:val="single" w:sz="4" w:space="0" w:color="auto"/>
            </w:tcBorders>
            <w:shd w:val="clear" w:color="auto" w:fill="auto"/>
            <w:noWrap/>
            <w:vAlign w:val="center"/>
            <w:hideMark/>
          </w:tcPr>
          <w:p w14:paraId="268A50FF" w14:textId="031731EB"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北京中泽控股集团有限公司</w:t>
            </w:r>
          </w:p>
        </w:tc>
      </w:tr>
      <w:tr w:rsidR="003E7AAB" w:rsidRPr="00BF37FC" w14:paraId="0D180BB6"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1D5F0068" w14:textId="77777777" w:rsidR="003E7AAB" w:rsidRPr="00BF37FC" w:rsidRDefault="003E7AAB" w:rsidP="003E7AAB">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136</w:t>
            </w:r>
          </w:p>
        </w:tc>
        <w:tc>
          <w:tcPr>
            <w:tcW w:w="997" w:type="pct"/>
            <w:tcBorders>
              <w:top w:val="nil"/>
              <w:left w:val="nil"/>
              <w:bottom w:val="single" w:sz="4" w:space="0" w:color="auto"/>
              <w:right w:val="single" w:sz="4" w:space="0" w:color="auto"/>
            </w:tcBorders>
            <w:shd w:val="clear" w:color="auto" w:fill="auto"/>
            <w:noWrap/>
            <w:vAlign w:val="center"/>
            <w:hideMark/>
          </w:tcPr>
          <w:p w14:paraId="609F4522" w14:textId="336ED49C"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曹志平</w:t>
            </w:r>
          </w:p>
        </w:tc>
        <w:tc>
          <w:tcPr>
            <w:tcW w:w="3309" w:type="pct"/>
            <w:tcBorders>
              <w:top w:val="nil"/>
              <w:left w:val="nil"/>
              <w:bottom w:val="single" w:sz="4" w:space="0" w:color="auto"/>
              <w:right w:val="single" w:sz="4" w:space="0" w:color="auto"/>
            </w:tcBorders>
            <w:shd w:val="clear" w:color="auto" w:fill="auto"/>
            <w:noWrap/>
            <w:vAlign w:val="center"/>
            <w:hideMark/>
          </w:tcPr>
          <w:p w14:paraId="592C21C3" w14:textId="39624E45"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粤佛私募基金管理(武汉)有限公司</w:t>
            </w:r>
          </w:p>
        </w:tc>
      </w:tr>
      <w:tr w:rsidR="003E7AAB" w:rsidRPr="00BF37FC" w14:paraId="3CBB8732"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6E85FEBC" w14:textId="77777777" w:rsidR="003E7AAB" w:rsidRPr="00BF37FC" w:rsidRDefault="003E7AAB" w:rsidP="003E7AAB">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137</w:t>
            </w:r>
          </w:p>
        </w:tc>
        <w:tc>
          <w:tcPr>
            <w:tcW w:w="997" w:type="pct"/>
            <w:tcBorders>
              <w:top w:val="nil"/>
              <w:left w:val="nil"/>
              <w:bottom w:val="single" w:sz="4" w:space="0" w:color="auto"/>
              <w:right w:val="single" w:sz="4" w:space="0" w:color="auto"/>
            </w:tcBorders>
            <w:shd w:val="clear" w:color="auto" w:fill="auto"/>
            <w:noWrap/>
            <w:vAlign w:val="center"/>
            <w:hideMark/>
          </w:tcPr>
          <w:p w14:paraId="258A664A" w14:textId="36AF6D65"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杨润思</w:t>
            </w:r>
          </w:p>
        </w:tc>
        <w:tc>
          <w:tcPr>
            <w:tcW w:w="3309" w:type="pct"/>
            <w:tcBorders>
              <w:top w:val="nil"/>
              <w:left w:val="nil"/>
              <w:bottom w:val="single" w:sz="4" w:space="0" w:color="auto"/>
              <w:right w:val="single" w:sz="4" w:space="0" w:color="auto"/>
            </w:tcBorders>
            <w:shd w:val="clear" w:color="auto" w:fill="auto"/>
            <w:noWrap/>
            <w:vAlign w:val="center"/>
            <w:hideMark/>
          </w:tcPr>
          <w:p w14:paraId="4982DF40" w14:textId="60EF3F54"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国盛证券有限责任公司</w:t>
            </w:r>
          </w:p>
        </w:tc>
      </w:tr>
      <w:tr w:rsidR="003E7AAB" w:rsidRPr="00BF37FC" w14:paraId="71A9E908"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013E670E" w14:textId="77777777" w:rsidR="003E7AAB" w:rsidRPr="00BF37FC" w:rsidRDefault="003E7AAB" w:rsidP="003E7AAB">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138</w:t>
            </w:r>
          </w:p>
        </w:tc>
        <w:tc>
          <w:tcPr>
            <w:tcW w:w="997" w:type="pct"/>
            <w:tcBorders>
              <w:top w:val="nil"/>
              <w:left w:val="nil"/>
              <w:bottom w:val="single" w:sz="4" w:space="0" w:color="auto"/>
              <w:right w:val="single" w:sz="4" w:space="0" w:color="auto"/>
            </w:tcBorders>
            <w:shd w:val="clear" w:color="auto" w:fill="auto"/>
            <w:noWrap/>
            <w:vAlign w:val="center"/>
            <w:hideMark/>
          </w:tcPr>
          <w:p w14:paraId="5204280D" w14:textId="7A3F3C9E"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潘振华</w:t>
            </w:r>
          </w:p>
        </w:tc>
        <w:tc>
          <w:tcPr>
            <w:tcW w:w="3309" w:type="pct"/>
            <w:tcBorders>
              <w:top w:val="nil"/>
              <w:left w:val="nil"/>
              <w:bottom w:val="single" w:sz="4" w:space="0" w:color="auto"/>
              <w:right w:val="single" w:sz="4" w:space="0" w:color="auto"/>
            </w:tcBorders>
            <w:shd w:val="clear" w:color="auto" w:fill="auto"/>
            <w:noWrap/>
            <w:vAlign w:val="center"/>
            <w:hideMark/>
          </w:tcPr>
          <w:p w14:paraId="04815BC3" w14:textId="548A838F"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华曦资本</w:t>
            </w:r>
          </w:p>
        </w:tc>
      </w:tr>
      <w:tr w:rsidR="003E7AAB" w:rsidRPr="00BF37FC" w14:paraId="0617A094"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1E5DC3A8" w14:textId="77777777" w:rsidR="003E7AAB" w:rsidRPr="00BF37FC" w:rsidRDefault="003E7AAB" w:rsidP="003E7AAB">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139</w:t>
            </w:r>
          </w:p>
        </w:tc>
        <w:tc>
          <w:tcPr>
            <w:tcW w:w="997" w:type="pct"/>
            <w:tcBorders>
              <w:top w:val="nil"/>
              <w:left w:val="nil"/>
              <w:bottom w:val="single" w:sz="4" w:space="0" w:color="auto"/>
              <w:right w:val="single" w:sz="4" w:space="0" w:color="auto"/>
            </w:tcBorders>
            <w:shd w:val="clear" w:color="auto" w:fill="auto"/>
            <w:noWrap/>
            <w:vAlign w:val="center"/>
            <w:hideMark/>
          </w:tcPr>
          <w:p w14:paraId="0E27BF4E" w14:textId="6E4A556C"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黄向前</w:t>
            </w:r>
          </w:p>
        </w:tc>
        <w:tc>
          <w:tcPr>
            <w:tcW w:w="3309" w:type="pct"/>
            <w:tcBorders>
              <w:top w:val="nil"/>
              <w:left w:val="nil"/>
              <w:bottom w:val="single" w:sz="4" w:space="0" w:color="auto"/>
              <w:right w:val="single" w:sz="4" w:space="0" w:color="auto"/>
            </w:tcBorders>
            <w:shd w:val="clear" w:color="auto" w:fill="auto"/>
            <w:noWrap/>
            <w:vAlign w:val="center"/>
            <w:hideMark/>
          </w:tcPr>
          <w:p w14:paraId="25E2BA73" w14:textId="2BCCE183"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深圳市尚诚资产管理有限责任公司</w:t>
            </w:r>
          </w:p>
        </w:tc>
      </w:tr>
      <w:tr w:rsidR="003E7AAB" w:rsidRPr="00BF37FC" w14:paraId="41C5A401"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5377F63A" w14:textId="77777777" w:rsidR="003E7AAB" w:rsidRPr="00BF37FC" w:rsidRDefault="003E7AAB" w:rsidP="003E7AAB">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lastRenderedPageBreak/>
              <w:t>140</w:t>
            </w:r>
          </w:p>
        </w:tc>
        <w:tc>
          <w:tcPr>
            <w:tcW w:w="997" w:type="pct"/>
            <w:tcBorders>
              <w:top w:val="nil"/>
              <w:left w:val="nil"/>
              <w:bottom w:val="single" w:sz="4" w:space="0" w:color="auto"/>
              <w:right w:val="single" w:sz="4" w:space="0" w:color="auto"/>
            </w:tcBorders>
            <w:shd w:val="clear" w:color="auto" w:fill="auto"/>
            <w:noWrap/>
            <w:vAlign w:val="center"/>
            <w:hideMark/>
          </w:tcPr>
          <w:p w14:paraId="3C2DEC35" w14:textId="48A4F97E"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宋海亮</w:t>
            </w:r>
          </w:p>
        </w:tc>
        <w:tc>
          <w:tcPr>
            <w:tcW w:w="3309" w:type="pct"/>
            <w:tcBorders>
              <w:top w:val="nil"/>
              <w:left w:val="nil"/>
              <w:bottom w:val="single" w:sz="4" w:space="0" w:color="auto"/>
              <w:right w:val="single" w:sz="4" w:space="0" w:color="auto"/>
            </w:tcBorders>
            <w:shd w:val="clear" w:color="auto" w:fill="auto"/>
            <w:noWrap/>
            <w:vAlign w:val="center"/>
            <w:hideMark/>
          </w:tcPr>
          <w:p w14:paraId="48CB7EA0" w14:textId="482B844F"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果行育德管理咨询(上海)有限公司</w:t>
            </w:r>
          </w:p>
        </w:tc>
      </w:tr>
      <w:tr w:rsidR="003E7AAB" w:rsidRPr="00BF37FC" w14:paraId="2E2A1DCC"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56319912" w14:textId="77777777" w:rsidR="003E7AAB" w:rsidRPr="00BF37FC" w:rsidRDefault="003E7AAB" w:rsidP="003E7AAB">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141</w:t>
            </w:r>
          </w:p>
        </w:tc>
        <w:tc>
          <w:tcPr>
            <w:tcW w:w="997" w:type="pct"/>
            <w:tcBorders>
              <w:top w:val="nil"/>
              <w:left w:val="nil"/>
              <w:bottom w:val="single" w:sz="4" w:space="0" w:color="auto"/>
              <w:right w:val="single" w:sz="4" w:space="0" w:color="auto"/>
            </w:tcBorders>
            <w:shd w:val="clear" w:color="auto" w:fill="auto"/>
            <w:noWrap/>
            <w:vAlign w:val="center"/>
            <w:hideMark/>
          </w:tcPr>
          <w:p w14:paraId="47CA3828" w14:textId="65C67D8F"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严语韬</w:t>
            </w:r>
          </w:p>
        </w:tc>
        <w:tc>
          <w:tcPr>
            <w:tcW w:w="3309" w:type="pct"/>
            <w:tcBorders>
              <w:top w:val="nil"/>
              <w:left w:val="nil"/>
              <w:bottom w:val="single" w:sz="4" w:space="0" w:color="auto"/>
              <w:right w:val="single" w:sz="4" w:space="0" w:color="auto"/>
            </w:tcBorders>
            <w:shd w:val="clear" w:color="auto" w:fill="auto"/>
            <w:noWrap/>
            <w:vAlign w:val="center"/>
            <w:hideMark/>
          </w:tcPr>
          <w:p w14:paraId="33D93099" w14:textId="463B252C"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国海证券股份有限公司</w:t>
            </w:r>
          </w:p>
        </w:tc>
      </w:tr>
      <w:tr w:rsidR="003E7AAB" w:rsidRPr="00BF37FC" w14:paraId="35B849AD"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20C5E823" w14:textId="77777777" w:rsidR="003E7AAB" w:rsidRPr="00BF37FC" w:rsidRDefault="003E7AAB" w:rsidP="003E7AAB">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142</w:t>
            </w:r>
          </w:p>
        </w:tc>
        <w:tc>
          <w:tcPr>
            <w:tcW w:w="997" w:type="pct"/>
            <w:tcBorders>
              <w:top w:val="nil"/>
              <w:left w:val="nil"/>
              <w:bottom w:val="single" w:sz="4" w:space="0" w:color="auto"/>
              <w:right w:val="single" w:sz="4" w:space="0" w:color="auto"/>
            </w:tcBorders>
            <w:shd w:val="clear" w:color="auto" w:fill="auto"/>
            <w:noWrap/>
            <w:vAlign w:val="center"/>
            <w:hideMark/>
          </w:tcPr>
          <w:p w14:paraId="63675610" w14:textId="3CDD94AC"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王树娟</w:t>
            </w:r>
          </w:p>
        </w:tc>
        <w:tc>
          <w:tcPr>
            <w:tcW w:w="3309" w:type="pct"/>
            <w:tcBorders>
              <w:top w:val="nil"/>
              <w:left w:val="nil"/>
              <w:bottom w:val="single" w:sz="4" w:space="0" w:color="auto"/>
              <w:right w:val="single" w:sz="4" w:space="0" w:color="auto"/>
            </w:tcBorders>
            <w:shd w:val="clear" w:color="auto" w:fill="auto"/>
            <w:noWrap/>
            <w:vAlign w:val="center"/>
            <w:hideMark/>
          </w:tcPr>
          <w:p w14:paraId="0E5D8B5E" w14:textId="7DB7717F"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东方证券股份有限公司</w:t>
            </w:r>
          </w:p>
        </w:tc>
      </w:tr>
      <w:tr w:rsidR="003E7AAB" w:rsidRPr="00BF37FC" w14:paraId="61CEA05C"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79EF31FC" w14:textId="77777777" w:rsidR="003E7AAB" w:rsidRPr="00BF37FC" w:rsidRDefault="003E7AAB" w:rsidP="003E7AAB">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143</w:t>
            </w:r>
          </w:p>
        </w:tc>
        <w:tc>
          <w:tcPr>
            <w:tcW w:w="997" w:type="pct"/>
            <w:tcBorders>
              <w:top w:val="nil"/>
              <w:left w:val="nil"/>
              <w:bottom w:val="single" w:sz="4" w:space="0" w:color="auto"/>
              <w:right w:val="single" w:sz="4" w:space="0" w:color="auto"/>
            </w:tcBorders>
            <w:shd w:val="clear" w:color="auto" w:fill="auto"/>
            <w:noWrap/>
            <w:vAlign w:val="center"/>
            <w:hideMark/>
          </w:tcPr>
          <w:p w14:paraId="685D7CF7" w14:textId="293EFDE8"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高博禹</w:t>
            </w:r>
          </w:p>
        </w:tc>
        <w:tc>
          <w:tcPr>
            <w:tcW w:w="3309" w:type="pct"/>
            <w:tcBorders>
              <w:top w:val="nil"/>
              <w:left w:val="nil"/>
              <w:bottom w:val="single" w:sz="4" w:space="0" w:color="auto"/>
              <w:right w:val="single" w:sz="4" w:space="0" w:color="auto"/>
            </w:tcBorders>
            <w:shd w:val="clear" w:color="auto" w:fill="auto"/>
            <w:noWrap/>
            <w:vAlign w:val="center"/>
            <w:hideMark/>
          </w:tcPr>
          <w:p w14:paraId="659009A3" w14:textId="2FF35142"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东北证券股份有限公司</w:t>
            </w:r>
          </w:p>
        </w:tc>
      </w:tr>
      <w:tr w:rsidR="003E7AAB" w:rsidRPr="00BF37FC" w14:paraId="7152451F"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4EEAC3B6" w14:textId="77777777" w:rsidR="003E7AAB" w:rsidRPr="00BF37FC" w:rsidRDefault="003E7AAB" w:rsidP="003E7AAB">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144</w:t>
            </w:r>
          </w:p>
        </w:tc>
        <w:tc>
          <w:tcPr>
            <w:tcW w:w="997" w:type="pct"/>
            <w:tcBorders>
              <w:top w:val="nil"/>
              <w:left w:val="nil"/>
              <w:bottom w:val="single" w:sz="4" w:space="0" w:color="auto"/>
              <w:right w:val="single" w:sz="4" w:space="0" w:color="auto"/>
            </w:tcBorders>
            <w:shd w:val="clear" w:color="auto" w:fill="auto"/>
            <w:noWrap/>
            <w:vAlign w:val="center"/>
            <w:hideMark/>
          </w:tcPr>
          <w:p w14:paraId="1F62F23D" w14:textId="0B0C5D53"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杨森</w:t>
            </w:r>
          </w:p>
        </w:tc>
        <w:tc>
          <w:tcPr>
            <w:tcW w:w="3309" w:type="pct"/>
            <w:tcBorders>
              <w:top w:val="nil"/>
              <w:left w:val="nil"/>
              <w:bottom w:val="single" w:sz="4" w:space="0" w:color="auto"/>
              <w:right w:val="single" w:sz="4" w:space="0" w:color="auto"/>
            </w:tcBorders>
            <w:shd w:val="clear" w:color="auto" w:fill="auto"/>
            <w:noWrap/>
            <w:vAlign w:val="center"/>
            <w:hideMark/>
          </w:tcPr>
          <w:p w14:paraId="31F3CED3" w14:textId="70C6A540"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兴业证券股份有限公司</w:t>
            </w:r>
          </w:p>
        </w:tc>
      </w:tr>
      <w:tr w:rsidR="003E7AAB" w:rsidRPr="00BF37FC" w14:paraId="529B3633"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7C32B99C" w14:textId="77777777" w:rsidR="003E7AAB" w:rsidRPr="00BF37FC" w:rsidRDefault="003E7AAB" w:rsidP="003E7AAB">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145</w:t>
            </w:r>
          </w:p>
        </w:tc>
        <w:tc>
          <w:tcPr>
            <w:tcW w:w="997" w:type="pct"/>
            <w:tcBorders>
              <w:top w:val="nil"/>
              <w:left w:val="nil"/>
              <w:bottom w:val="single" w:sz="4" w:space="0" w:color="auto"/>
              <w:right w:val="single" w:sz="4" w:space="0" w:color="auto"/>
            </w:tcBorders>
            <w:shd w:val="clear" w:color="auto" w:fill="auto"/>
            <w:noWrap/>
            <w:vAlign w:val="center"/>
            <w:hideMark/>
          </w:tcPr>
          <w:p w14:paraId="41077F8C" w14:textId="4900CE81"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魏炜</w:t>
            </w:r>
          </w:p>
        </w:tc>
        <w:tc>
          <w:tcPr>
            <w:tcW w:w="3309" w:type="pct"/>
            <w:tcBorders>
              <w:top w:val="nil"/>
              <w:left w:val="nil"/>
              <w:bottom w:val="single" w:sz="4" w:space="0" w:color="auto"/>
              <w:right w:val="single" w:sz="4" w:space="0" w:color="auto"/>
            </w:tcBorders>
            <w:shd w:val="clear" w:color="auto" w:fill="auto"/>
            <w:noWrap/>
            <w:vAlign w:val="center"/>
            <w:hideMark/>
          </w:tcPr>
          <w:p w14:paraId="57B4EAA9" w14:textId="5A2A6AA1"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上海益和源资产管理有限公司</w:t>
            </w:r>
          </w:p>
        </w:tc>
      </w:tr>
      <w:tr w:rsidR="003E7AAB" w:rsidRPr="00BF37FC" w14:paraId="0EF54001"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277B3671" w14:textId="77777777" w:rsidR="003E7AAB" w:rsidRPr="00BF37FC" w:rsidRDefault="003E7AAB" w:rsidP="003E7AAB">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146</w:t>
            </w:r>
          </w:p>
        </w:tc>
        <w:tc>
          <w:tcPr>
            <w:tcW w:w="997" w:type="pct"/>
            <w:tcBorders>
              <w:top w:val="nil"/>
              <w:left w:val="nil"/>
              <w:bottom w:val="single" w:sz="4" w:space="0" w:color="auto"/>
              <w:right w:val="single" w:sz="4" w:space="0" w:color="auto"/>
            </w:tcBorders>
            <w:shd w:val="clear" w:color="auto" w:fill="auto"/>
            <w:noWrap/>
            <w:vAlign w:val="center"/>
            <w:hideMark/>
          </w:tcPr>
          <w:p w14:paraId="3CE466D1" w14:textId="264A7328"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慕陶</w:t>
            </w:r>
          </w:p>
        </w:tc>
        <w:tc>
          <w:tcPr>
            <w:tcW w:w="3309" w:type="pct"/>
            <w:tcBorders>
              <w:top w:val="nil"/>
              <w:left w:val="nil"/>
              <w:bottom w:val="single" w:sz="4" w:space="0" w:color="auto"/>
              <w:right w:val="single" w:sz="4" w:space="0" w:color="auto"/>
            </w:tcBorders>
            <w:shd w:val="clear" w:color="auto" w:fill="auto"/>
            <w:noWrap/>
            <w:vAlign w:val="center"/>
            <w:hideMark/>
          </w:tcPr>
          <w:p w14:paraId="21492AA2" w14:textId="0C5CCADE"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深圳中天汇富基金管理有限公司</w:t>
            </w:r>
          </w:p>
        </w:tc>
      </w:tr>
      <w:tr w:rsidR="003E7AAB" w:rsidRPr="00BF37FC" w14:paraId="5B1F5419"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71A50DD9" w14:textId="77777777" w:rsidR="003E7AAB" w:rsidRPr="00BF37FC" w:rsidRDefault="003E7AAB" w:rsidP="003E7AAB">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147</w:t>
            </w:r>
          </w:p>
        </w:tc>
        <w:tc>
          <w:tcPr>
            <w:tcW w:w="997" w:type="pct"/>
            <w:tcBorders>
              <w:top w:val="nil"/>
              <w:left w:val="nil"/>
              <w:bottom w:val="single" w:sz="4" w:space="0" w:color="auto"/>
              <w:right w:val="single" w:sz="4" w:space="0" w:color="auto"/>
            </w:tcBorders>
            <w:shd w:val="clear" w:color="auto" w:fill="auto"/>
            <w:noWrap/>
            <w:vAlign w:val="center"/>
            <w:hideMark/>
          </w:tcPr>
          <w:p w14:paraId="64113378" w14:textId="38FBD606"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刘日恬</w:t>
            </w:r>
          </w:p>
        </w:tc>
        <w:tc>
          <w:tcPr>
            <w:tcW w:w="3309" w:type="pct"/>
            <w:tcBorders>
              <w:top w:val="nil"/>
              <w:left w:val="nil"/>
              <w:bottom w:val="single" w:sz="4" w:space="0" w:color="auto"/>
              <w:right w:val="single" w:sz="4" w:space="0" w:color="auto"/>
            </w:tcBorders>
            <w:shd w:val="clear" w:color="auto" w:fill="auto"/>
            <w:noWrap/>
            <w:vAlign w:val="center"/>
            <w:hideMark/>
          </w:tcPr>
          <w:p w14:paraId="02F06355" w14:textId="4BD2B3AE"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上海君璞投资咨询有限公司</w:t>
            </w:r>
          </w:p>
        </w:tc>
      </w:tr>
      <w:tr w:rsidR="003E7AAB" w:rsidRPr="00BF37FC" w14:paraId="5F661397"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5BEA20F8" w14:textId="77777777" w:rsidR="003E7AAB" w:rsidRPr="00BF37FC" w:rsidRDefault="003E7AAB" w:rsidP="003E7AAB">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148</w:t>
            </w:r>
          </w:p>
        </w:tc>
        <w:tc>
          <w:tcPr>
            <w:tcW w:w="997" w:type="pct"/>
            <w:tcBorders>
              <w:top w:val="nil"/>
              <w:left w:val="nil"/>
              <w:bottom w:val="single" w:sz="4" w:space="0" w:color="auto"/>
              <w:right w:val="single" w:sz="4" w:space="0" w:color="auto"/>
            </w:tcBorders>
            <w:shd w:val="clear" w:color="auto" w:fill="auto"/>
            <w:noWrap/>
            <w:vAlign w:val="center"/>
            <w:hideMark/>
          </w:tcPr>
          <w:p w14:paraId="3FFFAB6D" w14:textId="654C4D7E"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刘强</w:t>
            </w:r>
          </w:p>
        </w:tc>
        <w:tc>
          <w:tcPr>
            <w:tcW w:w="3309" w:type="pct"/>
            <w:tcBorders>
              <w:top w:val="nil"/>
              <w:left w:val="nil"/>
              <w:bottom w:val="single" w:sz="4" w:space="0" w:color="auto"/>
              <w:right w:val="single" w:sz="4" w:space="0" w:color="auto"/>
            </w:tcBorders>
            <w:shd w:val="clear" w:color="auto" w:fill="auto"/>
            <w:noWrap/>
            <w:vAlign w:val="center"/>
            <w:hideMark/>
          </w:tcPr>
          <w:p w14:paraId="4E604C90" w14:textId="7FE35207"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太平洋证券股份有限公司</w:t>
            </w:r>
          </w:p>
        </w:tc>
      </w:tr>
      <w:tr w:rsidR="003E7AAB" w:rsidRPr="00BF37FC" w14:paraId="54424A08"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6A0A7B8B" w14:textId="77777777" w:rsidR="003E7AAB" w:rsidRPr="00BF37FC" w:rsidRDefault="003E7AAB" w:rsidP="003E7AAB">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149</w:t>
            </w:r>
          </w:p>
        </w:tc>
        <w:tc>
          <w:tcPr>
            <w:tcW w:w="997" w:type="pct"/>
            <w:tcBorders>
              <w:top w:val="nil"/>
              <w:left w:val="nil"/>
              <w:bottom w:val="single" w:sz="4" w:space="0" w:color="auto"/>
              <w:right w:val="single" w:sz="4" w:space="0" w:color="auto"/>
            </w:tcBorders>
            <w:shd w:val="clear" w:color="auto" w:fill="auto"/>
            <w:noWrap/>
            <w:vAlign w:val="center"/>
            <w:hideMark/>
          </w:tcPr>
          <w:p w14:paraId="2F326EB8" w14:textId="6D6ACDA7"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王心甜</w:t>
            </w:r>
          </w:p>
        </w:tc>
        <w:tc>
          <w:tcPr>
            <w:tcW w:w="3309" w:type="pct"/>
            <w:tcBorders>
              <w:top w:val="nil"/>
              <w:left w:val="nil"/>
              <w:bottom w:val="single" w:sz="4" w:space="0" w:color="auto"/>
              <w:right w:val="single" w:sz="4" w:space="0" w:color="auto"/>
            </w:tcBorders>
            <w:shd w:val="clear" w:color="auto" w:fill="auto"/>
            <w:noWrap/>
            <w:vAlign w:val="center"/>
            <w:hideMark/>
          </w:tcPr>
          <w:p w14:paraId="3CCE5FE9" w14:textId="4F561F5E"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中新融创资本管理有限公司</w:t>
            </w:r>
          </w:p>
        </w:tc>
      </w:tr>
      <w:tr w:rsidR="003E7AAB" w:rsidRPr="00BF37FC" w14:paraId="4410297A"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0E1EED53" w14:textId="77777777" w:rsidR="003E7AAB" w:rsidRPr="00BF37FC" w:rsidRDefault="003E7AAB" w:rsidP="003E7AAB">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150</w:t>
            </w:r>
          </w:p>
        </w:tc>
        <w:tc>
          <w:tcPr>
            <w:tcW w:w="997" w:type="pct"/>
            <w:tcBorders>
              <w:top w:val="nil"/>
              <w:left w:val="nil"/>
              <w:bottom w:val="single" w:sz="4" w:space="0" w:color="auto"/>
              <w:right w:val="single" w:sz="4" w:space="0" w:color="auto"/>
            </w:tcBorders>
            <w:shd w:val="clear" w:color="auto" w:fill="auto"/>
            <w:noWrap/>
            <w:vAlign w:val="center"/>
            <w:hideMark/>
          </w:tcPr>
          <w:p w14:paraId="53834984" w14:textId="75BA3146"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刘劭卿</w:t>
            </w:r>
          </w:p>
        </w:tc>
        <w:tc>
          <w:tcPr>
            <w:tcW w:w="3309" w:type="pct"/>
            <w:tcBorders>
              <w:top w:val="nil"/>
              <w:left w:val="nil"/>
              <w:bottom w:val="single" w:sz="4" w:space="0" w:color="auto"/>
              <w:right w:val="single" w:sz="4" w:space="0" w:color="auto"/>
            </w:tcBorders>
            <w:shd w:val="clear" w:color="auto" w:fill="auto"/>
            <w:noWrap/>
            <w:vAlign w:val="center"/>
            <w:hideMark/>
          </w:tcPr>
          <w:p w14:paraId="6EA827EA" w14:textId="644E1260" w:rsidR="003E7AAB" w:rsidRPr="00BF37FC" w:rsidRDefault="003E7AAB" w:rsidP="003E7AAB">
            <w:pPr>
              <w:widowControl/>
              <w:jc w:val="center"/>
              <w:rPr>
                <w:rFonts w:ascii="宋体" w:eastAsia="宋体" w:hAnsi="宋体" w:cs="宋体"/>
                <w:color w:val="000000"/>
                <w:kern w:val="0"/>
                <w:szCs w:val="21"/>
              </w:rPr>
            </w:pPr>
            <w:r w:rsidRPr="00BF37FC">
              <w:rPr>
                <w:rFonts w:ascii="宋体" w:eastAsia="宋体" w:hAnsi="宋体" w:hint="eastAsia"/>
                <w:color w:val="000000"/>
                <w:szCs w:val="21"/>
              </w:rPr>
              <w:t>常州博研睿选创业投资有限公司</w:t>
            </w:r>
          </w:p>
        </w:tc>
      </w:tr>
      <w:tr w:rsidR="003E7AAB" w:rsidRPr="00BF37FC" w14:paraId="75C92EBC" w14:textId="77777777" w:rsidTr="00A9001B">
        <w:trPr>
          <w:trHeight w:val="280"/>
        </w:trPr>
        <w:tc>
          <w:tcPr>
            <w:tcW w:w="694" w:type="pct"/>
            <w:tcBorders>
              <w:top w:val="nil"/>
              <w:left w:val="single" w:sz="4" w:space="0" w:color="auto"/>
              <w:bottom w:val="single" w:sz="4" w:space="0" w:color="auto"/>
              <w:right w:val="single" w:sz="4" w:space="0" w:color="auto"/>
            </w:tcBorders>
            <w:shd w:val="clear" w:color="auto" w:fill="auto"/>
            <w:noWrap/>
            <w:vAlign w:val="center"/>
            <w:hideMark/>
          </w:tcPr>
          <w:p w14:paraId="3B1415B2" w14:textId="77777777" w:rsidR="003E7AAB" w:rsidRPr="00BF37FC" w:rsidRDefault="003E7AAB" w:rsidP="003E7AAB">
            <w:pPr>
              <w:widowControl/>
              <w:jc w:val="center"/>
              <w:rPr>
                <w:rFonts w:ascii="宋体" w:eastAsia="宋体" w:hAnsi="宋体" w:cs="宋体"/>
                <w:color w:val="000000"/>
                <w:kern w:val="0"/>
                <w:sz w:val="22"/>
              </w:rPr>
            </w:pPr>
            <w:r w:rsidRPr="00BF37FC">
              <w:rPr>
                <w:rFonts w:ascii="宋体" w:eastAsia="宋体" w:hAnsi="宋体" w:cs="宋体" w:hint="eastAsia"/>
                <w:color w:val="000000"/>
                <w:kern w:val="0"/>
                <w:sz w:val="22"/>
              </w:rPr>
              <w:t>151</w:t>
            </w:r>
          </w:p>
        </w:tc>
        <w:tc>
          <w:tcPr>
            <w:tcW w:w="997" w:type="pct"/>
            <w:tcBorders>
              <w:top w:val="nil"/>
              <w:left w:val="nil"/>
              <w:bottom w:val="single" w:sz="4" w:space="0" w:color="auto"/>
              <w:right w:val="single" w:sz="4" w:space="0" w:color="auto"/>
            </w:tcBorders>
            <w:shd w:val="clear" w:color="auto" w:fill="auto"/>
            <w:noWrap/>
            <w:vAlign w:val="center"/>
            <w:hideMark/>
          </w:tcPr>
          <w:p w14:paraId="0C91287B" w14:textId="34332B15" w:rsidR="003E7AAB" w:rsidRPr="00BF37FC" w:rsidRDefault="003E7AAB" w:rsidP="003E7AAB">
            <w:pPr>
              <w:widowControl/>
              <w:jc w:val="center"/>
              <w:rPr>
                <w:rFonts w:ascii="宋体" w:eastAsia="宋体" w:hAnsi="宋体" w:cs="宋体"/>
                <w:color w:val="000000"/>
                <w:kern w:val="0"/>
                <w:szCs w:val="21"/>
              </w:rPr>
            </w:pPr>
            <w:r>
              <w:rPr>
                <w:rFonts w:ascii="宋体" w:eastAsia="宋体" w:hAnsi="宋体" w:cs="宋体" w:hint="eastAsia"/>
                <w:color w:val="000000"/>
                <w:szCs w:val="21"/>
              </w:rPr>
              <w:t>曾爽</w:t>
            </w:r>
          </w:p>
        </w:tc>
        <w:tc>
          <w:tcPr>
            <w:tcW w:w="3309" w:type="pct"/>
            <w:tcBorders>
              <w:top w:val="nil"/>
              <w:left w:val="nil"/>
              <w:bottom w:val="single" w:sz="4" w:space="0" w:color="auto"/>
              <w:right w:val="single" w:sz="4" w:space="0" w:color="auto"/>
            </w:tcBorders>
            <w:shd w:val="clear" w:color="auto" w:fill="auto"/>
            <w:noWrap/>
            <w:vAlign w:val="center"/>
            <w:hideMark/>
          </w:tcPr>
          <w:p w14:paraId="37CAAFDB" w14:textId="5CF1D219" w:rsidR="003E7AAB" w:rsidRPr="00BF37FC" w:rsidRDefault="003E7AAB" w:rsidP="003E7AAB">
            <w:pPr>
              <w:widowControl/>
              <w:jc w:val="center"/>
              <w:rPr>
                <w:rFonts w:ascii="宋体" w:eastAsia="宋体" w:hAnsi="宋体" w:cs="宋体"/>
                <w:color w:val="000000"/>
                <w:kern w:val="0"/>
                <w:szCs w:val="21"/>
              </w:rPr>
            </w:pPr>
            <w:r>
              <w:rPr>
                <w:rFonts w:ascii="宋体" w:eastAsia="宋体" w:hAnsi="宋体" w:hint="eastAsia"/>
                <w:color w:val="000000"/>
                <w:szCs w:val="21"/>
              </w:rPr>
              <w:t>国金</w:t>
            </w:r>
            <w:r w:rsidRPr="00BF37FC">
              <w:rPr>
                <w:rFonts w:ascii="宋体" w:eastAsia="宋体" w:hAnsi="宋体" w:hint="eastAsia"/>
                <w:color w:val="000000"/>
                <w:szCs w:val="21"/>
              </w:rPr>
              <w:t>证券</w:t>
            </w:r>
            <w:bookmarkStart w:id="32" w:name="OLE_LINK72"/>
            <w:bookmarkStart w:id="33" w:name="OLE_LINK73"/>
            <w:r w:rsidRPr="00BF37FC">
              <w:rPr>
                <w:rFonts w:ascii="宋体" w:eastAsia="宋体" w:hAnsi="宋体" w:hint="eastAsia"/>
                <w:color w:val="000000"/>
                <w:szCs w:val="21"/>
              </w:rPr>
              <w:t>股份有限公司</w:t>
            </w:r>
            <w:bookmarkEnd w:id="32"/>
            <w:bookmarkEnd w:id="33"/>
          </w:p>
        </w:tc>
      </w:tr>
    </w:tbl>
    <w:p w14:paraId="263C2F44" w14:textId="77777777" w:rsidR="00C803A7" w:rsidRPr="00BF37FC" w:rsidRDefault="00C803A7">
      <w:pPr>
        <w:widowControl/>
        <w:jc w:val="center"/>
        <w:rPr>
          <w:rFonts w:ascii="宋体" w:eastAsia="宋体" w:hAnsi="宋体" w:cs="宋体"/>
          <w:kern w:val="0"/>
          <w:sz w:val="24"/>
          <w:szCs w:val="24"/>
        </w:rPr>
      </w:pPr>
    </w:p>
    <w:sectPr w:rsidR="00C803A7" w:rsidRPr="00BF37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VhNGJiMWVmZTg4ZjFhYWZhYWFiMzBkODkwYWRkZmUifQ=="/>
  </w:docVars>
  <w:rsids>
    <w:rsidRoot w:val="00852191"/>
    <w:rsid w:val="AFF34FA4"/>
    <w:rsid w:val="C3D6FCE7"/>
    <w:rsid w:val="00003597"/>
    <w:rsid w:val="000042DE"/>
    <w:rsid w:val="000077D0"/>
    <w:rsid w:val="00014D97"/>
    <w:rsid w:val="00014FA3"/>
    <w:rsid w:val="00017B09"/>
    <w:rsid w:val="000207EA"/>
    <w:rsid w:val="00033BFB"/>
    <w:rsid w:val="00034949"/>
    <w:rsid w:val="000369CB"/>
    <w:rsid w:val="00036CED"/>
    <w:rsid w:val="00037FF3"/>
    <w:rsid w:val="00046A21"/>
    <w:rsid w:val="00054E2C"/>
    <w:rsid w:val="00055130"/>
    <w:rsid w:val="00057DA5"/>
    <w:rsid w:val="00060734"/>
    <w:rsid w:val="00064C2F"/>
    <w:rsid w:val="00066B52"/>
    <w:rsid w:val="00067561"/>
    <w:rsid w:val="00070A27"/>
    <w:rsid w:val="000727EA"/>
    <w:rsid w:val="000737C3"/>
    <w:rsid w:val="00090576"/>
    <w:rsid w:val="000956B7"/>
    <w:rsid w:val="000A4131"/>
    <w:rsid w:val="000B0470"/>
    <w:rsid w:val="000B20F8"/>
    <w:rsid w:val="000B3C9A"/>
    <w:rsid w:val="000B52B5"/>
    <w:rsid w:val="000C106B"/>
    <w:rsid w:val="000C1C66"/>
    <w:rsid w:val="000C57F3"/>
    <w:rsid w:val="000D7014"/>
    <w:rsid w:val="000E5E50"/>
    <w:rsid w:val="000E727B"/>
    <w:rsid w:val="000F0B8D"/>
    <w:rsid w:val="000F4D0E"/>
    <w:rsid w:val="001042A0"/>
    <w:rsid w:val="0010797E"/>
    <w:rsid w:val="00107BA7"/>
    <w:rsid w:val="001179FC"/>
    <w:rsid w:val="001227CC"/>
    <w:rsid w:val="00122F62"/>
    <w:rsid w:val="00123985"/>
    <w:rsid w:val="00134804"/>
    <w:rsid w:val="00137066"/>
    <w:rsid w:val="001374BA"/>
    <w:rsid w:val="00144FD6"/>
    <w:rsid w:val="0015523B"/>
    <w:rsid w:val="001576BB"/>
    <w:rsid w:val="0016133C"/>
    <w:rsid w:val="0016235D"/>
    <w:rsid w:val="001703B2"/>
    <w:rsid w:val="00173924"/>
    <w:rsid w:val="001849A2"/>
    <w:rsid w:val="0018574D"/>
    <w:rsid w:val="00187C08"/>
    <w:rsid w:val="00191A2D"/>
    <w:rsid w:val="0019424E"/>
    <w:rsid w:val="00196418"/>
    <w:rsid w:val="001A1892"/>
    <w:rsid w:val="001B073E"/>
    <w:rsid w:val="001B1E60"/>
    <w:rsid w:val="001B2478"/>
    <w:rsid w:val="001B432C"/>
    <w:rsid w:val="001B657F"/>
    <w:rsid w:val="001C4DBC"/>
    <w:rsid w:val="001D1B85"/>
    <w:rsid w:val="001D3F6F"/>
    <w:rsid w:val="001D5A9C"/>
    <w:rsid w:val="001E3745"/>
    <w:rsid w:val="001E5D03"/>
    <w:rsid w:val="001E71A8"/>
    <w:rsid w:val="001F1B81"/>
    <w:rsid w:val="001F4B49"/>
    <w:rsid w:val="001F62B2"/>
    <w:rsid w:val="00200170"/>
    <w:rsid w:val="0020166C"/>
    <w:rsid w:val="00202926"/>
    <w:rsid w:val="00203D65"/>
    <w:rsid w:val="00206C56"/>
    <w:rsid w:val="00210FC8"/>
    <w:rsid w:val="00243689"/>
    <w:rsid w:val="00267C5D"/>
    <w:rsid w:val="00273699"/>
    <w:rsid w:val="002767E2"/>
    <w:rsid w:val="00280A08"/>
    <w:rsid w:val="002847F3"/>
    <w:rsid w:val="00286D4A"/>
    <w:rsid w:val="002914CD"/>
    <w:rsid w:val="002964D3"/>
    <w:rsid w:val="002A732D"/>
    <w:rsid w:val="002B18B5"/>
    <w:rsid w:val="002B2A7D"/>
    <w:rsid w:val="002B699B"/>
    <w:rsid w:val="002C2D2F"/>
    <w:rsid w:val="002C6DE0"/>
    <w:rsid w:val="002D1C96"/>
    <w:rsid w:val="002D54ED"/>
    <w:rsid w:val="002D6D8C"/>
    <w:rsid w:val="002E0AF0"/>
    <w:rsid w:val="002E3DF6"/>
    <w:rsid w:val="002E5C9E"/>
    <w:rsid w:val="002E5F30"/>
    <w:rsid w:val="002E630B"/>
    <w:rsid w:val="002E7769"/>
    <w:rsid w:val="00303380"/>
    <w:rsid w:val="00304D8C"/>
    <w:rsid w:val="003072FC"/>
    <w:rsid w:val="00312AE7"/>
    <w:rsid w:val="00312B7A"/>
    <w:rsid w:val="00324262"/>
    <w:rsid w:val="00344270"/>
    <w:rsid w:val="003476E4"/>
    <w:rsid w:val="00356BFE"/>
    <w:rsid w:val="003626DE"/>
    <w:rsid w:val="00364EBE"/>
    <w:rsid w:val="0036698E"/>
    <w:rsid w:val="00366C3F"/>
    <w:rsid w:val="00366F54"/>
    <w:rsid w:val="00372300"/>
    <w:rsid w:val="00377831"/>
    <w:rsid w:val="00377867"/>
    <w:rsid w:val="0039237B"/>
    <w:rsid w:val="00392871"/>
    <w:rsid w:val="003943C1"/>
    <w:rsid w:val="003958D9"/>
    <w:rsid w:val="00396CBA"/>
    <w:rsid w:val="003A06A3"/>
    <w:rsid w:val="003A07E2"/>
    <w:rsid w:val="003A4871"/>
    <w:rsid w:val="003A603C"/>
    <w:rsid w:val="003A7614"/>
    <w:rsid w:val="003B230A"/>
    <w:rsid w:val="003C4C24"/>
    <w:rsid w:val="003C70C4"/>
    <w:rsid w:val="003D174C"/>
    <w:rsid w:val="003D5C8E"/>
    <w:rsid w:val="003E6072"/>
    <w:rsid w:val="003E6110"/>
    <w:rsid w:val="003E7AAB"/>
    <w:rsid w:val="003F612C"/>
    <w:rsid w:val="003F64D7"/>
    <w:rsid w:val="003F7807"/>
    <w:rsid w:val="00400352"/>
    <w:rsid w:val="004063C9"/>
    <w:rsid w:val="00406DB6"/>
    <w:rsid w:val="0041069A"/>
    <w:rsid w:val="00411F7B"/>
    <w:rsid w:val="0042582A"/>
    <w:rsid w:val="00426290"/>
    <w:rsid w:val="004305F5"/>
    <w:rsid w:val="00433AD4"/>
    <w:rsid w:val="004356E4"/>
    <w:rsid w:val="00435F4A"/>
    <w:rsid w:val="004539FB"/>
    <w:rsid w:val="00453D7C"/>
    <w:rsid w:val="00453EB8"/>
    <w:rsid w:val="00457A26"/>
    <w:rsid w:val="00461225"/>
    <w:rsid w:val="0046247A"/>
    <w:rsid w:val="00463308"/>
    <w:rsid w:val="00464A75"/>
    <w:rsid w:val="00467665"/>
    <w:rsid w:val="004769D3"/>
    <w:rsid w:val="00484AB4"/>
    <w:rsid w:val="00485759"/>
    <w:rsid w:val="004A02F3"/>
    <w:rsid w:val="004A5509"/>
    <w:rsid w:val="004A7BBD"/>
    <w:rsid w:val="004B01DF"/>
    <w:rsid w:val="004B02F7"/>
    <w:rsid w:val="004B50B6"/>
    <w:rsid w:val="004B58E0"/>
    <w:rsid w:val="004B5ED7"/>
    <w:rsid w:val="004C1AF1"/>
    <w:rsid w:val="004C48F3"/>
    <w:rsid w:val="004E220C"/>
    <w:rsid w:val="004E2E3E"/>
    <w:rsid w:val="004E4E02"/>
    <w:rsid w:val="004E7C50"/>
    <w:rsid w:val="004F257B"/>
    <w:rsid w:val="004F5052"/>
    <w:rsid w:val="004F7ABC"/>
    <w:rsid w:val="005016DC"/>
    <w:rsid w:val="00504368"/>
    <w:rsid w:val="005043D8"/>
    <w:rsid w:val="00513818"/>
    <w:rsid w:val="00515D50"/>
    <w:rsid w:val="00516EA1"/>
    <w:rsid w:val="00523BA4"/>
    <w:rsid w:val="0052672D"/>
    <w:rsid w:val="00547434"/>
    <w:rsid w:val="00550FB9"/>
    <w:rsid w:val="00551E9E"/>
    <w:rsid w:val="005662C1"/>
    <w:rsid w:val="00570841"/>
    <w:rsid w:val="00570D81"/>
    <w:rsid w:val="00571681"/>
    <w:rsid w:val="00574199"/>
    <w:rsid w:val="00584909"/>
    <w:rsid w:val="005861EF"/>
    <w:rsid w:val="0058769F"/>
    <w:rsid w:val="005902CB"/>
    <w:rsid w:val="00590656"/>
    <w:rsid w:val="00591D5F"/>
    <w:rsid w:val="005A7DAF"/>
    <w:rsid w:val="005B525B"/>
    <w:rsid w:val="005C16C3"/>
    <w:rsid w:val="005C5039"/>
    <w:rsid w:val="005D0AE4"/>
    <w:rsid w:val="005D2B5F"/>
    <w:rsid w:val="005D6340"/>
    <w:rsid w:val="005D7581"/>
    <w:rsid w:val="005D79D9"/>
    <w:rsid w:val="005E0ACF"/>
    <w:rsid w:val="005E2925"/>
    <w:rsid w:val="005E4619"/>
    <w:rsid w:val="005E56B4"/>
    <w:rsid w:val="005E7613"/>
    <w:rsid w:val="005F1F8C"/>
    <w:rsid w:val="0060379D"/>
    <w:rsid w:val="00604A4F"/>
    <w:rsid w:val="006059D0"/>
    <w:rsid w:val="00610B81"/>
    <w:rsid w:val="00611D5E"/>
    <w:rsid w:val="006145D2"/>
    <w:rsid w:val="006202C5"/>
    <w:rsid w:val="0062492E"/>
    <w:rsid w:val="006268F8"/>
    <w:rsid w:val="006321FA"/>
    <w:rsid w:val="0064558F"/>
    <w:rsid w:val="00647757"/>
    <w:rsid w:val="00650AE8"/>
    <w:rsid w:val="006649C1"/>
    <w:rsid w:val="00675449"/>
    <w:rsid w:val="00682191"/>
    <w:rsid w:val="00682530"/>
    <w:rsid w:val="006827CF"/>
    <w:rsid w:val="00683E6C"/>
    <w:rsid w:val="006928AE"/>
    <w:rsid w:val="00692DD0"/>
    <w:rsid w:val="00693671"/>
    <w:rsid w:val="00695058"/>
    <w:rsid w:val="00696B76"/>
    <w:rsid w:val="006A64BE"/>
    <w:rsid w:val="006A7B4A"/>
    <w:rsid w:val="006B169D"/>
    <w:rsid w:val="006B27F2"/>
    <w:rsid w:val="006C569C"/>
    <w:rsid w:val="006C742E"/>
    <w:rsid w:val="006D5CE8"/>
    <w:rsid w:val="006E588E"/>
    <w:rsid w:val="006E5CEB"/>
    <w:rsid w:val="006F465E"/>
    <w:rsid w:val="006F6604"/>
    <w:rsid w:val="00702B3E"/>
    <w:rsid w:val="00703990"/>
    <w:rsid w:val="00714112"/>
    <w:rsid w:val="00717DF6"/>
    <w:rsid w:val="00726EC1"/>
    <w:rsid w:val="00731B54"/>
    <w:rsid w:val="007558A4"/>
    <w:rsid w:val="0075780C"/>
    <w:rsid w:val="007616CB"/>
    <w:rsid w:val="007872AC"/>
    <w:rsid w:val="00787EA9"/>
    <w:rsid w:val="007905C1"/>
    <w:rsid w:val="00792803"/>
    <w:rsid w:val="0079497D"/>
    <w:rsid w:val="00797FFD"/>
    <w:rsid w:val="007A2D1D"/>
    <w:rsid w:val="007A494A"/>
    <w:rsid w:val="007A5852"/>
    <w:rsid w:val="007A75C0"/>
    <w:rsid w:val="007A7FB2"/>
    <w:rsid w:val="007B3D55"/>
    <w:rsid w:val="007B4340"/>
    <w:rsid w:val="007C0388"/>
    <w:rsid w:val="007C040B"/>
    <w:rsid w:val="007C383A"/>
    <w:rsid w:val="007C737C"/>
    <w:rsid w:val="007D0CC3"/>
    <w:rsid w:val="007D7852"/>
    <w:rsid w:val="007E0B8E"/>
    <w:rsid w:val="007E3C03"/>
    <w:rsid w:val="007E560C"/>
    <w:rsid w:val="007E76AA"/>
    <w:rsid w:val="007E7DC7"/>
    <w:rsid w:val="007F0A66"/>
    <w:rsid w:val="007F34F7"/>
    <w:rsid w:val="00800B0D"/>
    <w:rsid w:val="00801DBE"/>
    <w:rsid w:val="00806424"/>
    <w:rsid w:val="00810EA2"/>
    <w:rsid w:val="008156A2"/>
    <w:rsid w:val="00817A02"/>
    <w:rsid w:val="00825830"/>
    <w:rsid w:val="0083059C"/>
    <w:rsid w:val="008338A2"/>
    <w:rsid w:val="00835BAB"/>
    <w:rsid w:val="00844758"/>
    <w:rsid w:val="00844BF1"/>
    <w:rsid w:val="00852191"/>
    <w:rsid w:val="008569F8"/>
    <w:rsid w:val="008609E6"/>
    <w:rsid w:val="00873BE2"/>
    <w:rsid w:val="008910FF"/>
    <w:rsid w:val="00896324"/>
    <w:rsid w:val="008A4610"/>
    <w:rsid w:val="008B3456"/>
    <w:rsid w:val="008C1746"/>
    <w:rsid w:val="008C22AE"/>
    <w:rsid w:val="008C7072"/>
    <w:rsid w:val="008D3B1B"/>
    <w:rsid w:val="008E0F18"/>
    <w:rsid w:val="008E145A"/>
    <w:rsid w:val="008F337B"/>
    <w:rsid w:val="008F5CAD"/>
    <w:rsid w:val="009015E2"/>
    <w:rsid w:val="009043A7"/>
    <w:rsid w:val="009065E2"/>
    <w:rsid w:val="0091640A"/>
    <w:rsid w:val="00922394"/>
    <w:rsid w:val="009270E9"/>
    <w:rsid w:val="009272FE"/>
    <w:rsid w:val="009445EE"/>
    <w:rsid w:val="009678E6"/>
    <w:rsid w:val="00970FA8"/>
    <w:rsid w:val="00975B93"/>
    <w:rsid w:val="00980996"/>
    <w:rsid w:val="00983BB2"/>
    <w:rsid w:val="0098487E"/>
    <w:rsid w:val="00986758"/>
    <w:rsid w:val="009973EE"/>
    <w:rsid w:val="009A2665"/>
    <w:rsid w:val="009C348A"/>
    <w:rsid w:val="009C42B0"/>
    <w:rsid w:val="009C63B9"/>
    <w:rsid w:val="009D38DE"/>
    <w:rsid w:val="009D451C"/>
    <w:rsid w:val="009E28EC"/>
    <w:rsid w:val="009E3FD6"/>
    <w:rsid w:val="009F6E1F"/>
    <w:rsid w:val="00A11916"/>
    <w:rsid w:val="00A165F7"/>
    <w:rsid w:val="00A1703F"/>
    <w:rsid w:val="00A170B6"/>
    <w:rsid w:val="00A20AF6"/>
    <w:rsid w:val="00A2400D"/>
    <w:rsid w:val="00A2572E"/>
    <w:rsid w:val="00A26853"/>
    <w:rsid w:val="00A3510F"/>
    <w:rsid w:val="00A37BA2"/>
    <w:rsid w:val="00A37BFF"/>
    <w:rsid w:val="00A42E52"/>
    <w:rsid w:val="00A50AD3"/>
    <w:rsid w:val="00A67492"/>
    <w:rsid w:val="00A717B6"/>
    <w:rsid w:val="00A72E49"/>
    <w:rsid w:val="00A75177"/>
    <w:rsid w:val="00A77C1A"/>
    <w:rsid w:val="00A8325E"/>
    <w:rsid w:val="00A85104"/>
    <w:rsid w:val="00A87A27"/>
    <w:rsid w:val="00A9001B"/>
    <w:rsid w:val="00AA5616"/>
    <w:rsid w:val="00AB3789"/>
    <w:rsid w:val="00AC28C9"/>
    <w:rsid w:val="00AC291B"/>
    <w:rsid w:val="00AD398B"/>
    <w:rsid w:val="00AD606C"/>
    <w:rsid w:val="00AE03D1"/>
    <w:rsid w:val="00AF54AA"/>
    <w:rsid w:val="00AF561A"/>
    <w:rsid w:val="00B043A9"/>
    <w:rsid w:val="00B140CB"/>
    <w:rsid w:val="00B149C4"/>
    <w:rsid w:val="00B33EA6"/>
    <w:rsid w:val="00B3776E"/>
    <w:rsid w:val="00B40EA0"/>
    <w:rsid w:val="00B45985"/>
    <w:rsid w:val="00B46A3F"/>
    <w:rsid w:val="00B5597A"/>
    <w:rsid w:val="00B628D3"/>
    <w:rsid w:val="00B64711"/>
    <w:rsid w:val="00B64ADE"/>
    <w:rsid w:val="00B65265"/>
    <w:rsid w:val="00B65C90"/>
    <w:rsid w:val="00B7004A"/>
    <w:rsid w:val="00B7128F"/>
    <w:rsid w:val="00B71ACB"/>
    <w:rsid w:val="00B8260D"/>
    <w:rsid w:val="00BB1789"/>
    <w:rsid w:val="00BC525D"/>
    <w:rsid w:val="00BC53A3"/>
    <w:rsid w:val="00BD10D5"/>
    <w:rsid w:val="00BD62D8"/>
    <w:rsid w:val="00BE08F0"/>
    <w:rsid w:val="00BE13E3"/>
    <w:rsid w:val="00BF37FC"/>
    <w:rsid w:val="00BF467B"/>
    <w:rsid w:val="00BF4E9D"/>
    <w:rsid w:val="00BF5A4D"/>
    <w:rsid w:val="00BF7026"/>
    <w:rsid w:val="00C013D3"/>
    <w:rsid w:val="00C02AF9"/>
    <w:rsid w:val="00C0365C"/>
    <w:rsid w:val="00C060C7"/>
    <w:rsid w:val="00C06531"/>
    <w:rsid w:val="00C113D9"/>
    <w:rsid w:val="00C12CB3"/>
    <w:rsid w:val="00C14376"/>
    <w:rsid w:val="00C201F7"/>
    <w:rsid w:val="00C21B1B"/>
    <w:rsid w:val="00C247CB"/>
    <w:rsid w:val="00C2492F"/>
    <w:rsid w:val="00C36361"/>
    <w:rsid w:val="00C3747D"/>
    <w:rsid w:val="00C40095"/>
    <w:rsid w:val="00C40E04"/>
    <w:rsid w:val="00C41A21"/>
    <w:rsid w:val="00C47414"/>
    <w:rsid w:val="00C603C0"/>
    <w:rsid w:val="00C60859"/>
    <w:rsid w:val="00C659BD"/>
    <w:rsid w:val="00C76468"/>
    <w:rsid w:val="00C803A7"/>
    <w:rsid w:val="00C873E7"/>
    <w:rsid w:val="00C90CF5"/>
    <w:rsid w:val="00C92384"/>
    <w:rsid w:val="00C93712"/>
    <w:rsid w:val="00CA6F1D"/>
    <w:rsid w:val="00CB3CE9"/>
    <w:rsid w:val="00CC29CC"/>
    <w:rsid w:val="00CD600F"/>
    <w:rsid w:val="00CF1E2C"/>
    <w:rsid w:val="00CF4DAC"/>
    <w:rsid w:val="00CF68F9"/>
    <w:rsid w:val="00CF6B30"/>
    <w:rsid w:val="00CF776D"/>
    <w:rsid w:val="00D06694"/>
    <w:rsid w:val="00D20A10"/>
    <w:rsid w:val="00D21FEE"/>
    <w:rsid w:val="00D259BE"/>
    <w:rsid w:val="00D31E3F"/>
    <w:rsid w:val="00D36E29"/>
    <w:rsid w:val="00D4140F"/>
    <w:rsid w:val="00D41605"/>
    <w:rsid w:val="00D41CD6"/>
    <w:rsid w:val="00D45FCB"/>
    <w:rsid w:val="00D47DCD"/>
    <w:rsid w:val="00D52A32"/>
    <w:rsid w:val="00D617C9"/>
    <w:rsid w:val="00D62EB3"/>
    <w:rsid w:val="00D63DAE"/>
    <w:rsid w:val="00D664E8"/>
    <w:rsid w:val="00D67A80"/>
    <w:rsid w:val="00D70751"/>
    <w:rsid w:val="00D72953"/>
    <w:rsid w:val="00D74633"/>
    <w:rsid w:val="00D80720"/>
    <w:rsid w:val="00D8163A"/>
    <w:rsid w:val="00D8324E"/>
    <w:rsid w:val="00D87126"/>
    <w:rsid w:val="00D87EC8"/>
    <w:rsid w:val="00D91019"/>
    <w:rsid w:val="00D9166B"/>
    <w:rsid w:val="00D91854"/>
    <w:rsid w:val="00D977B9"/>
    <w:rsid w:val="00DA452F"/>
    <w:rsid w:val="00DA7007"/>
    <w:rsid w:val="00DB2339"/>
    <w:rsid w:val="00DB3FDC"/>
    <w:rsid w:val="00DC153A"/>
    <w:rsid w:val="00DC504C"/>
    <w:rsid w:val="00DC5B3B"/>
    <w:rsid w:val="00DC6F85"/>
    <w:rsid w:val="00DC70AD"/>
    <w:rsid w:val="00DD0AFF"/>
    <w:rsid w:val="00DD2C71"/>
    <w:rsid w:val="00DD4B12"/>
    <w:rsid w:val="00DD4E78"/>
    <w:rsid w:val="00DD5843"/>
    <w:rsid w:val="00DF2164"/>
    <w:rsid w:val="00E025FB"/>
    <w:rsid w:val="00E13B6B"/>
    <w:rsid w:val="00E23867"/>
    <w:rsid w:val="00E261B0"/>
    <w:rsid w:val="00E320CC"/>
    <w:rsid w:val="00E3435F"/>
    <w:rsid w:val="00E3471A"/>
    <w:rsid w:val="00E47DC6"/>
    <w:rsid w:val="00E50331"/>
    <w:rsid w:val="00E5373E"/>
    <w:rsid w:val="00E55B32"/>
    <w:rsid w:val="00E57E34"/>
    <w:rsid w:val="00E60AC8"/>
    <w:rsid w:val="00E611AA"/>
    <w:rsid w:val="00E61BDD"/>
    <w:rsid w:val="00E6210E"/>
    <w:rsid w:val="00E63C24"/>
    <w:rsid w:val="00E7002B"/>
    <w:rsid w:val="00E7047A"/>
    <w:rsid w:val="00E76CAB"/>
    <w:rsid w:val="00E76F5D"/>
    <w:rsid w:val="00E80A0A"/>
    <w:rsid w:val="00E85661"/>
    <w:rsid w:val="00E95392"/>
    <w:rsid w:val="00EB2C3A"/>
    <w:rsid w:val="00EB473A"/>
    <w:rsid w:val="00EB7BFE"/>
    <w:rsid w:val="00EC1D8D"/>
    <w:rsid w:val="00EC3ED4"/>
    <w:rsid w:val="00ED790E"/>
    <w:rsid w:val="00EE0EF9"/>
    <w:rsid w:val="00EE34EE"/>
    <w:rsid w:val="00EE4ECC"/>
    <w:rsid w:val="00EF09C9"/>
    <w:rsid w:val="00EF2921"/>
    <w:rsid w:val="00F00B06"/>
    <w:rsid w:val="00F02DAB"/>
    <w:rsid w:val="00F04852"/>
    <w:rsid w:val="00F10B83"/>
    <w:rsid w:val="00F275AC"/>
    <w:rsid w:val="00F30FA8"/>
    <w:rsid w:val="00F311A8"/>
    <w:rsid w:val="00F42613"/>
    <w:rsid w:val="00F4755E"/>
    <w:rsid w:val="00F56A01"/>
    <w:rsid w:val="00F57BE8"/>
    <w:rsid w:val="00F605DB"/>
    <w:rsid w:val="00F67F3A"/>
    <w:rsid w:val="00F74ED4"/>
    <w:rsid w:val="00F850A7"/>
    <w:rsid w:val="00F85B1F"/>
    <w:rsid w:val="00F864E5"/>
    <w:rsid w:val="00F86764"/>
    <w:rsid w:val="00F93861"/>
    <w:rsid w:val="00F97665"/>
    <w:rsid w:val="00FA7E5D"/>
    <w:rsid w:val="00FA7F16"/>
    <w:rsid w:val="00FB5AAB"/>
    <w:rsid w:val="00FB5C55"/>
    <w:rsid w:val="00FC2D95"/>
    <w:rsid w:val="00FE49B9"/>
    <w:rsid w:val="00FE5160"/>
    <w:rsid w:val="00FE6841"/>
    <w:rsid w:val="00FF3490"/>
    <w:rsid w:val="00FF3F69"/>
    <w:rsid w:val="00FF4E30"/>
    <w:rsid w:val="00FF7D39"/>
    <w:rsid w:val="3189001E"/>
    <w:rsid w:val="77BF6CDD"/>
    <w:rsid w:val="7DDA0436"/>
    <w:rsid w:val="7F732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40C1"/>
  <w15:docId w15:val="{40BACC68-6663-42F2-AABD-66B2F7C0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rPr>
      <w:color w:val="954F72"/>
      <w:u w:val="single"/>
    </w:rPr>
  </w:style>
  <w:style w:type="character" w:styleId="a9">
    <w:name w:val="Hyperlink"/>
    <w:basedOn w:val="a0"/>
    <w:uiPriority w:val="99"/>
    <w:semiHidden/>
    <w:unhideWhenUsed/>
    <w:rPr>
      <w:color w:val="0563C1"/>
      <w:u w:val="single"/>
    </w:rPr>
  </w:style>
  <w:style w:type="character" w:customStyle="1" w:styleId="a4">
    <w:name w:val="页脚 字符"/>
    <w:basedOn w:val="a0"/>
    <w:link w:val="a3"/>
    <w:uiPriority w:val="99"/>
    <w:rPr>
      <w:sz w:val="18"/>
      <w:szCs w:val="18"/>
    </w:rPr>
  </w:style>
  <w:style w:type="character" w:customStyle="1" w:styleId="a6">
    <w:name w:val="页眉 字符"/>
    <w:basedOn w:val="a0"/>
    <w:link w:val="a5"/>
    <w:uiPriority w:val="99"/>
    <w:rPr>
      <w:sz w:val="18"/>
      <w:szCs w:val="18"/>
    </w:rPr>
  </w:style>
  <w:style w:type="paragraph" w:customStyle="1" w:styleId="1">
    <w:name w:val="列出段落1"/>
    <w:basedOn w:val="a"/>
    <w:uiPriority w:val="34"/>
    <w:qFormat/>
    <w:pPr>
      <w:ind w:firstLineChars="200" w:firstLine="420"/>
    </w:pPr>
  </w:style>
  <w:style w:type="paragraph" w:customStyle="1" w:styleId="10">
    <w:name w:val="修订1"/>
    <w:hidden/>
    <w:uiPriority w:val="99"/>
    <w:semiHidden/>
    <w:rPr>
      <w:kern w:val="2"/>
      <w:sz w:val="21"/>
      <w:szCs w:val="22"/>
    </w:rPr>
  </w:style>
  <w:style w:type="paragraph" w:styleId="aa">
    <w:name w:val="List Paragraph"/>
    <w:basedOn w:val="a"/>
    <w:uiPriority w:val="34"/>
    <w:qFormat/>
    <w:pPr>
      <w:ind w:firstLineChars="200" w:firstLine="420"/>
    </w:pPr>
    <w:rPr>
      <w:szCs w:val="24"/>
    </w:rPr>
  </w:style>
  <w:style w:type="paragraph" w:customStyle="1" w:styleId="2">
    <w:name w:val="修订2"/>
    <w:hidden/>
    <w:uiPriority w:val="99"/>
    <w:unhideWhenUsed/>
    <w:rPr>
      <w:kern w:val="2"/>
      <w:sz w:val="21"/>
      <w:szCs w:val="22"/>
    </w:rPr>
  </w:style>
  <w:style w:type="paragraph" w:customStyle="1" w:styleId="3">
    <w:name w:val="修订3"/>
    <w:hidden/>
    <w:uiPriority w:val="99"/>
    <w:unhideWhenUsed/>
    <w:rPr>
      <w:kern w:val="2"/>
      <w:sz w:val="21"/>
      <w:szCs w:val="22"/>
    </w:rPr>
  </w:style>
  <w:style w:type="paragraph" w:customStyle="1" w:styleId="msonormal0">
    <w:name w:val="msonormal"/>
    <w:basedOn w:val="a"/>
    <w:pPr>
      <w:widowControl/>
      <w:spacing w:before="100" w:beforeAutospacing="1" w:after="100" w:afterAutospacing="1"/>
      <w:jc w:val="left"/>
    </w:pPr>
    <w:rPr>
      <w:rFonts w:ascii="宋体" w:eastAsia="宋体" w:hAnsi="宋体" w:cs="宋体"/>
      <w:kern w:val="0"/>
      <w:sz w:val="24"/>
      <w:szCs w:val="24"/>
    </w:rPr>
  </w:style>
  <w:style w:type="paragraph" w:customStyle="1" w:styleId="xl63">
    <w:name w:val="xl63"/>
    <w:basedOn w:val="a"/>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66">
    <w:name w:val="xl66"/>
    <w:basedOn w:val="a"/>
    <w:pPr>
      <w:widowControl/>
      <w:spacing w:before="100" w:beforeAutospacing="1" w:after="100" w:afterAutospacing="1"/>
      <w:jc w:val="left"/>
    </w:pPr>
    <w:rPr>
      <w:rFonts w:ascii="微软雅黑" w:eastAsia="微软雅黑" w:hAnsi="微软雅黑" w:cs="宋体"/>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font5">
    <w:name w:val="font5"/>
    <w:basedOn w:val="a"/>
    <w:rsid w:val="00A9001B"/>
    <w:pPr>
      <w:widowControl/>
      <w:spacing w:before="100" w:beforeAutospacing="1" w:after="100" w:afterAutospacing="1"/>
      <w:jc w:val="left"/>
    </w:pPr>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446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1343</Words>
  <Characters>7658</Characters>
  <Application>Microsoft Office Word</Application>
  <DocSecurity>0</DocSecurity>
  <Lines>63</Lines>
  <Paragraphs>17</Paragraphs>
  <ScaleCrop>false</ScaleCrop>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占 凯云</dc:creator>
  <cp:lastModifiedBy>占 凯云</cp:lastModifiedBy>
  <cp:revision>6</cp:revision>
  <dcterms:created xsi:type="dcterms:W3CDTF">2025-04-30T00:25:00Z</dcterms:created>
  <dcterms:modified xsi:type="dcterms:W3CDTF">2025-04-30T09:53:00Z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DFA43289153CC311D10A186699A8601C_43</vt:lpwstr>
  </property>
</Properties>
</file>