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A477" w14:textId="77777777" w:rsidR="0087002A" w:rsidRDefault="00EC6F85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证券代码：603950                                    证券简称：长源东谷</w:t>
      </w:r>
    </w:p>
    <w:p w14:paraId="0EEE1CB6" w14:textId="77777777" w:rsidR="0087002A" w:rsidRDefault="00EC6F85">
      <w:pPr>
        <w:spacing w:beforeLines="50" w:before="156" w:afterLines="50" w:after="156" w:line="360" w:lineRule="auto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襄阳长源东谷实业股份有限公司</w:t>
      </w:r>
    </w:p>
    <w:p w14:paraId="5FD01D6D" w14:textId="11A9AB32" w:rsidR="0087002A" w:rsidRDefault="00EC6F85">
      <w:pPr>
        <w:spacing w:beforeLines="50" w:before="156" w:afterLines="50" w:after="156" w:line="360" w:lineRule="auto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投资者</w:t>
      </w:r>
      <w:r w:rsidR="0089087D" w:rsidRPr="0089087D">
        <w:rPr>
          <w:rFonts w:ascii="宋体" w:hAnsi="宋体" w:hint="eastAsia"/>
          <w:b/>
          <w:bCs/>
          <w:iCs/>
          <w:sz w:val="32"/>
          <w:szCs w:val="32"/>
        </w:rPr>
        <w:t>调研沟通活动纪要</w:t>
      </w:r>
      <w:r w:rsidR="0089087D">
        <w:rPr>
          <w:rFonts w:ascii="宋体" w:hAnsi="宋体" w:hint="eastAsia"/>
          <w:b/>
          <w:bCs/>
          <w:iCs/>
          <w:sz w:val="32"/>
          <w:szCs w:val="32"/>
        </w:rPr>
        <w:t>（2</w:t>
      </w:r>
      <w:r w:rsidR="0089087D">
        <w:rPr>
          <w:rFonts w:ascii="宋体" w:hAnsi="宋体"/>
          <w:b/>
          <w:bCs/>
          <w:iCs/>
          <w:sz w:val="32"/>
          <w:szCs w:val="32"/>
        </w:rPr>
        <w:t>025</w:t>
      </w:r>
      <w:r w:rsidR="0089087D"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14571">
        <w:rPr>
          <w:rFonts w:ascii="宋体" w:hAnsi="宋体" w:hint="eastAsia"/>
          <w:b/>
          <w:bCs/>
          <w:iCs/>
          <w:sz w:val="32"/>
          <w:szCs w:val="32"/>
        </w:rPr>
        <w:t>3</w:t>
      </w:r>
      <w:r w:rsidR="00D14571">
        <w:rPr>
          <w:rFonts w:ascii="宋体" w:hAnsi="宋体"/>
          <w:b/>
          <w:bCs/>
          <w:iCs/>
          <w:sz w:val="32"/>
          <w:szCs w:val="32"/>
        </w:rPr>
        <w:t>-</w:t>
      </w:r>
      <w:r w:rsidR="0089087D">
        <w:rPr>
          <w:rFonts w:ascii="宋体" w:hAnsi="宋体"/>
          <w:b/>
          <w:bCs/>
          <w:iCs/>
          <w:sz w:val="32"/>
          <w:szCs w:val="32"/>
        </w:rPr>
        <w:t>4</w:t>
      </w:r>
      <w:r w:rsidR="0089087D">
        <w:rPr>
          <w:rFonts w:ascii="宋体" w:hAnsi="宋体" w:hint="eastAsia"/>
          <w:b/>
          <w:bCs/>
          <w:iCs/>
          <w:sz w:val="32"/>
          <w:szCs w:val="32"/>
        </w:rPr>
        <w:t>月）</w:t>
      </w:r>
    </w:p>
    <w:p w14:paraId="4E05B7FD" w14:textId="09E4CC3D" w:rsidR="0087002A" w:rsidRDefault="00EC6F85">
      <w:pPr>
        <w:spacing w:line="400" w:lineRule="exact"/>
        <w:jc w:val="righ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                                          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229"/>
      </w:tblGrid>
      <w:tr w:rsidR="0087002A" w14:paraId="1FF08A4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323" w14:textId="10D8946C" w:rsidR="0087002A" w:rsidRPr="00384440" w:rsidRDefault="00EC6F85">
            <w:pPr>
              <w:jc w:val="center"/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活动类别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179" w14:textId="77A9A951" w:rsidR="0087002A" w:rsidRPr="00384440" w:rsidRDefault="00355C90">
            <w:pPr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■</w:t>
            </w:r>
            <w:r w:rsidR="00EC6F85" w:rsidRPr="00384440">
              <w:rPr>
                <w:rFonts w:ascii="宋体" w:hAnsi="宋体" w:hint="eastAsia"/>
                <w:szCs w:val="21"/>
              </w:rPr>
              <w:t xml:space="preserve">特定对象调研        </w:t>
            </w:r>
            <w:r w:rsidR="00E40CD9" w:rsidRPr="00384440">
              <w:rPr>
                <w:rFonts w:ascii="宋体" w:hAnsi="宋体" w:hint="eastAsia"/>
                <w:bCs/>
                <w:iCs/>
                <w:szCs w:val="21"/>
              </w:rPr>
              <w:t>■</w:t>
            </w:r>
            <w:r w:rsidR="00EC6F85" w:rsidRPr="00384440">
              <w:rPr>
                <w:rFonts w:ascii="宋体" w:hAnsi="宋体" w:hint="eastAsia"/>
                <w:szCs w:val="21"/>
              </w:rPr>
              <w:t>分析师/投资者会议</w:t>
            </w:r>
          </w:p>
          <w:p w14:paraId="04E77493" w14:textId="77777777" w:rsidR="0087002A" w:rsidRPr="00384440" w:rsidRDefault="00EC6F85">
            <w:pPr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384440">
              <w:rPr>
                <w:rFonts w:ascii="宋体" w:hAnsi="宋体" w:hint="eastAsia"/>
                <w:szCs w:val="21"/>
              </w:rPr>
              <w:t xml:space="preserve">媒体采访            </w:t>
            </w:r>
            <w:r w:rsidRPr="00384440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384440">
              <w:rPr>
                <w:rFonts w:ascii="宋体" w:hAnsi="宋体" w:hint="eastAsia"/>
                <w:szCs w:val="21"/>
              </w:rPr>
              <w:t>业绩说明会</w:t>
            </w:r>
          </w:p>
          <w:p w14:paraId="3E6FE5EC" w14:textId="7C1452FD" w:rsidR="0087002A" w:rsidRPr="00384440" w:rsidRDefault="00EC6F85">
            <w:pPr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Pr="00384440">
              <w:rPr>
                <w:rFonts w:ascii="宋体" w:hAnsi="宋体" w:hint="eastAsia"/>
                <w:szCs w:val="21"/>
              </w:rPr>
              <w:t xml:space="preserve">新闻发布会          </w:t>
            </w:r>
            <w:r w:rsidR="00E40CD9" w:rsidRPr="00384440">
              <w:rPr>
                <w:rFonts w:ascii="宋体" w:hAnsi="宋体" w:hint="eastAsia"/>
                <w:bCs/>
                <w:iCs/>
                <w:szCs w:val="21"/>
              </w:rPr>
              <w:t>■</w:t>
            </w:r>
            <w:r w:rsidRPr="00384440">
              <w:rPr>
                <w:rFonts w:ascii="宋体" w:hAnsi="宋体" w:hint="eastAsia"/>
                <w:szCs w:val="21"/>
              </w:rPr>
              <w:t>路演活动</w:t>
            </w:r>
          </w:p>
          <w:p w14:paraId="65D46340" w14:textId="27230843" w:rsidR="0087002A" w:rsidRPr="00384440" w:rsidRDefault="00260542">
            <w:pPr>
              <w:tabs>
                <w:tab w:val="left" w:pos="2355"/>
                <w:tab w:val="center" w:pos="3199"/>
              </w:tabs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■</w:t>
            </w:r>
            <w:r w:rsidR="00EC6F85" w:rsidRPr="00384440">
              <w:rPr>
                <w:rFonts w:ascii="宋体" w:hAnsi="宋体" w:hint="eastAsia"/>
                <w:szCs w:val="21"/>
              </w:rPr>
              <w:t>现场参观</w:t>
            </w:r>
            <w:r w:rsidR="00EC6F85" w:rsidRPr="00384440">
              <w:rPr>
                <w:rFonts w:ascii="宋体" w:hAnsi="宋体" w:hint="eastAsia"/>
                <w:bCs/>
                <w:iCs/>
                <w:szCs w:val="21"/>
              </w:rPr>
              <w:tab/>
              <w:t>□</w:t>
            </w:r>
            <w:r w:rsidR="00EC6F85" w:rsidRPr="00384440">
              <w:rPr>
                <w:rFonts w:ascii="宋体" w:hAnsi="宋体" w:hint="eastAsia"/>
                <w:szCs w:val="21"/>
              </w:rPr>
              <w:t>其他 （</w:t>
            </w:r>
            <w:r w:rsidR="00EC6F85" w:rsidRPr="00384440">
              <w:rPr>
                <w:rFonts w:ascii="宋体" w:hAnsi="宋体" w:hint="eastAsia"/>
                <w:szCs w:val="21"/>
                <w:u w:val="single"/>
              </w:rPr>
              <w:t>请文字说明其他活动内容）</w:t>
            </w:r>
          </w:p>
        </w:tc>
      </w:tr>
      <w:tr w:rsidR="0087002A" w14:paraId="06151884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10D" w14:textId="6BD52EF3" w:rsidR="0087002A" w:rsidRPr="00384440" w:rsidRDefault="001F017E" w:rsidP="001F017E">
            <w:pPr>
              <w:jc w:val="center"/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主要</w:t>
            </w:r>
            <w:r w:rsidR="00EC6F85" w:rsidRPr="00384440">
              <w:rPr>
                <w:rFonts w:ascii="宋体" w:hAnsi="宋体" w:hint="eastAsia"/>
                <w:bCs/>
                <w:iCs/>
                <w:szCs w:val="21"/>
              </w:rPr>
              <w:t>参与单位</w:t>
            </w:r>
            <w:r w:rsidRPr="00384440">
              <w:rPr>
                <w:rFonts w:ascii="宋体" w:hAnsi="宋体" w:hint="eastAsia"/>
                <w:bCs/>
                <w:iCs/>
                <w:szCs w:val="21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012" w14:textId="0D045AF6" w:rsidR="0087002A" w:rsidRPr="00384440" w:rsidRDefault="00404015" w:rsidP="00202F30">
            <w:pPr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szCs w:val="21"/>
              </w:rPr>
              <w:t>中信证券</w:t>
            </w:r>
            <w:r w:rsidR="00AB0E18">
              <w:rPr>
                <w:rFonts w:ascii="宋体" w:hAnsi="宋体" w:hint="eastAsia"/>
                <w:szCs w:val="21"/>
              </w:rPr>
              <w:t xml:space="preserve"> </w:t>
            </w:r>
            <w:r w:rsidR="00AB0E18" w:rsidRPr="00AB0E18">
              <w:rPr>
                <w:rFonts w:ascii="宋体" w:hAnsi="宋体" w:hint="eastAsia"/>
                <w:szCs w:val="21"/>
              </w:rPr>
              <w:t>北京鸿道投资</w:t>
            </w:r>
            <w:r w:rsidR="00AB0E18">
              <w:rPr>
                <w:rFonts w:ascii="宋体" w:hAnsi="宋体" w:hint="eastAsia"/>
                <w:szCs w:val="21"/>
              </w:rPr>
              <w:t xml:space="preserve"> </w:t>
            </w:r>
            <w:r w:rsidR="00AB0E18" w:rsidRPr="00AB0E18">
              <w:rPr>
                <w:rFonts w:ascii="宋体" w:hAnsi="宋体" w:hint="eastAsia"/>
                <w:szCs w:val="21"/>
              </w:rPr>
              <w:t>国投证券</w:t>
            </w:r>
            <w:r w:rsidRPr="00384440">
              <w:rPr>
                <w:rFonts w:ascii="宋体" w:hAnsi="宋体" w:hint="eastAsia"/>
                <w:szCs w:val="21"/>
              </w:rPr>
              <w:t xml:space="preserve"> 财通基金 </w:t>
            </w:r>
            <w:r w:rsidR="002967AB" w:rsidRPr="00384440">
              <w:rPr>
                <w:rFonts w:ascii="宋体" w:hAnsi="宋体" w:hint="eastAsia"/>
                <w:szCs w:val="21"/>
              </w:rPr>
              <w:t>信达证券</w:t>
            </w:r>
            <w:r w:rsidR="00415B9B">
              <w:rPr>
                <w:rFonts w:ascii="宋体" w:hAnsi="宋体" w:hint="eastAsia"/>
                <w:szCs w:val="21"/>
              </w:rPr>
              <w:t xml:space="preserve"> </w:t>
            </w:r>
            <w:r w:rsidRPr="00384440">
              <w:rPr>
                <w:rFonts w:ascii="宋体" w:hAnsi="宋体" w:hint="eastAsia"/>
                <w:szCs w:val="21"/>
              </w:rPr>
              <w:t xml:space="preserve">国海证券 </w:t>
            </w:r>
            <w:r w:rsidR="007F046E">
              <w:rPr>
                <w:rFonts w:ascii="宋体" w:hAnsi="宋体" w:hint="eastAsia"/>
                <w:szCs w:val="21"/>
              </w:rPr>
              <w:t>犁得尔投资</w:t>
            </w:r>
            <w:r w:rsidR="00415B9B">
              <w:rPr>
                <w:rFonts w:ascii="宋体" w:hAnsi="宋体" w:hint="eastAsia"/>
                <w:szCs w:val="21"/>
              </w:rPr>
              <w:t xml:space="preserve"> </w:t>
            </w:r>
            <w:r w:rsidR="00D44409">
              <w:rPr>
                <w:rFonts w:ascii="宋体" w:hAnsi="宋体" w:hint="eastAsia"/>
                <w:szCs w:val="21"/>
              </w:rPr>
              <w:t>西部</w:t>
            </w:r>
            <w:r w:rsidR="00BE7262">
              <w:rPr>
                <w:rFonts w:ascii="宋体" w:hAnsi="宋体" w:hint="eastAsia"/>
                <w:szCs w:val="21"/>
              </w:rPr>
              <w:t xml:space="preserve">证券 </w:t>
            </w:r>
            <w:r w:rsidR="003B3C8C">
              <w:rPr>
                <w:rFonts w:ascii="宋体" w:hAnsi="宋体" w:hint="eastAsia"/>
                <w:szCs w:val="21"/>
              </w:rPr>
              <w:t>华西证券</w:t>
            </w:r>
            <w:r w:rsidR="00415B9B">
              <w:rPr>
                <w:rFonts w:ascii="宋体" w:hAnsi="宋体" w:hint="eastAsia"/>
                <w:szCs w:val="21"/>
              </w:rPr>
              <w:t xml:space="preserve"> </w:t>
            </w:r>
            <w:r w:rsidR="00641768" w:rsidRPr="00641768">
              <w:rPr>
                <w:rFonts w:ascii="宋体" w:hAnsi="宋体" w:hint="eastAsia"/>
                <w:szCs w:val="21"/>
              </w:rPr>
              <w:t>大成基金 冠达泰泽基金</w:t>
            </w:r>
            <w:r w:rsidR="00641768">
              <w:rPr>
                <w:rFonts w:ascii="宋体" w:hAnsi="宋体" w:hint="eastAsia"/>
                <w:szCs w:val="21"/>
              </w:rPr>
              <w:t xml:space="preserve"> </w:t>
            </w:r>
            <w:r w:rsidR="00641768" w:rsidRPr="00641768">
              <w:rPr>
                <w:rFonts w:ascii="宋体" w:hAnsi="宋体" w:hint="eastAsia"/>
                <w:szCs w:val="21"/>
              </w:rPr>
              <w:t>南方基金</w:t>
            </w:r>
            <w:r w:rsidR="00141D45">
              <w:rPr>
                <w:rFonts w:ascii="宋体" w:hAnsi="宋体" w:hint="eastAsia"/>
                <w:szCs w:val="21"/>
              </w:rPr>
              <w:t xml:space="preserve"> 民生加银 华福研究院 </w:t>
            </w:r>
            <w:r w:rsidR="00141D45" w:rsidRPr="00141D45">
              <w:rPr>
                <w:rFonts w:ascii="宋体" w:hAnsi="宋体" w:hint="eastAsia"/>
                <w:szCs w:val="21"/>
              </w:rPr>
              <w:t>皓普投资基金</w:t>
            </w:r>
            <w:r w:rsidR="00141D45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湖南中仁资产</w:t>
            </w:r>
            <w:r w:rsidR="00141D45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源乐晟基金</w:t>
            </w:r>
            <w:r w:rsidR="00141D45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远东宏信</w:t>
            </w:r>
            <w:r w:rsidR="00141D45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国泰君安</w:t>
            </w:r>
            <w:r w:rsidR="00141D45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广发基金</w:t>
            </w:r>
            <w:r w:rsidR="00141D45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易方达基金</w:t>
            </w:r>
            <w:r w:rsidR="00202F30">
              <w:rPr>
                <w:rFonts w:ascii="宋体" w:hAnsi="宋体" w:hint="eastAsia"/>
                <w:szCs w:val="21"/>
              </w:rPr>
              <w:t xml:space="preserve"> </w:t>
            </w:r>
            <w:r w:rsidR="00141D45" w:rsidRPr="00141D45">
              <w:rPr>
                <w:rFonts w:ascii="宋体" w:hAnsi="宋体" w:hint="eastAsia"/>
                <w:szCs w:val="21"/>
              </w:rPr>
              <w:t>银华基金</w:t>
            </w:r>
            <w:r w:rsidR="00202F30">
              <w:rPr>
                <w:rFonts w:ascii="宋体" w:hAnsi="宋体"/>
                <w:szCs w:val="21"/>
              </w:rPr>
              <w:t xml:space="preserve"> </w:t>
            </w:r>
            <w:r w:rsidR="00531C55" w:rsidRPr="00531C55">
              <w:rPr>
                <w:rFonts w:ascii="宋体" w:hAnsi="宋体" w:hint="eastAsia"/>
                <w:szCs w:val="21"/>
              </w:rPr>
              <w:t>万家基金</w:t>
            </w:r>
            <w:r w:rsidR="00531C55">
              <w:rPr>
                <w:rFonts w:ascii="宋体" w:hAnsi="宋体" w:hint="eastAsia"/>
                <w:szCs w:val="21"/>
              </w:rPr>
              <w:t xml:space="preserve"> </w:t>
            </w:r>
            <w:r w:rsidR="00531C55" w:rsidRPr="00531C55">
              <w:rPr>
                <w:rFonts w:ascii="宋体" w:hAnsi="宋体" w:hint="eastAsia"/>
                <w:szCs w:val="21"/>
              </w:rPr>
              <w:t>富国基金</w:t>
            </w:r>
            <w:r w:rsidR="00531C55">
              <w:rPr>
                <w:rFonts w:ascii="宋体" w:hAnsi="宋体" w:hint="eastAsia"/>
                <w:szCs w:val="21"/>
              </w:rPr>
              <w:t xml:space="preserve"> </w:t>
            </w:r>
            <w:r w:rsidR="00531C55" w:rsidRPr="00531C55">
              <w:rPr>
                <w:rFonts w:ascii="宋体" w:hAnsi="宋体" w:hint="eastAsia"/>
                <w:szCs w:val="21"/>
              </w:rPr>
              <w:t>华安基金</w:t>
            </w:r>
            <w:r w:rsidR="00531C55">
              <w:rPr>
                <w:rFonts w:ascii="宋体" w:hAnsi="宋体" w:hint="eastAsia"/>
                <w:szCs w:val="21"/>
              </w:rPr>
              <w:t xml:space="preserve"> </w:t>
            </w:r>
            <w:r w:rsidR="00531C55" w:rsidRPr="00531C55">
              <w:rPr>
                <w:rFonts w:ascii="宋体" w:hAnsi="宋体" w:hint="eastAsia"/>
                <w:szCs w:val="21"/>
              </w:rPr>
              <w:t>永赢基金</w:t>
            </w:r>
            <w:r w:rsidR="00531C55">
              <w:rPr>
                <w:rFonts w:ascii="宋体" w:hAnsi="宋体" w:hint="eastAsia"/>
                <w:szCs w:val="21"/>
              </w:rPr>
              <w:t xml:space="preserve"> </w:t>
            </w:r>
            <w:r w:rsidR="00D70798">
              <w:rPr>
                <w:rFonts w:ascii="宋体" w:hAnsi="宋体" w:hint="eastAsia"/>
                <w:szCs w:val="21"/>
              </w:rPr>
              <w:t>财通</w:t>
            </w:r>
            <w:r w:rsidR="00BD5ED6">
              <w:rPr>
                <w:rFonts w:ascii="宋体" w:hAnsi="宋体" w:hint="eastAsia"/>
                <w:szCs w:val="21"/>
              </w:rPr>
              <w:t>证券</w:t>
            </w:r>
            <w:r w:rsidR="00531C55" w:rsidRPr="00531C55">
              <w:rPr>
                <w:rFonts w:ascii="宋体" w:hAnsi="宋体" w:hint="eastAsia"/>
                <w:szCs w:val="21"/>
              </w:rPr>
              <w:t>资管</w:t>
            </w:r>
            <w:r w:rsidR="00125BC5">
              <w:rPr>
                <w:rFonts w:ascii="宋体" w:hAnsi="宋体" w:hint="eastAsia"/>
                <w:szCs w:val="21"/>
              </w:rPr>
              <w:t>等</w:t>
            </w:r>
            <w:r w:rsidR="00EC6F85" w:rsidRPr="00384440">
              <w:rPr>
                <w:rFonts w:ascii="宋体" w:hAnsi="宋体" w:hint="eastAsia"/>
                <w:szCs w:val="21"/>
              </w:rPr>
              <w:t>（以上排名不分先后）</w:t>
            </w:r>
          </w:p>
        </w:tc>
      </w:tr>
      <w:tr w:rsidR="0087002A" w14:paraId="13A8A91A" w14:textId="77777777">
        <w:trPr>
          <w:trHeight w:val="5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4F9" w14:textId="77777777" w:rsidR="0087002A" w:rsidRPr="00384440" w:rsidRDefault="00EC6F85">
            <w:pPr>
              <w:jc w:val="center"/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地点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CA7C" w14:textId="68036C7E" w:rsidR="0087002A" w:rsidRPr="00384440" w:rsidRDefault="00EC6F85">
            <w:pPr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公司</w:t>
            </w:r>
            <w:r w:rsidRPr="00384440">
              <w:rPr>
                <w:rFonts w:ascii="宋体" w:hAnsi="宋体"/>
                <w:bCs/>
                <w:iCs/>
                <w:szCs w:val="21"/>
              </w:rPr>
              <w:t>会议室</w:t>
            </w:r>
            <w:r w:rsidR="00384440">
              <w:rPr>
                <w:rFonts w:ascii="宋体" w:hAnsi="宋体" w:hint="eastAsia"/>
                <w:bCs/>
                <w:iCs/>
                <w:szCs w:val="21"/>
              </w:rPr>
              <w:t>、</w:t>
            </w:r>
            <w:r w:rsidR="00384440" w:rsidRPr="00384440">
              <w:rPr>
                <w:rFonts w:ascii="宋体" w:hAnsi="宋体" w:hint="eastAsia"/>
                <w:bCs/>
                <w:iCs/>
                <w:szCs w:val="21"/>
              </w:rPr>
              <w:t>策略会会场等</w:t>
            </w:r>
          </w:p>
        </w:tc>
      </w:tr>
      <w:tr w:rsidR="0087002A" w14:paraId="2F737429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ACF" w14:textId="7DAF512D" w:rsidR="0087002A" w:rsidRPr="00384440" w:rsidRDefault="00EC6F85" w:rsidP="00384440">
            <w:pPr>
              <w:jc w:val="center"/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bCs/>
                <w:iCs/>
                <w:szCs w:val="21"/>
              </w:rPr>
              <w:t>公司</w:t>
            </w:r>
            <w:r w:rsidR="00384440">
              <w:rPr>
                <w:rFonts w:ascii="宋体" w:hAnsi="宋体" w:hint="eastAsia"/>
                <w:bCs/>
                <w:iCs/>
                <w:szCs w:val="21"/>
              </w:rPr>
              <w:t>主要</w:t>
            </w:r>
            <w:r w:rsidRPr="00384440">
              <w:rPr>
                <w:rFonts w:ascii="宋体" w:hAnsi="宋体" w:hint="eastAsia"/>
                <w:bCs/>
                <w:iCs/>
                <w:szCs w:val="21"/>
              </w:rPr>
              <w:t>接待人员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4C5E" w14:textId="721FB90E" w:rsidR="0087002A" w:rsidRPr="00384440" w:rsidRDefault="00EC6F85" w:rsidP="00E73316">
            <w:pPr>
              <w:rPr>
                <w:rFonts w:ascii="宋体" w:hAnsi="宋体"/>
                <w:bCs/>
                <w:iCs/>
                <w:szCs w:val="21"/>
              </w:rPr>
            </w:pPr>
            <w:r w:rsidRPr="00384440">
              <w:rPr>
                <w:rFonts w:ascii="宋体" w:hAnsi="宋体" w:hint="eastAsia"/>
                <w:szCs w:val="21"/>
              </w:rPr>
              <w:t>董事会秘书</w:t>
            </w:r>
            <w:r w:rsidR="00A252AB">
              <w:rPr>
                <w:rFonts w:ascii="宋体" w:hAnsi="宋体" w:hint="eastAsia"/>
                <w:szCs w:val="21"/>
              </w:rPr>
              <w:t>等</w:t>
            </w:r>
          </w:p>
        </w:tc>
      </w:tr>
      <w:tr w:rsidR="0087002A" w14:paraId="45102E02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23B4" w14:textId="34B13F6D" w:rsidR="0087002A" w:rsidRDefault="00EC6F85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主要</w:t>
            </w:r>
            <w:r w:rsidR="00790B91">
              <w:rPr>
                <w:rFonts w:ascii="宋体" w:hAnsi="宋体" w:hint="eastAsia"/>
                <w:bCs/>
                <w:iCs/>
                <w:szCs w:val="21"/>
              </w:rPr>
              <w:t>交流问题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7E0" w14:textId="0D179C24" w:rsidR="0087002A" w:rsidRPr="00CA5C32" w:rsidRDefault="00EC6F85" w:rsidP="00314109">
            <w:pPr>
              <w:pStyle w:val="aa"/>
              <w:spacing w:beforeLines="50" w:before="156" w:line="276" w:lineRule="auto"/>
              <w:ind w:firstLine="422"/>
              <w:rPr>
                <w:b/>
              </w:rPr>
            </w:pPr>
            <w:r w:rsidRPr="00CA5C32">
              <w:rPr>
                <w:rFonts w:hint="eastAsia"/>
                <w:b/>
              </w:rPr>
              <w:t>1</w:t>
            </w:r>
            <w:r w:rsidRPr="00CA5C32">
              <w:rPr>
                <w:rFonts w:hint="eastAsia"/>
                <w:b/>
              </w:rPr>
              <w:t>、公司</w:t>
            </w:r>
            <w:r w:rsidRPr="00CA5C32">
              <w:rPr>
                <w:rFonts w:hint="eastAsia"/>
                <w:b/>
              </w:rPr>
              <w:t>2</w:t>
            </w:r>
            <w:r w:rsidRPr="00CA5C32">
              <w:rPr>
                <w:b/>
              </w:rPr>
              <w:t>02</w:t>
            </w:r>
            <w:r w:rsidR="00F662BE" w:rsidRPr="00CA5C32">
              <w:rPr>
                <w:b/>
              </w:rPr>
              <w:t>4</w:t>
            </w:r>
            <w:r w:rsidRPr="00CA5C32">
              <w:rPr>
                <w:rFonts w:hint="eastAsia"/>
                <w:b/>
              </w:rPr>
              <w:t>年</w:t>
            </w:r>
            <w:r w:rsidR="00737BC4" w:rsidRPr="00CA5C32">
              <w:rPr>
                <w:rFonts w:hint="eastAsia"/>
                <w:b/>
              </w:rPr>
              <w:t>第四</w:t>
            </w:r>
            <w:r w:rsidRPr="00CA5C32">
              <w:rPr>
                <w:rFonts w:hint="eastAsia"/>
                <w:b/>
              </w:rPr>
              <w:t>季度收入</w:t>
            </w:r>
            <w:r w:rsidR="009C204E" w:rsidRPr="00CA5C32">
              <w:rPr>
                <w:rFonts w:hint="eastAsia"/>
                <w:b/>
              </w:rPr>
              <w:t>和利润超出前三季度的原因</w:t>
            </w:r>
            <w:r w:rsidRPr="00CA5C32">
              <w:rPr>
                <w:rFonts w:hint="eastAsia"/>
                <w:b/>
              </w:rPr>
              <w:t>是什么？</w:t>
            </w:r>
          </w:p>
          <w:p w14:paraId="25CFE30A" w14:textId="079FA148" w:rsidR="0087002A" w:rsidRPr="00054A70" w:rsidRDefault="00AD6FBC" w:rsidP="00314109">
            <w:pPr>
              <w:pStyle w:val="aa"/>
              <w:spacing w:beforeLines="50" w:before="156" w:line="276" w:lineRule="auto"/>
            </w:pPr>
            <w:r w:rsidRPr="00054A70">
              <w:rPr>
                <w:rFonts w:hint="eastAsia"/>
              </w:rPr>
              <w:t>公司新能源混动车型发动机缸体、缸盖项目</w:t>
            </w:r>
            <w:r w:rsidR="00460946" w:rsidRPr="00054A70">
              <w:rPr>
                <w:rFonts w:hint="eastAsia"/>
              </w:rPr>
              <w:t>自</w:t>
            </w:r>
            <w:r w:rsidR="00460946" w:rsidRPr="00054A70">
              <w:rPr>
                <w:rFonts w:hint="eastAsia"/>
              </w:rPr>
              <w:t>2</w:t>
            </w:r>
            <w:r w:rsidR="00460946" w:rsidRPr="00054A70">
              <w:t>4</w:t>
            </w:r>
            <w:r w:rsidR="00460946" w:rsidRPr="00054A70">
              <w:rPr>
                <w:rFonts w:hint="eastAsia"/>
              </w:rPr>
              <w:t>年</w:t>
            </w:r>
            <w:r w:rsidR="00460946" w:rsidRPr="00054A70">
              <w:rPr>
                <w:rFonts w:hint="eastAsia"/>
              </w:rPr>
              <w:t>9</w:t>
            </w:r>
            <w:r w:rsidR="00460946" w:rsidRPr="00054A70">
              <w:rPr>
                <w:rFonts w:hint="eastAsia"/>
              </w:rPr>
              <w:t>月以来产能充分释放，销量</w:t>
            </w:r>
            <w:r w:rsidRPr="00054A70">
              <w:rPr>
                <w:rFonts w:hint="eastAsia"/>
              </w:rPr>
              <w:t>快速</w:t>
            </w:r>
            <w:r w:rsidR="00460946" w:rsidRPr="00054A70">
              <w:rPr>
                <w:rFonts w:hint="eastAsia"/>
              </w:rPr>
              <w:t>提升</w:t>
            </w:r>
            <w:r w:rsidR="00A63BF2">
              <w:rPr>
                <w:rFonts w:hint="eastAsia"/>
              </w:rPr>
              <w:t>，</w:t>
            </w:r>
            <w:r w:rsidR="00094F95">
              <w:rPr>
                <w:rFonts w:hint="eastAsia"/>
              </w:rPr>
              <w:t>公司的传统</w:t>
            </w:r>
            <w:r w:rsidR="00A63BF2">
              <w:rPr>
                <w:rFonts w:hint="eastAsia"/>
              </w:rPr>
              <w:t>商用车业务保持稳定</w:t>
            </w:r>
            <w:r w:rsidR="004F5EE7">
              <w:rPr>
                <w:rFonts w:hint="eastAsia"/>
              </w:rPr>
              <w:t>，综合带来收的增加</w:t>
            </w:r>
            <w:r w:rsidR="00EC6F85" w:rsidRPr="00054A70">
              <w:rPr>
                <w:rFonts w:hint="eastAsia"/>
              </w:rPr>
              <w:t>。此外，公司通过多种措施管控成本费用，盈利能力提升。</w:t>
            </w:r>
          </w:p>
          <w:p w14:paraId="113EB7E2" w14:textId="65DC22BD" w:rsidR="00334630" w:rsidRPr="00CA5C32" w:rsidRDefault="00334630" w:rsidP="00314109">
            <w:pPr>
              <w:pStyle w:val="aa"/>
              <w:spacing w:beforeLines="50" w:before="156" w:line="276" w:lineRule="auto"/>
              <w:ind w:firstLine="422"/>
              <w:rPr>
                <w:b/>
              </w:rPr>
            </w:pPr>
            <w:r w:rsidRPr="00CA5C32">
              <w:rPr>
                <w:rFonts w:hint="eastAsia"/>
                <w:b/>
              </w:rPr>
              <w:t>2</w:t>
            </w:r>
            <w:r w:rsidRPr="00CA5C32">
              <w:rPr>
                <w:rFonts w:hint="eastAsia"/>
                <w:b/>
              </w:rPr>
              <w:t>、公司在商用车市场</w:t>
            </w:r>
            <w:r w:rsidR="00032465" w:rsidRPr="00CA5C32">
              <w:rPr>
                <w:rFonts w:hint="eastAsia"/>
                <w:b/>
              </w:rPr>
              <w:t>的战略是什么，</w:t>
            </w:r>
            <w:r w:rsidR="00032465" w:rsidRPr="00CA5C32">
              <w:rPr>
                <w:rFonts w:hint="eastAsia"/>
                <w:b/>
              </w:rPr>
              <w:t>2</w:t>
            </w:r>
            <w:r w:rsidR="00032465" w:rsidRPr="00CA5C32">
              <w:rPr>
                <w:b/>
              </w:rPr>
              <w:t>024</w:t>
            </w:r>
            <w:r w:rsidR="00032465" w:rsidRPr="00CA5C32">
              <w:rPr>
                <w:rFonts w:hint="eastAsia"/>
                <w:b/>
              </w:rPr>
              <w:t>年实施情况怎么样？</w:t>
            </w:r>
          </w:p>
          <w:p w14:paraId="34A2AE65" w14:textId="239B74A2" w:rsidR="00334630" w:rsidRPr="00054A70" w:rsidRDefault="00334630" w:rsidP="00314109">
            <w:pPr>
              <w:pStyle w:val="aa"/>
              <w:spacing w:beforeLines="50" w:before="156" w:line="276" w:lineRule="auto"/>
            </w:pPr>
            <w:r w:rsidRPr="00054A70">
              <w:rPr>
                <w:rFonts w:hint="eastAsia"/>
              </w:rPr>
              <w:t>传统市场稳扎稳打，持续深耕。凭借多年来积累的深厚行业底蕴，公司在商用车领域精心耕耘，成功构建起广泛且稳固的客户网络。产品布局实现多元化发展，不仅有传统的柴油机产品，还积极拓展至天然气等清洁能源类别，以满足不同客户的需求和市场的多样化趋势。在面对商用车市场整体下滑的严峻挑战时，公司积极应变，成功拓展重庆康明斯、湖南道依兹、安徽汉马、浙江新柴等客户，尤其是重庆康明斯的业务拓展，将公司的传统业务由中重卡车市场进一步扩展到大型工程机械用、船用、发电用发动机零部件市场，拓展了公司的业务领域。公司通过优化生产线布局，引入先进的加工技术和自动化设备，生产效率和产品质量得到了全面提升。</w:t>
            </w:r>
          </w:p>
          <w:p w14:paraId="5A54D219" w14:textId="600929D6" w:rsidR="00334630" w:rsidRPr="00054A70" w:rsidRDefault="00334630" w:rsidP="00314109">
            <w:pPr>
              <w:pStyle w:val="aa"/>
              <w:spacing w:beforeLines="50" w:before="156" w:line="276" w:lineRule="auto"/>
            </w:pPr>
            <w:r w:rsidRPr="00054A70">
              <w:rPr>
                <w:rFonts w:hint="eastAsia"/>
              </w:rPr>
              <w:t>此外，公司还加强了供应链管理，降低生产成本，提升了产品的市场竞争力。通过这一系列行之有效的举措，公司成功抵御了市场下行压力，有效保持了业绩稳定，产品市场份额也实现了稳步提升。</w:t>
            </w:r>
          </w:p>
          <w:p w14:paraId="78A4BB5B" w14:textId="7D365CE1" w:rsidR="00334630" w:rsidRPr="00CA5C32" w:rsidRDefault="006F10BE" w:rsidP="00314109">
            <w:pPr>
              <w:pStyle w:val="aa"/>
              <w:spacing w:beforeLines="50" w:before="156" w:line="276" w:lineRule="auto"/>
              <w:ind w:firstLine="422"/>
              <w:rPr>
                <w:b/>
              </w:rPr>
            </w:pPr>
            <w:r w:rsidRPr="00CA5C32">
              <w:rPr>
                <w:b/>
              </w:rPr>
              <w:lastRenderedPageBreak/>
              <w:t>3</w:t>
            </w:r>
            <w:r w:rsidR="00EC6F85" w:rsidRPr="00CA5C32">
              <w:rPr>
                <w:rFonts w:hint="eastAsia"/>
                <w:b/>
              </w:rPr>
              <w:t>、</w:t>
            </w:r>
            <w:r w:rsidR="00334630" w:rsidRPr="00CA5C32">
              <w:rPr>
                <w:rFonts w:hint="eastAsia"/>
                <w:b/>
              </w:rPr>
              <w:t>公司</w:t>
            </w:r>
            <w:r w:rsidR="00334630" w:rsidRPr="00CA5C32">
              <w:rPr>
                <w:rFonts w:hint="eastAsia"/>
                <w:b/>
              </w:rPr>
              <w:t>2</w:t>
            </w:r>
            <w:r w:rsidR="00334630" w:rsidRPr="00CA5C32">
              <w:rPr>
                <w:b/>
              </w:rPr>
              <w:t>024</w:t>
            </w:r>
            <w:r w:rsidR="00334630" w:rsidRPr="00CA5C32">
              <w:rPr>
                <w:rFonts w:hint="eastAsia"/>
                <w:b/>
              </w:rPr>
              <w:t>年在乘用车市场主要做了哪些工作？</w:t>
            </w:r>
          </w:p>
          <w:p w14:paraId="427DC7CE" w14:textId="5D2F4FE0" w:rsidR="00334630" w:rsidRPr="00054A70" w:rsidRDefault="00334630" w:rsidP="00314109">
            <w:pPr>
              <w:pStyle w:val="aa"/>
              <w:spacing w:beforeLines="50" w:before="156" w:line="276" w:lineRule="auto"/>
            </w:pPr>
            <w:r w:rsidRPr="00054A70">
              <w:rPr>
                <w:rFonts w:hint="eastAsia"/>
              </w:rPr>
              <w:t>2024</w:t>
            </w:r>
            <w:r w:rsidRPr="00054A70">
              <w:rPr>
                <w:rFonts w:hint="eastAsia"/>
              </w:rPr>
              <w:t>年，在对市场需求进行深度调研与精准预判后，公司果断在老河口和襄阳积极布局，新建了多条全自动化的生产线。这些生产线引入了行业前沿的制造工艺与设备，从原材料的精准上线，到零部件的精细加工，再到最后的装配环节，均实现了高度自动化与智能化。依托新增产能，公司在混动缸体缸盖领域发力显著，展现出强大的市场竞争力与业务拓展潜力。</w:t>
            </w:r>
          </w:p>
          <w:p w14:paraId="3345C5FC" w14:textId="638935F7" w:rsidR="0087002A" w:rsidRPr="00CA5C32" w:rsidRDefault="006F10BE" w:rsidP="00314109">
            <w:pPr>
              <w:pStyle w:val="aa"/>
              <w:spacing w:beforeLines="50" w:before="156" w:line="276" w:lineRule="auto"/>
              <w:ind w:firstLine="422"/>
              <w:rPr>
                <w:b/>
              </w:rPr>
            </w:pPr>
            <w:r w:rsidRPr="00CA5C32">
              <w:rPr>
                <w:rFonts w:hint="eastAsia"/>
                <w:b/>
              </w:rPr>
              <w:t>4</w:t>
            </w:r>
            <w:r w:rsidRPr="00CA5C32">
              <w:rPr>
                <w:rFonts w:hint="eastAsia"/>
                <w:b/>
              </w:rPr>
              <w:t>、</w:t>
            </w:r>
            <w:r w:rsidR="00EC6F85" w:rsidRPr="00CA5C32">
              <w:rPr>
                <w:rFonts w:hint="eastAsia"/>
                <w:b/>
              </w:rPr>
              <w:t>公司下一步</w:t>
            </w:r>
            <w:r w:rsidR="00A80484">
              <w:rPr>
                <w:rFonts w:hint="eastAsia"/>
                <w:b/>
              </w:rPr>
              <w:t>新能源</w:t>
            </w:r>
            <w:r w:rsidR="00334630" w:rsidRPr="00CA5C32">
              <w:rPr>
                <w:rFonts w:hint="eastAsia"/>
                <w:b/>
              </w:rPr>
              <w:t>业务</w:t>
            </w:r>
            <w:r w:rsidR="00EC6F85" w:rsidRPr="00CA5C32">
              <w:rPr>
                <w:rFonts w:hint="eastAsia"/>
                <w:b/>
              </w:rPr>
              <w:t>拓展计划和进度怎么样</w:t>
            </w:r>
            <w:r w:rsidR="00EC6F85" w:rsidRPr="00CA5C32">
              <w:rPr>
                <w:rFonts w:hint="eastAsia"/>
                <w:b/>
              </w:rPr>
              <w:t>?</w:t>
            </w:r>
            <w:r w:rsidR="00EC6F85" w:rsidRPr="00CA5C32">
              <w:rPr>
                <w:rFonts w:hint="eastAsia"/>
                <w:b/>
              </w:rPr>
              <w:t>公司的优势在哪里？</w:t>
            </w:r>
          </w:p>
          <w:p w14:paraId="16C915BD" w14:textId="101DF030" w:rsidR="0087002A" w:rsidRPr="00054A70" w:rsidRDefault="00EC6F85" w:rsidP="00314109">
            <w:pPr>
              <w:pStyle w:val="aa"/>
              <w:spacing w:beforeLines="50" w:before="156" w:line="276" w:lineRule="auto"/>
            </w:pPr>
            <w:r w:rsidRPr="00054A70">
              <w:rPr>
                <w:rFonts w:hint="eastAsia"/>
              </w:rPr>
              <w:t>公司多年来一直从事发动机零部件的研发和制造，在行业内积累了良好的市场口碑，相较于乘用车使用的汽油发动机缸体和缸盖，公司的柴油发动机加工工艺要复杂的多，难度也更大，公司拓展汽油乘用车以及新能源混动乘用车的发动机缸体、缸盖具有技术上的优势；公司拥有大量的先进设备，可以快速向客户大批量供货，具有明显的生产规模的优势，便于客户的集中采购和供应商管理。公司在新能源市场上的新客户拓展顺利，公司</w:t>
            </w:r>
            <w:r w:rsidRPr="00054A70">
              <w:rPr>
                <w:rFonts w:hint="eastAsia"/>
              </w:rPr>
              <w:t>2</w:t>
            </w:r>
            <w:r w:rsidRPr="00054A70">
              <w:t>02</w:t>
            </w:r>
            <w:r w:rsidR="00334630" w:rsidRPr="00054A70">
              <w:t>4</w:t>
            </w:r>
            <w:r w:rsidRPr="00054A70">
              <w:rPr>
                <w:rFonts w:hint="eastAsia"/>
              </w:rPr>
              <w:t>年新能源混动乘用车缸体、缸盖产品已经</w:t>
            </w:r>
            <w:r w:rsidR="00334630" w:rsidRPr="00054A70">
              <w:rPr>
                <w:rFonts w:hint="eastAsia"/>
              </w:rPr>
              <w:t>实现盈利</w:t>
            </w:r>
            <w:r w:rsidRPr="00054A70">
              <w:rPr>
                <w:rFonts w:hint="eastAsia"/>
              </w:rPr>
              <w:t>，未来仍将根据该客户的需求提升产能。同时，公司积极接触在国内市场和出口市场表现较好的新能源乘用车客户，争取尽快建立合作关系。</w:t>
            </w:r>
          </w:p>
          <w:p w14:paraId="2AED0D2C" w14:textId="77777777" w:rsidR="0087002A" w:rsidRPr="00CA5C32" w:rsidRDefault="00EC6F85" w:rsidP="00314109">
            <w:pPr>
              <w:pStyle w:val="aa"/>
              <w:spacing w:beforeLines="50" w:before="156" w:line="276" w:lineRule="auto"/>
              <w:ind w:firstLine="422"/>
              <w:rPr>
                <w:b/>
              </w:rPr>
            </w:pPr>
            <w:r w:rsidRPr="00CA5C32">
              <w:rPr>
                <w:b/>
              </w:rPr>
              <w:t>5</w:t>
            </w:r>
            <w:r w:rsidRPr="00CA5C32">
              <w:rPr>
                <w:rFonts w:hint="eastAsia"/>
                <w:b/>
              </w:rPr>
              <w:t>、近年来公司的主要产品的市场占有率逐步提升，公司在康明斯体系以及国内有哪些其他竞争对手？</w:t>
            </w:r>
          </w:p>
          <w:p w14:paraId="48963230" w14:textId="0E1821E7" w:rsidR="000E31A7" w:rsidRDefault="00EC6F85" w:rsidP="003955F5">
            <w:pPr>
              <w:pStyle w:val="aa"/>
              <w:spacing w:beforeLines="50" w:before="156" w:line="276" w:lineRule="auto"/>
              <w:rPr>
                <w:rFonts w:ascii="微软雅黑" w:hAnsi="微软雅黑"/>
              </w:rPr>
            </w:pPr>
            <w:r w:rsidRPr="00054A70">
              <w:rPr>
                <w:rFonts w:hint="eastAsia"/>
              </w:rPr>
              <w:t>目前公司是康明斯体系在中国</w:t>
            </w:r>
            <w:r w:rsidR="000D34F7">
              <w:rPr>
                <w:rFonts w:hint="eastAsia"/>
              </w:rPr>
              <w:t>生产规模</w:t>
            </w:r>
            <w:r w:rsidRPr="00054A70">
              <w:rPr>
                <w:rFonts w:hint="eastAsia"/>
              </w:rPr>
              <w:t>最大的发动机缸体、缸盖</w:t>
            </w:r>
            <w:bookmarkStart w:id="0" w:name="_GoBack"/>
            <w:bookmarkEnd w:id="0"/>
            <w:r w:rsidRPr="00054A70">
              <w:rPr>
                <w:rFonts w:hint="eastAsia"/>
              </w:rPr>
              <w:t>供应商。相关系列的产品对于客户都是独家供货。公司在国内属于生产规模较大的缸体、缸盖制造商，规模生产效应较为明显，便于客户批量供货和管理，竞争对手较少。</w:t>
            </w:r>
          </w:p>
        </w:tc>
      </w:tr>
      <w:tr w:rsidR="0087002A" w14:paraId="56B85A51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303" w14:textId="77777777" w:rsidR="0087002A" w:rsidRDefault="00EC6F85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D39" w14:textId="77777777" w:rsidR="0087002A" w:rsidRDefault="00EC6F85" w:rsidP="00694D70">
            <w:pPr>
              <w:pStyle w:val="aa"/>
              <w:ind w:firstLine="400"/>
              <w:rPr>
                <w:rFonts w:ascii="宋体" w:hAnsi="宋体"/>
                <w:iCs/>
              </w:rPr>
            </w:pPr>
            <w:r>
              <w:rPr>
                <w:rFonts w:ascii="宋体" w:hAnsi="宋体" w:hint="eastAsia"/>
                <w:iCs/>
                <w:sz w:val="20"/>
                <w:szCs w:val="20"/>
              </w:rPr>
              <w:t>否</w:t>
            </w:r>
          </w:p>
        </w:tc>
      </w:tr>
      <w:tr w:rsidR="0087002A" w14:paraId="34B81D46" w14:textId="777777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3DE" w14:textId="77777777" w:rsidR="0087002A" w:rsidRDefault="00EC6F85"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风险提示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1D0" w14:textId="77777777" w:rsidR="0087002A" w:rsidRDefault="00EC6F85" w:rsidP="00694D70">
            <w:pPr>
              <w:pStyle w:val="aa"/>
              <w:ind w:firstLine="400"/>
              <w:rPr>
                <w:rFonts w:ascii="宋体" w:hAnsi="宋体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以上如涉及对行业发展趋势、公司战略规划、未来经营情况等内容的预测，不能视做公司或管理层对相关事项的承诺和保证，实际情况以公司在法定信息披露渠道发布的公告为准。敬请广大投资者注意投资风险！</w:t>
            </w:r>
          </w:p>
        </w:tc>
      </w:tr>
    </w:tbl>
    <w:p w14:paraId="60A0A42A" w14:textId="77777777" w:rsidR="0087002A" w:rsidRDefault="0087002A"/>
    <w:sectPr w:rsidR="0087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FC9F" w14:textId="77777777" w:rsidR="00EA514F" w:rsidRDefault="00EA514F" w:rsidP="00AF4870">
      <w:r>
        <w:separator/>
      </w:r>
    </w:p>
  </w:endnote>
  <w:endnote w:type="continuationSeparator" w:id="0">
    <w:p w14:paraId="3D843E5E" w14:textId="77777777" w:rsidR="00EA514F" w:rsidRDefault="00EA514F" w:rsidP="00AF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F8E9" w14:textId="77777777" w:rsidR="00EA514F" w:rsidRDefault="00EA514F" w:rsidP="00AF4870">
      <w:r>
        <w:separator/>
      </w:r>
    </w:p>
  </w:footnote>
  <w:footnote w:type="continuationSeparator" w:id="0">
    <w:p w14:paraId="1A7B8579" w14:textId="77777777" w:rsidR="00EA514F" w:rsidRDefault="00EA514F" w:rsidP="00AF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ODUyNGVjNWMzODVmYWFiMzhhMGFmNzA2ODcwZWYifQ=="/>
  </w:docVars>
  <w:rsids>
    <w:rsidRoot w:val="00E314C9"/>
    <w:rsid w:val="00001346"/>
    <w:rsid w:val="00001DBF"/>
    <w:rsid w:val="00007451"/>
    <w:rsid w:val="000100A9"/>
    <w:rsid w:val="000119D8"/>
    <w:rsid w:val="0001495E"/>
    <w:rsid w:val="00015CD2"/>
    <w:rsid w:val="00016E02"/>
    <w:rsid w:val="0001783C"/>
    <w:rsid w:val="00023A57"/>
    <w:rsid w:val="000240B4"/>
    <w:rsid w:val="00024F31"/>
    <w:rsid w:val="00025109"/>
    <w:rsid w:val="000318E5"/>
    <w:rsid w:val="00031F25"/>
    <w:rsid w:val="00032189"/>
    <w:rsid w:val="0003229A"/>
    <w:rsid w:val="00032465"/>
    <w:rsid w:val="00037417"/>
    <w:rsid w:val="00041EC2"/>
    <w:rsid w:val="0004238D"/>
    <w:rsid w:val="000505BA"/>
    <w:rsid w:val="000534D8"/>
    <w:rsid w:val="00054A70"/>
    <w:rsid w:val="00054D8E"/>
    <w:rsid w:val="000601D4"/>
    <w:rsid w:val="00060B96"/>
    <w:rsid w:val="00060C61"/>
    <w:rsid w:val="00061D3B"/>
    <w:rsid w:val="00062365"/>
    <w:rsid w:val="00062371"/>
    <w:rsid w:val="00064EB7"/>
    <w:rsid w:val="00067F27"/>
    <w:rsid w:val="00075B26"/>
    <w:rsid w:val="00077686"/>
    <w:rsid w:val="000837BA"/>
    <w:rsid w:val="00087052"/>
    <w:rsid w:val="000922DE"/>
    <w:rsid w:val="00092816"/>
    <w:rsid w:val="00094F95"/>
    <w:rsid w:val="00095520"/>
    <w:rsid w:val="00095F78"/>
    <w:rsid w:val="00096B96"/>
    <w:rsid w:val="00097727"/>
    <w:rsid w:val="000A0E1A"/>
    <w:rsid w:val="000A197F"/>
    <w:rsid w:val="000A1A64"/>
    <w:rsid w:val="000A25D8"/>
    <w:rsid w:val="000A306F"/>
    <w:rsid w:val="000B020A"/>
    <w:rsid w:val="000B1893"/>
    <w:rsid w:val="000B3E53"/>
    <w:rsid w:val="000B4B01"/>
    <w:rsid w:val="000B6928"/>
    <w:rsid w:val="000C24F8"/>
    <w:rsid w:val="000C3DC2"/>
    <w:rsid w:val="000C3FB4"/>
    <w:rsid w:val="000C4BC9"/>
    <w:rsid w:val="000C6EB8"/>
    <w:rsid w:val="000C7DC5"/>
    <w:rsid w:val="000D166A"/>
    <w:rsid w:val="000D1A3F"/>
    <w:rsid w:val="000D311B"/>
    <w:rsid w:val="000D34F7"/>
    <w:rsid w:val="000D44A3"/>
    <w:rsid w:val="000D4803"/>
    <w:rsid w:val="000D52EC"/>
    <w:rsid w:val="000D5330"/>
    <w:rsid w:val="000E0D54"/>
    <w:rsid w:val="000E1289"/>
    <w:rsid w:val="000E31A7"/>
    <w:rsid w:val="000E505A"/>
    <w:rsid w:val="000E6CBD"/>
    <w:rsid w:val="000E73B6"/>
    <w:rsid w:val="000F05C8"/>
    <w:rsid w:val="000F46AF"/>
    <w:rsid w:val="001041DF"/>
    <w:rsid w:val="00107B67"/>
    <w:rsid w:val="0011103C"/>
    <w:rsid w:val="00122EE4"/>
    <w:rsid w:val="0012367C"/>
    <w:rsid w:val="00123C3C"/>
    <w:rsid w:val="001250CD"/>
    <w:rsid w:val="00125BC5"/>
    <w:rsid w:val="00126E94"/>
    <w:rsid w:val="00133DA6"/>
    <w:rsid w:val="00134410"/>
    <w:rsid w:val="0013598E"/>
    <w:rsid w:val="00136611"/>
    <w:rsid w:val="0013797B"/>
    <w:rsid w:val="00140649"/>
    <w:rsid w:val="00141C40"/>
    <w:rsid w:val="00141D45"/>
    <w:rsid w:val="001444C3"/>
    <w:rsid w:val="001450D0"/>
    <w:rsid w:val="001505A2"/>
    <w:rsid w:val="001512D0"/>
    <w:rsid w:val="00151C41"/>
    <w:rsid w:val="00154F7F"/>
    <w:rsid w:val="00157EC6"/>
    <w:rsid w:val="0016437E"/>
    <w:rsid w:val="0016679D"/>
    <w:rsid w:val="001705BF"/>
    <w:rsid w:val="001779A9"/>
    <w:rsid w:val="00177FC0"/>
    <w:rsid w:val="001832CE"/>
    <w:rsid w:val="001846C8"/>
    <w:rsid w:val="0018657F"/>
    <w:rsid w:val="00187B1D"/>
    <w:rsid w:val="00191B5D"/>
    <w:rsid w:val="0019366B"/>
    <w:rsid w:val="00193BF3"/>
    <w:rsid w:val="001940AB"/>
    <w:rsid w:val="0019569C"/>
    <w:rsid w:val="0019616F"/>
    <w:rsid w:val="00196FEB"/>
    <w:rsid w:val="001A07A5"/>
    <w:rsid w:val="001A0D08"/>
    <w:rsid w:val="001A2FA0"/>
    <w:rsid w:val="001A31B6"/>
    <w:rsid w:val="001A43FB"/>
    <w:rsid w:val="001A4616"/>
    <w:rsid w:val="001A5B47"/>
    <w:rsid w:val="001B27A3"/>
    <w:rsid w:val="001B509B"/>
    <w:rsid w:val="001B5977"/>
    <w:rsid w:val="001B5FA3"/>
    <w:rsid w:val="001B6A50"/>
    <w:rsid w:val="001C0CBB"/>
    <w:rsid w:val="001C11A4"/>
    <w:rsid w:val="001C2E0D"/>
    <w:rsid w:val="001C401D"/>
    <w:rsid w:val="001C4CB9"/>
    <w:rsid w:val="001C50E8"/>
    <w:rsid w:val="001C595D"/>
    <w:rsid w:val="001C6844"/>
    <w:rsid w:val="001D05DE"/>
    <w:rsid w:val="001D48D7"/>
    <w:rsid w:val="001D7F2E"/>
    <w:rsid w:val="001E5A67"/>
    <w:rsid w:val="001E6551"/>
    <w:rsid w:val="001E7742"/>
    <w:rsid w:val="001F017E"/>
    <w:rsid w:val="001F47B8"/>
    <w:rsid w:val="001F6CF7"/>
    <w:rsid w:val="001F7463"/>
    <w:rsid w:val="00202825"/>
    <w:rsid w:val="00202F30"/>
    <w:rsid w:val="00207181"/>
    <w:rsid w:val="00211D24"/>
    <w:rsid w:val="00212CC4"/>
    <w:rsid w:val="00213ACB"/>
    <w:rsid w:val="00214ADE"/>
    <w:rsid w:val="0021577A"/>
    <w:rsid w:val="002161A3"/>
    <w:rsid w:val="00217C1F"/>
    <w:rsid w:val="00222716"/>
    <w:rsid w:val="0022362F"/>
    <w:rsid w:val="0022403B"/>
    <w:rsid w:val="002262F2"/>
    <w:rsid w:val="00227C4E"/>
    <w:rsid w:val="00232A06"/>
    <w:rsid w:val="00233F2D"/>
    <w:rsid w:val="00234C20"/>
    <w:rsid w:val="00235324"/>
    <w:rsid w:val="0023578F"/>
    <w:rsid w:val="00241045"/>
    <w:rsid w:val="0024110E"/>
    <w:rsid w:val="0024228B"/>
    <w:rsid w:val="002432EE"/>
    <w:rsid w:val="0024444C"/>
    <w:rsid w:val="00244D00"/>
    <w:rsid w:val="00247FB7"/>
    <w:rsid w:val="002512D3"/>
    <w:rsid w:val="002518BA"/>
    <w:rsid w:val="00252DC2"/>
    <w:rsid w:val="00255570"/>
    <w:rsid w:val="00256428"/>
    <w:rsid w:val="00260542"/>
    <w:rsid w:val="0026215E"/>
    <w:rsid w:val="002632EA"/>
    <w:rsid w:val="00271413"/>
    <w:rsid w:val="0027410E"/>
    <w:rsid w:val="002744F5"/>
    <w:rsid w:val="00275022"/>
    <w:rsid w:val="00275C83"/>
    <w:rsid w:val="00275D86"/>
    <w:rsid w:val="00277392"/>
    <w:rsid w:val="0028010E"/>
    <w:rsid w:val="00281BFA"/>
    <w:rsid w:val="00283AB2"/>
    <w:rsid w:val="002840CF"/>
    <w:rsid w:val="00284433"/>
    <w:rsid w:val="0028674D"/>
    <w:rsid w:val="00286924"/>
    <w:rsid w:val="00287485"/>
    <w:rsid w:val="00291415"/>
    <w:rsid w:val="00294A6D"/>
    <w:rsid w:val="002967AB"/>
    <w:rsid w:val="002A0109"/>
    <w:rsid w:val="002A0ED7"/>
    <w:rsid w:val="002A7D25"/>
    <w:rsid w:val="002B0A12"/>
    <w:rsid w:val="002B5506"/>
    <w:rsid w:val="002C585E"/>
    <w:rsid w:val="002C7976"/>
    <w:rsid w:val="002C7C23"/>
    <w:rsid w:val="002D540F"/>
    <w:rsid w:val="002D574B"/>
    <w:rsid w:val="002E1448"/>
    <w:rsid w:val="002E1724"/>
    <w:rsid w:val="002E2EBC"/>
    <w:rsid w:val="002E49C8"/>
    <w:rsid w:val="002E51B6"/>
    <w:rsid w:val="002E53FD"/>
    <w:rsid w:val="002F0527"/>
    <w:rsid w:val="002F385B"/>
    <w:rsid w:val="00300150"/>
    <w:rsid w:val="00300CFD"/>
    <w:rsid w:val="00302904"/>
    <w:rsid w:val="003031B2"/>
    <w:rsid w:val="00306BF3"/>
    <w:rsid w:val="0031086B"/>
    <w:rsid w:val="00314109"/>
    <w:rsid w:val="00316256"/>
    <w:rsid w:val="00324C4E"/>
    <w:rsid w:val="003253BD"/>
    <w:rsid w:val="003253E7"/>
    <w:rsid w:val="00331B1C"/>
    <w:rsid w:val="003343DB"/>
    <w:rsid w:val="00334630"/>
    <w:rsid w:val="00334675"/>
    <w:rsid w:val="00336360"/>
    <w:rsid w:val="0033702D"/>
    <w:rsid w:val="0033784A"/>
    <w:rsid w:val="00341824"/>
    <w:rsid w:val="00342562"/>
    <w:rsid w:val="003442B3"/>
    <w:rsid w:val="00344DBF"/>
    <w:rsid w:val="0034644C"/>
    <w:rsid w:val="003558FD"/>
    <w:rsid w:val="00355C90"/>
    <w:rsid w:val="003560FA"/>
    <w:rsid w:val="00363B72"/>
    <w:rsid w:val="0036505B"/>
    <w:rsid w:val="003651D4"/>
    <w:rsid w:val="00365365"/>
    <w:rsid w:val="00365603"/>
    <w:rsid w:val="0036778D"/>
    <w:rsid w:val="00370D73"/>
    <w:rsid w:val="00370EE1"/>
    <w:rsid w:val="00372D33"/>
    <w:rsid w:val="003736E7"/>
    <w:rsid w:val="00377037"/>
    <w:rsid w:val="00377470"/>
    <w:rsid w:val="00377E78"/>
    <w:rsid w:val="00381E65"/>
    <w:rsid w:val="0038286E"/>
    <w:rsid w:val="0038292A"/>
    <w:rsid w:val="00384440"/>
    <w:rsid w:val="00386293"/>
    <w:rsid w:val="00394EE0"/>
    <w:rsid w:val="003955F5"/>
    <w:rsid w:val="003958F6"/>
    <w:rsid w:val="003A4D36"/>
    <w:rsid w:val="003A66AC"/>
    <w:rsid w:val="003A7BC4"/>
    <w:rsid w:val="003B2563"/>
    <w:rsid w:val="003B3C8C"/>
    <w:rsid w:val="003C3930"/>
    <w:rsid w:val="003C3D7B"/>
    <w:rsid w:val="003C4F16"/>
    <w:rsid w:val="003C7988"/>
    <w:rsid w:val="003D132C"/>
    <w:rsid w:val="003D2222"/>
    <w:rsid w:val="003D3A45"/>
    <w:rsid w:val="003D4141"/>
    <w:rsid w:val="003D4932"/>
    <w:rsid w:val="003E5D42"/>
    <w:rsid w:val="003E6285"/>
    <w:rsid w:val="003F1C91"/>
    <w:rsid w:val="003F5624"/>
    <w:rsid w:val="003F5AE7"/>
    <w:rsid w:val="00400E59"/>
    <w:rsid w:val="00402724"/>
    <w:rsid w:val="0040374C"/>
    <w:rsid w:val="00404015"/>
    <w:rsid w:val="00406D6A"/>
    <w:rsid w:val="00406FD1"/>
    <w:rsid w:val="00407C20"/>
    <w:rsid w:val="004100EF"/>
    <w:rsid w:val="0041340E"/>
    <w:rsid w:val="00415B9B"/>
    <w:rsid w:val="004203C1"/>
    <w:rsid w:val="00421B22"/>
    <w:rsid w:val="00423194"/>
    <w:rsid w:val="00423B7F"/>
    <w:rsid w:val="004247A8"/>
    <w:rsid w:val="00425F94"/>
    <w:rsid w:val="0042646D"/>
    <w:rsid w:val="00433A92"/>
    <w:rsid w:val="00436B44"/>
    <w:rsid w:val="00437506"/>
    <w:rsid w:val="00440226"/>
    <w:rsid w:val="004416B6"/>
    <w:rsid w:val="00441EE1"/>
    <w:rsid w:val="004443A1"/>
    <w:rsid w:val="00444EA1"/>
    <w:rsid w:val="00447E55"/>
    <w:rsid w:val="00450FE0"/>
    <w:rsid w:val="004536F0"/>
    <w:rsid w:val="00455BC6"/>
    <w:rsid w:val="0045663F"/>
    <w:rsid w:val="00457811"/>
    <w:rsid w:val="00460946"/>
    <w:rsid w:val="0046216D"/>
    <w:rsid w:val="004632FD"/>
    <w:rsid w:val="0047174C"/>
    <w:rsid w:val="00482B66"/>
    <w:rsid w:val="00483276"/>
    <w:rsid w:val="00485E1B"/>
    <w:rsid w:val="004905A9"/>
    <w:rsid w:val="00492566"/>
    <w:rsid w:val="0049411E"/>
    <w:rsid w:val="0049565D"/>
    <w:rsid w:val="00496DA7"/>
    <w:rsid w:val="004A2CE9"/>
    <w:rsid w:val="004A3361"/>
    <w:rsid w:val="004B0814"/>
    <w:rsid w:val="004B0E93"/>
    <w:rsid w:val="004B3159"/>
    <w:rsid w:val="004C06AE"/>
    <w:rsid w:val="004C1617"/>
    <w:rsid w:val="004C19E9"/>
    <w:rsid w:val="004C548F"/>
    <w:rsid w:val="004C5595"/>
    <w:rsid w:val="004C5A44"/>
    <w:rsid w:val="004C79C4"/>
    <w:rsid w:val="004D3009"/>
    <w:rsid w:val="004D351D"/>
    <w:rsid w:val="004E0DD1"/>
    <w:rsid w:val="004E1D89"/>
    <w:rsid w:val="004E2278"/>
    <w:rsid w:val="004E4F14"/>
    <w:rsid w:val="004E68BB"/>
    <w:rsid w:val="004E6C74"/>
    <w:rsid w:val="004F46B7"/>
    <w:rsid w:val="004F46C4"/>
    <w:rsid w:val="004F5EE7"/>
    <w:rsid w:val="005002D1"/>
    <w:rsid w:val="00500380"/>
    <w:rsid w:val="005010B9"/>
    <w:rsid w:val="005045CD"/>
    <w:rsid w:val="00507131"/>
    <w:rsid w:val="00511C5C"/>
    <w:rsid w:val="005124C7"/>
    <w:rsid w:val="00512F90"/>
    <w:rsid w:val="0051315F"/>
    <w:rsid w:val="005169FE"/>
    <w:rsid w:val="00516DC4"/>
    <w:rsid w:val="005172D8"/>
    <w:rsid w:val="0052213A"/>
    <w:rsid w:val="0052370C"/>
    <w:rsid w:val="005262FD"/>
    <w:rsid w:val="00531C55"/>
    <w:rsid w:val="00532872"/>
    <w:rsid w:val="005346C9"/>
    <w:rsid w:val="00534A99"/>
    <w:rsid w:val="00535615"/>
    <w:rsid w:val="00537503"/>
    <w:rsid w:val="0053783C"/>
    <w:rsid w:val="00537B70"/>
    <w:rsid w:val="005426C1"/>
    <w:rsid w:val="005429F1"/>
    <w:rsid w:val="00542DD3"/>
    <w:rsid w:val="00545D0F"/>
    <w:rsid w:val="0054682A"/>
    <w:rsid w:val="00550AB3"/>
    <w:rsid w:val="0055131C"/>
    <w:rsid w:val="00551A9B"/>
    <w:rsid w:val="00553A07"/>
    <w:rsid w:val="00554664"/>
    <w:rsid w:val="0055606C"/>
    <w:rsid w:val="00561867"/>
    <w:rsid w:val="00562A79"/>
    <w:rsid w:val="00564097"/>
    <w:rsid w:val="00564CA4"/>
    <w:rsid w:val="00564D24"/>
    <w:rsid w:val="00566CEE"/>
    <w:rsid w:val="00572623"/>
    <w:rsid w:val="00573231"/>
    <w:rsid w:val="0057420C"/>
    <w:rsid w:val="00574402"/>
    <w:rsid w:val="00574ABE"/>
    <w:rsid w:val="00584A77"/>
    <w:rsid w:val="00587FCB"/>
    <w:rsid w:val="005924CF"/>
    <w:rsid w:val="00592C0F"/>
    <w:rsid w:val="005967D7"/>
    <w:rsid w:val="005A0212"/>
    <w:rsid w:val="005A3B62"/>
    <w:rsid w:val="005A4664"/>
    <w:rsid w:val="005A575C"/>
    <w:rsid w:val="005A5F4B"/>
    <w:rsid w:val="005B0F66"/>
    <w:rsid w:val="005B22D7"/>
    <w:rsid w:val="005B3EA4"/>
    <w:rsid w:val="005B5BFA"/>
    <w:rsid w:val="005B6CB5"/>
    <w:rsid w:val="005C2616"/>
    <w:rsid w:val="005C30AC"/>
    <w:rsid w:val="005C778B"/>
    <w:rsid w:val="005D153B"/>
    <w:rsid w:val="005D3514"/>
    <w:rsid w:val="005D6477"/>
    <w:rsid w:val="005E0C7F"/>
    <w:rsid w:val="005E36CA"/>
    <w:rsid w:val="005E425D"/>
    <w:rsid w:val="005E7650"/>
    <w:rsid w:val="005F1A0F"/>
    <w:rsid w:val="005F3B62"/>
    <w:rsid w:val="00600657"/>
    <w:rsid w:val="00600CF6"/>
    <w:rsid w:val="00605DCF"/>
    <w:rsid w:val="00605F61"/>
    <w:rsid w:val="00606CFD"/>
    <w:rsid w:val="0061214D"/>
    <w:rsid w:val="00613AA2"/>
    <w:rsid w:val="00617230"/>
    <w:rsid w:val="006237C5"/>
    <w:rsid w:val="00626C5F"/>
    <w:rsid w:val="0063041D"/>
    <w:rsid w:val="006312F3"/>
    <w:rsid w:val="00634754"/>
    <w:rsid w:val="00641768"/>
    <w:rsid w:val="00643342"/>
    <w:rsid w:val="006454F1"/>
    <w:rsid w:val="006457C1"/>
    <w:rsid w:val="00646268"/>
    <w:rsid w:val="00646D00"/>
    <w:rsid w:val="00650577"/>
    <w:rsid w:val="00652C29"/>
    <w:rsid w:val="00653D74"/>
    <w:rsid w:val="0065442F"/>
    <w:rsid w:val="00654EA0"/>
    <w:rsid w:val="0065585A"/>
    <w:rsid w:val="006563A8"/>
    <w:rsid w:val="00656A05"/>
    <w:rsid w:val="0066126A"/>
    <w:rsid w:val="00670148"/>
    <w:rsid w:val="0067048C"/>
    <w:rsid w:val="00675A12"/>
    <w:rsid w:val="00675D36"/>
    <w:rsid w:val="006760EA"/>
    <w:rsid w:val="0067680A"/>
    <w:rsid w:val="00682B12"/>
    <w:rsid w:val="00683C09"/>
    <w:rsid w:val="00693419"/>
    <w:rsid w:val="0069480B"/>
    <w:rsid w:val="00694D70"/>
    <w:rsid w:val="00694DC2"/>
    <w:rsid w:val="006950BD"/>
    <w:rsid w:val="006A0EBF"/>
    <w:rsid w:val="006A16CC"/>
    <w:rsid w:val="006A272D"/>
    <w:rsid w:val="006A44C6"/>
    <w:rsid w:val="006B5BF6"/>
    <w:rsid w:val="006B7447"/>
    <w:rsid w:val="006C1CD2"/>
    <w:rsid w:val="006C2E86"/>
    <w:rsid w:val="006C575B"/>
    <w:rsid w:val="006C7A1E"/>
    <w:rsid w:val="006D11E6"/>
    <w:rsid w:val="006D4CDA"/>
    <w:rsid w:val="006D4DC6"/>
    <w:rsid w:val="006D52E7"/>
    <w:rsid w:val="006D5646"/>
    <w:rsid w:val="006D7675"/>
    <w:rsid w:val="006E01A6"/>
    <w:rsid w:val="006E2146"/>
    <w:rsid w:val="006E7ED3"/>
    <w:rsid w:val="006F10BE"/>
    <w:rsid w:val="006F40D7"/>
    <w:rsid w:val="006F4F49"/>
    <w:rsid w:val="006F5C72"/>
    <w:rsid w:val="00706549"/>
    <w:rsid w:val="0071071F"/>
    <w:rsid w:val="00711445"/>
    <w:rsid w:val="007126C6"/>
    <w:rsid w:val="007132CB"/>
    <w:rsid w:val="00717F07"/>
    <w:rsid w:val="00722D7E"/>
    <w:rsid w:val="00731E22"/>
    <w:rsid w:val="007378DC"/>
    <w:rsid w:val="00737BC4"/>
    <w:rsid w:val="007415AE"/>
    <w:rsid w:val="0074640B"/>
    <w:rsid w:val="007470E5"/>
    <w:rsid w:val="0074797F"/>
    <w:rsid w:val="00751BA8"/>
    <w:rsid w:val="00753FE3"/>
    <w:rsid w:val="00762127"/>
    <w:rsid w:val="0076356D"/>
    <w:rsid w:val="00764430"/>
    <w:rsid w:val="00766309"/>
    <w:rsid w:val="007668C1"/>
    <w:rsid w:val="007712F3"/>
    <w:rsid w:val="007736DE"/>
    <w:rsid w:val="00773C03"/>
    <w:rsid w:val="007755C5"/>
    <w:rsid w:val="00776860"/>
    <w:rsid w:val="00777DD2"/>
    <w:rsid w:val="00780773"/>
    <w:rsid w:val="00780DA2"/>
    <w:rsid w:val="00783764"/>
    <w:rsid w:val="007850D8"/>
    <w:rsid w:val="007853E3"/>
    <w:rsid w:val="00785DD3"/>
    <w:rsid w:val="00785E89"/>
    <w:rsid w:val="00786C81"/>
    <w:rsid w:val="0078782B"/>
    <w:rsid w:val="007909A8"/>
    <w:rsid w:val="00790B91"/>
    <w:rsid w:val="00790CA8"/>
    <w:rsid w:val="007939A9"/>
    <w:rsid w:val="00793D34"/>
    <w:rsid w:val="0079778B"/>
    <w:rsid w:val="007A005F"/>
    <w:rsid w:val="007A2077"/>
    <w:rsid w:val="007A290C"/>
    <w:rsid w:val="007A4002"/>
    <w:rsid w:val="007A7066"/>
    <w:rsid w:val="007A797A"/>
    <w:rsid w:val="007B4005"/>
    <w:rsid w:val="007B4B69"/>
    <w:rsid w:val="007C1948"/>
    <w:rsid w:val="007C1B0E"/>
    <w:rsid w:val="007C2340"/>
    <w:rsid w:val="007C4516"/>
    <w:rsid w:val="007C63AC"/>
    <w:rsid w:val="007C6FCB"/>
    <w:rsid w:val="007C764A"/>
    <w:rsid w:val="007D0BDB"/>
    <w:rsid w:val="007D11A7"/>
    <w:rsid w:val="007D573B"/>
    <w:rsid w:val="007E0624"/>
    <w:rsid w:val="007E101F"/>
    <w:rsid w:val="007E47C0"/>
    <w:rsid w:val="007E566C"/>
    <w:rsid w:val="007E7224"/>
    <w:rsid w:val="007F046E"/>
    <w:rsid w:val="007F0CCF"/>
    <w:rsid w:val="007F4D05"/>
    <w:rsid w:val="007F4EA2"/>
    <w:rsid w:val="007F59F8"/>
    <w:rsid w:val="007F5D4F"/>
    <w:rsid w:val="00800943"/>
    <w:rsid w:val="00800A1D"/>
    <w:rsid w:val="00801721"/>
    <w:rsid w:val="00801D33"/>
    <w:rsid w:val="008054BA"/>
    <w:rsid w:val="0081004F"/>
    <w:rsid w:val="0081119E"/>
    <w:rsid w:val="00812B32"/>
    <w:rsid w:val="0081314D"/>
    <w:rsid w:val="008150E4"/>
    <w:rsid w:val="00820B8D"/>
    <w:rsid w:val="00821391"/>
    <w:rsid w:val="00822AC8"/>
    <w:rsid w:val="00822BC3"/>
    <w:rsid w:val="00825379"/>
    <w:rsid w:val="008332A2"/>
    <w:rsid w:val="008337D0"/>
    <w:rsid w:val="00833BF8"/>
    <w:rsid w:val="00835E4E"/>
    <w:rsid w:val="00837373"/>
    <w:rsid w:val="00837A02"/>
    <w:rsid w:val="008422D0"/>
    <w:rsid w:val="00842B66"/>
    <w:rsid w:val="00851B91"/>
    <w:rsid w:val="00852A45"/>
    <w:rsid w:val="008548C1"/>
    <w:rsid w:val="00856250"/>
    <w:rsid w:val="00856705"/>
    <w:rsid w:val="008609FB"/>
    <w:rsid w:val="008615AE"/>
    <w:rsid w:val="008624A5"/>
    <w:rsid w:val="00862E2E"/>
    <w:rsid w:val="00863F09"/>
    <w:rsid w:val="008675C3"/>
    <w:rsid w:val="00867623"/>
    <w:rsid w:val="00867CFF"/>
    <w:rsid w:val="00870029"/>
    <w:rsid w:val="0087002A"/>
    <w:rsid w:val="008703B5"/>
    <w:rsid w:val="00870448"/>
    <w:rsid w:val="00872585"/>
    <w:rsid w:val="008740A3"/>
    <w:rsid w:val="00875542"/>
    <w:rsid w:val="0087560A"/>
    <w:rsid w:val="00876B49"/>
    <w:rsid w:val="0087713D"/>
    <w:rsid w:val="008802E6"/>
    <w:rsid w:val="008851AB"/>
    <w:rsid w:val="008906D5"/>
    <w:rsid w:val="0089087D"/>
    <w:rsid w:val="00892430"/>
    <w:rsid w:val="00893B34"/>
    <w:rsid w:val="008950A8"/>
    <w:rsid w:val="008974ED"/>
    <w:rsid w:val="008A1907"/>
    <w:rsid w:val="008A334A"/>
    <w:rsid w:val="008A58BA"/>
    <w:rsid w:val="008A63BE"/>
    <w:rsid w:val="008A68C1"/>
    <w:rsid w:val="008A6D83"/>
    <w:rsid w:val="008A6E95"/>
    <w:rsid w:val="008B18C9"/>
    <w:rsid w:val="008B20EC"/>
    <w:rsid w:val="008B3348"/>
    <w:rsid w:val="008B7FE1"/>
    <w:rsid w:val="008C08C8"/>
    <w:rsid w:val="008C33CB"/>
    <w:rsid w:val="008C5369"/>
    <w:rsid w:val="008D0539"/>
    <w:rsid w:val="008D7365"/>
    <w:rsid w:val="008E095B"/>
    <w:rsid w:val="008E1C1D"/>
    <w:rsid w:val="008E6216"/>
    <w:rsid w:val="008E7D31"/>
    <w:rsid w:val="008F1C45"/>
    <w:rsid w:val="008F4C70"/>
    <w:rsid w:val="008F6E15"/>
    <w:rsid w:val="008F76BC"/>
    <w:rsid w:val="00900698"/>
    <w:rsid w:val="009041E1"/>
    <w:rsid w:val="009046E4"/>
    <w:rsid w:val="0090699D"/>
    <w:rsid w:val="00913B6F"/>
    <w:rsid w:val="00914276"/>
    <w:rsid w:val="009163CA"/>
    <w:rsid w:val="009201C5"/>
    <w:rsid w:val="00922E3E"/>
    <w:rsid w:val="00923A6A"/>
    <w:rsid w:val="00923F55"/>
    <w:rsid w:val="00926D74"/>
    <w:rsid w:val="009271AF"/>
    <w:rsid w:val="0092758C"/>
    <w:rsid w:val="00940EAE"/>
    <w:rsid w:val="00942A74"/>
    <w:rsid w:val="009431C0"/>
    <w:rsid w:val="00943ADB"/>
    <w:rsid w:val="009464E7"/>
    <w:rsid w:val="0094696E"/>
    <w:rsid w:val="00950ABB"/>
    <w:rsid w:val="0095307F"/>
    <w:rsid w:val="00954BBD"/>
    <w:rsid w:val="00955D41"/>
    <w:rsid w:val="0095694F"/>
    <w:rsid w:val="009579B3"/>
    <w:rsid w:val="00964297"/>
    <w:rsid w:val="00974194"/>
    <w:rsid w:val="0098015B"/>
    <w:rsid w:val="00985C62"/>
    <w:rsid w:val="009945C6"/>
    <w:rsid w:val="009A3E55"/>
    <w:rsid w:val="009B18EF"/>
    <w:rsid w:val="009B619A"/>
    <w:rsid w:val="009B6FE2"/>
    <w:rsid w:val="009C0D9F"/>
    <w:rsid w:val="009C1F13"/>
    <w:rsid w:val="009C204E"/>
    <w:rsid w:val="009C2477"/>
    <w:rsid w:val="009C2EF7"/>
    <w:rsid w:val="009C4379"/>
    <w:rsid w:val="009C4542"/>
    <w:rsid w:val="009C50FA"/>
    <w:rsid w:val="009C608A"/>
    <w:rsid w:val="009C62B8"/>
    <w:rsid w:val="009C719F"/>
    <w:rsid w:val="009C7485"/>
    <w:rsid w:val="009D0472"/>
    <w:rsid w:val="009D0596"/>
    <w:rsid w:val="009D0F2E"/>
    <w:rsid w:val="009D2E04"/>
    <w:rsid w:val="009D7ABD"/>
    <w:rsid w:val="009E1056"/>
    <w:rsid w:val="009E39D9"/>
    <w:rsid w:val="009E4B90"/>
    <w:rsid w:val="009E765B"/>
    <w:rsid w:val="009F0A1D"/>
    <w:rsid w:val="009F1F13"/>
    <w:rsid w:val="009F28C1"/>
    <w:rsid w:val="009F3307"/>
    <w:rsid w:val="009F4B92"/>
    <w:rsid w:val="00A01C9D"/>
    <w:rsid w:val="00A031E0"/>
    <w:rsid w:val="00A03E9E"/>
    <w:rsid w:val="00A05908"/>
    <w:rsid w:val="00A06522"/>
    <w:rsid w:val="00A1181C"/>
    <w:rsid w:val="00A14F38"/>
    <w:rsid w:val="00A20C47"/>
    <w:rsid w:val="00A20EC2"/>
    <w:rsid w:val="00A20FA9"/>
    <w:rsid w:val="00A252AB"/>
    <w:rsid w:val="00A2657E"/>
    <w:rsid w:val="00A301B7"/>
    <w:rsid w:val="00A31D3D"/>
    <w:rsid w:val="00A32CAB"/>
    <w:rsid w:val="00A3356A"/>
    <w:rsid w:val="00A34816"/>
    <w:rsid w:val="00A37BCE"/>
    <w:rsid w:val="00A40EB0"/>
    <w:rsid w:val="00A54721"/>
    <w:rsid w:val="00A55167"/>
    <w:rsid w:val="00A5552C"/>
    <w:rsid w:val="00A565FB"/>
    <w:rsid w:val="00A63BF2"/>
    <w:rsid w:val="00A649FF"/>
    <w:rsid w:val="00A71F1D"/>
    <w:rsid w:val="00A733D5"/>
    <w:rsid w:val="00A75A09"/>
    <w:rsid w:val="00A75EF4"/>
    <w:rsid w:val="00A76A5A"/>
    <w:rsid w:val="00A80484"/>
    <w:rsid w:val="00A81F68"/>
    <w:rsid w:val="00A94BD0"/>
    <w:rsid w:val="00A9606E"/>
    <w:rsid w:val="00AA1632"/>
    <w:rsid w:val="00AA41AB"/>
    <w:rsid w:val="00AA5C5C"/>
    <w:rsid w:val="00AA6B49"/>
    <w:rsid w:val="00AA7984"/>
    <w:rsid w:val="00AB0E18"/>
    <w:rsid w:val="00AB2D51"/>
    <w:rsid w:val="00AB3485"/>
    <w:rsid w:val="00AB4072"/>
    <w:rsid w:val="00AB4AB7"/>
    <w:rsid w:val="00AC0448"/>
    <w:rsid w:val="00AC1571"/>
    <w:rsid w:val="00AC4F5D"/>
    <w:rsid w:val="00AC503C"/>
    <w:rsid w:val="00AC6C68"/>
    <w:rsid w:val="00AC6F56"/>
    <w:rsid w:val="00AD0818"/>
    <w:rsid w:val="00AD0F1A"/>
    <w:rsid w:val="00AD11D4"/>
    <w:rsid w:val="00AD1366"/>
    <w:rsid w:val="00AD3441"/>
    <w:rsid w:val="00AD3D3C"/>
    <w:rsid w:val="00AD554A"/>
    <w:rsid w:val="00AD6FBC"/>
    <w:rsid w:val="00AD7830"/>
    <w:rsid w:val="00AE3206"/>
    <w:rsid w:val="00AE4EF8"/>
    <w:rsid w:val="00AE5CD7"/>
    <w:rsid w:val="00AE6668"/>
    <w:rsid w:val="00AE6BFC"/>
    <w:rsid w:val="00AF13EA"/>
    <w:rsid w:val="00AF2865"/>
    <w:rsid w:val="00AF3601"/>
    <w:rsid w:val="00AF4870"/>
    <w:rsid w:val="00AF6B18"/>
    <w:rsid w:val="00AF72CC"/>
    <w:rsid w:val="00B00D94"/>
    <w:rsid w:val="00B01579"/>
    <w:rsid w:val="00B031CD"/>
    <w:rsid w:val="00B03D86"/>
    <w:rsid w:val="00B04B57"/>
    <w:rsid w:val="00B063D0"/>
    <w:rsid w:val="00B06762"/>
    <w:rsid w:val="00B07823"/>
    <w:rsid w:val="00B101AD"/>
    <w:rsid w:val="00B11D86"/>
    <w:rsid w:val="00B20BC4"/>
    <w:rsid w:val="00B22AFF"/>
    <w:rsid w:val="00B2329F"/>
    <w:rsid w:val="00B25B07"/>
    <w:rsid w:val="00B270C2"/>
    <w:rsid w:val="00B30DD8"/>
    <w:rsid w:val="00B311F4"/>
    <w:rsid w:val="00B3176F"/>
    <w:rsid w:val="00B34B02"/>
    <w:rsid w:val="00B44DE7"/>
    <w:rsid w:val="00B46790"/>
    <w:rsid w:val="00B515EE"/>
    <w:rsid w:val="00B531F5"/>
    <w:rsid w:val="00B62717"/>
    <w:rsid w:val="00B62C4F"/>
    <w:rsid w:val="00B6390E"/>
    <w:rsid w:val="00B63B36"/>
    <w:rsid w:val="00B6467D"/>
    <w:rsid w:val="00B6483B"/>
    <w:rsid w:val="00B64ABD"/>
    <w:rsid w:val="00B66893"/>
    <w:rsid w:val="00B671AB"/>
    <w:rsid w:val="00B7163D"/>
    <w:rsid w:val="00B73E10"/>
    <w:rsid w:val="00B75BA9"/>
    <w:rsid w:val="00B76456"/>
    <w:rsid w:val="00B86A7B"/>
    <w:rsid w:val="00B870C6"/>
    <w:rsid w:val="00B9679C"/>
    <w:rsid w:val="00BA4D08"/>
    <w:rsid w:val="00BA7E85"/>
    <w:rsid w:val="00BB0474"/>
    <w:rsid w:val="00BB3537"/>
    <w:rsid w:val="00BB4024"/>
    <w:rsid w:val="00BB4F9D"/>
    <w:rsid w:val="00BB58FB"/>
    <w:rsid w:val="00BB659E"/>
    <w:rsid w:val="00BC0EBB"/>
    <w:rsid w:val="00BC26E5"/>
    <w:rsid w:val="00BC65B9"/>
    <w:rsid w:val="00BC7657"/>
    <w:rsid w:val="00BD1825"/>
    <w:rsid w:val="00BD2847"/>
    <w:rsid w:val="00BD4C8E"/>
    <w:rsid w:val="00BD5B33"/>
    <w:rsid w:val="00BD5CD3"/>
    <w:rsid w:val="00BD5ED6"/>
    <w:rsid w:val="00BE1D8A"/>
    <w:rsid w:val="00BE26E2"/>
    <w:rsid w:val="00BE7262"/>
    <w:rsid w:val="00BF10F7"/>
    <w:rsid w:val="00BF23F2"/>
    <w:rsid w:val="00BF327D"/>
    <w:rsid w:val="00BF497A"/>
    <w:rsid w:val="00C0235C"/>
    <w:rsid w:val="00C03CB5"/>
    <w:rsid w:val="00C0517A"/>
    <w:rsid w:val="00C065C7"/>
    <w:rsid w:val="00C071EF"/>
    <w:rsid w:val="00C07417"/>
    <w:rsid w:val="00C10DE7"/>
    <w:rsid w:val="00C11F57"/>
    <w:rsid w:val="00C13D03"/>
    <w:rsid w:val="00C156D8"/>
    <w:rsid w:val="00C158A0"/>
    <w:rsid w:val="00C17F61"/>
    <w:rsid w:val="00C23784"/>
    <w:rsid w:val="00C25F10"/>
    <w:rsid w:val="00C307EF"/>
    <w:rsid w:val="00C319CF"/>
    <w:rsid w:val="00C31CAF"/>
    <w:rsid w:val="00C31CF8"/>
    <w:rsid w:val="00C34893"/>
    <w:rsid w:val="00C35515"/>
    <w:rsid w:val="00C36840"/>
    <w:rsid w:val="00C4062D"/>
    <w:rsid w:val="00C41C13"/>
    <w:rsid w:val="00C43926"/>
    <w:rsid w:val="00C474CB"/>
    <w:rsid w:val="00C50294"/>
    <w:rsid w:val="00C5107B"/>
    <w:rsid w:val="00C56F03"/>
    <w:rsid w:val="00C6004C"/>
    <w:rsid w:val="00C65F0B"/>
    <w:rsid w:val="00C6666A"/>
    <w:rsid w:val="00C668AA"/>
    <w:rsid w:val="00C71058"/>
    <w:rsid w:val="00C71C1E"/>
    <w:rsid w:val="00C72502"/>
    <w:rsid w:val="00C7313B"/>
    <w:rsid w:val="00C7349D"/>
    <w:rsid w:val="00C74BB6"/>
    <w:rsid w:val="00C74C84"/>
    <w:rsid w:val="00C77F50"/>
    <w:rsid w:val="00C81BE1"/>
    <w:rsid w:val="00C824DD"/>
    <w:rsid w:val="00C86997"/>
    <w:rsid w:val="00C92622"/>
    <w:rsid w:val="00C979C6"/>
    <w:rsid w:val="00C97EFF"/>
    <w:rsid w:val="00CA0C22"/>
    <w:rsid w:val="00CA26D7"/>
    <w:rsid w:val="00CA3060"/>
    <w:rsid w:val="00CA36B1"/>
    <w:rsid w:val="00CA5C32"/>
    <w:rsid w:val="00CA6BBC"/>
    <w:rsid w:val="00CA7EF5"/>
    <w:rsid w:val="00CB0C13"/>
    <w:rsid w:val="00CB2F7C"/>
    <w:rsid w:val="00CB337B"/>
    <w:rsid w:val="00CB528F"/>
    <w:rsid w:val="00CB7568"/>
    <w:rsid w:val="00CC1278"/>
    <w:rsid w:val="00CC1980"/>
    <w:rsid w:val="00CC1C39"/>
    <w:rsid w:val="00CC4F5B"/>
    <w:rsid w:val="00CC552A"/>
    <w:rsid w:val="00CD003B"/>
    <w:rsid w:val="00CD2785"/>
    <w:rsid w:val="00CD5043"/>
    <w:rsid w:val="00CD778D"/>
    <w:rsid w:val="00CE0397"/>
    <w:rsid w:val="00CE529C"/>
    <w:rsid w:val="00CE52F6"/>
    <w:rsid w:val="00CE5F9E"/>
    <w:rsid w:val="00CE6450"/>
    <w:rsid w:val="00CF2E2C"/>
    <w:rsid w:val="00CF632F"/>
    <w:rsid w:val="00D00BF7"/>
    <w:rsid w:val="00D02060"/>
    <w:rsid w:val="00D070E1"/>
    <w:rsid w:val="00D13AF2"/>
    <w:rsid w:val="00D13F95"/>
    <w:rsid w:val="00D14571"/>
    <w:rsid w:val="00D17426"/>
    <w:rsid w:val="00D209FF"/>
    <w:rsid w:val="00D22B9E"/>
    <w:rsid w:val="00D23D7B"/>
    <w:rsid w:val="00D24E60"/>
    <w:rsid w:val="00D320AD"/>
    <w:rsid w:val="00D32EDA"/>
    <w:rsid w:val="00D37775"/>
    <w:rsid w:val="00D41A28"/>
    <w:rsid w:val="00D43D15"/>
    <w:rsid w:val="00D44409"/>
    <w:rsid w:val="00D46556"/>
    <w:rsid w:val="00D50B94"/>
    <w:rsid w:val="00D50C0C"/>
    <w:rsid w:val="00D5124D"/>
    <w:rsid w:val="00D52841"/>
    <w:rsid w:val="00D562DD"/>
    <w:rsid w:val="00D608FA"/>
    <w:rsid w:val="00D611C6"/>
    <w:rsid w:val="00D61579"/>
    <w:rsid w:val="00D63356"/>
    <w:rsid w:val="00D664D5"/>
    <w:rsid w:val="00D66730"/>
    <w:rsid w:val="00D675B4"/>
    <w:rsid w:val="00D67ED4"/>
    <w:rsid w:val="00D70798"/>
    <w:rsid w:val="00D70B2E"/>
    <w:rsid w:val="00D75842"/>
    <w:rsid w:val="00D820DF"/>
    <w:rsid w:val="00D83ACB"/>
    <w:rsid w:val="00D85238"/>
    <w:rsid w:val="00D904C8"/>
    <w:rsid w:val="00D91EF3"/>
    <w:rsid w:val="00D97167"/>
    <w:rsid w:val="00DA0539"/>
    <w:rsid w:val="00DB183E"/>
    <w:rsid w:val="00DB5553"/>
    <w:rsid w:val="00DC1193"/>
    <w:rsid w:val="00DC1421"/>
    <w:rsid w:val="00DC2634"/>
    <w:rsid w:val="00DC2A8D"/>
    <w:rsid w:val="00DC3E8B"/>
    <w:rsid w:val="00DC4839"/>
    <w:rsid w:val="00DD0200"/>
    <w:rsid w:val="00DD2270"/>
    <w:rsid w:val="00DD48F1"/>
    <w:rsid w:val="00DD7816"/>
    <w:rsid w:val="00DE2611"/>
    <w:rsid w:val="00DE4FB2"/>
    <w:rsid w:val="00DE7860"/>
    <w:rsid w:val="00DF0388"/>
    <w:rsid w:val="00DF520C"/>
    <w:rsid w:val="00DF6E6B"/>
    <w:rsid w:val="00E0099F"/>
    <w:rsid w:val="00E04CD7"/>
    <w:rsid w:val="00E06520"/>
    <w:rsid w:val="00E06FF2"/>
    <w:rsid w:val="00E10278"/>
    <w:rsid w:val="00E102A7"/>
    <w:rsid w:val="00E11B6E"/>
    <w:rsid w:val="00E13FBF"/>
    <w:rsid w:val="00E145AB"/>
    <w:rsid w:val="00E155AE"/>
    <w:rsid w:val="00E176DD"/>
    <w:rsid w:val="00E179EC"/>
    <w:rsid w:val="00E22EA7"/>
    <w:rsid w:val="00E22EFA"/>
    <w:rsid w:val="00E2364D"/>
    <w:rsid w:val="00E314C9"/>
    <w:rsid w:val="00E32A0D"/>
    <w:rsid w:val="00E32FF2"/>
    <w:rsid w:val="00E334E6"/>
    <w:rsid w:val="00E350E4"/>
    <w:rsid w:val="00E379EF"/>
    <w:rsid w:val="00E40CD9"/>
    <w:rsid w:val="00E425F5"/>
    <w:rsid w:val="00E42FB2"/>
    <w:rsid w:val="00E47F77"/>
    <w:rsid w:val="00E50224"/>
    <w:rsid w:val="00E544A1"/>
    <w:rsid w:val="00E54C8D"/>
    <w:rsid w:val="00E569A4"/>
    <w:rsid w:val="00E57094"/>
    <w:rsid w:val="00E60B30"/>
    <w:rsid w:val="00E622CE"/>
    <w:rsid w:val="00E723DC"/>
    <w:rsid w:val="00E73316"/>
    <w:rsid w:val="00E73AB9"/>
    <w:rsid w:val="00E74422"/>
    <w:rsid w:val="00E7593A"/>
    <w:rsid w:val="00E76ABE"/>
    <w:rsid w:val="00E80B6D"/>
    <w:rsid w:val="00E8173E"/>
    <w:rsid w:val="00E81DD9"/>
    <w:rsid w:val="00E824B8"/>
    <w:rsid w:val="00E82E14"/>
    <w:rsid w:val="00E84E47"/>
    <w:rsid w:val="00E879D5"/>
    <w:rsid w:val="00E87E40"/>
    <w:rsid w:val="00E92ABC"/>
    <w:rsid w:val="00E947E5"/>
    <w:rsid w:val="00E967BF"/>
    <w:rsid w:val="00E97781"/>
    <w:rsid w:val="00EA3F78"/>
    <w:rsid w:val="00EA4213"/>
    <w:rsid w:val="00EA514F"/>
    <w:rsid w:val="00EA61C3"/>
    <w:rsid w:val="00EA6850"/>
    <w:rsid w:val="00EA7693"/>
    <w:rsid w:val="00EB1803"/>
    <w:rsid w:val="00EB3149"/>
    <w:rsid w:val="00EB335B"/>
    <w:rsid w:val="00EB3BC9"/>
    <w:rsid w:val="00EB74FF"/>
    <w:rsid w:val="00EB7D13"/>
    <w:rsid w:val="00EC08D3"/>
    <w:rsid w:val="00EC1476"/>
    <w:rsid w:val="00EC1CC3"/>
    <w:rsid w:val="00EC3ABA"/>
    <w:rsid w:val="00EC43AC"/>
    <w:rsid w:val="00EC564C"/>
    <w:rsid w:val="00EC6F85"/>
    <w:rsid w:val="00EC70AF"/>
    <w:rsid w:val="00ED0A8A"/>
    <w:rsid w:val="00ED6F3D"/>
    <w:rsid w:val="00EE0137"/>
    <w:rsid w:val="00EE2369"/>
    <w:rsid w:val="00EE4898"/>
    <w:rsid w:val="00EF1D74"/>
    <w:rsid w:val="00EF48A2"/>
    <w:rsid w:val="00EF4E1F"/>
    <w:rsid w:val="00EF7079"/>
    <w:rsid w:val="00EF7376"/>
    <w:rsid w:val="00F00F4D"/>
    <w:rsid w:val="00F01B95"/>
    <w:rsid w:val="00F01FCE"/>
    <w:rsid w:val="00F03607"/>
    <w:rsid w:val="00F040F1"/>
    <w:rsid w:val="00F0668F"/>
    <w:rsid w:val="00F10958"/>
    <w:rsid w:val="00F20DE0"/>
    <w:rsid w:val="00F20FCF"/>
    <w:rsid w:val="00F21CD3"/>
    <w:rsid w:val="00F225A9"/>
    <w:rsid w:val="00F23935"/>
    <w:rsid w:val="00F30274"/>
    <w:rsid w:val="00F3083F"/>
    <w:rsid w:val="00F30EDB"/>
    <w:rsid w:val="00F33809"/>
    <w:rsid w:val="00F33BB0"/>
    <w:rsid w:val="00F35049"/>
    <w:rsid w:val="00F37002"/>
    <w:rsid w:val="00F40D8D"/>
    <w:rsid w:val="00F41208"/>
    <w:rsid w:val="00F4372C"/>
    <w:rsid w:val="00F527BD"/>
    <w:rsid w:val="00F559FB"/>
    <w:rsid w:val="00F60AE6"/>
    <w:rsid w:val="00F643DE"/>
    <w:rsid w:val="00F662BE"/>
    <w:rsid w:val="00F71E5D"/>
    <w:rsid w:val="00F76229"/>
    <w:rsid w:val="00F7631E"/>
    <w:rsid w:val="00F824DB"/>
    <w:rsid w:val="00F83FA7"/>
    <w:rsid w:val="00F8628A"/>
    <w:rsid w:val="00F931F6"/>
    <w:rsid w:val="00F945F7"/>
    <w:rsid w:val="00F96B3F"/>
    <w:rsid w:val="00F97AAE"/>
    <w:rsid w:val="00FA15CA"/>
    <w:rsid w:val="00FA2400"/>
    <w:rsid w:val="00FA288F"/>
    <w:rsid w:val="00FA7832"/>
    <w:rsid w:val="00FB0880"/>
    <w:rsid w:val="00FB1636"/>
    <w:rsid w:val="00FC5D73"/>
    <w:rsid w:val="00FC6A17"/>
    <w:rsid w:val="00FC78E7"/>
    <w:rsid w:val="00FD0F03"/>
    <w:rsid w:val="00FD39AE"/>
    <w:rsid w:val="00FD4693"/>
    <w:rsid w:val="00FE1C86"/>
    <w:rsid w:val="00FE30DB"/>
    <w:rsid w:val="00FE5884"/>
    <w:rsid w:val="00FE7AA7"/>
    <w:rsid w:val="00FF0A38"/>
    <w:rsid w:val="00FF3341"/>
    <w:rsid w:val="00FF47E0"/>
    <w:rsid w:val="00FF4F35"/>
    <w:rsid w:val="00FF5140"/>
    <w:rsid w:val="00FF51C8"/>
    <w:rsid w:val="00FF6D42"/>
    <w:rsid w:val="661639D8"/>
    <w:rsid w:val="749B3D46"/>
    <w:rsid w:val="771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D3F08"/>
  <w15:docId w15:val="{DCD94E64-B9BF-41E3-AABF-231A793D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360" w:lineRule="auto"/>
      <w:jc w:val="left"/>
      <w:outlineLvl w:val="0"/>
    </w:pPr>
    <w:rPr>
      <w:rFonts w:ascii="黑体" w:eastAsia="黑体" w:hAnsi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360" w:lineRule="auto"/>
      <w:jc w:val="left"/>
      <w:outlineLvl w:val="1"/>
    </w:pPr>
    <w:rPr>
      <w:rFonts w:ascii="黑体" w:eastAsia="黑体" w:hAnsi="黑体"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360" w:lineRule="auto"/>
      <w:jc w:val="left"/>
      <w:outlineLvl w:val="2"/>
    </w:pPr>
    <w:rPr>
      <w:rFonts w:ascii="黑体" w:eastAsia="黑体" w:hAnsi="黑体"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60" w:lineRule="auto"/>
      <w:jc w:val="left"/>
      <w:outlineLvl w:val="3"/>
    </w:pPr>
    <w:rPr>
      <w:rFonts w:ascii="黑体" w:eastAsia="黑体" w:hAnsi="黑体"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60" w:lineRule="auto"/>
      <w:jc w:val="left"/>
      <w:outlineLvl w:val="4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styleId="a9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10">
    <w:name w:val="标题 1 字符"/>
    <w:basedOn w:val="a0"/>
    <w:link w:val="1"/>
    <w:uiPriority w:val="99"/>
    <w:qFormat/>
    <w:rPr>
      <w:rFonts w:ascii="黑体" w:eastAsia="黑体" w:hAnsi="黑体" w:cs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Pr>
      <w:rFonts w:ascii="黑体" w:eastAsia="黑体" w:hAnsi="黑体" w:cs="Times New Roman"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黑体" w:eastAsia="黑体" w:hAnsi="黑体" w:cs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rPr>
      <w:rFonts w:ascii="黑体" w:eastAsia="黑体" w:hAnsi="黑体" w:cs="Times New Roman"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Pr>
      <w:rFonts w:ascii="黑体" w:eastAsia="黑体" w:hAnsi="黑体" w:cs="Times New Roman"/>
      <w:bCs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rFonts w:ascii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宋体" w:hAnsi="宋体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hAnsi="Times New Roman"/>
      <w:sz w:val="18"/>
      <w:szCs w:val="18"/>
    </w:rPr>
  </w:style>
  <w:style w:type="paragraph" w:customStyle="1" w:styleId="7">
    <w:name w:val="7一创摩根正文"/>
    <w:basedOn w:val="a"/>
    <w:link w:val="7Char"/>
    <w:qFormat/>
    <w:pPr>
      <w:widowControl/>
      <w:spacing w:before="120" w:line="360" w:lineRule="auto"/>
      <w:ind w:firstLineChars="200" w:firstLine="200"/>
    </w:pPr>
    <w:rPr>
      <w:rFonts w:ascii="Arial" w:hAnsi="黑体" w:cs="Arial"/>
      <w:kern w:val="0"/>
      <w:sz w:val="24"/>
      <w:szCs w:val="22"/>
    </w:rPr>
  </w:style>
  <w:style w:type="character" w:customStyle="1" w:styleId="7Char">
    <w:name w:val="7一创摩根正文 Char"/>
    <w:link w:val="7"/>
    <w:qFormat/>
    <w:rPr>
      <w:rFonts w:ascii="Arial" w:hAnsi="黑体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FFEC-EF5D-40FE-A731-4BE87ADB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1500</Characters>
  <Application>Microsoft Office Word</Application>
  <DocSecurity>0</DocSecurity>
  <Lines>12</Lines>
  <Paragraphs>3</Paragraphs>
  <ScaleCrop>false</ScaleCrop>
  <Company>sy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杜冰</dc:creator>
  <cp:lastModifiedBy>liuwc</cp:lastModifiedBy>
  <cp:revision>1700</cp:revision>
  <cp:lastPrinted>2020-06-19T09:09:00Z</cp:lastPrinted>
  <dcterms:created xsi:type="dcterms:W3CDTF">2020-05-08T09:56:00Z</dcterms:created>
  <dcterms:modified xsi:type="dcterms:W3CDTF">2025-05-06T07:50:00Z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D3B45F84A0C8474FA5D57373182285DB_12</vt:lpwstr>
  </property>
</Properties>
</file>