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BB025" w14:textId="40E77789" w:rsidR="00F64C67" w:rsidRDefault="00CC1816">
      <w:pPr>
        <w:spacing w:line="560" w:lineRule="exact"/>
        <w:rPr>
          <w:rFonts w:ascii="宋体" w:hAnsi="宋体"/>
          <w:bCs/>
          <w:iCs/>
          <w:color w:val="000000"/>
          <w:sz w:val="28"/>
          <w:szCs w:val="28"/>
        </w:rPr>
      </w:pPr>
      <w:r>
        <w:rPr>
          <w:rFonts w:ascii="宋体" w:hAnsi="宋体" w:hint="eastAsia"/>
          <w:bCs/>
          <w:iCs/>
          <w:color w:val="000000"/>
          <w:sz w:val="28"/>
          <w:szCs w:val="28"/>
        </w:rPr>
        <w:t>证券代码：</w:t>
      </w:r>
      <w:r>
        <w:rPr>
          <w:rFonts w:ascii="宋体" w:hAnsi="宋体"/>
          <w:bCs/>
          <w:iCs/>
          <w:color w:val="000000"/>
          <w:sz w:val="28"/>
          <w:szCs w:val="28"/>
        </w:rPr>
        <w:t>601113</w:t>
      </w:r>
      <w:r w:rsidR="009E07B7">
        <w:rPr>
          <w:rFonts w:ascii="宋体" w:hAnsi="宋体" w:hint="eastAsia"/>
          <w:bCs/>
          <w:iCs/>
          <w:color w:val="000000"/>
          <w:sz w:val="28"/>
          <w:szCs w:val="28"/>
        </w:rPr>
        <w:t xml:space="preserve">                         </w:t>
      </w:r>
      <w:r>
        <w:rPr>
          <w:rFonts w:ascii="宋体" w:hAnsi="宋体" w:hint="eastAsia"/>
          <w:bCs/>
          <w:iCs/>
          <w:color w:val="000000"/>
          <w:sz w:val="28"/>
          <w:szCs w:val="28"/>
        </w:rPr>
        <w:t>证券简称：华鼎股份</w:t>
      </w:r>
    </w:p>
    <w:p w14:paraId="2DA83BB2" w14:textId="77777777" w:rsidR="00F64C67" w:rsidRDefault="00CC1816" w:rsidP="00767F29">
      <w:pPr>
        <w:spacing w:beforeLines="50" w:before="156" w:line="560" w:lineRule="exact"/>
        <w:jc w:val="center"/>
        <w:rPr>
          <w:rFonts w:ascii="宋体" w:hAnsi="宋体"/>
          <w:b/>
          <w:bCs/>
          <w:iCs/>
          <w:color w:val="000000"/>
          <w:sz w:val="28"/>
          <w:szCs w:val="28"/>
        </w:rPr>
      </w:pPr>
      <w:r>
        <w:rPr>
          <w:rFonts w:ascii="宋体" w:hAnsi="宋体" w:hint="eastAsia"/>
          <w:b/>
          <w:bCs/>
          <w:iCs/>
          <w:color w:val="000000"/>
          <w:sz w:val="28"/>
          <w:szCs w:val="28"/>
        </w:rPr>
        <w:t>义乌华鼎锦纶股份有限公司投资者关系活动记录表</w:t>
      </w:r>
    </w:p>
    <w:p w14:paraId="11BA5AC5" w14:textId="7800A53E" w:rsidR="00F64C67" w:rsidRDefault="00CC1816">
      <w:pPr>
        <w:spacing w:line="560" w:lineRule="exact"/>
        <w:jc w:val="right"/>
        <w:rPr>
          <w:rFonts w:ascii="宋体" w:hAnsi="宋体"/>
          <w:bCs/>
          <w:iCs/>
          <w:color w:val="000000"/>
          <w:sz w:val="28"/>
          <w:szCs w:val="28"/>
        </w:rPr>
      </w:pPr>
      <w:r>
        <w:rPr>
          <w:rFonts w:ascii="宋体" w:hAnsi="宋体" w:hint="eastAsia"/>
          <w:bCs/>
          <w:iCs/>
          <w:color w:val="000000"/>
          <w:sz w:val="28"/>
          <w:szCs w:val="28"/>
        </w:rPr>
        <w:t xml:space="preserve">                                          编号：</w:t>
      </w:r>
      <w:r>
        <w:rPr>
          <w:rFonts w:ascii="宋体" w:hAnsi="宋体" w:hint="eastAsia"/>
          <w:bCs/>
          <w:iCs/>
          <w:color w:val="000000"/>
          <w:sz w:val="24"/>
          <w:szCs w:val="24"/>
        </w:rPr>
        <w:t>2</w:t>
      </w:r>
      <w:r>
        <w:rPr>
          <w:rFonts w:ascii="宋体" w:hAnsi="宋体"/>
          <w:bCs/>
          <w:iCs/>
          <w:color w:val="000000"/>
          <w:sz w:val="24"/>
          <w:szCs w:val="24"/>
        </w:rPr>
        <w:t>025</w:t>
      </w:r>
      <w:r>
        <w:rPr>
          <w:rFonts w:ascii="宋体" w:hAnsi="宋体" w:hint="eastAsia"/>
          <w:bCs/>
          <w:iCs/>
          <w:color w:val="000000"/>
          <w:sz w:val="24"/>
          <w:szCs w:val="24"/>
        </w:rPr>
        <w:t>-</w:t>
      </w:r>
      <w:r>
        <w:rPr>
          <w:rFonts w:ascii="宋体" w:hAnsi="宋体"/>
          <w:bCs/>
          <w:iCs/>
          <w:color w:val="000000"/>
          <w:sz w:val="24"/>
          <w:szCs w:val="24"/>
        </w:rPr>
        <w:t>00</w:t>
      </w:r>
      <w:r w:rsidR="009871BD">
        <w:rPr>
          <w:rFonts w:ascii="宋体" w:hAnsi="宋体"/>
          <w:bCs/>
          <w:iCs/>
          <w:color w:val="000000"/>
          <w:sz w:val="24"/>
          <w:szCs w:val="24"/>
        </w:rPr>
        <w:t>4</w:t>
      </w:r>
    </w:p>
    <w:tbl>
      <w:tblPr>
        <w:tblW w:w="91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484"/>
      </w:tblGrid>
      <w:tr w:rsidR="00F64C67" w14:paraId="25C096DF" w14:textId="77777777" w:rsidTr="00F06B8B">
        <w:tc>
          <w:tcPr>
            <w:tcW w:w="1702" w:type="dxa"/>
            <w:tcBorders>
              <w:top w:val="single" w:sz="4" w:space="0" w:color="auto"/>
              <w:left w:val="single" w:sz="4" w:space="0" w:color="auto"/>
              <w:bottom w:val="single" w:sz="4" w:space="0" w:color="auto"/>
              <w:right w:val="single" w:sz="4" w:space="0" w:color="auto"/>
            </w:tcBorders>
            <w:shd w:val="clear" w:color="auto" w:fill="auto"/>
          </w:tcPr>
          <w:p w14:paraId="3DB5C313"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投资者关系活动类别</w:t>
            </w:r>
          </w:p>
          <w:p w14:paraId="3BC823B5" w14:textId="77777777" w:rsidR="00F64C67" w:rsidRDefault="00F64C67">
            <w:pPr>
              <w:spacing w:line="560" w:lineRule="exact"/>
              <w:rPr>
                <w:rFonts w:ascii="宋体" w:hAnsi="宋体"/>
                <w:bCs/>
                <w:iCs/>
                <w:color w:val="000000"/>
                <w:sz w:val="24"/>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C0AF896" w14:textId="0EC5B2E2" w:rsidR="00F64C67" w:rsidRDefault="00BA0E7C">
            <w:pPr>
              <w:spacing w:line="560" w:lineRule="exact"/>
              <w:rPr>
                <w:rFonts w:ascii="宋体" w:hAnsi="宋体"/>
                <w:bCs/>
                <w:iCs/>
                <w:color w:val="000000"/>
                <w:sz w:val="24"/>
              </w:rPr>
            </w:pPr>
            <w:r>
              <w:rPr>
                <w:rFonts w:ascii="宋体" w:hAnsi="宋体" w:hint="eastAsia"/>
                <w:bCs/>
                <w:iCs/>
                <w:color w:val="000000"/>
                <w:sz w:val="24"/>
              </w:rPr>
              <w:t>□</w:t>
            </w:r>
            <w:r w:rsidR="00CC1816">
              <w:rPr>
                <w:rFonts w:ascii="宋体" w:hAnsi="宋体" w:hint="eastAsia"/>
                <w:color w:val="000000"/>
                <w:sz w:val="24"/>
              </w:rPr>
              <w:t xml:space="preserve">特定对象调研        </w:t>
            </w:r>
            <w:r w:rsidR="00CC1816">
              <w:rPr>
                <w:rFonts w:ascii="宋体" w:hAnsi="宋体" w:hint="eastAsia"/>
                <w:bCs/>
                <w:iCs/>
                <w:color w:val="000000"/>
                <w:sz w:val="24"/>
              </w:rPr>
              <w:t>□</w:t>
            </w:r>
            <w:r w:rsidR="00CC1816">
              <w:rPr>
                <w:rFonts w:ascii="宋体" w:hAnsi="宋体" w:hint="eastAsia"/>
                <w:color w:val="000000"/>
                <w:sz w:val="24"/>
              </w:rPr>
              <w:t>分析师会议</w:t>
            </w:r>
          </w:p>
          <w:p w14:paraId="21D4D984"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w:t>
            </w:r>
            <w:r>
              <w:rPr>
                <w:rFonts w:ascii="宋体" w:hAnsi="宋体" w:hint="eastAsia"/>
                <w:color w:val="000000"/>
                <w:sz w:val="24"/>
              </w:rPr>
              <w:t xml:space="preserve">媒体采访            </w:t>
            </w:r>
            <w:r>
              <w:rPr>
                <w:rFonts w:ascii="宋体" w:hAnsi="宋体" w:hint="eastAsia"/>
                <w:bCs/>
                <w:iCs/>
                <w:color w:val="000000"/>
                <w:sz w:val="24"/>
              </w:rPr>
              <w:t>□</w:t>
            </w:r>
            <w:r>
              <w:rPr>
                <w:rFonts w:ascii="宋体" w:hAnsi="宋体" w:hint="eastAsia"/>
                <w:color w:val="000000"/>
                <w:sz w:val="24"/>
              </w:rPr>
              <w:t>业绩说明会</w:t>
            </w:r>
          </w:p>
          <w:p w14:paraId="1766005A" w14:textId="54524F64" w:rsidR="00F64C67" w:rsidRDefault="00CC1816">
            <w:pPr>
              <w:spacing w:line="560" w:lineRule="exact"/>
              <w:rPr>
                <w:rFonts w:ascii="宋体" w:hAnsi="宋体"/>
                <w:bCs/>
                <w:iCs/>
                <w:color w:val="000000"/>
                <w:sz w:val="24"/>
              </w:rPr>
            </w:pPr>
            <w:r>
              <w:rPr>
                <w:rFonts w:ascii="宋体" w:hAnsi="宋体" w:hint="eastAsia"/>
                <w:bCs/>
                <w:iCs/>
                <w:color w:val="000000"/>
                <w:sz w:val="24"/>
              </w:rPr>
              <w:t>□</w:t>
            </w:r>
            <w:r>
              <w:rPr>
                <w:rFonts w:ascii="宋体" w:hAnsi="宋体" w:hint="eastAsia"/>
                <w:color w:val="000000"/>
                <w:sz w:val="24"/>
              </w:rPr>
              <w:t xml:space="preserve">新闻发布会          </w:t>
            </w:r>
            <w:r w:rsidR="00BA0E7C">
              <w:rPr>
                <w:rFonts w:ascii="宋体" w:hAnsi="宋体" w:hint="eastAsia"/>
                <w:color w:val="000000"/>
                <w:sz w:val="24"/>
              </w:rPr>
              <w:t>√</w:t>
            </w:r>
            <w:r>
              <w:rPr>
                <w:rFonts w:ascii="宋体" w:hAnsi="宋体" w:hint="eastAsia"/>
                <w:color w:val="000000"/>
                <w:sz w:val="24"/>
              </w:rPr>
              <w:t>路演活动</w:t>
            </w:r>
          </w:p>
          <w:p w14:paraId="0E54631E" w14:textId="77777777" w:rsidR="00F64C67" w:rsidRDefault="00CC1816">
            <w:pPr>
              <w:tabs>
                <w:tab w:val="left" w:pos="2805"/>
                <w:tab w:val="center" w:pos="3199"/>
              </w:tabs>
              <w:spacing w:line="560" w:lineRule="exact"/>
              <w:rPr>
                <w:rFonts w:ascii="宋体" w:hAnsi="宋体"/>
                <w:bCs/>
                <w:iCs/>
                <w:color w:val="000000"/>
                <w:sz w:val="24"/>
              </w:rPr>
            </w:pPr>
            <w:r>
              <w:rPr>
                <w:rFonts w:ascii="宋体" w:hAnsi="宋体" w:hint="eastAsia"/>
                <w:color w:val="000000"/>
                <w:sz w:val="24"/>
              </w:rPr>
              <w:t>√现场参观</w:t>
            </w:r>
            <w:r>
              <w:rPr>
                <w:rFonts w:ascii="宋体" w:hAnsi="宋体"/>
                <w:bCs/>
                <w:iCs/>
                <w:color w:val="000000"/>
                <w:sz w:val="24"/>
              </w:rPr>
              <w:t xml:space="preserve">            </w:t>
            </w:r>
            <w:r>
              <w:rPr>
                <w:rFonts w:ascii="宋体" w:hAnsi="宋体" w:hint="eastAsia"/>
                <w:bCs/>
                <w:iCs/>
                <w:color w:val="000000"/>
                <w:sz w:val="24"/>
              </w:rPr>
              <w:t>□电话会议</w:t>
            </w:r>
          </w:p>
          <w:p w14:paraId="27BAFBD5" w14:textId="77777777" w:rsidR="00F64C67" w:rsidRDefault="00CC1816">
            <w:pPr>
              <w:tabs>
                <w:tab w:val="center" w:pos="3199"/>
              </w:tabs>
              <w:spacing w:line="560" w:lineRule="exact"/>
              <w:rPr>
                <w:rFonts w:ascii="宋体" w:hAnsi="宋体"/>
                <w:bCs/>
                <w:iCs/>
                <w:color w:val="000000"/>
                <w:sz w:val="24"/>
              </w:rPr>
            </w:pPr>
            <w:r>
              <w:rPr>
                <w:rFonts w:ascii="宋体" w:hAnsi="宋体" w:hint="eastAsia"/>
                <w:bCs/>
                <w:iCs/>
                <w:color w:val="000000"/>
                <w:sz w:val="24"/>
              </w:rPr>
              <w:t>□</w:t>
            </w:r>
            <w:r>
              <w:rPr>
                <w:rFonts w:ascii="宋体" w:hAnsi="宋体" w:hint="eastAsia"/>
                <w:color w:val="000000"/>
                <w:sz w:val="24"/>
              </w:rPr>
              <w:t>其他 （</w:t>
            </w:r>
            <w:proofErr w:type="gramStart"/>
            <w:r>
              <w:rPr>
                <w:rFonts w:ascii="宋体" w:hAnsi="宋体" w:hint="eastAsia"/>
                <w:color w:val="000000"/>
                <w:sz w:val="24"/>
                <w:u w:val="single"/>
              </w:rPr>
              <w:t>请文字</w:t>
            </w:r>
            <w:proofErr w:type="gramEnd"/>
            <w:r>
              <w:rPr>
                <w:rFonts w:ascii="宋体" w:hAnsi="宋体" w:hint="eastAsia"/>
                <w:color w:val="000000"/>
                <w:sz w:val="24"/>
                <w:u w:val="single"/>
              </w:rPr>
              <w:t>说明其他活动内容）</w:t>
            </w:r>
          </w:p>
        </w:tc>
      </w:tr>
      <w:tr w:rsidR="00F64C67" w14:paraId="6623AE63" w14:textId="77777777" w:rsidTr="00F06B8B">
        <w:tc>
          <w:tcPr>
            <w:tcW w:w="1702" w:type="dxa"/>
            <w:tcBorders>
              <w:top w:val="single" w:sz="4" w:space="0" w:color="auto"/>
              <w:left w:val="single" w:sz="4" w:space="0" w:color="auto"/>
              <w:bottom w:val="single" w:sz="4" w:space="0" w:color="auto"/>
              <w:right w:val="single" w:sz="4" w:space="0" w:color="auto"/>
            </w:tcBorders>
            <w:shd w:val="clear" w:color="auto" w:fill="auto"/>
          </w:tcPr>
          <w:p w14:paraId="49CD446E"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参与单位名称及人员姓名</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D42C914" w14:textId="12098E32" w:rsidR="00F64C67" w:rsidRDefault="009871BD" w:rsidP="00AB6E5C">
            <w:pPr>
              <w:spacing w:line="560" w:lineRule="exact"/>
              <w:rPr>
                <w:rFonts w:ascii="宋体" w:hAnsi="宋体"/>
                <w:bCs/>
                <w:iCs/>
                <w:color w:val="000000"/>
                <w:sz w:val="24"/>
              </w:rPr>
            </w:pPr>
            <w:r w:rsidRPr="00C81E09">
              <w:rPr>
                <w:rFonts w:ascii="宋体" w:hAnsi="宋体" w:hint="eastAsia"/>
                <w:bCs/>
                <w:iCs/>
                <w:color w:val="000000"/>
                <w:sz w:val="24"/>
              </w:rPr>
              <w:t>东方证券</w:t>
            </w:r>
            <w:r w:rsidR="00CC1816" w:rsidRPr="00C81E09">
              <w:rPr>
                <w:rFonts w:ascii="宋体" w:hAnsi="宋体" w:hint="eastAsia"/>
                <w:bCs/>
                <w:iCs/>
                <w:color w:val="000000"/>
                <w:sz w:val="24"/>
              </w:rPr>
              <w:t>、</w:t>
            </w:r>
            <w:r w:rsidRPr="00C81E09">
              <w:rPr>
                <w:rFonts w:ascii="宋体" w:hAnsi="宋体" w:hint="eastAsia"/>
                <w:bCs/>
                <w:iCs/>
                <w:color w:val="000000"/>
                <w:sz w:val="24"/>
              </w:rPr>
              <w:t>中信证券</w:t>
            </w:r>
            <w:r w:rsidR="00CC1816" w:rsidRPr="00C81E09">
              <w:rPr>
                <w:rFonts w:ascii="宋体" w:hAnsi="宋体" w:hint="eastAsia"/>
                <w:bCs/>
                <w:iCs/>
                <w:color w:val="000000"/>
                <w:sz w:val="24"/>
              </w:rPr>
              <w:t>、</w:t>
            </w:r>
            <w:r w:rsidRPr="00C81E09">
              <w:rPr>
                <w:rFonts w:ascii="宋体" w:hAnsi="宋体" w:hint="eastAsia"/>
                <w:bCs/>
                <w:iCs/>
                <w:color w:val="000000"/>
                <w:sz w:val="24"/>
              </w:rPr>
              <w:t>民生证券</w:t>
            </w:r>
            <w:r w:rsidR="00CC1816" w:rsidRPr="00C81E09">
              <w:rPr>
                <w:rFonts w:ascii="宋体" w:hAnsi="宋体" w:hint="eastAsia"/>
                <w:bCs/>
                <w:iCs/>
                <w:color w:val="000000"/>
                <w:sz w:val="24"/>
              </w:rPr>
              <w:t>、</w:t>
            </w:r>
            <w:r w:rsidRPr="00C81E09">
              <w:rPr>
                <w:rFonts w:ascii="宋体" w:hAnsi="宋体" w:hint="eastAsia"/>
                <w:bCs/>
                <w:iCs/>
                <w:color w:val="000000"/>
                <w:sz w:val="24"/>
              </w:rPr>
              <w:t>财通基金</w:t>
            </w:r>
            <w:r w:rsidR="00904BA6" w:rsidRPr="00C81E09">
              <w:rPr>
                <w:rFonts w:ascii="宋体" w:hAnsi="宋体" w:hint="eastAsia"/>
                <w:bCs/>
                <w:iCs/>
                <w:color w:val="000000"/>
                <w:sz w:val="24"/>
              </w:rPr>
              <w:t>、</w:t>
            </w:r>
            <w:r w:rsidRPr="00C81E09">
              <w:rPr>
                <w:rFonts w:ascii="宋体" w:hAnsi="宋体" w:hint="eastAsia"/>
                <w:bCs/>
                <w:iCs/>
                <w:color w:val="000000"/>
                <w:sz w:val="24"/>
              </w:rPr>
              <w:t>中金公司</w:t>
            </w:r>
            <w:r w:rsidR="00904BA6" w:rsidRPr="00C81E09">
              <w:rPr>
                <w:rFonts w:ascii="宋体" w:hAnsi="宋体" w:hint="eastAsia"/>
                <w:bCs/>
                <w:iCs/>
                <w:color w:val="000000"/>
                <w:sz w:val="24"/>
              </w:rPr>
              <w:t>、敦和资管、</w:t>
            </w:r>
            <w:r w:rsidRPr="00C81E09">
              <w:rPr>
                <w:rFonts w:ascii="宋体" w:hAnsi="宋体" w:hint="eastAsia"/>
                <w:bCs/>
                <w:iCs/>
                <w:color w:val="000000"/>
                <w:sz w:val="24"/>
              </w:rPr>
              <w:t>理成资产、杭银理财、华西证券、优邦基金、中泰证券、方正证券、</w:t>
            </w:r>
            <w:r w:rsidR="00F021C9" w:rsidRPr="00C81E09">
              <w:rPr>
                <w:rFonts w:ascii="宋体" w:hAnsi="宋体" w:hint="eastAsia"/>
                <w:bCs/>
                <w:iCs/>
                <w:color w:val="000000"/>
                <w:sz w:val="24"/>
              </w:rPr>
              <w:t>国泰海通证券</w:t>
            </w:r>
            <w:r w:rsidRPr="00C81E09">
              <w:rPr>
                <w:rFonts w:ascii="宋体" w:hAnsi="宋体" w:hint="eastAsia"/>
                <w:bCs/>
                <w:iCs/>
                <w:color w:val="000000"/>
                <w:sz w:val="24"/>
              </w:rPr>
              <w:t>、国金证券、东北证券、财通证券</w:t>
            </w:r>
            <w:r w:rsidR="00B86FFB" w:rsidRPr="00C81E09">
              <w:rPr>
                <w:rFonts w:ascii="宋体" w:hAnsi="宋体" w:hint="eastAsia"/>
                <w:bCs/>
                <w:iCs/>
                <w:color w:val="000000"/>
                <w:sz w:val="24"/>
              </w:rPr>
              <w:t>、</w:t>
            </w:r>
            <w:r w:rsidR="00790236" w:rsidRPr="00C81E09">
              <w:rPr>
                <w:rFonts w:ascii="宋体" w:hAnsi="宋体" w:hint="eastAsia"/>
                <w:bCs/>
                <w:iCs/>
                <w:color w:val="000000"/>
                <w:sz w:val="24"/>
              </w:rPr>
              <w:t>兴业证券、</w:t>
            </w:r>
            <w:r w:rsidR="00C039CC" w:rsidRPr="00C039CC">
              <w:rPr>
                <w:rFonts w:ascii="宋体" w:hAnsi="宋体" w:hint="eastAsia"/>
                <w:bCs/>
                <w:iCs/>
                <w:sz w:val="24"/>
              </w:rPr>
              <w:t>浙江省发展资产经营有限公司</w:t>
            </w:r>
            <w:r w:rsidR="00B86FFB" w:rsidRPr="00C039CC">
              <w:rPr>
                <w:rFonts w:ascii="宋体" w:hAnsi="宋体" w:hint="eastAsia"/>
                <w:bCs/>
                <w:iCs/>
                <w:sz w:val="24"/>
              </w:rPr>
              <w:t>、</w:t>
            </w:r>
            <w:r w:rsidR="00C039CC" w:rsidRPr="00C039CC">
              <w:rPr>
                <w:rFonts w:ascii="宋体" w:hAnsi="宋体" w:hint="eastAsia"/>
                <w:bCs/>
                <w:iCs/>
                <w:sz w:val="24"/>
              </w:rPr>
              <w:t>浙江出版集团投资有限公司</w:t>
            </w:r>
            <w:r w:rsidR="004412F5">
              <w:rPr>
                <w:rFonts w:ascii="宋体" w:hAnsi="宋体" w:hint="eastAsia"/>
                <w:bCs/>
                <w:iCs/>
                <w:sz w:val="24"/>
              </w:rPr>
              <w:t>等</w:t>
            </w:r>
            <w:r w:rsidR="00CC1816">
              <w:rPr>
                <w:rFonts w:ascii="宋体" w:hAnsi="宋体" w:hint="eastAsia"/>
                <w:bCs/>
                <w:iCs/>
                <w:color w:val="000000"/>
                <w:sz w:val="24"/>
              </w:rPr>
              <w:t>（以上排名不分先后）</w:t>
            </w:r>
          </w:p>
        </w:tc>
      </w:tr>
      <w:tr w:rsidR="00F64C67" w14:paraId="35CCA91C" w14:textId="77777777" w:rsidTr="00F06B8B">
        <w:tc>
          <w:tcPr>
            <w:tcW w:w="1702" w:type="dxa"/>
            <w:tcBorders>
              <w:top w:val="single" w:sz="4" w:space="0" w:color="auto"/>
              <w:left w:val="single" w:sz="4" w:space="0" w:color="auto"/>
              <w:bottom w:val="single" w:sz="4" w:space="0" w:color="auto"/>
              <w:right w:val="single" w:sz="4" w:space="0" w:color="auto"/>
            </w:tcBorders>
            <w:shd w:val="clear" w:color="auto" w:fill="auto"/>
          </w:tcPr>
          <w:p w14:paraId="311AE9D7"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时间</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CEAA244" w14:textId="4FB5779F" w:rsidR="00F64C67" w:rsidRDefault="00CC1816" w:rsidP="00B86FFB">
            <w:pPr>
              <w:spacing w:line="560" w:lineRule="exact"/>
              <w:rPr>
                <w:rFonts w:ascii="宋体" w:hAnsi="宋体"/>
                <w:bCs/>
                <w:iCs/>
                <w:color w:val="000000"/>
                <w:sz w:val="24"/>
              </w:rPr>
            </w:pPr>
            <w:r>
              <w:rPr>
                <w:rFonts w:ascii="宋体" w:hAnsi="宋体" w:hint="eastAsia"/>
                <w:bCs/>
                <w:iCs/>
                <w:color w:val="000000"/>
                <w:sz w:val="24"/>
              </w:rPr>
              <w:t>2025年</w:t>
            </w:r>
            <w:r w:rsidR="00B86FFB">
              <w:rPr>
                <w:rFonts w:ascii="宋体" w:hAnsi="宋体"/>
                <w:bCs/>
                <w:iCs/>
                <w:color w:val="000000"/>
                <w:sz w:val="24"/>
              </w:rPr>
              <w:t>5</w:t>
            </w:r>
            <w:r>
              <w:rPr>
                <w:rFonts w:ascii="宋体" w:hAnsi="宋体" w:hint="eastAsia"/>
                <w:bCs/>
                <w:iCs/>
                <w:color w:val="000000"/>
                <w:sz w:val="24"/>
              </w:rPr>
              <w:t>月</w:t>
            </w:r>
            <w:r w:rsidR="00B86FFB">
              <w:rPr>
                <w:rFonts w:ascii="宋体" w:hAnsi="宋体"/>
                <w:bCs/>
                <w:iCs/>
                <w:color w:val="000000"/>
                <w:sz w:val="24"/>
              </w:rPr>
              <w:t>8</w:t>
            </w:r>
            <w:r>
              <w:rPr>
                <w:rFonts w:ascii="宋体" w:hAnsi="宋体" w:hint="eastAsia"/>
                <w:bCs/>
                <w:iCs/>
                <w:color w:val="000000"/>
                <w:sz w:val="24"/>
              </w:rPr>
              <w:t>日星期</w:t>
            </w:r>
            <w:r w:rsidR="00B86FFB">
              <w:rPr>
                <w:rFonts w:ascii="宋体" w:hAnsi="宋体" w:hint="eastAsia"/>
                <w:bCs/>
                <w:iCs/>
                <w:color w:val="000000"/>
                <w:sz w:val="24"/>
              </w:rPr>
              <w:t>四</w:t>
            </w:r>
          </w:p>
        </w:tc>
      </w:tr>
      <w:tr w:rsidR="00F64C67" w14:paraId="5960F7D3" w14:textId="77777777" w:rsidTr="00F06B8B">
        <w:tc>
          <w:tcPr>
            <w:tcW w:w="1702" w:type="dxa"/>
            <w:tcBorders>
              <w:top w:val="single" w:sz="4" w:space="0" w:color="auto"/>
              <w:left w:val="single" w:sz="4" w:space="0" w:color="auto"/>
              <w:bottom w:val="single" w:sz="4" w:space="0" w:color="auto"/>
              <w:right w:val="single" w:sz="4" w:space="0" w:color="auto"/>
            </w:tcBorders>
            <w:shd w:val="clear" w:color="auto" w:fill="auto"/>
          </w:tcPr>
          <w:p w14:paraId="68E65693"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地点</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44B70C7"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义乌华鼎锦纶股份有限公司会议室</w:t>
            </w:r>
          </w:p>
        </w:tc>
      </w:tr>
      <w:tr w:rsidR="00F64C67" w14:paraId="40914A93" w14:textId="77777777" w:rsidTr="00F06B8B">
        <w:tc>
          <w:tcPr>
            <w:tcW w:w="1702" w:type="dxa"/>
            <w:tcBorders>
              <w:top w:val="single" w:sz="4" w:space="0" w:color="auto"/>
              <w:left w:val="single" w:sz="4" w:space="0" w:color="auto"/>
              <w:bottom w:val="single" w:sz="4" w:space="0" w:color="auto"/>
              <w:right w:val="single" w:sz="4" w:space="0" w:color="auto"/>
            </w:tcBorders>
            <w:shd w:val="clear" w:color="auto" w:fill="auto"/>
          </w:tcPr>
          <w:p w14:paraId="03259C42"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上市公司接待人员姓名</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FB25D0" w14:textId="325C7980" w:rsidR="00F64C67" w:rsidRPr="00AF17B2" w:rsidRDefault="00B86FFB" w:rsidP="00AF17B2">
            <w:pPr>
              <w:spacing w:line="400" w:lineRule="exact"/>
              <w:rPr>
                <w:rFonts w:ascii="宋体" w:hAnsi="宋体" w:cs="宋体"/>
                <w:bCs/>
                <w:iCs/>
                <w:color w:val="000000"/>
                <w:sz w:val="24"/>
              </w:rPr>
            </w:pPr>
            <w:proofErr w:type="gramStart"/>
            <w:r w:rsidRPr="00CF65CB">
              <w:rPr>
                <w:rFonts w:ascii="宋体" w:hAnsi="宋体" w:cs="宋体" w:hint="eastAsia"/>
                <w:bCs/>
                <w:iCs/>
                <w:color w:val="000000"/>
                <w:sz w:val="24"/>
              </w:rPr>
              <w:t>董事长郑期中</w:t>
            </w:r>
            <w:proofErr w:type="gramEnd"/>
            <w:r w:rsidRPr="00CF65CB">
              <w:rPr>
                <w:rFonts w:ascii="宋体" w:hAnsi="宋体" w:cs="宋体" w:hint="eastAsia"/>
                <w:bCs/>
                <w:iCs/>
                <w:color w:val="000000"/>
                <w:sz w:val="24"/>
              </w:rPr>
              <w:t>先生、董事</w:t>
            </w:r>
            <w:r w:rsidR="00CC1816" w:rsidRPr="00CF65CB">
              <w:rPr>
                <w:rFonts w:ascii="宋体" w:hAnsi="宋体" w:cs="宋体" w:hint="eastAsia"/>
                <w:bCs/>
                <w:iCs/>
                <w:color w:val="000000"/>
                <w:sz w:val="24"/>
              </w:rPr>
              <w:t>郑扬先生</w:t>
            </w:r>
            <w:r w:rsidRPr="00CF65CB">
              <w:rPr>
                <w:rFonts w:ascii="宋体" w:hAnsi="宋体" w:cs="宋体" w:hint="eastAsia"/>
                <w:bCs/>
                <w:iCs/>
                <w:color w:val="000000"/>
                <w:sz w:val="24"/>
              </w:rPr>
              <w:t>、</w:t>
            </w:r>
            <w:r w:rsidR="00CC1816" w:rsidRPr="00CF65CB">
              <w:rPr>
                <w:rFonts w:ascii="宋体" w:hAnsi="宋体" w:cs="宋体" w:hint="eastAsia"/>
                <w:bCs/>
                <w:iCs/>
                <w:color w:val="000000"/>
                <w:sz w:val="24"/>
              </w:rPr>
              <w:t>董事兼财务</w:t>
            </w:r>
            <w:proofErr w:type="gramStart"/>
            <w:r w:rsidR="00CC1816" w:rsidRPr="00CF65CB">
              <w:rPr>
                <w:rFonts w:ascii="宋体" w:hAnsi="宋体" w:cs="宋体" w:hint="eastAsia"/>
                <w:bCs/>
                <w:iCs/>
                <w:color w:val="000000"/>
                <w:sz w:val="24"/>
              </w:rPr>
              <w:t>总监刘劲松</w:t>
            </w:r>
            <w:proofErr w:type="gramEnd"/>
            <w:r w:rsidR="00CC1816" w:rsidRPr="00CF65CB">
              <w:rPr>
                <w:rFonts w:ascii="宋体" w:hAnsi="宋体" w:cs="宋体" w:hint="eastAsia"/>
                <w:bCs/>
                <w:iCs/>
                <w:color w:val="000000"/>
                <w:sz w:val="24"/>
              </w:rPr>
              <w:t>先生</w:t>
            </w:r>
            <w:r w:rsidRPr="00CF65CB">
              <w:rPr>
                <w:rFonts w:ascii="宋体" w:hAnsi="宋体" w:cs="宋体" w:hint="eastAsia"/>
                <w:bCs/>
                <w:iCs/>
                <w:color w:val="000000"/>
                <w:sz w:val="24"/>
              </w:rPr>
              <w:t>、总经理傅占杰先生、副总经理刘文华先生、副总经理卢卓先生、</w:t>
            </w:r>
            <w:r w:rsidR="00CC1816" w:rsidRPr="00CF65CB">
              <w:rPr>
                <w:rFonts w:ascii="宋体" w:hAnsi="宋体" w:cs="宋体" w:hint="eastAsia"/>
                <w:bCs/>
                <w:iCs/>
                <w:color w:val="000000"/>
                <w:sz w:val="24"/>
              </w:rPr>
              <w:t>董事会秘书张益惠女士</w:t>
            </w:r>
            <w:r w:rsidR="008B7244" w:rsidRPr="00CF65CB">
              <w:rPr>
                <w:rFonts w:ascii="宋体" w:hAnsi="宋体" w:cs="宋体" w:hint="eastAsia"/>
                <w:bCs/>
                <w:iCs/>
                <w:color w:val="000000"/>
                <w:sz w:val="24"/>
              </w:rPr>
              <w:t>、项目总工程师牛长胜先生、O</w:t>
            </w:r>
            <w:r w:rsidR="008B7244" w:rsidRPr="00CF65CB">
              <w:rPr>
                <w:rFonts w:ascii="宋体" w:hAnsi="宋体" w:cs="宋体"/>
                <w:bCs/>
                <w:iCs/>
                <w:color w:val="000000"/>
                <w:sz w:val="24"/>
              </w:rPr>
              <w:t>T</w:t>
            </w:r>
            <w:r w:rsidR="008B7244" w:rsidRPr="00CF65CB">
              <w:rPr>
                <w:rFonts w:ascii="宋体" w:hAnsi="宋体" w:cs="宋体" w:hint="eastAsia"/>
                <w:bCs/>
                <w:iCs/>
                <w:color w:val="000000"/>
                <w:sz w:val="24"/>
              </w:rPr>
              <w:t>副总监赖志强先生</w:t>
            </w:r>
          </w:p>
        </w:tc>
      </w:tr>
      <w:tr w:rsidR="00F64C67" w14:paraId="4DEFC95A" w14:textId="77777777" w:rsidTr="00F06B8B">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42B4625"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投资者关系活动主要内容介绍</w:t>
            </w:r>
          </w:p>
          <w:p w14:paraId="5B73168D" w14:textId="77777777" w:rsidR="00F64C67" w:rsidRDefault="00F64C67">
            <w:pPr>
              <w:spacing w:line="560" w:lineRule="exact"/>
              <w:rPr>
                <w:rFonts w:ascii="宋体" w:hAnsi="宋体"/>
                <w:bCs/>
                <w:iCs/>
                <w:color w:val="000000"/>
                <w:sz w:val="24"/>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CDEEDB6" w14:textId="77777777" w:rsidR="00F64C67" w:rsidRDefault="00CC1816">
            <w:pPr>
              <w:spacing w:line="360" w:lineRule="auto"/>
              <w:ind w:firstLineChars="200" w:firstLine="480"/>
              <w:rPr>
                <w:rFonts w:ascii="宋体" w:hAnsi="宋体"/>
                <w:bCs/>
                <w:iCs/>
                <w:color w:val="000000"/>
                <w:sz w:val="24"/>
              </w:rPr>
            </w:pPr>
            <w:r>
              <w:rPr>
                <w:rFonts w:ascii="宋体" w:hAnsi="宋体" w:hint="eastAsia"/>
                <w:bCs/>
                <w:iCs/>
                <w:color w:val="000000"/>
                <w:sz w:val="24"/>
              </w:rPr>
              <w:t>华鼎股份创建于2002年，是真爱集团旗下核心企业，专注于高品质、差别化民用锦纶，已完成锦纶6、锦纶66共同组成的锦纶长丝矩阵，是国际首屈一指的锦纶品质引领者。</w:t>
            </w:r>
          </w:p>
          <w:p w14:paraId="503C4194" w14:textId="77777777" w:rsidR="00F64C67" w:rsidRDefault="00CC1816">
            <w:pPr>
              <w:spacing w:line="360" w:lineRule="auto"/>
              <w:ind w:firstLineChars="200" w:firstLine="480"/>
              <w:rPr>
                <w:rFonts w:ascii="宋体" w:hAnsi="宋体"/>
                <w:bCs/>
                <w:iCs/>
                <w:color w:val="000000"/>
                <w:sz w:val="24"/>
              </w:rPr>
            </w:pPr>
            <w:r>
              <w:rPr>
                <w:rFonts w:ascii="宋体" w:hAnsi="宋体" w:hint="eastAsia"/>
                <w:bCs/>
                <w:iCs/>
                <w:color w:val="000000"/>
                <w:sz w:val="24"/>
              </w:rPr>
              <w:t>公司建成全球规模最大、智能化程度最高的锦纶未来工厂，是国家工信部全流程锦纶生产智能工厂、浙江省未来工厂。工厂引进世界先进水平的卷绕、自动化落筒和自动化检验包装以及瑞士SSM超细</w:t>
            </w:r>
            <w:proofErr w:type="gramStart"/>
            <w:r>
              <w:rPr>
                <w:rFonts w:ascii="宋体" w:hAnsi="宋体" w:hint="eastAsia"/>
                <w:bCs/>
                <w:iCs/>
                <w:color w:val="000000"/>
                <w:sz w:val="24"/>
              </w:rPr>
              <w:t>空变丝等</w:t>
            </w:r>
            <w:proofErr w:type="gramEnd"/>
            <w:r>
              <w:rPr>
                <w:rFonts w:ascii="宋体" w:hAnsi="宋体" w:hint="eastAsia"/>
                <w:bCs/>
                <w:iCs/>
                <w:color w:val="000000"/>
                <w:sz w:val="24"/>
              </w:rPr>
              <w:t>设备，融合应用锦纶MES智能化等最新前沿技术，开创锦纶全流程全自动化智能制造的先河。</w:t>
            </w:r>
          </w:p>
          <w:p w14:paraId="20863051" w14:textId="77777777" w:rsidR="00F64C67" w:rsidRDefault="00CC1816">
            <w:pPr>
              <w:spacing w:line="360" w:lineRule="auto"/>
              <w:ind w:firstLineChars="200" w:firstLine="480"/>
              <w:rPr>
                <w:rFonts w:ascii="宋体" w:hAnsi="宋体"/>
                <w:bCs/>
                <w:iCs/>
                <w:color w:val="000000"/>
                <w:sz w:val="24"/>
              </w:rPr>
            </w:pPr>
            <w:r>
              <w:rPr>
                <w:rFonts w:ascii="宋体" w:hAnsi="宋体" w:hint="eastAsia"/>
                <w:bCs/>
                <w:iCs/>
                <w:color w:val="000000"/>
                <w:sz w:val="24"/>
              </w:rPr>
              <w:t>公司始终坚持可持续发展理念，不断加大绿色、低碳、再生锦纶产品的开发和生产比重，推出“智美”高端系列锦纶，涵盖绿色纤维、太</w:t>
            </w:r>
            <w:r>
              <w:rPr>
                <w:rFonts w:ascii="宋体" w:hAnsi="宋体" w:hint="eastAsia"/>
                <w:bCs/>
                <w:iCs/>
                <w:color w:val="000000"/>
                <w:sz w:val="24"/>
              </w:rPr>
              <w:lastRenderedPageBreak/>
              <w:t>空纤维、差别化纤维、功能性纤维等众多系列产品，为海内外客户提供优质解决方案。</w:t>
            </w:r>
          </w:p>
          <w:p w14:paraId="6CE05193" w14:textId="2C43CF47" w:rsidR="00526934" w:rsidRDefault="00CC1816" w:rsidP="00526934">
            <w:pPr>
              <w:spacing w:line="360" w:lineRule="auto"/>
              <w:rPr>
                <w:rFonts w:ascii="宋体" w:hAnsi="宋体"/>
                <w:b/>
                <w:bCs/>
                <w:iCs/>
                <w:color w:val="000000"/>
                <w:sz w:val="24"/>
              </w:rPr>
            </w:pPr>
            <w:r>
              <w:rPr>
                <w:rFonts w:ascii="宋体" w:hAnsi="宋体" w:hint="eastAsia"/>
                <w:b/>
                <w:bCs/>
                <w:iCs/>
                <w:color w:val="000000"/>
                <w:sz w:val="24"/>
              </w:rPr>
              <w:t>一、</w:t>
            </w:r>
            <w:r w:rsidR="008B7244" w:rsidRPr="008B7244">
              <w:rPr>
                <w:rFonts w:ascii="宋体" w:hAnsi="宋体"/>
                <w:b/>
                <w:bCs/>
                <w:iCs/>
                <w:color w:val="000000"/>
                <w:sz w:val="24"/>
              </w:rPr>
              <w:t>公司研究院主要</w:t>
            </w:r>
            <w:r w:rsidR="008B7244" w:rsidRPr="008B7244">
              <w:rPr>
                <w:rFonts w:ascii="宋体" w:hAnsi="宋体" w:hint="eastAsia"/>
                <w:b/>
                <w:bCs/>
                <w:iCs/>
                <w:color w:val="000000"/>
                <w:sz w:val="24"/>
              </w:rPr>
              <w:t>做哪些工作？</w:t>
            </w:r>
            <w:r w:rsidR="008B7244" w:rsidRPr="008B7244">
              <w:rPr>
                <w:rFonts w:ascii="宋体" w:hAnsi="宋体"/>
                <w:b/>
                <w:bCs/>
                <w:iCs/>
                <w:color w:val="000000"/>
                <w:sz w:val="24"/>
              </w:rPr>
              <w:t>研发哪些</w:t>
            </w:r>
            <w:r w:rsidR="008B7244" w:rsidRPr="008B7244">
              <w:rPr>
                <w:rFonts w:ascii="宋体" w:hAnsi="宋体" w:hint="eastAsia"/>
                <w:b/>
                <w:bCs/>
                <w:iCs/>
                <w:color w:val="000000"/>
                <w:sz w:val="24"/>
              </w:rPr>
              <w:t>类型的</w:t>
            </w:r>
            <w:r w:rsidR="008B7244" w:rsidRPr="008B7244">
              <w:rPr>
                <w:rFonts w:ascii="宋体" w:hAnsi="宋体"/>
                <w:b/>
                <w:bCs/>
                <w:iCs/>
                <w:color w:val="000000"/>
                <w:sz w:val="24"/>
              </w:rPr>
              <w:t>产品？</w:t>
            </w:r>
          </w:p>
          <w:p w14:paraId="04D772E0" w14:textId="26945217" w:rsidR="00F64C67" w:rsidRDefault="00526934" w:rsidP="00431C8C">
            <w:pPr>
              <w:spacing w:line="360" w:lineRule="auto"/>
              <w:ind w:firstLineChars="200" w:firstLine="480"/>
              <w:rPr>
                <w:rFonts w:ascii="宋体" w:hAnsi="宋体"/>
                <w:bCs/>
                <w:iCs/>
                <w:color w:val="000000"/>
                <w:sz w:val="24"/>
              </w:rPr>
            </w:pPr>
            <w:r>
              <w:rPr>
                <w:rFonts w:ascii="宋体" w:hAnsi="宋体" w:hint="eastAsia"/>
                <w:bCs/>
                <w:iCs/>
                <w:color w:val="000000"/>
                <w:sz w:val="24"/>
              </w:rPr>
              <w:t>答：</w:t>
            </w:r>
            <w:r w:rsidR="008B7244" w:rsidRPr="008B7244">
              <w:rPr>
                <w:rFonts w:ascii="宋体" w:hAnsi="宋体"/>
                <w:bCs/>
                <w:iCs/>
                <w:color w:val="000000"/>
                <w:sz w:val="24"/>
              </w:rPr>
              <w:t>公司</w:t>
            </w:r>
            <w:r w:rsidR="008B7244" w:rsidRPr="008B7244">
              <w:rPr>
                <w:rFonts w:ascii="宋体" w:hAnsi="宋体" w:hint="eastAsia"/>
                <w:bCs/>
                <w:iCs/>
                <w:color w:val="000000"/>
                <w:sz w:val="24"/>
              </w:rPr>
              <w:t>有专门成立</w:t>
            </w:r>
            <w:r w:rsidR="008B7244" w:rsidRPr="008B7244">
              <w:rPr>
                <w:rFonts w:ascii="宋体" w:hAnsi="宋体"/>
                <w:bCs/>
                <w:iCs/>
                <w:color w:val="000000"/>
                <w:sz w:val="24"/>
              </w:rPr>
              <w:t>研究院，</w:t>
            </w:r>
            <w:r w:rsidR="008B7244" w:rsidRPr="008B7244">
              <w:rPr>
                <w:rFonts w:ascii="宋体" w:hAnsi="宋体" w:hint="eastAsia"/>
                <w:bCs/>
                <w:iCs/>
                <w:color w:val="000000"/>
                <w:sz w:val="24"/>
              </w:rPr>
              <w:t>并根据行业趋势不断进行改革和提升。目前，研究院主要有三个重点方向：（</w:t>
            </w:r>
            <w:r w:rsidR="008B7244" w:rsidRPr="008B7244">
              <w:rPr>
                <w:rFonts w:ascii="宋体" w:hAnsi="宋体"/>
                <w:bCs/>
                <w:iCs/>
                <w:color w:val="000000"/>
                <w:sz w:val="24"/>
              </w:rPr>
              <w:t>1）同重点科研机构院校合作前瞻性产品研发，包括尼龙</w:t>
            </w:r>
            <w:r w:rsidR="008B7244" w:rsidRPr="008B7244">
              <w:rPr>
                <w:rFonts w:ascii="宋体" w:hAnsi="宋体" w:hint="eastAsia"/>
                <w:bCs/>
                <w:iCs/>
                <w:color w:val="000000"/>
                <w:sz w:val="24"/>
              </w:rPr>
              <w:t>6和尼龙</w:t>
            </w:r>
            <w:r w:rsidR="008B7244" w:rsidRPr="008B7244">
              <w:rPr>
                <w:rFonts w:ascii="宋体" w:hAnsi="宋体"/>
                <w:bCs/>
                <w:iCs/>
                <w:color w:val="000000"/>
                <w:sz w:val="24"/>
              </w:rPr>
              <w:t>66化学法的再生探索和研究</w:t>
            </w:r>
            <w:r w:rsidR="008B7244" w:rsidRPr="008B7244">
              <w:rPr>
                <w:rFonts w:ascii="宋体" w:hAnsi="宋体" w:hint="eastAsia"/>
                <w:bCs/>
                <w:iCs/>
                <w:color w:val="000000"/>
                <w:sz w:val="24"/>
              </w:rPr>
              <w:t>；</w:t>
            </w:r>
            <w:r w:rsidR="008B7244" w:rsidRPr="008B7244">
              <w:rPr>
                <w:rFonts w:ascii="宋体" w:hAnsi="宋体"/>
                <w:bCs/>
                <w:iCs/>
                <w:color w:val="000000"/>
                <w:sz w:val="24"/>
              </w:rPr>
              <w:t>（2）同品牌客户合作开发差异化、功能性产品</w:t>
            </w:r>
            <w:r w:rsidR="008B7244" w:rsidRPr="008B7244">
              <w:rPr>
                <w:rFonts w:ascii="宋体" w:hAnsi="宋体" w:hint="eastAsia"/>
                <w:bCs/>
                <w:iCs/>
                <w:color w:val="000000"/>
                <w:sz w:val="24"/>
              </w:rPr>
              <w:t>；</w:t>
            </w:r>
            <w:r w:rsidR="008B7244" w:rsidRPr="008B7244">
              <w:rPr>
                <w:rFonts w:ascii="宋体" w:hAnsi="宋体"/>
                <w:bCs/>
                <w:iCs/>
                <w:color w:val="000000"/>
                <w:sz w:val="24"/>
              </w:rPr>
              <w:t>（3）同重点客户合作，研发、升级公司现有产品。</w:t>
            </w:r>
            <w:r w:rsidR="008B7244" w:rsidRPr="008B7244">
              <w:rPr>
                <w:rFonts w:ascii="宋体" w:hAnsi="宋体" w:hint="eastAsia"/>
                <w:bCs/>
                <w:iCs/>
                <w:color w:val="000000"/>
                <w:sz w:val="24"/>
              </w:rPr>
              <w:t>同时还</w:t>
            </w:r>
            <w:r w:rsidR="008B7244" w:rsidRPr="008B7244">
              <w:rPr>
                <w:rFonts w:ascii="宋体" w:hAnsi="宋体"/>
                <w:bCs/>
                <w:iCs/>
                <w:color w:val="000000"/>
                <w:sz w:val="24"/>
              </w:rPr>
              <w:t>将致力于开发具有抗污、抗阻燃、超弹力等</w:t>
            </w:r>
            <w:r w:rsidR="008B7244" w:rsidRPr="008B7244">
              <w:rPr>
                <w:rFonts w:ascii="宋体" w:hAnsi="宋体" w:hint="eastAsia"/>
                <w:bCs/>
                <w:iCs/>
                <w:color w:val="000000"/>
                <w:sz w:val="24"/>
              </w:rPr>
              <w:t>具备未来市场前景</w:t>
            </w:r>
            <w:r w:rsidR="008B7244" w:rsidRPr="008B7244">
              <w:rPr>
                <w:rFonts w:ascii="宋体" w:hAnsi="宋体"/>
                <w:bCs/>
                <w:iCs/>
                <w:color w:val="000000"/>
                <w:sz w:val="24"/>
              </w:rPr>
              <w:t>的纤维产品，以满足市场对高性能纺织品的需求。</w:t>
            </w:r>
            <w:r w:rsidR="008B7244" w:rsidRPr="008B7244">
              <w:rPr>
                <w:rFonts w:ascii="宋体" w:hAnsi="宋体" w:hint="eastAsia"/>
                <w:bCs/>
                <w:iCs/>
                <w:color w:val="000000"/>
                <w:sz w:val="24"/>
              </w:rPr>
              <w:t>公司</w:t>
            </w:r>
            <w:r w:rsidR="008B7244" w:rsidRPr="008B7244">
              <w:rPr>
                <w:rFonts w:ascii="宋体" w:hAnsi="宋体"/>
                <w:bCs/>
                <w:iCs/>
                <w:color w:val="000000"/>
                <w:sz w:val="24"/>
              </w:rPr>
              <w:t>还将导入IPD（集成产品开发）体系，提升研发效率和市场响应能力。</w:t>
            </w:r>
            <w:r w:rsidR="008B7244" w:rsidRPr="008B7244">
              <w:rPr>
                <w:rFonts w:ascii="宋体" w:hAnsi="宋体" w:hint="eastAsia"/>
                <w:bCs/>
                <w:iCs/>
                <w:color w:val="000000"/>
                <w:sz w:val="24"/>
              </w:rPr>
              <w:t>并</w:t>
            </w:r>
            <w:r w:rsidR="008B7244" w:rsidRPr="008B7244">
              <w:rPr>
                <w:rFonts w:ascii="宋体" w:hAnsi="宋体"/>
                <w:bCs/>
                <w:iCs/>
                <w:color w:val="000000"/>
                <w:sz w:val="24"/>
              </w:rPr>
              <w:t>通过与</w:t>
            </w:r>
            <w:r w:rsidR="008B7244" w:rsidRPr="008B7244">
              <w:rPr>
                <w:rFonts w:ascii="宋体" w:hAnsi="宋体" w:hint="eastAsia"/>
                <w:bCs/>
                <w:iCs/>
                <w:color w:val="000000"/>
                <w:sz w:val="24"/>
              </w:rPr>
              <w:t>东华大学、</w:t>
            </w:r>
            <w:r w:rsidR="008B7244" w:rsidRPr="008B7244">
              <w:rPr>
                <w:rFonts w:ascii="宋体" w:hAnsi="宋体"/>
                <w:bCs/>
                <w:iCs/>
                <w:color w:val="000000"/>
                <w:sz w:val="24"/>
              </w:rPr>
              <w:t>中科院等科研机构合作，加速技术成果的转化和应用。</w:t>
            </w:r>
          </w:p>
          <w:p w14:paraId="71C4001F" w14:textId="77777777" w:rsidR="008B7244" w:rsidRPr="008B7244" w:rsidRDefault="00CC1816" w:rsidP="008B7244">
            <w:pPr>
              <w:spacing w:line="360" w:lineRule="auto"/>
              <w:rPr>
                <w:rFonts w:ascii="宋体" w:hAnsi="宋体"/>
                <w:b/>
                <w:bCs/>
                <w:iCs/>
                <w:color w:val="000000"/>
                <w:sz w:val="24"/>
              </w:rPr>
            </w:pPr>
            <w:r>
              <w:rPr>
                <w:rFonts w:ascii="宋体" w:hAnsi="宋体" w:hint="eastAsia"/>
                <w:b/>
                <w:bCs/>
                <w:iCs/>
                <w:color w:val="000000"/>
                <w:sz w:val="24"/>
              </w:rPr>
              <w:t>二、</w:t>
            </w:r>
            <w:r w:rsidR="008B7244" w:rsidRPr="008B7244">
              <w:rPr>
                <w:rFonts w:ascii="宋体" w:hAnsi="宋体" w:hint="eastAsia"/>
                <w:b/>
                <w:bCs/>
                <w:iCs/>
                <w:color w:val="000000"/>
                <w:sz w:val="24"/>
              </w:rPr>
              <w:t>公司的功能性锦纶特性有哪些？应用于哪些场景？</w:t>
            </w:r>
          </w:p>
          <w:p w14:paraId="42270239" w14:textId="3B6C1BBD" w:rsidR="00F64C67" w:rsidRPr="008B7244" w:rsidRDefault="00260088" w:rsidP="008B7244">
            <w:pPr>
              <w:spacing w:line="360" w:lineRule="auto"/>
              <w:ind w:firstLineChars="200" w:firstLine="480"/>
              <w:rPr>
                <w:rFonts w:ascii="宋体" w:hAnsi="宋体"/>
                <w:bCs/>
                <w:iCs/>
                <w:color w:val="000000"/>
                <w:sz w:val="24"/>
              </w:rPr>
            </w:pPr>
            <w:r>
              <w:rPr>
                <w:rFonts w:ascii="宋体" w:hAnsi="宋体" w:hint="eastAsia"/>
                <w:bCs/>
                <w:iCs/>
                <w:color w:val="000000"/>
                <w:sz w:val="24"/>
              </w:rPr>
              <w:t>答：公司的功能性锦纶纤维分为单功能和复合功能系列，</w:t>
            </w:r>
            <w:r w:rsidR="008B7244" w:rsidRPr="008B7244">
              <w:rPr>
                <w:rFonts w:ascii="宋体" w:hAnsi="宋体" w:hint="eastAsia"/>
                <w:bCs/>
                <w:iCs/>
                <w:color w:val="000000"/>
                <w:sz w:val="24"/>
              </w:rPr>
              <w:t>具备如抗菌、防</w:t>
            </w:r>
            <w:proofErr w:type="gramStart"/>
            <w:r w:rsidR="008B7244" w:rsidRPr="008B7244">
              <w:rPr>
                <w:rFonts w:ascii="宋体" w:hAnsi="宋体" w:hint="eastAsia"/>
                <w:bCs/>
                <w:iCs/>
                <w:color w:val="000000"/>
                <w:sz w:val="24"/>
              </w:rPr>
              <w:t>螨</w:t>
            </w:r>
            <w:proofErr w:type="gramEnd"/>
            <w:r w:rsidR="008B7244" w:rsidRPr="008B7244">
              <w:rPr>
                <w:rFonts w:ascii="宋体" w:hAnsi="宋体" w:hint="eastAsia"/>
                <w:bCs/>
                <w:iCs/>
                <w:color w:val="000000"/>
                <w:sz w:val="24"/>
              </w:rPr>
              <w:t>、远红外、防透、拒水、负离子、石墨烯、超高凉感值、抗UV吸湿排汗等几十种功能。这些功能使得产品在不同的使用场景中具有广泛的应用潜力。具体应用领域包括防晒衣、母婴用品、内衣裤、袜子、瑜伽服、T恤衫、运动服、医用产品以及户外用品等，满足不同消费者对高性能和舒适性的需求。</w:t>
            </w:r>
          </w:p>
          <w:p w14:paraId="11F20AF6" w14:textId="5CA1C8D4" w:rsidR="00F64C67" w:rsidRDefault="00CC1816">
            <w:pPr>
              <w:spacing w:line="360" w:lineRule="auto"/>
              <w:rPr>
                <w:rFonts w:ascii="宋体" w:hAnsi="宋体"/>
                <w:b/>
                <w:bCs/>
                <w:iCs/>
                <w:color w:val="000000"/>
                <w:sz w:val="24"/>
              </w:rPr>
            </w:pPr>
            <w:r>
              <w:rPr>
                <w:rFonts w:ascii="宋体" w:hAnsi="宋体" w:hint="eastAsia"/>
                <w:b/>
                <w:bCs/>
                <w:iCs/>
                <w:color w:val="000000"/>
                <w:sz w:val="24"/>
              </w:rPr>
              <w:t>三、</w:t>
            </w:r>
            <w:r w:rsidR="008B7244" w:rsidRPr="008B7244">
              <w:rPr>
                <w:rFonts w:ascii="宋体" w:hAnsi="宋体" w:hint="eastAsia"/>
                <w:b/>
                <w:bCs/>
                <w:iCs/>
                <w:color w:val="000000"/>
                <w:sz w:val="24"/>
              </w:rPr>
              <w:t>公司的</w:t>
            </w:r>
            <w:r w:rsidR="008B7244" w:rsidRPr="008B7244">
              <w:rPr>
                <w:rFonts w:ascii="宋体" w:hAnsi="宋体"/>
                <w:b/>
                <w:bCs/>
                <w:iCs/>
                <w:color w:val="000000"/>
                <w:sz w:val="24"/>
              </w:rPr>
              <w:t>PA66</w:t>
            </w:r>
            <w:r w:rsidR="008B7244" w:rsidRPr="008B7244">
              <w:rPr>
                <w:rFonts w:ascii="宋体" w:hAnsi="宋体" w:hint="eastAsia"/>
                <w:b/>
                <w:bCs/>
                <w:iCs/>
                <w:color w:val="000000"/>
                <w:sz w:val="24"/>
              </w:rPr>
              <w:t>产能？</w:t>
            </w:r>
            <w:r w:rsidR="008B7244" w:rsidRPr="008B7244">
              <w:rPr>
                <w:rFonts w:ascii="宋体" w:hAnsi="宋体"/>
                <w:b/>
                <w:bCs/>
                <w:iCs/>
                <w:color w:val="000000"/>
                <w:sz w:val="24"/>
              </w:rPr>
              <w:t>目前</w:t>
            </w:r>
            <w:r w:rsidR="008B7244" w:rsidRPr="008B7244">
              <w:rPr>
                <w:rFonts w:ascii="宋体" w:hAnsi="宋体" w:hint="eastAsia"/>
                <w:b/>
                <w:bCs/>
                <w:iCs/>
                <w:color w:val="000000"/>
                <w:sz w:val="24"/>
              </w:rPr>
              <w:t>应用</w:t>
            </w:r>
            <w:r w:rsidR="008B7244" w:rsidRPr="008B7244">
              <w:rPr>
                <w:rFonts w:ascii="宋体" w:hAnsi="宋体"/>
                <w:b/>
                <w:bCs/>
                <w:iCs/>
                <w:color w:val="000000"/>
                <w:sz w:val="24"/>
              </w:rPr>
              <w:t>哪些场景？</w:t>
            </w:r>
          </w:p>
          <w:p w14:paraId="1A2DF180" w14:textId="487996E5" w:rsidR="00F64C67" w:rsidRPr="00526934" w:rsidRDefault="00CC1816" w:rsidP="00526934">
            <w:pPr>
              <w:spacing w:line="360" w:lineRule="auto"/>
              <w:ind w:firstLineChars="200" w:firstLine="480"/>
              <w:rPr>
                <w:rFonts w:ascii="宋体" w:hAnsi="宋体"/>
                <w:bCs/>
                <w:iCs/>
                <w:color w:val="000000"/>
                <w:sz w:val="24"/>
              </w:rPr>
            </w:pPr>
            <w:r>
              <w:rPr>
                <w:rFonts w:ascii="宋体" w:hAnsi="宋体" w:hint="eastAsia"/>
                <w:bCs/>
                <w:iCs/>
                <w:color w:val="000000"/>
                <w:sz w:val="24"/>
              </w:rPr>
              <w:t>答：</w:t>
            </w:r>
            <w:r w:rsidR="008B7244" w:rsidRPr="008B7244">
              <w:rPr>
                <w:rFonts w:ascii="宋体" w:hAnsi="宋体" w:hint="eastAsia"/>
                <w:bCs/>
                <w:iCs/>
                <w:color w:val="000000"/>
                <w:sz w:val="24"/>
              </w:rPr>
              <w:t>目前，公司</w:t>
            </w:r>
            <w:r w:rsidR="008B7244" w:rsidRPr="008B7244">
              <w:rPr>
                <w:rFonts w:ascii="宋体" w:hAnsi="宋体"/>
                <w:bCs/>
                <w:iCs/>
                <w:color w:val="000000"/>
                <w:sz w:val="24"/>
              </w:rPr>
              <w:t>PA66</w:t>
            </w:r>
            <w:r w:rsidR="008B7244" w:rsidRPr="008B7244">
              <w:rPr>
                <w:rFonts w:ascii="宋体" w:hAnsi="宋体" w:hint="eastAsia"/>
                <w:bCs/>
                <w:iCs/>
                <w:color w:val="000000"/>
                <w:sz w:val="24"/>
              </w:rPr>
              <w:t>的产能为6</w:t>
            </w:r>
            <w:r w:rsidR="008B7244" w:rsidRPr="008B7244">
              <w:rPr>
                <w:rFonts w:ascii="宋体" w:hAnsi="宋体"/>
                <w:bCs/>
                <w:iCs/>
                <w:color w:val="000000"/>
                <w:sz w:val="24"/>
              </w:rPr>
              <w:t>,000</w:t>
            </w:r>
            <w:r w:rsidR="008B7244" w:rsidRPr="008B7244">
              <w:rPr>
                <w:rFonts w:ascii="宋体" w:hAnsi="宋体" w:hint="eastAsia"/>
                <w:bCs/>
                <w:iCs/>
                <w:color w:val="000000"/>
                <w:sz w:val="24"/>
              </w:rPr>
              <w:t>吨，公司正在投资建设总投资103,100万元的“年产6万吨高品质锦纶PA66长丝项目”，预计2</w:t>
            </w:r>
            <w:r w:rsidR="008B7244" w:rsidRPr="008B7244">
              <w:rPr>
                <w:rFonts w:ascii="宋体" w:hAnsi="宋体"/>
                <w:bCs/>
                <w:iCs/>
                <w:color w:val="000000"/>
                <w:sz w:val="24"/>
              </w:rPr>
              <w:t>029</w:t>
            </w:r>
            <w:r w:rsidR="00B04E95">
              <w:rPr>
                <w:rFonts w:ascii="宋体" w:hAnsi="宋体" w:hint="eastAsia"/>
                <w:bCs/>
                <w:iCs/>
                <w:color w:val="000000"/>
                <w:sz w:val="24"/>
              </w:rPr>
              <w:t>年</w:t>
            </w:r>
            <w:r w:rsidR="006537C3" w:rsidRPr="006537C3">
              <w:rPr>
                <w:rFonts w:ascii="宋体" w:hAnsi="宋体" w:hint="eastAsia"/>
                <w:bCs/>
                <w:iCs/>
                <w:color w:val="000000"/>
                <w:sz w:val="24"/>
              </w:rPr>
              <w:t>完工</w:t>
            </w:r>
            <w:r w:rsidR="008B7244" w:rsidRPr="008B7244">
              <w:rPr>
                <w:rFonts w:ascii="宋体" w:hAnsi="宋体" w:hint="eastAsia"/>
                <w:bCs/>
                <w:iCs/>
                <w:color w:val="000000"/>
                <w:sz w:val="24"/>
              </w:rPr>
              <w:t>验收。公司目前的</w:t>
            </w:r>
            <w:r w:rsidR="008B7244" w:rsidRPr="008B7244">
              <w:rPr>
                <w:rFonts w:ascii="宋体" w:hAnsi="宋体"/>
                <w:bCs/>
                <w:iCs/>
                <w:color w:val="000000"/>
                <w:sz w:val="24"/>
              </w:rPr>
              <w:t>PA66产品主要集中在义乌，应用于无缝内衣、袜子</w:t>
            </w:r>
            <w:r w:rsidR="008B7244" w:rsidRPr="008B7244">
              <w:rPr>
                <w:rFonts w:ascii="宋体" w:hAnsi="宋体" w:hint="eastAsia"/>
                <w:bCs/>
                <w:iCs/>
                <w:color w:val="000000"/>
                <w:sz w:val="24"/>
              </w:rPr>
              <w:t>及梭织用途</w:t>
            </w:r>
            <w:r w:rsidR="008B7244" w:rsidRPr="008B7244">
              <w:rPr>
                <w:rFonts w:ascii="宋体" w:hAnsi="宋体"/>
                <w:bCs/>
                <w:iCs/>
                <w:color w:val="000000"/>
                <w:sz w:val="24"/>
              </w:rPr>
              <w:t>等产品，未来公司将不断拓展其应用场景</w:t>
            </w:r>
            <w:r w:rsidR="008B7244" w:rsidRPr="008B7244">
              <w:rPr>
                <w:rFonts w:ascii="宋体" w:hAnsi="宋体" w:hint="eastAsia"/>
                <w:bCs/>
                <w:iCs/>
                <w:color w:val="000000"/>
                <w:sz w:val="24"/>
              </w:rPr>
              <w:t>，并加大对</w:t>
            </w:r>
            <w:r w:rsidR="008B7244" w:rsidRPr="008B7244">
              <w:rPr>
                <w:rFonts w:ascii="宋体" w:hAnsi="宋体"/>
                <w:bCs/>
                <w:iCs/>
                <w:color w:val="000000"/>
                <w:sz w:val="24"/>
              </w:rPr>
              <w:t>PA66</w:t>
            </w:r>
            <w:r w:rsidR="008B7244" w:rsidRPr="008B7244">
              <w:rPr>
                <w:rFonts w:ascii="宋体" w:hAnsi="宋体" w:hint="eastAsia"/>
                <w:bCs/>
                <w:iCs/>
                <w:color w:val="000000"/>
                <w:sz w:val="24"/>
              </w:rPr>
              <w:t>产品的研发与生产，进一步提升公司在中高端民用锦纶长丝及军工领域的核心竞争力和市场份额。</w:t>
            </w:r>
          </w:p>
          <w:p w14:paraId="7BC257E1" w14:textId="3D8B0A6B" w:rsidR="00F64C67" w:rsidRDefault="00526934">
            <w:pPr>
              <w:spacing w:line="360" w:lineRule="auto"/>
              <w:rPr>
                <w:rFonts w:ascii="宋体" w:hAnsi="宋体"/>
                <w:b/>
                <w:bCs/>
                <w:iCs/>
                <w:color w:val="000000"/>
                <w:sz w:val="24"/>
              </w:rPr>
            </w:pPr>
            <w:r>
              <w:rPr>
                <w:rFonts w:ascii="宋体" w:hAnsi="宋体" w:hint="eastAsia"/>
                <w:b/>
                <w:bCs/>
                <w:iCs/>
                <w:color w:val="000000"/>
                <w:sz w:val="24"/>
              </w:rPr>
              <w:t>四</w:t>
            </w:r>
            <w:r w:rsidR="00CC1816">
              <w:rPr>
                <w:rFonts w:ascii="宋体" w:hAnsi="宋体" w:hint="eastAsia"/>
                <w:b/>
                <w:bCs/>
                <w:iCs/>
                <w:color w:val="000000"/>
                <w:sz w:val="24"/>
              </w:rPr>
              <w:t>、</w:t>
            </w:r>
            <w:r w:rsidR="008B7244" w:rsidRPr="008B7244">
              <w:rPr>
                <w:rFonts w:ascii="宋体" w:hAnsi="宋体"/>
                <w:b/>
                <w:bCs/>
                <w:iCs/>
                <w:color w:val="000000"/>
                <w:sz w:val="24"/>
              </w:rPr>
              <w:t>公司目前的扩产情况？</w:t>
            </w:r>
            <w:r w:rsidR="008B7244" w:rsidRPr="008B7244">
              <w:rPr>
                <w:rFonts w:ascii="宋体" w:hAnsi="宋体" w:hint="eastAsia"/>
                <w:b/>
                <w:bCs/>
                <w:iCs/>
                <w:color w:val="000000"/>
                <w:sz w:val="24"/>
              </w:rPr>
              <w:t>新项目何时释放产能？</w:t>
            </w:r>
          </w:p>
          <w:p w14:paraId="775DF2BC" w14:textId="5D660ECB" w:rsidR="00F64C67" w:rsidRDefault="00CC1816">
            <w:pPr>
              <w:spacing w:line="360" w:lineRule="auto"/>
              <w:ind w:firstLineChars="200" w:firstLine="480"/>
              <w:rPr>
                <w:rFonts w:ascii="宋体" w:hAnsi="宋体"/>
                <w:bCs/>
                <w:iCs/>
                <w:color w:val="000000"/>
                <w:sz w:val="24"/>
              </w:rPr>
            </w:pPr>
            <w:r>
              <w:rPr>
                <w:rFonts w:ascii="宋体" w:hAnsi="宋体" w:hint="eastAsia"/>
                <w:bCs/>
                <w:iCs/>
                <w:color w:val="000000"/>
                <w:sz w:val="24"/>
              </w:rPr>
              <w:t>答：</w:t>
            </w:r>
            <w:r w:rsidR="008B7244" w:rsidRPr="008B7244">
              <w:rPr>
                <w:rFonts w:ascii="宋体" w:hAnsi="宋体" w:hint="eastAsia"/>
                <w:bCs/>
                <w:iCs/>
                <w:color w:val="000000"/>
                <w:sz w:val="24"/>
              </w:rPr>
              <w:t>公司目前有两个在建项目，分别是“年产</w:t>
            </w:r>
            <w:r w:rsidR="008B7244" w:rsidRPr="008B7244">
              <w:rPr>
                <w:rFonts w:ascii="宋体" w:hAnsi="宋体"/>
                <w:bCs/>
                <w:iCs/>
                <w:color w:val="000000"/>
                <w:sz w:val="24"/>
              </w:rPr>
              <w:t>6.5万吨高品质差别化锦纶PA6长丝项目”设备已经进场，正在安装调试，预计2026年</w:t>
            </w:r>
            <w:r w:rsidR="008B7244" w:rsidRPr="008B7244">
              <w:rPr>
                <w:rFonts w:ascii="宋体" w:hAnsi="宋体" w:hint="eastAsia"/>
                <w:bCs/>
                <w:iCs/>
                <w:color w:val="000000"/>
                <w:sz w:val="24"/>
              </w:rPr>
              <w:lastRenderedPageBreak/>
              <w:t>项目完</w:t>
            </w:r>
            <w:r w:rsidR="008B7244" w:rsidRPr="008B7244">
              <w:rPr>
                <w:rFonts w:ascii="宋体" w:hAnsi="宋体"/>
                <w:bCs/>
                <w:iCs/>
                <w:color w:val="000000"/>
                <w:sz w:val="24"/>
              </w:rPr>
              <w:t>工验收；“年产6万吨高品质锦纶PA66长丝项目”正在建设厂房，预计2029年</w:t>
            </w:r>
            <w:r w:rsidR="008B7244" w:rsidRPr="008B7244">
              <w:rPr>
                <w:rFonts w:ascii="宋体" w:hAnsi="宋体" w:hint="eastAsia"/>
                <w:bCs/>
                <w:iCs/>
                <w:color w:val="000000"/>
                <w:sz w:val="24"/>
              </w:rPr>
              <w:t>项目完工</w:t>
            </w:r>
            <w:r w:rsidR="008B7244" w:rsidRPr="008B7244">
              <w:rPr>
                <w:rFonts w:ascii="宋体" w:hAnsi="宋体"/>
                <w:bCs/>
                <w:iCs/>
                <w:color w:val="000000"/>
                <w:sz w:val="24"/>
              </w:rPr>
              <w:t>验收。</w:t>
            </w:r>
            <w:r w:rsidR="008B7244" w:rsidRPr="008B7244">
              <w:rPr>
                <w:rFonts w:ascii="宋体" w:hAnsi="宋体" w:hint="eastAsia"/>
                <w:bCs/>
                <w:iCs/>
                <w:color w:val="000000"/>
                <w:sz w:val="24"/>
              </w:rPr>
              <w:t>2025年</w:t>
            </w:r>
            <w:r w:rsidR="008B7244" w:rsidRPr="008B7244">
              <w:rPr>
                <w:rFonts w:ascii="宋体" w:hAnsi="宋体"/>
                <w:bCs/>
                <w:iCs/>
                <w:color w:val="000000"/>
                <w:sz w:val="24"/>
              </w:rPr>
              <w:t>，公司拟投资建设“20万吨PA6功能性锦纶长丝项目”，</w:t>
            </w:r>
            <w:r w:rsidR="008B7244" w:rsidRPr="008B7244">
              <w:rPr>
                <w:rFonts w:ascii="宋体" w:hAnsi="宋体" w:hint="eastAsia"/>
                <w:bCs/>
                <w:iCs/>
                <w:color w:val="000000"/>
                <w:sz w:val="24"/>
              </w:rPr>
              <w:t>项目周期5年，设计产能2</w:t>
            </w:r>
            <w:r w:rsidR="008B7244" w:rsidRPr="008B7244">
              <w:rPr>
                <w:rFonts w:ascii="宋体" w:hAnsi="宋体"/>
                <w:bCs/>
                <w:iCs/>
                <w:color w:val="000000"/>
                <w:sz w:val="24"/>
              </w:rPr>
              <w:t>0</w:t>
            </w:r>
            <w:r w:rsidR="008B7244" w:rsidRPr="008B7244">
              <w:rPr>
                <w:rFonts w:ascii="宋体" w:hAnsi="宋体" w:hint="eastAsia"/>
                <w:bCs/>
                <w:iCs/>
                <w:color w:val="000000"/>
                <w:sz w:val="24"/>
              </w:rPr>
              <w:t>万吨。上述</w:t>
            </w:r>
            <w:r w:rsidR="008B7244" w:rsidRPr="008B7244">
              <w:rPr>
                <w:rFonts w:ascii="宋体" w:hAnsi="宋体"/>
                <w:bCs/>
                <w:iCs/>
                <w:color w:val="000000"/>
                <w:sz w:val="24"/>
              </w:rPr>
              <w:t>新项目的建设都将陆续增加公司的产能，提升公司的综合竞争力。通过这些扩产项目，</w:t>
            </w:r>
            <w:r w:rsidR="008B7244" w:rsidRPr="008B7244">
              <w:rPr>
                <w:rFonts w:ascii="宋体" w:hAnsi="宋体" w:hint="eastAsia"/>
                <w:bCs/>
                <w:iCs/>
                <w:color w:val="000000"/>
                <w:sz w:val="24"/>
              </w:rPr>
              <w:t>公司</w:t>
            </w:r>
            <w:r w:rsidR="008B7244" w:rsidRPr="008B7244">
              <w:rPr>
                <w:rFonts w:ascii="宋体" w:hAnsi="宋体"/>
                <w:bCs/>
                <w:iCs/>
                <w:color w:val="000000"/>
                <w:sz w:val="24"/>
              </w:rPr>
              <w:t>的市场占有率将有显著提升</w:t>
            </w:r>
            <w:r w:rsidR="008B7244" w:rsidRPr="008B7244">
              <w:rPr>
                <w:rFonts w:ascii="宋体" w:hAnsi="宋体" w:hint="eastAsia"/>
                <w:bCs/>
                <w:iCs/>
                <w:color w:val="000000"/>
                <w:sz w:val="24"/>
              </w:rPr>
              <w:t>。</w:t>
            </w:r>
          </w:p>
          <w:p w14:paraId="50F1863B" w14:textId="7FEC2A49" w:rsidR="00F64C67" w:rsidRDefault="008B7244" w:rsidP="008B7244">
            <w:pPr>
              <w:spacing w:line="360" w:lineRule="auto"/>
              <w:rPr>
                <w:rFonts w:ascii="宋体" w:hAnsi="宋体"/>
                <w:bCs/>
                <w:iCs/>
                <w:color w:val="000000"/>
                <w:sz w:val="24"/>
              </w:rPr>
            </w:pPr>
            <w:r>
              <w:rPr>
                <w:rFonts w:ascii="宋体" w:hAnsi="宋体" w:hint="eastAsia"/>
                <w:b/>
                <w:bCs/>
                <w:iCs/>
                <w:color w:val="000000"/>
                <w:sz w:val="24"/>
              </w:rPr>
              <w:t>五、</w:t>
            </w:r>
            <w:r w:rsidRPr="008B7244">
              <w:rPr>
                <w:rFonts w:ascii="宋体" w:hAnsi="宋体" w:hint="eastAsia"/>
                <w:b/>
                <w:bCs/>
                <w:iCs/>
                <w:color w:val="000000"/>
                <w:sz w:val="24"/>
              </w:rPr>
              <w:t>公司的再生锦纶目前有多少产能？未来再生如何规划？</w:t>
            </w:r>
          </w:p>
          <w:p w14:paraId="6281BEB4" w14:textId="4886DA91" w:rsidR="008B7244" w:rsidRDefault="008B7244" w:rsidP="00526934">
            <w:pPr>
              <w:spacing w:line="360" w:lineRule="auto"/>
              <w:ind w:firstLineChars="200" w:firstLine="480"/>
              <w:rPr>
                <w:rFonts w:ascii="宋体" w:hAnsi="宋体"/>
                <w:bCs/>
                <w:iCs/>
                <w:color w:val="000000"/>
                <w:sz w:val="24"/>
              </w:rPr>
            </w:pPr>
            <w:r w:rsidRPr="008B7244">
              <w:rPr>
                <w:rFonts w:ascii="宋体" w:hAnsi="宋体" w:hint="eastAsia"/>
                <w:bCs/>
                <w:iCs/>
                <w:color w:val="000000"/>
                <w:sz w:val="24"/>
              </w:rPr>
              <w:t>答：目前，公司再生产品的产能约1</w:t>
            </w:r>
            <w:r w:rsidR="00A85F23">
              <w:rPr>
                <w:rFonts w:ascii="宋体" w:hAnsi="宋体"/>
                <w:bCs/>
                <w:iCs/>
                <w:color w:val="000000"/>
                <w:sz w:val="24"/>
              </w:rPr>
              <w:t>.</w:t>
            </w:r>
            <w:r w:rsidRPr="008B7244">
              <w:rPr>
                <w:rFonts w:ascii="宋体" w:hAnsi="宋体" w:hint="eastAsia"/>
                <w:bCs/>
                <w:iCs/>
                <w:color w:val="000000"/>
                <w:sz w:val="24"/>
              </w:rPr>
              <w:t>4</w:t>
            </w:r>
            <w:r w:rsidR="00A85F23">
              <w:rPr>
                <w:rFonts w:ascii="宋体" w:hAnsi="宋体" w:hint="eastAsia"/>
                <w:bCs/>
                <w:iCs/>
                <w:color w:val="000000"/>
                <w:sz w:val="24"/>
              </w:rPr>
              <w:t>万</w:t>
            </w:r>
            <w:r w:rsidRPr="008B7244">
              <w:rPr>
                <w:rFonts w:ascii="宋体" w:hAnsi="宋体" w:hint="eastAsia"/>
                <w:bCs/>
                <w:iCs/>
                <w:color w:val="000000"/>
                <w:sz w:val="24"/>
              </w:rPr>
              <w:t>吨</w:t>
            </w:r>
            <w:r w:rsidR="00A85F23">
              <w:rPr>
                <w:rFonts w:ascii="宋体" w:hAnsi="宋体" w:hint="eastAsia"/>
                <w:bCs/>
                <w:iCs/>
                <w:color w:val="000000"/>
                <w:sz w:val="24"/>
              </w:rPr>
              <w:t>，</w:t>
            </w:r>
            <w:r w:rsidR="00A85F23" w:rsidRPr="00A85F23">
              <w:rPr>
                <w:rFonts w:ascii="宋体" w:hAnsi="宋体" w:hint="eastAsia"/>
                <w:bCs/>
                <w:iCs/>
                <w:color w:val="000000"/>
                <w:sz w:val="24"/>
              </w:rPr>
              <w:t>已通过全球回收标准（GRS）认证</w:t>
            </w:r>
            <w:r w:rsidRPr="008B7244">
              <w:rPr>
                <w:rFonts w:ascii="宋体" w:hAnsi="宋体" w:hint="eastAsia"/>
                <w:bCs/>
                <w:iCs/>
                <w:color w:val="000000"/>
                <w:sz w:val="24"/>
              </w:rPr>
              <w:t>。公司始终瞄准可持续发展趋势，不断加大绿色、低碳、再生锦纶产品的开发和生产比重。公司锦纶丝达到</w:t>
            </w:r>
            <w:proofErr w:type="spellStart"/>
            <w:r w:rsidRPr="008B7244">
              <w:rPr>
                <w:rFonts w:ascii="宋体" w:hAnsi="宋体" w:hint="eastAsia"/>
                <w:bCs/>
                <w:iCs/>
                <w:color w:val="000000"/>
                <w:sz w:val="24"/>
              </w:rPr>
              <w:t>Oeko</w:t>
            </w:r>
            <w:proofErr w:type="spellEnd"/>
            <w:r w:rsidRPr="008B7244">
              <w:rPr>
                <w:rFonts w:ascii="宋体" w:hAnsi="宋体" w:hint="eastAsia"/>
                <w:bCs/>
                <w:iCs/>
                <w:color w:val="000000"/>
                <w:sz w:val="24"/>
              </w:rPr>
              <w:t>—Tex®Standard100瑞士信心纺织品针对婴幼儿产品设立的人类生态学要求，是行业内达到此标准的领先企业；公司导入再生切片的项目，推出系列环保再生锦纶纤维产品，</w:t>
            </w:r>
            <w:bookmarkStart w:id="0" w:name="_GoBack"/>
            <w:bookmarkEnd w:id="0"/>
            <w:r w:rsidRPr="008B7244">
              <w:rPr>
                <w:rFonts w:ascii="宋体" w:hAnsi="宋体" w:hint="eastAsia"/>
                <w:bCs/>
                <w:iCs/>
                <w:color w:val="000000"/>
                <w:sz w:val="24"/>
              </w:rPr>
              <w:t>未来，公司将会探索实施化学法的可能性。</w:t>
            </w:r>
          </w:p>
          <w:p w14:paraId="2C6E4054" w14:textId="249F8BAC" w:rsidR="008B7244" w:rsidRDefault="008B7244" w:rsidP="008B7244">
            <w:pPr>
              <w:spacing w:line="360" w:lineRule="auto"/>
              <w:rPr>
                <w:rFonts w:ascii="宋体" w:hAnsi="宋体"/>
                <w:bCs/>
                <w:iCs/>
                <w:color w:val="000000"/>
                <w:sz w:val="24"/>
              </w:rPr>
            </w:pPr>
            <w:r>
              <w:rPr>
                <w:rFonts w:ascii="宋体" w:hAnsi="宋体" w:hint="eastAsia"/>
                <w:b/>
                <w:bCs/>
                <w:iCs/>
                <w:color w:val="000000"/>
                <w:sz w:val="24"/>
              </w:rPr>
              <w:t>六、</w:t>
            </w:r>
            <w:r w:rsidRPr="008B7244">
              <w:rPr>
                <w:rFonts w:ascii="宋体" w:hAnsi="宋体"/>
                <w:b/>
                <w:bCs/>
                <w:iCs/>
                <w:color w:val="000000"/>
                <w:sz w:val="24"/>
              </w:rPr>
              <w:t>公司在市场定位</w:t>
            </w:r>
            <w:r w:rsidRPr="008B7244">
              <w:rPr>
                <w:rFonts w:ascii="宋体" w:hAnsi="宋体" w:hint="eastAsia"/>
                <w:b/>
                <w:bCs/>
                <w:iCs/>
                <w:color w:val="000000"/>
                <w:sz w:val="24"/>
              </w:rPr>
              <w:t>以及</w:t>
            </w:r>
            <w:r w:rsidRPr="008B7244">
              <w:rPr>
                <w:rFonts w:ascii="宋体" w:hAnsi="宋体"/>
                <w:b/>
                <w:bCs/>
                <w:iCs/>
                <w:color w:val="000000"/>
                <w:sz w:val="24"/>
              </w:rPr>
              <w:t>市场竞争方面有哪些策略？</w:t>
            </w:r>
          </w:p>
          <w:p w14:paraId="6585E586" w14:textId="2737909E" w:rsidR="008B7244" w:rsidRDefault="008B7244" w:rsidP="00526934">
            <w:pPr>
              <w:spacing w:line="360" w:lineRule="auto"/>
              <w:ind w:firstLineChars="200" w:firstLine="480"/>
              <w:rPr>
                <w:rFonts w:ascii="宋体" w:hAnsi="宋体"/>
                <w:bCs/>
                <w:iCs/>
                <w:color w:val="000000"/>
                <w:sz w:val="24"/>
              </w:rPr>
            </w:pPr>
            <w:r w:rsidRPr="008B7244">
              <w:rPr>
                <w:rFonts w:ascii="宋体" w:hAnsi="宋体" w:hint="eastAsia"/>
                <w:bCs/>
                <w:iCs/>
                <w:color w:val="000000"/>
                <w:sz w:val="24"/>
              </w:rPr>
              <w:t>答：公司通过成本领先、产品差异化和技术创新应对市场竞争。通过扩大产能和优化管理，进一步巩固行业地位。同时，以灵活的市场策略和国际化布局，降低对单一市场的依赖。在市场定位方面，公司根据市场需求和产品特性进行定价，常规产品通过规模优势保持竞争力，差异化产品通过提升性能开发实现市场领先。通过市场反馈机制，及时调整价格和供应策略。</w:t>
            </w:r>
          </w:p>
        </w:tc>
      </w:tr>
      <w:tr w:rsidR="00F64C67" w14:paraId="40306F8D" w14:textId="77777777" w:rsidTr="00F06B8B">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6141610"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lastRenderedPageBreak/>
              <w:t>附件清单（如有）</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03C1780"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无</w:t>
            </w:r>
          </w:p>
        </w:tc>
      </w:tr>
      <w:tr w:rsidR="00F64C67" w14:paraId="299E62E3" w14:textId="77777777" w:rsidTr="00F06B8B">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6138503" w14:textId="77777777" w:rsidR="00F64C67" w:rsidRDefault="00CC1816">
            <w:pPr>
              <w:spacing w:line="560" w:lineRule="exact"/>
              <w:rPr>
                <w:rFonts w:ascii="宋体" w:hAnsi="宋体"/>
                <w:bCs/>
                <w:iCs/>
                <w:color w:val="000000"/>
                <w:sz w:val="24"/>
              </w:rPr>
            </w:pPr>
            <w:r>
              <w:rPr>
                <w:rFonts w:ascii="宋体" w:hAnsi="宋体" w:hint="eastAsia"/>
                <w:bCs/>
                <w:iCs/>
                <w:color w:val="000000"/>
                <w:sz w:val="24"/>
              </w:rPr>
              <w:t>日期</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CB6CF5E" w14:textId="0CAF58E1" w:rsidR="00F64C67" w:rsidRDefault="00CC1816" w:rsidP="00D17183">
            <w:pPr>
              <w:spacing w:line="560" w:lineRule="exact"/>
              <w:rPr>
                <w:rFonts w:ascii="宋体" w:hAnsi="宋体"/>
                <w:bCs/>
                <w:iCs/>
                <w:color w:val="000000"/>
                <w:sz w:val="24"/>
              </w:rPr>
            </w:pPr>
            <w:r>
              <w:rPr>
                <w:rFonts w:ascii="宋体" w:hAnsi="宋体" w:hint="eastAsia"/>
                <w:bCs/>
                <w:iCs/>
                <w:color w:val="000000"/>
                <w:sz w:val="24"/>
              </w:rPr>
              <w:t>2</w:t>
            </w:r>
            <w:r>
              <w:rPr>
                <w:rFonts w:ascii="宋体" w:hAnsi="宋体"/>
                <w:bCs/>
                <w:iCs/>
                <w:color w:val="000000"/>
                <w:sz w:val="24"/>
              </w:rPr>
              <w:t>025</w:t>
            </w:r>
            <w:r>
              <w:rPr>
                <w:rFonts w:ascii="宋体" w:hAnsi="宋体" w:hint="eastAsia"/>
                <w:bCs/>
                <w:iCs/>
                <w:color w:val="000000"/>
                <w:sz w:val="24"/>
              </w:rPr>
              <w:t>年</w:t>
            </w:r>
            <w:r w:rsidR="00D17183">
              <w:rPr>
                <w:rFonts w:ascii="宋体" w:hAnsi="宋体"/>
                <w:bCs/>
                <w:iCs/>
                <w:color w:val="000000"/>
                <w:sz w:val="24"/>
              </w:rPr>
              <w:t>5</w:t>
            </w:r>
            <w:r>
              <w:rPr>
                <w:rFonts w:ascii="宋体" w:hAnsi="宋体" w:hint="eastAsia"/>
                <w:bCs/>
                <w:iCs/>
                <w:color w:val="000000"/>
                <w:sz w:val="24"/>
              </w:rPr>
              <w:t>月</w:t>
            </w:r>
            <w:r w:rsidR="00D17183">
              <w:rPr>
                <w:rFonts w:ascii="宋体" w:hAnsi="宋体"/>
                <w:bCs/>
                <w:iCs/>
                <w:color w:val="000000"/>
                <w:sz w:val="24"/>
              </w:rPr>
              <w:t>8</w:t>
            </w:r>
            <w:r>
              <w:rPr>
                <w:rFonts w:ascii="宋体" w:hAnsi="宋体" w:hint="eastAsia"/>
                <w:bCs/>
                <w:iCs/>
                <w:color w:val="000000"/>
                <w:sz w:val="24"/>
              </w:rPr>
              <w:t>日</w:t>
            </w:r>
          </w:p>
        </w:tc>
      </w:tr>
    </w:tbl>
    <w:p w14:paraId="3DC6EE18" w14:textId="77777777" w:rsidR="00F64C67" w:rsidRDefault="00F64C67">
      <w:pPr>
        <w:rPr>
          <w:rFonts w:ascii="宋体" w:hAnsi="宋体"/>
        </w:rPr>
      </w:pPr>
    </w:p>
    <w:sectPr w:rsidR="00F64C67">
      <w:footerReference w:type="default" r:id="rId7"/>
      <w:pgSz w:w="11906" w:h="16838"/>
      <w:pgMar w:top="1440" w:right="1800" w:bottom="1440" w:left="1800"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10BB6" w14:textId="77777777" w:rsidR="004C0D6A" w:rsidRDefault="004C0D6A">
      <w:r>
        <w:separator/>
      </w:r>
    </w:p>
  </w:endnote>
  <w:endnote w:type="continuationSeparator" w:id="0">
    <w:p w14:paraId="73726FA7" w14:textId="77777777" w:rsidR="004C0D6A" w:rsidRDefault="004C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610582"/>
    </w:sdtPr>
    <w:sdtEndPr>
      <w:rPr>
        <w:rFonts w:ascii="宋体" w:eastAsia="宋体" w:hAnsi="宋体"/>
        <w:sz w:val="21"/>
        <w:szCs w:val="21"/>
      </w:rPr>
    </w:sdtEndPr>
    <w:sdtContent>
      <w:p w14:paraId="27CAD258" w14:textId="3BA53CA7" w:rsidR="00F64C67" w:rsidRDefault="00CC1816">
        <w:pPr>
          <w:pStyle w:val="a5"/>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sidR="00B64501" w:rsidRPr="00B64501">
          <w:rPr>
            <w:rFonts w:ascii="宋体" w:eastAsia="宋体" w:hAnsi="宋体"/>
            <w:noProof/>
            <w:sz w:val="21"/>
            <w:szCs w:val="21"/>
            <w:lang w:val="zh-CN"/>
          </w:rPr>
          <w:t>2</w:t>
        </w:r>
        <w:r>
          <w:rPr>
            <w:rFonts w:ascii="宋体" w:eastAsia="宋体" w:hAnsi="宋体"/>
            <w:sz w:val="21"/>
            <w:szCs w:val="21"/>
          </w:rPr>
          <w:fldChar w:fldCharType="end"/>
        </w:r>
      </w:p>
    </w:sdtContent>
  </w:sdt>
  <w:p w14:paraId="48F1A93A" w14:textId="77777777" w:rsidR="00F64C67" w:rsidRDefault="00F64C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3AC79" w14:textId="77777777" w:rsidR="004C0D6A" w:rsidRDefault="004C0D6A">
      <w:r>
        <w:separator/>
      </w:r>
    </w:p>
  </w:footnote>
  <w:footnote w:type="continuationSeparator" w:id="0">
    <w:p w14:paraId="56CDF8F6" w14:textId="77777777" w:rsidR="004C0D6A" w:rsidRDefault="004C0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1A1241"/>
    <w:multiLevelType w:val="singleLevel"/>
    <w:tmpl w:val="DE1A1241"/>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5A"/>
    <w:rsid w:val="00003E76"/>
    <w:rsid w:val="00022045"/>
    <w:rsid w:val="000261C7"/>
    <w:rsid w:val="00047EAB"/>
    <w:rsid w:val="0007687F"/>
    <w:rsid w:val="000A6FEB"/>
    <w:rsid w:val="000B03CE"/>
    <w:rsid w:val="000B77E2"/>
    <w:rsid w:val="000B7A1A"/>
    <w:rsid w:val="000C40DC"/>
    <w:rsid w:val="000C607B"/>
    <w:rsid w:val="000D68F0"/>
    <w:rsid w:val="000E361C"/>
    <w:rsid w:val="000E3B12"/>
    <w:rsid w:val="000F40CB"/>
    <w:rsid w:val="001138BD"/>
    <w:rsid w:val="00130093"/>
    <w:rsid w:val="0014188C"/>
    <w:rsid w:val="0016794E"/>
    <w:rsid w:val="00181106"/>
    <w:rsid w:val="00197DA6"/>
    <w:rsid w:val="001B369D"/>
    <w:rsid w:val="001B6305"/>
    <w:rsid w:val="001C4781"/>
    <w:rsid w:val="001C7A8B"/>
    <w:rsid w:val="001D44B7"/>
    <w:rsid w:val="001D592D"/>
    <w:rsid w:val="001D631A"/>
    <w:rsid w:val="002224F0"/>
    <w:rsid w:val="00260088"/>
    <w:rsid w:val="002C05B2"/>
    <w:rsid w:val="00321AF6"/>
    <w:rsid w:val="0032374A"/>
    <w:rsid w:val="003407FF"/>
    <w:rsid w:val="00352511"/>
    <w:rsid w:val="003526AE"/>
    <w:rsid w:val="003A3E4D"/>
    <w:rsid w:val="003F66DB"/>
    <w:rsid w:val="003F7A73"/>
    <w:rsid w:val="004262D9"/>
    <w:rsid w:val="0043110E"/>
    <w:rsid w:val="00431C8C"/>
    <w:rsid w:val="004326D3"/>
    <w:rsid w:val="0043690C"/>
    <w:rsid w:val="004412F5"/>
    <w:rsid w:val="004556AF"/>
    <w:rsid w:val="00475014"/>
    <w:rsid w:val="00476B60"/>
    <w:rsid w:val="00483C71"/>
    <w:rsid w:val="00497B82"/>
    <w:rsid w:val="004A15FE"/>
    <w:rsid w:val="004C0D6A"/>
    <w:rsid w:val="004C6386"/>
    <w:rsid w:val="004E54ED"/>
    <w:rsid w:val="00514690"/>
    <w:rsid w:val="00516A9F"/>
    <w:rsid w:val="00526934"/>
    <w:rsid w:val="00541EA8"/>
    <w:rsid w:val="00566702"/>
    <w:rsid w:val="0056688E"/>
    <w:rsid w:val="00574D61"/>
    <w:rsid w:val="00593571"/>
    <w:rsid w:val="005A56E9"/>
    <w:rsid w:val="005B119B"/>
    <w:rsid w:val="005B684E"/>
    <w:rsid w:val="005D297F"/>
    <w:rsid w:val="005D4EA8"/>
    <w:rsid w:val="005E4EFB"/>
    <w:rsid w:val="005F3C26"/>
    <w:rsid w:val="00600BC8"/>
    <w:rsid w:val="00600D17"/>
    <w:rsid w:val="006139B2"/>
    <w:rsid w:val="00622993"/>
    <w:rsid w:val="00633024"/>
    <w:rsid w:val="006537C3"/>
    <w:rsid w:val="00683521"/>
    <w:rsid w:val="00683E14"/>
    <w:rsid w:val="0068581B"/>
    <w:rsid w:val="00694375"/>
    <w:rsid w:val="006A7D50"/>
    <w:rsid w:val="006C3725"/>
    <w:rsid w:val="006E6862"/>
    <w:rsid w:val="00731585"/>
    <w:rsid w:val="0076197E"/>
    <w:rsid w:val="00765914"/>
    <w:rsid w:val="00766F5C"/>
    <w:rsid w:val="00767F29"/>
    <w:rsid w:val="00790236"/>
    <w:rsid w:val="007B081A"/>
    <w:rsid w:val="007B6958"/>
    <w:rsid w:val="007D2C40"/>
    <w:rsid w:val="007E24F5"/>
    <w:rsid w:val="007E2841"/>
    <w:rsid w:val="007E3E5B"/>
    <w:rsid w:val="007F1986"/>
    <w:rsid w:val="007F581E"/>
    <w:rsid w:val="00806498"/>
    <w:rsid w:val="00816512"/>
    <w:rsid w:val="00844503"/>
    <w:rsid w:val="008B2A89"/>
    <w:rsid w:val="008B6388"/>
    <w:rsid w:val="008B7244"/>
    <w:rsid w:val="008F2AF4"/>
    <w:rsid w:val="00904BA6"/>
    <w:rsid w:val="009051CF"/>
    <w:rsid w:val="00916191"/>
    <w:rsid w:val="00926675"/>
    <w:rsid w:val="00936F20"/>
    <w:rsid w:val="009370E7"/>
    <w:rsid w:val="00940A0E"/>
    <w:rsid w:val="00941301"/>
    <w:rsid w:val="0094528F"/>
    <w:rsid w:val="0096597C"/>
    <w:rsid w:val="00974DA8"/>
    <w:rsid w:val="009849D4"/>
    <w:rsid w:val="0098627F"/>
    <w:rsid w:val="009871BD"/>
    <w:rsid w:val="009B30CB"/>
    <w:rsid w:val="009B668E"/>
    <w:rsid w:val="009C175A"/>
    <w:rsid w:val="009D0413"/>
    <w:rsid w:val="009D34A3"/>
    <w:rsid w:val="009E07B7"/>
    <w:rsid w:val="009E6CC9"/>
    <w:rsid w:val="00A01897"/>
    <w:rsid w:val="00A46279"/>
    <w:rsid w:val="00A67773"/>
    <w:rsid w:val="00A71842"/>
    <w:rsid w:val="00A85F23"/>
    <w:rsid w:val="00A9051D"/>
    <w:rsid w:val="00AA4A50"/>
    <w:rsid w:val="00AB410A"/>
    <w:rsid w:val="00AB6E5C"/>
    <w:rsid w:val="00AC3D86"/>
    <w:rsid w:val="00AD0B04"/>
    <w:rsid w:val="00AE0D7D"/>
    <w:rsid w:val="00AF17B2"/>
    <w:rsid w:val="00B04E95"/>
    <w:rsid w:val="00B175DC"/>
    <w:rsid w:val="00B624F4"/>
    <w:rsid w:val="00B64501"/>
    <w:rsid w:val="00B74452"/>
    <w:rsid w:val="00B7540B"/>
    <w:rsid w:val="00B86FFB"/>
    <w:rsid w:val="00BA0E7C"/>
    <w:rsid w:val="00BB147C"/>
    <w:rsid w:val="00BB76F6"/>
    <w:rsid w:val="00BC28BE"/>
    <w:rsid w:val="00C039CC"/>
    <w:rsid w:val="00C341BB"/>
    <w:rsid w:val="00C41AE9"/>
    <w:rsid w:val="00C60946"/>
    <w:rsid w:val="00C71136"/>
    <w:rsid w:val="00C7772B"/>
    <w:rsid w:val="00C81E09"/>
    <w:rsid w:val="00CC1816"/>
    <w:rsid w:val="00CC2D53"/>
    <w:rsid w:val="00CC2EEC"/>
    <w:rsid w:val="00CC5C63"/>
    <w:rsid w:val="00CD3E25"/>
    <w:rsid w:val="00CF65CB"/>
    <w:rsid w:val="00CF762F"/>
    <w:rsid w:val="00D17183"/>
    <w:rsid w:val="00D41CB2"/>
    <w:rsid w:val="00D60601"/>
    <w:rsid w:val="00D81337"/>
    <w:rsid w:val="00DA58E1"/>
    <w:rsid w:val="00DB32A6"/>
    <w:rsid w:val="00DC3CBE"/>
    <w:rsid w:val="00DD7266"/>
    <w:rsid w:val="00E03E25"/>
    <w:rsid w:val="00E10DED"/>
    <w:rsid w:val="00E35EF0"/>
    <w:rsid w:val="00E56239"/>
    <w:rsid w:val="00EB131E"/>
    <w:rsid w:val="00ED071C"/>
    <w:rsid w:val="00EE6303"/>
    <w:rsid w:val="00EF1C1D"/>
    <w:rsid w:val="00EF6C1B"/>
    <w:rsid w:val="00F021C9"/>
    <w:rsid w:val="00F06B8B"/>
    <w:rsid w:val="00F11DEA"/>
    <w:rsid w:val="00F1520B"/>
    <w:rsid w:val="00F24FD4"/>
    <w:rsid w:val="00F64C67"/>
    <w:rsid w:val="00FA2FE7"/>
    <w:rsid w:val="00FB62C3"/>
    <w:rsid w:val="00FC6730"/>
    <w:rsid w:val="00FD229C"/>
    <w:rsid w:val="00FD2D50"/>
    <w:rsid w:val="00FD630A"/>
    <w:rsid w:val="12722A0B"/>
    <w:rsid w:val="250A639B"/>
    <w:rsid w:val="6774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E0674"/>
  <w15:docId w15:val="{2E45D661-F631-4812-BE04-BF6D09D9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327</Words>
  <Characters>1870</Characters>
  <Application>Microsoft Office Word</Application>
  <DocSecurity>0</DocSecurity>
  <Lines>15</Lines>
  <Paragraphs>4</Paragraphs>
  <ScaleCrop>false</ScaleCrop>
  <Company>Microsoft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239C</dc:creator>
  <cp:lastModifiedBy>HDELL</cp:lastModifiedBy>
  <cp:revision>110</cp:revision>
  <dcterms:created xsi:type="dcterms:W3CDTF">2025-04-25T01:36:00Z</dcterms:created>
  <dcterms:modified xsi:type="dcterms:W3CDTF">2025-05-08T08:47:00Z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eyJoZGlkIjoiZWUxYmYzNjVjNTAyOTk1ZDg3YTA4MTc4NTg1NjRhNzAiLCJ1c2VySWQiOiIyOTcyMTA4MzUifQ==</vt:lpwstr>
  </property>
  <property fmtid="{D5CDD505-2E9C-101B-9397-08002B2CF9AE}" pid="3" name="KSOProductBuildVer">
    <vt:lpwstr>2052-12.1.0.20784</vt:lpwstr>
  </property>
  <property fmtid="{D5CDD505-2E9C-101B-9397-08002B2CF9AE}" pid="4" name="ICV">
    <vt:lpwstr>D60D858A8AE14DD9B382F67946C2D04F_13</vt:lpwstr>
  </property>
</Properties>
</file>