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261" w:rsidRDefault="00C40677">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证券代码：688011                        证券简称：新光光电</w:t>
      </w:r>
    </w:p>
    <w:p w:rsidR="00BB7261" w:rsidRDefault="00C40677">
      <w:pPr>
        <w:jc w:val="center"/>
        <w:rPr>
          <w:rFonts w:asciiTheme="majorEastAsia" w:eastAsiaTheme="majorEastAsia" w:hAnsiTheme="majorEastAsia"/>
          <w:b/>
          <w:sz w:val="30"/>
          <w:szCs w:val="30"/>
        </w:rPr>
      </w:pPr>
      <w:r>
        <w:rPr>
          <w:rFonts w:asciiTheme="majorEastAsia" w:eastAsiaTheme="majorEastAsia" w:hAnsiTheme="majorEastAsia" w:hint="eastAsia"/>
          <w:b/>
          <w:sz w:val="30"/>
          <w:szCs w:val="30"/>
        </w:rPr>
        <w:t>哈尔滨新光光电科技股份有限公司</w:t>
      </w:r>
    </w:p>
    <w:p w:rsidR="00BB7261" w:rsidRDefault="00C40677">
      <w:pPr>
        <w:jc w:val="center"/>
        <w:rPr>
          <w:rFonts w:asciiTheme="majorEastAsia" w:eastAsiaTheme="majorEastAsia" w:hAnsiTheme="majorEastAsia"/>
          <w:b/>
          <w:sz w:val="30"/>
          <w:szCs w:val="30"/>
        </w:rPr>
      </w:pPr>
      <w:r>
        <w:rPr>
          <w:rFonts w:asciiTheme="majorEastAsia" w:eastAsiaTheme="majorEastAsia" w:hAnsiTheme="majorEastAsia" w:hint="eastAsia"/>
          <w:b/>
          <w:sz w:val="30"/>
          <w:szCs w:val="30"/>
        </w:rPr>
        <w:t>投资者关系活动记录表</w:t>
      </w:r>
    </w:p>
    <w:p w:rsidR="00BB7261" w:rsidRDefault="00284B84">
      <w:pPr>
        <w:jc w:val="center"/>
        <w:rPr>
          <w:rFonts w:asciiTheme="majorEastAsia" w:eastAsiaTheme="majorEastAsia" w:hAnsiTheme="majorEastAsia"/>
          <w:b/>
          <w:szCs w:val="21"/>
        </w:rPr>
      </w:pPr>
      <w:r>
        <w:rPr>
          <w:rFonts w:asciiTheme="majorEastAsia" w:eastAsiaTheme="majorEastAsia" w:hAnsiTheme="majorEastAsia" w:hint="eastAsia"/>
          <w:b/>
          <w:szCs w:val="21"/>
        </w:rPr>
        <w:t>202</w:t>
      </w:r>
      <w:r w:rsidR="002956EB">
        <w:rPr>
          <w:rFonts w:asciiTheme="majorEastAsia" w:eastAsiaTheme="majorEastAsia" w:hAnsiTheme="majorEastAsia"/>
          <w:b/>
          <w:szCs w:val="21"/>
        </w:rPr>
        <w:t>5</w:t>
      </w:r>
      <w:r>
        <w:rPr>
          <w:rFonts w:asciiTheme="majorEastAsia" w:eastAsiaTheme="majorEastAsia" w:hAnsiTheme="majorEastAsia" w:hint="eastAsia"/>
          <w:b/>
          <w:szCs w:val="21"/>
        </w:rPr>
        <w:t>-00</w:t>
      </w:r>
      <w:r w:rsidR="008A4337">
        <w:rPr>
          <w:rFonts w:asciiTheme="majorEastAsia" w:eastAsiaTheme="majorEastAsia" w:hAnsiTheme="majorEastAsia"/>
          <w:b/>
          <w:szCs w:val="21"/>
        </w:rPr>
        <w:t>1</w:t>
      </w:r>
    </w:p>
    <w:tbl>
      <w:tblPr>
        <w:tblStyle w:val="a8"/>
        <w:tblW w:w="0" w:type="auto"/>
        <w:tblInd w:w="-234" w:type="dxa"/>
        <w:tblLook w:val="04A0" w:firstRow="1" w:lastRow="0" w:firstColumn="1" w:lastColumn="0" w:noHBand="0" w:noVBand="1"/>
      </w:tblPr>
      <w:tblGrid>
        <w:gridCol w:w="2240"/>
        <w:gridCol w:w="6290"/>
      </w:tblGrid>
      <w:tr w:rsidR="00BB7261">
        <w:trPr>
          <w:trHeight w:val="1156"/>
        </w:trPr>
        <w:tc>
          <w:tcPr>
            <w:tcW w:w="2240" w:type="dxa"/>
          </w:tcPr>
          <w:p w:rsidR="00BB7261" w:rsidRDefault="00BB7261">
            <w:pPr>
              <w:ind w:right="315"/>
              <w:jc w:val="center"/>
              <w:rPr>
                <w:rFonts w:asciiTheme="minorEastAsia" w:hAnsiTheme="minorEastAsia"/>
                <w:sz w:val="24"/>
                <w:szCs w:val="21"/>
              </w:rPr>
            </w:pPr>
          </w:p>
          <w:p w:rsidR="00BB7261" w:rsidRDefault="00C40677">
            <w:pPr>
              <w:ind w:right="315"/>
              <w:jc w:val="center"/>
              <w:rPr>
                <w:rFonts w:asciiTheme="minorEastAsia" w:hAnsiTheme="minorEastAsia"/>
                <w:b/>
                <w:sz w:val="24"/>
                <w:szCs w:val="21"/>
              </w:rPr>
            </w:pPr>
            <w:r>
              <w:rPr>
                <w:rFonts w:asciiTheme="minorEastAsia" w:hAnsiTheme="minorEastAsia" w:hint="eastAsia"/>
                <w:b/>
                <w:sz w:val="24"/>
                <w:szCs w:val="21"/>
              </w:rPr>
              <w:t>投资者活动</w:t>
            </w:r>
          </w:p>
          <w:p w:rsidR="00BB7261" w:rsidRDefault="00C40677">
            <w:pPr>
              <w:ind w:right="315"/>
              <w:jc w:val="center"/>
              <w:rPr>
                <w:rFonts w:asciiTheme="minorEastAsia" w:hAnsiTheme="minorEastAsia"/>
                <w:b/>
                <w:sz w:val="24"/>
                <w:szCs w:val="21"/>
              </w:rPr>
            </w:pPr>
            <w:r>
              <w:rPr>
                <w:rFonts w:asciiTheme="minorEastAsia" w:hAnsiTheme="minorEastAsia" w:hint="eastAsia"/>
                <w:b/>
                <w:sz w:val="24"/>
                <w:szCs w:val="21"/>
              </w:rPr>
              <w:t>类型</w:t>
            </w:r>
          </w:p>
        </w:tc>
        <w:tc>
          <w:tcPr>
            <w:tcW w:w="6290" w:type="dxa"/>
          </w:tcPr>
          <w:p w:rsidR="00BB7261" w:rsidRDefault="00C40677">
            <w:pPr>
              <w:ind w:right="315" w:firstLineChars="200" w:firstLine="420"/>
              <w:jc w:val="left"/>
              <w:rPr>
                <w:rFonts w:asciiTheme="minorEastAsia" w:hAnsiTheme="minorEastAsia"/>
                <w:szCs w:val="21"/>
              </w:rPr>
            </w:pPr>
            <w:r>
              <w:rPr>
                <w:rFonts w:asciiTheme="minorEastAsia" w:hAnsiTheme="minorEastAsia" w:hint="eastAsia"/>
                <w:szCs w:val="21"/>
              </w:rPr>
              <w:sym w:font="Wingdings 2" w:char="00A3"/>
            </w:r>
            <w:r>
              <w:rPr>
                <w:rFonts w:asciiTheme="minorEastAsia" w:hAnsiTheme="minorEastAsia" w:hint="eastAsia"/>
                <w:szCs w:val="21"/>
              </w:rPr>
              <w:t xml:space="preserve"> 特定对象调研        □</w:t>
            </w:r>
            <w:r w:rsidR="00F13A57">
              <w:rPr>
                <w:rFonts w:asciiTheme="minorEastAsia" w:hAnsiTheme="minorEastAsia" w:hint="eastAsia"/>
                <w:szCs w:val="21"/>
              </w:rPr>
              <w:t xml:space="preserve"> </w:t>
            </w:r>
            <w:r>
              <w:rPr>
                <w:rFonts w:asciiTheme="minorEastAsia" w:hAnsiTheme="minorEastAsia" w:hint="eastAsia"/>
                <w:szCs w:val="21"/>
              </w:rPr>
              <w:t>分析师会议</w:t>
            </w:r>
          </w:p>
          <w:p w:rsidR="00BB7261" w:rsidRDefault="00C40677">
            <w:pPr>
              <w:ind w:right="315" w:firstLineChars="200" w:firstLine="420"/>
              <w:jc w:val="left"/>
              <w:rPr>
                <w:rFonts w:asciiTheme="minorEastAsia" w:hAnsiTheme="minorEastAsia"/>
                <w:szCs w:val="21"/>
              </w:rPr>
            </w:pPr>
            <w:r>
              <w:rPr>
                <w:rFonts w:asciiTheme="minorEastAsia" w:hAnsiTheme="minorEastAsia" w:hint="eastAsia"/>
                <w:szCs w:val="21"/>
              </w:rPr>
              <w:sym w:font="Wingdings 2" w:char="00A3"/>
            </w:r>
            <w:r>
              <w:rPr>
                <w:rFonts w:asciiTheme="minorEastAsia" w:hAnsiTheme="minorEastAsia" w:hint="eastAsia"/>
                <w:szCs w:val="21"/>
              </w:rPr>
              <w:t xml:space="preserve"> 一对一沟通          √</w:t>
            </w:r>
            <w:r w:rsidR="00F13A57">
              <w:rPr>
                <w:rFonts w:asciiTheme="minorEastAsia" w:hAnsiTheme="minorEastAsia" w:hint="eastAsia"/>
                <w:szCs w:val="21"/>
              </w:rPr>
              <w:t xml:space="preserve"> </w:t>
            </w:r>
            <w:r>
              <w:rPr>
                <w:rFonts w:asciiTheme="minorEastAsia" w:hAnsiTheme="minorEastAsia" w:hint="eastAsia"/>
                <w:szCs w:val="21"/>
              </w:rPr>
              <w:t>业绩说明会</w:t>
            </w:r>
          </w:p>
          <w:p w:rsidR="00BB7261" w:rsidRDefault="00C40677">
            <w:pPr>
              <w:ind w:right="315" w:firstLineChars="200" w:firstLine="420"/>
              <w:jc w:val="left"/>
              <w:rPr>
                <w:rFonts w:asciiTheme="minorEastAsia" w:hAnsiTheme="minorEastAsia"/>
                <w:szCs w:val="21"/>
              </w:rPr>
            </w:pPr>
            <w:r>
              <w:rPr>
                <w:rFonts w:asciiTheme="minorEastAsia" w:hAnsiTheme="minorEastAsia" w:hint="eastAsia"/>
                <w:szCs w:val="21"/>
              </w:rPr>
              <w:t xml:space="preserve">□ 媒体采访            </w:t>
            </w:r>
            <w:r>
              <w:rPr>
                <w:rFonts w:asciiTheme="minorEastAsia" w:hAnsiTheme="minorEastAsia" w:hint="eastAsia"/>
                <w:szCs w:val="21"/>
              </w:rPr>
              <w:sym w:font="Wingdings 2" w:char="00A3"/>
            </w:r>
            <w:r w:rsidR="00F13A57">
              <w:rPr>
                <w:rFonts w:asciiTheme="minorEastAsia" w:hAnsiTheme="minorEastAsia"/>
                <w:szCs w:val="21"/>
              </w:rPr>
              <w:t xml:space="preserve"> </w:t>
            </w:r>
            <w:r>
              <w:rPr>
                <w:rFonts w:asciiTheme="minorEastAsia" w:hAnsiTheme="minorEastAsia" w:hint="eastAsia"/>
                <w:szCs w:val="21"/>
              </w:rPr>
              <w:t>现场参观</w:t>
            </w:r>
          </w:p>
          <w:p w:rsidR="00BB7261" w:rsidRDefault="00C40677" w:rsidP="00F13A57">
            <w:pPr>
              <w:ind w:right="315" w:firstLineChars="200" w:firstLine="420"/>
              <w:jc w:val="left"/>
              <w:rPr>
                <w:rFonts w:asciiTheme="minorEastAsia" w:hAnsiTheme="minorEastAsia"/>
                <w:szCs w:val="21"/>
              </w:rPr>
            </w:pPr>
            <w:r>
              <w:rPr>
                <w:rFonts w:asciiTheme="minorEastAsia" w:hAnsiTheme="minorEastAsia" w:hint="eastAsia"/>
                <w:szCs w:val="21"/>
              </w:rPr>
              <w:t>□</w:t>
            </w:r>
            <w:r w:rsidR="00F13A57">
              <w:rPr>
                <w:rFonts w:asciiTheme="minorEastAsia" w:hAnsiTheme="minorEastAsia"/>
                <w:szCs w:val="21"/>
              </w:rPr>
              <w:t xml:space="preserve"> </w:t>
            </w:r>
            <w:r>
              <w:rPr>
                <w:rFonts w:asciiTheme="minorEastAsia" w:hAnsiTheme="minorEastAsia" w:hint="eastAsia"/>
                <w:szCs w:val="21"/>
              </w:rPr>
              <w:t>新闻发布会          □ 其他_______</w:t>
            </w:r>
          </w:p>
        </w:tc>
      </w:tr>
      <w:tr w:rsidR="00BB7261">
        <w:trPr>
          <w:trHeight w:val="1371"/>
        </w:trPr>
        <w:tc>
          <w:tcPr>
            <w:tcW w:w="2240" w:type="dxa"/>
          </w:tcPr>
          <w:p w:rsidR="00BB7261" w:rsidRDefault="00BB7261">
            <w:pPr>
              <w:ind w:right="315"/>
              <w:jc w:val="center"/>
              <w:rPr>
                <w:rFonts w:asciiTheme="minorEastAsia" w:hAnsiTheme="minorEastAsia"/>
                <w:b/>
                <w:sz w:val="24"/>
                <w:szCs w:val="21"/>
              </w:rPr>
            </w:pPr>
          </w:p>
          <w:p w:rsidR="002956EB" w:rsidRDefault="002956EB">
            <w:pPr>
              <w:ind w:right="315"/>
              <w:jc w:val="center"/>
              <w:rPr>
                <w:rFonts w:asciiTheme="minorEastAsia" w:hAnsiTheme="minorEastAsia"/>
                <w:b/>
                <w:sz w:val="24"/>
                <w:szCs w:val="21"/>
              </w:rPr>
            </w:pPr>
          </w:p>
          <w:p w:rsidR="00BB7261" w:rsidRDefault="002956EB">
            <w:pPr>
              <w:ind w:right="315"/>
              <w:jc w:val="center"/>
              <w:rPr>
                <w:rFonts w:asciiTheme="minorEastAsia" w:hAnsiTheme="minorEastAsia"/>
                <w:b/>
                <w:sz w:val="24"/>
                <w:szCs w:val="21"/>
              </w:rPr>
            </w:pPr>
            <w:r>
              <w:rPr>
                <w:rFonts w:asciiTheme="minorEastAsia" w:hAnsiTheme="minorEastAsia" w:hint="eastAsia"/>
                <w:b/>
                <w:sz w:val="24"/>
                <w:szCs w:val="21"/>
              </w:rPr>
              <w:t>活动名称</w:t>
            </w:r>
          </w:p>
        </w:tc>
        <w:tc>
          <w:tcPr>
            <w:tcW w:w="6290" w:type="dxa"/>
          </w:tcPr>
          <w:p w:rsidR="00BB7261" w:rsidRPr="00EF6739" w:rsidRDefault="002956EB" w:rsidP="00EF6739">
            <w:pPr>
              <w:tabs>
                <w:tab w:val="center" w:pos="2798"/>
              </w:tabs>
              <w:spacing w:line="360" w:lineRule="auto"/>
              <w:jc w:val="center"/>
              <w:rPr>
                <w:rFonts w:asciiTheme="minorEastAsia" w:hAnsiTheme="minorEastAsia" w:cs="Times New Roman"/>
                <w:bCs/>
                <w:iCs/>
                <w:szCs w:val="21"/>
              </w:rPr>
            </w:pPr>
            <w:r w:rsidRPr="00EF6739">
              <w:rPr>
                <w:rFonts w:asciiTheme="minorEastAsia" w:hAnsiTheme="minorEastAsia" w:cs="Times New Roman" w:hint="eastAsia"/>
                <w:bCs/>
                <w:iCs/>
                <w:szCs w:val="21"/>
              </w:rPr>
              <w:t>黑龙江辖区上市公司2025年投资者网上集体接待日活动</w:t>
            </w:r>
            <w:r w:rsidR="008A4337" w:rsidRPr="00EF6739">
              <w:rPr>
                <w:rFonts w:asciiTheme="minorEastAsia" w:hAnsiTheme="minorEastAsia" w:cs="Times New Roman"/>
                <w:bCs/>
                <w:iCs/>
                <w:szCs w:val="21"/>
              </w:rPr>
              <w:br/>
            </w:r>
            <w:r w:rsidR="00C40677" w:rsidRPr="00EF6739">
              <w:rPr>
                <w:rFonts w:asciiTheme="minorEastAsia" w:hAnsiTheme="minorEastAsia" w:cs="Times New Roman"/>
                <w:bCs/>
                <w:iCs/>
                <w:szCs w:val="21"/>
              </w:rPr>
              <w:t>投资者与公司通过网络进行文字互动交流</w:t>
            </w:r>
          </w:p>
        </w:tc>
      </w:tr>
      <w:tr w:rsidR="00BB7261">
        <w:trPr>
          <w:trHeight w:val="731"/>
        </w:trPr>
        <w:tc>
          <w:tcPr>
            <w:tcW w:w="2240" w:type="dxa"/>
          </w:tcPr>
          <w:p w:rsidR="00BB7261" w:rsidRDefault="00BB7261">
            <w:pPr>
              <w:ind w:right="315"/>
              <w:jc w:val="center"/>
              <w:rPr>
                <w:rFonts w:asciiTheme="minorEastAsia" w:hAnsiTheme="minorEastAsia"/>
                <w:b/>
                <w:sz w:val="24"/>
                <w:szCs w:val="21"/>
              </w:rPr>
            </w:pPr>
          </w:p>
          <w:p w:rsidR="00BB7261" w:rsidRDefault="00C40677">
            <w:pPr>
              <w:ind w:right="315"/>
              <w:jc w:val="center"/>
              <w:rPr>
                <w:rFonts w:asciiTheme="minorEastAsia" w:hAnsiTheme="minorEastAsia"/>
                <w:b/>
                <w:sz w:val="24"/>
                <w:szCs w:val="21"/>
              </w:rPr>
            </w:pPr>
            <w:r>
              <w:rPr>
                <w:rFonts w:asciiTheme="minorEastAsia" w:hAnsiTheme="minorEastAsia" w:hint="eastAsia"/>
                <w:b/>
                <w:sz w:val="24"/>
                <w:szCs w:val="21"/>
              </w:rPr>
              <w:t>时间</w:t>
            </w:r>
          </w:p>
        </w:tc>
        <w:tc>
          <w:tcPr>
            <w:tcW w:w="6290" w:type="dxa"/>
          </w:tcPr>
          <w:p w:rsidR="00BB7261" w:rsidRDefault="00C40677" w:rsidP="002956EB">
            <w:pPr>
              <w:tabs>
                <w:tab w:val="center" w:pos="2798"/>
              </w:tabs>
              <w:spacing w:line="360" w:lineRule="auto"/>
              <w:jc w:val="center"/>
              <w:rPr>
                <w:rFonts w:asciiTheme="minorEastAsia" w:hAnsiTheme="minorEastAsia"/>
                <w:szCs w:val="21"/>
              </w:rPr>
            </w:pPr>
            <w:r>
              <w:rPr>
                <w:rFonts w:asciiTheme="minorEastAsia" w:hAnsiTheme="minorEastAsia" w:cs="Times New Roman"/>
                <w:bCs/>
                <w:iCs/>
                <w:szCs w:val="21"/>
              </w:rPr>
              <w:t>202</w:t>
            </w:r>
            <w:r w:rsidR="002956EB">
              <w:rPr>
                <w:rFonts w:asciiTheme="minorEastAsia" w:hAnsiTheme="minorEastAsia" w:cs="Times New Roman"/>
                <w:bCs/>
                <w:iCs/>
                <w:szCs w:val="21"/>
              </w:rPr>
              <w:t>5</w:t>
            </w:r>
            <w:r>
              <w:rPr>
                <w:rFonts w:asciiTheme="minorEastAsia" w:hAnsiTheme="minorEastAsia" w:cs="Times New Roman"/>
                <w:bCs/>
                <w:iCs/>
                <w:szCs w:val="21"/>
              </w:rPr>
              <w:t>年</w:t>
            </w:r>
            <w:r w:rsidR="002956EB">
              <w:rPr>
                <w:rFonts w:asciiTheme="minorEastAsia" w:hAnsiTheme="minorEastAsia" w:cs="Times New Roman"/>
                <w:bCs/>
                <w:iCs/>
                <w:szCs w:val="21"/>
              </w:rPr>
              <w:t>5</w:t>
            </w:r>
            <w:r>
              <w:rPr>
                <w:rFonts w:asciiTheme="minorEastAsia" w:hAnsiTheme="minorEastAsia" w:cs="Times New Roman"/>
                <w:bCs/>
                <w:iCs/>
                <w:szCs w:val="21"/>
              </w:rPr>
              <w:t>月</w:t>
            </w:r>
            <w:r w:rsidR="002956EB">
              <w:rPr>
                <w:rFonts w:asciiTheme="minorEastAsia" w:hAnsiTheme="minorEastAsia" w:cs="Times New Roman"/>
                <w:bCs/>
                <w:iCs/>
                <w:szCs w:val="21"/>
              </w:rPr>
              <w:t>14</w:t>
            </w:r>
            <w:r>
              <w:rPr>
                <w:rFonts w:asciiTheme="minorEastAsia" w:hAnsiTheme="minorEastAsia" w:cs="Times New Roman"/>
                <w:bCs/>
                <w:iCs/>
                <w:szCs w:val="21"/>
              </w:rPr>
              <w:t xml:space="preserve">日 </w:t>
            </w:r>
            <w:r w:rsidR="00366C03">
              <w:rPr>
                <w:rFonts w:asciiTheme="minorEastAsia" w:hAnsiTheme="minorEastAsia" w:cs="Times New Roman"/>
                <w:bCs/>
                <w:iCs/>
                <w:szCs w:val="21"/>
              </w:rPr>
              <w:t>1</w:t>
            </w:r>
            <w:r w:rsidR="002956EB">
              <w:rPr>
                <w:rFonts w:asciiTheme="minorEastAsia" w:hAnsiTheme="minorEastAsia" w:cs="Times New Roman"/>
                <w:bCs/>
                <w:iCs/>
                <w:szCs w:val="21"/>
              </w:rPr>
              <w:t>5</w:t>
            </w:r>
            <w:r>
              <w:rPr>
                <w:rFonts w:asciiTheme="minorEastAsia" w:hAnsiTheme="minorEastAsia" w:cs="Times New Roman"/>
                <w:bCs/>
                <w:iCs/>
                <w:szCs w:val="21"/>
              </w:rPr>
              <w:t>:00-1</w:t>
            </w:r>
            <w:r w:rsidR="002956EB">
              <w:rPr>
                <w:rFonts w:asciiTheme="minorEastAsia" w:hAnsiTheme="minorEastAsia" w:cs="Times New Roman"/>
                <w:bCs/>
                <w:iCs/>
                <w:szCs w:val="21"/>
              </w:rPr>
              <w:t>6</w:t>
            </w:r>
            <w:r>
              <w:rPr>
                <w:rFonts w:asciiTheme="minorEastAsia" w:hAnsiTheme="minorEastAsia" w:cs="Times New Roman"/>
                <w:bCs/>
                <w:iCs/>
                <w:szCs w:val="21"/>
              </w:rPr>
              <w:t>:</w:t>
            </w:r>
            <w:r w:rsidR="002956EB">
              <w:rPr>
                <w:rFonts w:asciiTheme="minorEastAsia" w:hAnsiTheme="minorEastAsia" w:cs="Times New Roman"/>
                <w:bCs/>
                <w:iCs/>
                <w:szCs w:val="21"/>
              </w:rPr>
              <w:t>3</w:t>
            </w:r>
            <w:r>
              <w:rPr>
                <w:rFonts w:asciiTheme="minorEastAsia" w:hAnsiTheme="minorEastAsia" w:cs="Times New Roman"/>
                <w:bCs/>
                <w:iCs/>
                <w:szCs w:val="21"/>
              </w:rPr>
              <w:t>0</w:t>
            </w:r>
          </w:p>
        </w:tc>
      </w:tr>
      <w:tr w:rsidR="00BB7261">
        <w:trPr>
          <w:trHeight w:val="1265"/>
        </w:trPr>
        <w:tc>
          <w:tcPr>
            <w:tcW w:w="2240" w:type="dxa"/>
          </w:tcPr>
          <w:p w:rsidR="00BB7261" w:rsidRDefault="00BB7261">
            <w:pPr>
              <w:ind w:right="315"/>
              <w:jc w:val="center"/>
              <w:rPr>
                <w:rFonts w:asciiTheme="minorEastAsia" w:hAnsiTheme="minorEastAsia"/>
                <w:b/>
                <w:sz w:val="24"/>
                <w:szCs w:val="21"/>
              </w:rPr>
            </w:pPr>
          </w:p>
          <w:p w:rsidR="00BB7261" w:rsidRDefault="00C40677">
            <w:pPr>
              <w:ind w:right="315"/>
              <w:jc w:val="center"/>
              <w:rPr>
                <w:rFonts w:asciiTheme="minorEastAsia" w:hAnsiTheme="minorEastAsia"/>
                <w:b/>
                <w:sz w:val="24"/>
                <w:szCs w:val="21"/>
              </w:rPr>
            </w:pPr>
            <w:r>
              <w:rPr>
                <w:rFonts w:asciiTheme="minorEastAsia" w:hAnsiTheme="minorEastAsia" w:hint="eastAsia"/>
                <w:b/>
                <w:sz w:val="24"/>
                <w:szCs w:val="21"/>
              </w:rPr>
              <w:t>地点</w:t>
            </w:r>
          </w:p>
        </w:tc>
        <w:tc>
          <w:tcPr>
            <w:tcW w:w="6290" w:type="dxa"/>
            <w:tcBorders>
              <w:top w:val="nil"/>
            </w:tcBorders>
          </w:tcPr>
          <w:p w:rsidR="00BB7261" w:rsidRDefault="00BB7261">
            <w:pPr>
              <w:ind w:right="315"/>
              <w:jc w:val="center"/>
              <w:rPr>
                <w:rFonts w:asciiTheme="minorEastAsia" w:hAnsiTheme="minorEastAsia"/>
                <w:szCs w:val="21"/>
              </w:rPr>
            </w:pPr>
          </w:p>
          <w:p w:rsidR="00BB7261" w:rsidRDefault="00D9720C" w:rsidP="00EF6739">
            <w:pPr>
              <w:ind w:right="315"/>
              <w:jc w:val="center"/>
              <w:rPr>
                <w:rFonts w:asciiTheme="minorEastAsia" w:hAnsiTheme="minorEastAsia"/>
                <w:szCs w:val="21"/>
              </w:rPr>
            </w:pPr>
            <w:r w:rsidRPr="00D9720C">
              <w:rPr>
                <w:rFonts w:asciiTheme="minorEastAsia" w:hAnsiTheme="minorEastAsia" w:hint="eastAsia"/>
                <w:szCs w:val="21"/>
              </w:rPr>
              <w:t>全景网“投资者关系互动平台”</w:t>
            </w:r>
            <w:r w:rsidR="00EF6739">
              <w:rPr>
                <w:rFonts w:asciiTheme="minorEastAsia" w:hAnsiTheme="minorEastAsia"/>
                <w:szCs w:val="21"/>
              </w:rPr>
              <w:br/>
            </w:r>
            <w:r w:rsidRPr="00D9720C">
              <w:rPr>
                <w:rFonts w:asciiTheme="minorEastAsia" w:hAnsiTheme="minorEastAsia" w:hint="eastAsia"/>
                <w:szCs w:val="21"/>
              </w:rPr>
              <w:t>（https://ir.p5w.net）</w:t>
            </w:r>
          </w:p>
        </w:tc>
      </w:tr>
      <w:tr w:rsidR="00BB7261">
        <w:trPr>
          <w:trHeight w:val="1553"/>
        </w:trPr>
        <w:tc>
          <w:tcPr>
            <w:tcW w:w="2240" w:type="dxa"/>
          </w:tcPr>
          <w:p w:rsidR="00BB7261" w:rsidRDefault="00BB7261">
            <w:pPr>
              <w:ind w:right="315"/>
              <w:jc w:val="center"/>
              <w:rPr>
                <w:rFonts w:asciiTheme="minorEastAsia" w:hAnsiTheme="minorEastAsia"/>
                <w:b/>
                <w:sz w:val="24"/>
                <w:szCs w:val="21"/>
              </w:rPr>
            </w:pPr>
          </w:p>
          <w:p w:rsidR="00BB7261" w:rsidRDefault="00BB7261">
            <w:pPr>
              <w:ind w:right="315"/>
              <w:jc w:val="center"/>
              <w:rPr>
                <w:rFonts w:asciiTheme="minorEastAsia" w:hAnsiTheme="minorEastAsia"/>
                <w:b/>
                <w:sz w:val="24"/>
                <w:szCs w:val="21"/>
              </w:rPr>
            </w:pPr>
          </w:p>
          <w:p w:rsidR="00BB7261" w:rsidRDefault="00C40677">
            <w:pPr>
              <w:ind w:right="315"/>
              <w:jc w:val="center"/>
              <w:rPr>
                <w:rFonts w:asciiTheme="minorEastAsia" w:hAnsiTheme="minorEastAsia"/>
                <w:b/>
                <w:sz w:val="24"/>
                <w:szCs w:val="21"/>
              </w:rPr>
            </w:pPr>
            <w:r>
              <w:rPr>
                <w:rFonts w:asciiTheme="minorEastAsia" w:hAnsiTheme="minorEastAsia" w:hint="eastAsia"/>
                <w:b/>
                <w:sz w:val="24"/>
                <w:szCs w:val="21"/>
              </w:rPr>
              <w:t>上市公司参加人员</w:t>
            </w:r>
          </w:p>
        </w:tc>
        <w:tc>
          <w:tcPr>
            <w:tcW w:w="6290" w:type="dxa"/>
          </w:tcPr>
          <w:p w:rsidR="00BB7261" w:rsidRDefault="00C40677" w:rsidP="002956EB">
            <w:pPr>
              <w:spacing w:line="360" w:lineRule="auto"/>
              <w:jc w:val="center"/>
              <w:rPr>
                <w:rFonts w:asciiTheme="minorEastAsia" w:hAnsiTheme="minorEastAsia" w:cs="Times New Roman"/>
                <w:bCs/>
                <w:iCs/>
                <w:szCs w:val="21"/>
              </w:rPr>
            </w:pPr>
            <w:r>
              <w:rPr>
                <w:rFonts w:asciiTheme="minorEastAsia" w:hAnsiTheme="minorEastAsia" w:cs="Times New Roman"/>
                <w:bCs/>
                <w:iCs/>
                <w:szCs w:val="21"/>
              </w:rPr>
              <w:t>副董事长</w:t>
            </w:r>
            <w:r>
              <w:rPr>
                <w:rFonts w:asciiTheme="minorEastAsia" w:hAnsiTheme="minorEastAsia" w:cs="Times New Roman" w:hint="eastAsia"/>
                <w:bCs/>
                <w:iCs/>
                <w:szCs w:val="21"/>
              </w:rPr>
              <w:t>、</w:t>
            </w:r>
            <w:r>
              <w:rPr>
                <w:rFonts w:asciiTheme="minorEastAsia" w:hAnsiTheme="minorEastAsia" w:cs="Times New Roman"/>
                <w:bCs/>
                <w:iCs/>
                <w:szCs w:val="21"/>
              </w:rPr>
              <w:t>副总经理：</w:t>
            </w:r>
            <w:r>
              <w:rPr>
                <w:rFonts w:asciiTheme="minorEastAsia" w:hAnsiTheme="minorEastAsia" w:cs="Times New Roman" w:hint="eastAsia"/>
                <w:bCs/>
                <w:iCs/>
                <w:szCs w:val="21"/>
              </w:rPr>
              <w:t>王玉伟</w:t>
            </w:r>
            <w:r>
              <w:rPr>
                <w:rFonts w:asciiTheme="minorEastAsia" w:hAnsiTheme="minorEastAsia" w:cs="Times New Roman"/>
                <w:bCs/>
                <w:iCs/>
                <w:szCs w:val="21"/>
              </w:rPr>
              <w:t>先生</w:t>
            </w:r>
          </w:p>
          <w:p w:rsidR="00BB7261" w:rsidRDefault="002956EB" w:rsidP="002956EB">
            <w:pPr>
              <w:spacing w:line="360" w:lineRule="auto"/>
              <w:jc w:val="center"/>
              <w:rPr>
                <w:rFonts w:asciiTheme="minorEastAsia" w:hAnsiTheme="minorEastAsia" w:cs="Times New Roman"/>
                <w:bCs/>
                <w:iCs/>
                <w:szCs w:val="21"/>
              </w:rPr>
            </w:pPr>
            <w:r>
              <w:rPr>
                <w:rFonts w:asciiTheme="minorEastAsia" w:hAnsiTheme="minorEastAsia" w:cs="Times New Roman" w:hint="eastAsia"/>
                <w:bCs/>
                <w:iCs/>
                <w:szCs w:val="21"/>
              </w:rPr>
              <w:t>董事会秘书</w:t>
            </w:r>
            <w:r w:rsidR="00C40677">
              <w:rPr>
                <w:rFonts w:asciiTheme="minorEastAsia" w:hAnsiTheme="minorEastAsia" w:cs="Times New Roman" w:hint="eastAsia"/>
                <w:bCs/>
                <w:iCs/>
                <w:szCs w:val="21"/>
              </w:rPr>
              <w:t>：</w:t>
            </w:r>
            <w:r>
              <w:rPr>
                <w:rFonts w:asciiTheme="minorEastAsia" w:hAnsiTheme="minorEastAsia" w:cs="Times New Roman" w:hint="eastAsia"/>
                <w:bCs/>
                <w:iCs/>
                <w:szCs w:val="21"/>
              </w:rPr>
              <w:t>陈国兴</w:t>
            </w:r>
            <w:r w:rsidR="00C40677">
              <w:rPr>
                <w:rFonts w:asciiTheme="minorEastAsia" w:hAnsiTheme="minorEastAsia" w:cs="Times New Roman" w:hint="eastAsia"/>
                <w:bCs/>
                <w:iCs/>
                <w:szCs w:val="21"/>
              </w:rPr>
              <w:t>先生</w:t>
            </w:r>
          </w:p>
          <w:p w:rsidR="00BB7261" w:rsidRDefault="002956EB" w:rsidP="002956EB">
            <w:pPr>
              <w:spacing w:line="360" w:lineRule="auto"/>
              <w:jc w:val="center"/>
              <w:rPr>
                <w:rFonts w:asciiTheme="minorEastAsia" w:hAnsiTheme="minorEastAsia" w:cs="Times New Roman"/>
                <w:bCs/>
                <w:iCs/>
                <w:szCs w:val="21"/>
              </w:rPr>
            </w:pPr>
            <w:r>
              <w:rPr>
                <w:rFonts w:asciiTheme="minorEastAsia" w:hAnsiTheme="minorEastAsia" w:cs="Times New Roman" w:hint="eastAsia"/>
                <w:bCs/>
                <w:iCs/>
                <w:szCs w:val="21"/>
              </w:rPr>
              <w:t>证券事务代表</w:t>
            </w:r>
            <w:r w:rsidR="00C40677">
              <w:rPr>
                <w:rFonts w:asciiTheme="minorEastAsia" w:hAnsiTheme="minorEastAsia" w:cs="Times New Roman" w:hint="eastAsia"/>
                <w:bCs/>
                <w:iCs/>
                <w:szCs w:val="21"/>
              </w:rPr>
              <w:t>：</w:t>
            </w:r>
            <w:r>
              <w:rPr>
                <w:rFonts w:asciiTheme="minorEastAsia" w:hAnsiTheme="minorEastAsia" w:cs="Times New Roman" w:hint="eastAsia"/>
                <w:bCs/>
                <w:iCs/>
                <w:szCs w:val="21"/>
              </w:rPr>
              <w:t>张楠女士</w:t>
            </w:r>
          </w:p>
        </w:tc>
      </w:tr>
      <w:tr w:rsidR="00BB7261" w:rsidTr="00EF6739">
        <w:trPr>
          <w:trHeight w:val="4101"/>
        </w:trPr>
        <w:tc>
          <w:tcPr>
            <w:tcW w:w="2240" w:type="dxa"/>
          </w:tcPr>
          <w:p w:rsidR="00BB7261" w:rsidRDefault="00BB7261">
            <w:pPr>
              <w:ind w:right="315"/>
              <w:jc w:val="center"/>
              <w:rPr>
                <w:rFonts w:asciiTheme="minorEastAsia" w:hAnsiTheme="minorEastAsia"/>
                <w:b/>
                <w:sz w:val="24"/>
                <w:szCs w:val="21"/>
              </w:rPr>
            </w:pPr>
          </w:p>
          <w:p w:rsidR="00BB7261" w:rsidRDefault="00BB7261">
            <w:pPr>
              <w:ind w:right="315"/>
              <w:jc w:val="center"/>
              <w:rPr>
                <w:rFonts w:asciiTheme="minorEastAsia" w:hAnsiTheme="minorEastAsia"/>
                <w:b/>
                <w:sz w:val="24"/>
                <w:szCs w:val="21"/>
              </w:rPr>
            </w:pPr>
          </w:p>
          <w:p w:rsidR="00BB7261" w:rsidRDefault="00BB7261">
            <w:pPr>
              <w:ind w:right="315"/>
              <w:jc w:val="center"/>
              <w:rPr>
                <w:rFonts w:asciiTheme="minorEastAsia" w:hAnsiTheme="minorEastAsia"/>
                <w:b/>
                <w:sz w:val="24"/>
                <w:szCs w:val="21"/>
              </w:rPr>
            </w:pPr>
          </w:p>
          <w:p w:rsidR="00BB7261" w:rsidRDefault="00BB7261">
            <w:pPr>
              <w:ind w:right="315"/>
              <w:jc w:val="center"/>
              <w:rPr>
                <w:rFonts w:asciiTheme="minorEastAsia" w:hAnsiTheme="minorEastAsia"/>
                <w:b/>
                <w:sz w:val="24"/>
                <w:szCs w:val="21"/>
              </w:rPr>
            </w:pPr>
          </w:p>
          <w:p w:rsidR="00BB7261" w:rsidRDefault="00BB7261">
            <w:pPr>
              <w:ind w:right="315"/>
              <w:jc w:val="center"/>
              <w:rPr>
                <w:rFonts w:asciiTheme="minorEastAsia" w:hAnsiTheme="minorEastAsia"/>
                <w:b/>
                <w:sz w:val="24"/>
                <w:szCs w:val="21"/>
              </w:rPr>
            </w:pPr>
          </w:p>
          <w:p w:rsidR="00BB7261" w:rsidRDefault="00BB7261">
            <w:pPr>
              <w:ind w:right="315"/>
              <w:jc w:val="center"/>
              <w:rPr>
                <w:rFonts w:asciiTheme="minorEastAsia" w:hAnsiTheme="minorEastAsia"/>
                <w:b/>
                <w:sz w:val="24"/>
                <w:szCs w:val="21"/>
              </w:rPr>
            </w:pPr>
          </w:p>
          <w:p w:rsidR="00BB7261" w:rsidRDefault="00BB7261">
            <w:pPr>
              <w:ind w:right="315"/>
              <w:jc w:val="center"/>
              <w:rPr>
                <w:rFonts w:asciiTheme="minorEastAsia" w:hAnsiTheme="minorEastAsia"/>
                <w:b/>
                <w:sz w:val="24"/>
                <w:szCs w:val="21"/>
              </w:rPr>
            </w:pPr>
          </w:p>
          <w:p w:rsidR="00BB7261" w:rsidRDefault="00BB7261">
            <w:pPr>
              <w:ind w:right="315"/>
              <w:jc w:val="center"/>
              <w:rPr>
                <w:rFonts w:asciiTheme="minorEastAsia" w:hAnsiTheme="minorEastAsia"/>
                <w:b/>
                <w:sz w:val="24"/>
                <w:szCs w:val="21"/>
              </w:rPr>
            </w:pPr>
          </w:p>
          <w:p w:rsidR="00BB7261" w:rsidRDefault="00BB7261">
            <w:pPr>
              <w:ind w:right="315"/>
              <w:jc w:val="center"/>
              <w:rPr>
                <w:rFonts w:asciiTheme="minorEastAsia" w:hAnsiTheme="minorEastAsia"/>
                <w:b/>
                <w:sz w:val="24"/>
                <w:szCs w:val="21"/>
              </w:rPr>
            </w:pPr>
          </w:p>
          <w:p w:rsidR="00BB7261" w:rsidRDefault="00BB7261">
            <w:pPr>
              <w:ind w:right="315"/>
              <w:jc w:val="center"/>
              <w:rPr>
                <w:rFonts w:asciiTheme="minorEastAsia" w:hAnsiTheme="minorEastAsia"/>
                <w:b/>
                <w:sz w:val="24"/>
                <w:szCs w:val="21"/>
              </w:rPr>
            </w:pPr>
          </w:p>
          <w:p w:rsidR="00BB7261" w:rsidRDefault="00BB7261">
            <w:pPr>
              <w:ind w:right="315"/>
              <w:jc w:val="center"/>
              <w:rPr>
                <w:rFonts w:asciiTheme="minorEastAsia" w:hAnsiTheme="minorEastAsia"/>
                <w:b/>
                <w:sz w:val="24"/>
                <w:szCs w:val="21"/>
              </w:rPr>
            </w:pPr>
          </w:p>
          <w:p w:rsidR="00BB7261" w:rsidRDefault="00BB7261">
            <w:pPr>
              <w:ind w:right="315"/>
              <w:jc w:val="center"/>
              <w:rPr>
                <w:rFonts w:asciiTheme="minorEastAsia" w:hAnsiTheme="minorEastAsia"/>
                <w:b/>
                <w:sz w:val="24"/>
                <w:szCs w:val="21"/>
              </w:rPr>
            </w:pPr>
          </w:p>
          <w:p w:rsidR="00BB7261" w:rsidRDefault="00BB7261">
            <w:pPr>
              <w:ind w:right="315"/>
              <w:jc w:val="center"/>
              <w:rPr>
                <w:rFonts w:asciiTheme="minorEastAsia" w:hAnsiTheme="minorEastAsia"/>
                <w:b/>
                <w:sz w:val="24"/>
                <w:szCs w:val="21"/>
              </w:rPr>
            </w:pPr>
          </w:p>
          <w:p w:rsidR="00BB7261" w:rsidRDefault="00BB7261">
            <w:pPr>
              <w:ind w:right="315"/>
              <w:jc w:val="center"/>
              <w:rPr>
                <w:rFonts w:asciiTheme="minorEastAsia" w:hAnsiTheme="minorEastAsia"/>
                <w:b/>
                <w:sz w:val="24"/>
                <w:szCs w:val="21"/>
              </w:rPr>
            </w:pPr>
          </w:p>
          <w:p w:rsidR="00BB7261" w:rsidRDefault="00BB7261">
            <w:pPr>
              <w:ind w:right="315"/>
              <w:jc w:val="center"/>
              <w:rPr>
                <w:rFonts w:asciiTheme="minorEastAsia" w:hAnsiTheme="minorEastAsia"/>
                <w:b/>
                <w:sz w:val="24"/>
                <w:szCs w:val="21"/>
              </w:rPr>
            </w:pPr>
          </w:p>
          <w:p w:rsidR="00BB7261" w:rsidRDefault="00BB7261">
            <w:pPr>
              <w:ind w:right="315"/>
              <w:jc w:val="center"/>
              <w:rPr>
                <w:rFonts w:asciiTheme="minorEastAsia" w:hAnsiTheme="minorEastAsia"/>
                <w:b/>
                <w:sz w:val="24"/>
                <w:szCs w:val="21"/>
              </w:rPr>
            </w:pPr>
          </w:p>
          <w:p w:rsidR="00BB7261" w:rsidRDefault="00BB7261">
            <w:pPr>
              <w:ind w:right="315"/>
              <w:jc w:val="center"/>
              <w:rPr>
                <w:rFonts w:asciiTheme="minorEastAsia" w:hAnsiTheme="minorEastAsia"/>
                <w:b/>
                <w:sz w:val="24"/>
                <w:szCs w:val="21"/>
              </w:rPr>
            </w:pPr>
          </w:p>
          <w:p w:rsidR="00BB7261" w:rsidRDefault="00BB7261">
            <w:pPr>
              <w:ind w:right="315"/>
              <w:jc w:val="center"/>
              <w:rPr>
                <w:rFonts w:asciiTheme="minorEastAsia" w:hAnsiTheme="minorEastAsia"/>
                <w:b/>
                <w:sz w:val="24"/>
                <w:szCs w:val="21"/>
              </w:rPr>
            </w:pPr>
          </w:p>
          <w:p w:rsidR="00BB7261" w:rsidRDefault="00C40677">
            <w:pPr>
              <w:ind w:right="315"/>
              <w:jc w:val="center"/>
              <w:rPr>
                <w:rFonts w:asciiTheme="minorEastAsia" w:hAnsiTheme="minorEastAsia"/>
                <w:b/>
                <w:sz w:val="24"/>
                <w:szCs w:val="21"/>
              </w:rPr>
            </w:pPr>
            <w:r>
              <w:rPr>
                <w:rFonts w:asciiTheme="minorEastAsia" w:hAnsiTheme="minorEastAsia" w:hint="eastAsia"/>
                <w:b/>
                <w:sz w:val="24"/>
                <w:szCs w:val="21"/>
              </w:rPr>
              <w:t>活动主要内容介绍</w:t>
            </w:r>
          </w:p>
        </w:tc>
        <w:tc>
          <w:tcPr>
            <w:tcW w:w="6290" w:type="dxa"/>
          </w:tcPr>
          <w:p w:rsidR="00EF6739" w:rsidRPr="00EF6739" w:rsidRDefault="00EF6739" w:rsidP="00EF6739">
            <w:pPr>
              <w:spacing w:beforeLines="50" w:before="156" w:line="360" w:lineRule="auto"/>
              <w:rPr>
                <w:rFonts w:ascii="宋体" w:eastAsia="宋体" w:hAnsi="宋体" w:cs="Times New Roman" w:hint="eastAsia"/>
                <w:b/>
                <w:iCs/>
                <w:szCs w:val="21"/>
              </w:rPr>
            </w:pPr>
            <w:r w:rsidRPr="00EF6739">
              <w:rPr>
                <w:rFonts w:ascii="宋体" w:eastAsia="宋体" w:hAnsi="宋体" w:cs="Times New Roman" w:hint="eastAsia"/>
                <w:b/>
                <w:iCs/>
                <w:szCs w:val="21"/>
              </w:rPr>
              <w:lastRenderedPageBreak/>
              <w:t>公司就投资者在本次说明会中提出的问题进行了回复：</w:t>
            </w:r>
          </w:p>
          <w:p w:rsidR="002C3A80" w:rsidRPr="00EF6739" w:rsidRDefault="002C3A80" w:rsidP="002C3A80">
            <w:pPr>
              <w:spacing w:beforeLines="50" w:before="156" w:line="360" w:lineRule="auto"/>
              <w:rPr>
                <w:rFonts w:ascii="宋体" w:eastAsia="宋体" w:hAnsi="宋体" w:cs="Times New Roman" w:hint="eastAsia"/>
                <w:b/>
                <w:iCs/>
                <w:szCs w:val="21"/>
              </w:rPr>
            </w:pPr>
            <w:r>
              <w:rPr>
                <w:rFonts w:ascii="宋体" w:eastAsia="宋体" w:hAnsi="宋体" w:cs="Times New Roman"/>
                <w:b/>
                <w:iCs/>
                <w:szCs w:val="21"/>
              </w:rPr>
              <w:t>1</w:t>
            </w:r>
            <w:r w:rsidRPr="00EF6739">
              <w:rPr>
                <w:rFonts w:ascii="宋体" w:eastAsia="宋体" w:hAnsi="宋体" w:cs="Times New Roman" w:hint="eastAsia"/>
                <w:b/>
                <w:iCs/>
                <w:szCs w:val="21"/>
              </w:rPr>
              <w:t>、在对无人机袭扰方面，公司可有应对技术投向市场？</w:t>
            </w:r>
          </w:p>
          <w:p w:rsidR="002C3A80" w:rsidRPr="002C3A80" w:rsidRDefault="002C3A80" w:rsidP="002C3A80">
            <w:pPr>
              <w:spacing w:line="360" w:lineRule="auto"/>
              <w:rPr>
                <w:rFonts w:ascii="宋体" w:eastAsia="宋体" w:hAnsi="宋体" w:cs="Times New Roman" w:hint="eastAsia"/>
                <w:iCs/>
                <w:szCs w:val="21"/>
              </w:rPr>
            </w:pPr>
            <w:r w:rsidRPr="00EF6739">
              <w:rPr>
                <w:rFonts w:ascii="宋体" w:eastAsia="宋体" w:hAnsi="宋体" w:cs="Times New Roman" w:hint="eastAsia"/>
                <w:iCs/>
                <w:szCs w:val="21"/>
              </w:rPr>
              <w:t>答：您好！感谢您的关注！公司专注于为武器系统研制提供光学制导、光学目标与场景仿真、激光对抗和光电专用测试等方向的高精尖组件、装置、系统和解决方案。激光方向，2024年研发了多款小型激光防御系统，并进行了大量的外场测试。新产品具有研制周期短、效率高、技术先进等特点，先后在多地进行了打靶演示，客户反响良好，尤其是反射式系统，能量利用率高，对无人机打击的效果更好，且能够精准定位打击部位，技术优势明显。小型车载激光防御系统面对市场对该类产品的需求，公司积极拓展应用场景，加大推广力度，结合各类应用平台，已进行了大量的方案论证。</w:t>
            </w:r>
          </w:p>
          <w:p w:rsidR="00EF6739" w:rsidRPr="00EF6739" w:rsidRDefault="002C3A80" w:rsidP="00EF6739">
            <w:pPr>
              <w:spacing w:beforeLines="50" w:before="156" w:line="360" w:lineRule="auto"/>
              <w:rPr>
                <w:rFonts w:ascii="宋体" w:eastAsia="宋体" w:hAnsi="宋体" w:cs="Times New Roman" w:hint="eastAsia"/>
                <w:b/>
                <w:iCs/>
                <w:szCs w:val="21"/>
              </w:rPr>
            </w:pPr>
            <w:r>
              <w:rPr>
                <w:rFonts w:ascii="宋体" w:eastAsia="宋体" w:hAnsi="宋体" w:cs="Times New Roman"/>
                <w:b/>
                <w:iCs/>
                <w:szCs w:val="21"/>
              </w:rPr>
              <w:lastRenderedPageBreak/>
              <w:t>2</w:t>
            </w:r>
            <w:r w:rsidR="00EF6739" w:rsidRPr="00EF6739">
              <w:rPr>
                <w:rFonts w:ascii="宋体" w:eastAsia="宋体" w:hAnsi="宋体" w:cs="Times New Roman" w:hint="eastAsia"/>
                <w:b/>
                <w:iCs/>
                <w:szCs w:val="21"/>
              </w:rPr>
              <w:t>、请问技术转民用方面，公司是否有相应战略级部署和相应项目，以提振贵公司的业绩，回报股东？</w:t>
            </w:r>
          </w:p>
          <w:p w:rsidR="00EF6739" w:rsidRPr="00EF6739" w:rsidRDefault="00EF6739" w:rsidP="00EF6739">
            <w:pPr>
              <w:spacing w:beforeLines="50" w:before="156" w:line="360" w:lineRule="auto"/>
              <w:rPr>
                <w:rFonts w:ascii="宋体" w:eastAsia="宋体" w:hAnsi="宋体" w:cs="Times New Roman" w:hint="eastAsia"/>
                <w:iCs/>
                <w:szCs w:val="21"/>
              </w:rPr>
            </w:pPr>
            <w:r w:rsidRPr="00EF6739">
              <w:rPr>
                <w:rFonts w:ascii="宋体" w:eastAsia="宋体" w:hAnsi="宋体" w:cs="Times New Roman" w:hint="eastAsia"/>
                <w:iCs/>
                <w:szCs w:val="21"/>
              </w:rPr>
              <w:t>答：</w:t>
            </w:r>
            <w:r w:rsidRPr="00EF6739">
              <w:rPr>
                <w:rFonts w:ascii="宋体" w:eastAsia="宋体" w:hAnsi="宋体" w:cs="Times New Roman" w:hint="eastAsia"/>
                <w:iCs/>
                <w:szCs w:val="21"/>
              </w:rPr>
              <w:t>您好！感谢您的关注！公司的火险多因子自动监测站，通过大量的的实验室和野外环境测试，对地表细小可燃物含水率实行连续监测，突破以往不能实时自动观测的局限，解决了凋落物层间接测量法不同森林生态系统差异性大、准确度低的问题。2025年公司在民品领域将对事业部进行战略梳理及组织架构优化，并在民品研发和产品创新及市场开拓方面投入更多资源。</w:t>
            </w:r>
          </w:p>
          <w:p w:rsidR="00EF6739" w:rsidRPr="00EF6739" w:rsidRDefault="002C3A80" w:rsidP="00EF6739">
            <w:pPr>
              <w:spacing w:beforeLines="50" w:before="156" w:line="360" w:lineRule="auto"/>
              <w:rPr>
                <w:rFonts w:ascii="宋体" w:eastAsia="宋体" w:hAnsi="宋体" w:cs="Times New Roman" w:hint="eastAsia"/>
                <w:b/>
                <w:iCs/>
                <w:szCs w:val="21"/>
              </w:rPr>
            </w:pPr>
            <w:r>
              <w:rPr>
                <w:rFonts w:ascii="宋体" w:eastAsia="宋体" w:hAnsi="宋体" w:cs="Times New Roman"/>
                <w:b/>
                <w:iCs/>
                <w:szCs w:val="21"/>
              </w:rPr>
              <w:t>3</w:t>
            </w:r>
            <w:r w:rsidR="00EF6739" w:rsidRPr="00EF6739">
              <w:rPr>
                <w:rFonts w:ascii="宋体" w:eastAsia="宋体" w:hAnsi="宋体" w:cs="Times New Roman" w:hint="eastAsia"/>
                <w:b/>
                <w:iCs/>
                <w:szCs w:val="21"/>
              </w:rPr>
              <w:t>、智能驾驶领域前景喜人，公司技术有无向这一方向投入产生效益？</w:t>
            </w:r>
          </w:p>
          <w:p w:rsidR="00EF6739" w:rsidRPr="00EF6739" w:rsidRDefault="00EF6739" w:rsidP="00EF6739">
            <w:pPr>
              <w:spacing w:beforeLines="50" w:before="156" w:line="360" w:lineRule="auto"/>
              <w:rPr>
                <w:rFonts w:ascii="宋体" w:eastAsia="宋体" w:hAnsi="宋体" w:cs="Times New Roman" w:hint="eastAsia"/>
                <w:iCs/>
                <w:szCs w:val="21"/>
              </w:rPr>
            </w:pPr>
            <w:r w:rsidRPr="00EF6739">
              <w:rPr>
                <w:rFonts w:ascii="宋体" w:eastAsia="宋体" w:hAnsi="宋体" w:cs="Times New Roman" w:hint="eastAsia"/>
                <w:iCs/>
                <w:szCs w:val="21"/>
              </w:rPr>
              <w:t>答：</w:t>
            </w:r>
            <w:r w:rsidRPr="00EF6739">
              <w:rPr>
                <w:rFonts w:ascii="宋体" w:eastAsia="宋体" w:hAnsi="宋体" w:cs="Times New Roman" w:hint="eastAsia"/>
                <w:iCs/>
                <w:szCs w:val="21"/>
              </w:rPr>
              <w:t>您好！感谢您的关注！公司目前暂无智能驾驶领域的相关收益。</w:t>
            </w:r>
          </w:p>
          <w:p w:rsidR="00EF6739" w:rsidRPr="00EF6739" w:rsidRDefault="002C3A80" w:rsidP="00EF6739">
            <w:pPr>
              <w:spacing w:beforeLines="50" w:before="156" w:line="360" w:lineRule="auto"/>
              <w:rPr>
                <w:rFonts w:ascii="宋体" w:eastAsia="宋体" w:hAnsi="宋体" w:cs="Times New Roman" w:hint="eastAsia"/>
                <w:b/>
                <w:iCs/>
                <w:szCs w:val="21"/>
              </w:rPr>
            </w:pPr>
            <w:r>
              <w:rPr>
                <w:rFonts w:ascii="宋体" w:eastAsia="宋体" w:hAnsi="宋体" w:cs="Times New Roman"/>
                <w:b/>
                <w:iCs/>
                <w:szCs w:val="21"/>
              </w:rPr>
              <w:t>4</w:t>
            </w:r>
            <w:r w:rsidR="00EF6739" w:rsidRPr="00EF6739">
              <w:rPr>
                <w:rFonts w:ascii="宋体" w:eastAsia="宋体" w:hAnsi="宋体" w:cs="Times New Roman" w:hint="eastAsia"/>
                <w:b/>
                <w:iCs/>
                <w:szCs w:val="21"/>
              </w:rPr>
              <w:t>、低空经济是国家战略，公司技术有无向这一方向投入产生效益？</w:t>
            </w:r>
          </w:p>
          <w:p w:rsidR="00EF6739" w:rsidRPr="00EF6739" w:rsidRDefault="00EF6739" w:rsidP="00EF6739">
            <w:pPr>
              <w:spacing w:beforeLines="50" w:before="156" w:line="360" w:lineRule="auto"/>
              <w:rPr>
                <w:rFonts w:ascii="宋体" w:eastAsia="宋体" w:hAnsi="宋体" w:cs="Times New Roman" w:hint="eastAsia"/>
                <w:iCs/>
                <w:szCs w:val="21"/>
              </w:rPr>
            </w:pPr>
            <w:r w:rsidRPr="00EF6739">
              <w:rPr>
                <w:rFonts w:ascii="宋体" w:eastAsia="宋体" w:hAnsi="宋体" w:cs="Times New Roman" w:hint="eastAsia"/>
                <w:iCs/>
                <w:szCs w:val="21"/>
              </w:rPr>
              <w:t>答：</w:t>
            </w:r>
            <w:r w:rsidRPr="00EF6739">
              <w:rPr>
                <w:rFonts w:ascii="宋体" w:eastAsia="宋体" w:hAnsi="宋体" w:cs="Times New Roman" w:hint="eastAsia"/>
                <w:iCs/>
                <w:szCs w:val="21"/>
              </w:rPr>
              <w:t>您好！感谢您的关注！公司将多年服务于国防和航空航天领域的军用光电技术向民用技术应用转化，已衍生出电力检测、森林防火、野生动物监测、机器人巡检、无人机巡检等多种民用高端智能光电产品。</w:t>
            </w:r>
          </w:p>
          <w:p w:rsidR="00EF6739" w:rsidRPr="00EF6739" w:rsidRDefault="002C3A80" w:rsidP="00EF6739">
            <w:pPr>
              <w:spacing w:beforeLines="50" w:before="156" w:line="360" w:lineRule="auto"/>
              <w:rPr>
                <w:rFonts w:ascii="宋体" w:eastAsia="宋体" w:hAnsi="宋体" w:cs="Times New Roman" w:hint="eastAsia"/>
                <w:b/>
                <w:iCs/>
                <w:szCs w:val="21"/>
              </w:rPr>
            </w:pPr>
            <w:r>
              <w:rPr>
                <w:rFonts w:ascii="宋体" w:eastAsia="宋体" w:hAnsi="宋体" w:cs="Times New Roman"/>
                <w:b/>
                <w:iCs/>
                <w:szCs w:val="21"/>
              </w:rPr>
              <w:t>5</w:t>
            </w:r>
            <w:r w:rsidR="00EF6739" w:rsidRPr="00EF6739">
              <w:rPr>
                <w:rFonts w:ascii="宋体" w:eastAsia="宋体" w:hAnsi="宋体" w:cs="Times New Roman" w:hint="eastAsia"/>
                <w:b/>
                <w:iCs/>
                <w:szCs w:val="21"/>
              </w:rPr>
              <w:t>、请问公司的技术在国内处于第几梯队，国内的竞争对手主要有？</w:t>
            </w:r>
          </w:p>
          <w:p w:rsidR="00EF6739" w:rsidRPr="00EF6739" w:rsidRDefault="00EF6739" w:rsidP="00EF6739">
            <w:pPr>
              <w:spacing w:beforeLines="50" w:before="156" w:line="360" w:lineRule="auto"/>
              <w:rPr>
                <w:rFonts w:ascii="宋体" w:eastAsia="宋体" w:hAnsi="宋体" w:cs="Times New Roman" w:hint="eastAsia"/>
                <w:iCs/>
                <w:szCs w:val="21"/>
              </w:rPr>
            </w:pPr>
            <w:r w:rsidRPr="00EF6739">
              <w:rPr>
                <w:rFonts w:ascii="宋体" w:eastAsia="宋体" w:hAnsi="宋体" w:cs="Times New Roman" w:hint="eastAsia"/>
                <w:iCs/>
                <w:szCs w:val="21"/>
              </w:rPr>
              <w:t>答：</w:t>
            </w:r>
            <w:r w:rsidRPr="00EF6739">
              <w:rPr>
                <w:rFonts w:ascii="宋体" w:eastAsia="宋体" w:hAnsi="宋体" w:cs="Times New Roman" w:hint="eastAsia"/>
                <w:iCs/>
                <w:szCs w:val="21"/>
              </w:rPr>
              <w:t>您好！感谢您的关注！公司的核心技术和竞争对手情况请您详见公司披露的定期报告以及招股说明书，谢谢！</w:t>
            </w:r>
          </w:p>
          <w:p w:rsidR="00EF6739" w:rsidRPr="00EF6739" w:rsidRDefault="002C3A80" w:rsidP="00EF6739">
            <w:pPr>
              <w:spacing w:beforeLines="50" w:before="156" w:line="360" w:lineRule="auto"/>
              <w:rPr>
                <w:rFonts w:ascii="宋体" w:eastAsia="宋体" w:hAnsi="宋体" w:cs="Times New Roman" w:hint="eastAsia"/>
                <w:b/>
                <w:iCs/>
                <w:szCs w:val="21"/>
              </w:rPr>
            </w:pPr>
            <w:r>
              <w:rPr>
                <w:rFonts w:ascii="宋体" w:eastAsia="宋体" w:hAnsi="宋体" w:cs="Times New Roman"/>
                <w:b/>
                <w:iCs/>
                <w:szCs w:val="21"/>
              </w:rPr>
              <w:t>6</w:t>
            </w:r>
            <w:r w:rsidR="00EF6739" w:rsidRPr="00EF6739">
              <w:rPr>
                <w:rFonts w:ascii="宋体" w:eastAsia="宋体" w:hAnsi="宋体" w:cs="Times New Roman" w:hint="eastAsia"/>
                <w:b/>
                <w:iCs/>
                <w:szCs w:val="21"/>
              </w:rPr>
              <w:t>、公司上市以来业绩向下，请问什么时候才能盈利，对此公司有相应部署吗？</w:t>
            </w:r>
          </w:p>
          <w:p w:rsidR="00EF6739" w:rsidRPr="00EF6739" w:rsidRDefault="00EF6739" w:rsidP="00EF6739">
            <w:pPr>
              <w:spacing w:beforeLines="50" w:before="156" w:line="360" w:lineRule="auto"/>
              <w:rPr>
                <w:rFonts w:ascii="宋体" w:eastAsia="宋体" w:hAnsi="宋体" w:cs="Times New Roman" w:hint="eastAsia"/>
                <w:iCs/>
                <w:szCs w:val="21"/>
              </w:rPr>
            </w:pPr>
            <w:r w:rsidRPr="00EF6739">
              <w:rPr>
                <w:rFonts w:ascii="宋体" w:eastAsia="宋体" w:hAnsi="宋体" w:cs="Times New Roman" w:hint="eastAsia"/>
                <w:iCs/>
                <w:szCs w:val="21"/>
              </w:rPr>
              <w:t>答：</w:t>
            </w:r>
            <w:r w:rsidRPr="00EF6739">
              <w:rPr>
                <w:rFonts w:ascii="宋体" w:eastAsia="宋体" w:hAnsi="宋体" w:cs="Times New Roman" w:hint="eastAsia"/>
                <w:iCs/>
                <w:szCs w:val="21"/>
              </w:rPr>
              <w:t>您好！感谢您的关注！2025年，公司将围绕年度经营目标努力开展各项经营管理工作，并以良好的经营业绩回报广大投资者。为促进实现年度经营业绩提升，2025年，公司将重点围绕“抓业务”、“抓管理”、“抓团队建设”开展经营管理工作。军品领域聚焦模拟仿真、光学制导、激光对抗等方向，重点围绕党和国家对国防和军</w:t>
            </w:r>
            <w:r w:rsidRPr="00EF6739">
              <w:rPr>
                <w:rFonts w:ascii="宋体" w:eastAsia="宋体" w:hAnsi="宋体" w:cs="Times New Roman" w:hint="eastAsia"/>
                <w:iCs/>
                <w:szCs w:val="21"/>
              </w:rPr>
              <w:lastRenderedPageBreak/>
              <w:t>队现代化建设部署要求以及国内外错综复杂新形势下的武器装备发展趋势，做好项目立项论证和产品开发工作，产品向高端定制+批量生产+服务转型，并通过各分支机构进行推广争取更多订单；民品领域将对事业部进行了战略梳理及组织架构优化，并在民品研发和产品创新及市场开拓方面投入更多资源。围绕经营计划，坚决贯彻落实全面预算，严格控制成本、费用，通过提高“人”的效率、管住“物”的状态、关注“事”的结果、提升“钱”的效率等方面推动降本增效工作。人才是企业发展的核心动力，公司将进一步为有思想、有能力、敢担当的人员提供锻炼的机会和成长的平台，做好各类专业人才引进和内部培养工作，并优化项目激励办法，不断完善人才队伍建设工作。</w:t>
            </w:r>
          </w:p>
          <w:p w:rsidR="00EF6739" w:rsidRPr="00EF6739" w:rsidRDefault="002C3A80" w:rsidP="00EF6739">
            <w:pPr>
              <w:spacing w:beforeLines="50" w:before="156" w:line="360" w:lineRule="auto"/>
              <w:rPr>
                <w:rFonts w:ascii="宋体" w:eastAsia="宋体" w:hAnsi="宋体" w:cs="Times New Roman" w:hint="eastAsia"/>
                <w:b/>
                <w:iCs/>
                <w:szCs w:val="21"/>
              </w:rPr>
            </w:pPr>
            <w:r>
              <w:rPr>
                <w:rFonts w:ascii="宋体" w:eastAsia="宋体" w:hAnsi="宋体" w:cs="Times New Roman"/>
                <w:b/>
                <w:iCs/>
                <w:szCs w:val="21"/>
              </w:rPr>
              <w:t>7</w:t>
            </w:r>
            <w:r w:rsidR="00EF6739" w:rsidRPr="00EF6739">
              <w:rPr>
                <w:rFonts w:ascii="宋体" w:eastAsia="宋体" w:hAnsi="宋体" w:cs="Times New Roman" w:hint="eastAsia"/>
                <w:b/>
                <w:iCs/>
                <w:szCs w:val="21"/>
              </w:rPr>
              <w:t>、请问公司在转民用方面，如何平衡技术人员的公司绩效，吸引优秀市场营销精英？有无股权激励等？</w:t>
            </w:r>
          </w:p>
          <w:p w:rsidR="00EF6739" w:rsidRPr="00EF6739" w:rsidRDefault="00EF6739" w:rsidP="00EF6739">
            <w:pPr>
              <w:spacing w:beforeLines="50" w:before="156" w:line="360" w:lineRule="auto"/>
              <w:rPr>
                <w:rFonts w:ascii="宋体" w:eastAsia="宋体" w:hAnsi="宋体" w:cs="Times New Roman" w:hint="eastAsia"/>
                <w:iCs/>
                <w:szCs w:val="21"/>
              </w:rPr>
            </w:pPr>
            <w:r w:rsidRPr="00EF6739">
              <w:rPr>
                <w:rFonts w:ascii="宋体" w:eastAsia="宋体" w:hAnsi="宋体" w:cs="Times New Roman" w:hint="eastAsia"/>
                <w:iCs/>
                <w:szCs w:val="21"/>
              </w:rPr>
              <w:t>答：</w:t>
            </w:r>
            <w:r w:rsidRPr="00EF6739">
              <w:rPr>
                <w:rFonts w:ascii="宋体" w:eastAsia="宋体" w:hAnsi="宋体" w:cs="Times New Roman" w:hint="eastAsia"/>
                <w:iCs/>
                <w:szCs w:val="21"/>
              </w:rPr>
              <w:t>您好，感谢您的关注！公司具有完善的薪酬管理体系，实施公平有效的绩效考核和晋升机制，并不断持续完善薪酬制度、激励机制。公司将充分利用资本市场相关政策，未来将根据业务发展情况择机实施股权激励。</w:t>
            </w:r>
          </w:p>
          <w:p w:rsidR="00EF6739" w:rsidRPr="00EF6739" w:rsidRDefault="002C3A80" w:rsidP="00EF6739">
            <w:pPr>
              <w:spacing w:beforeLines="50" w:before="156" w:line="360" w:lineRule="auto"/>
              <w:rPr>
                <w:rFonts w:ascii="宋体" w:eastAsia="宋体" w:hAnsi="宋体" w:cs="Times New Roman" w:hint="eastAsia"/>
                <w:b/>
                <w:iCs/>
                <w:szCs w:val="21"/>
              </w:rPr>
            </w:pPr>
            <w:r>
              <w:rPr>
                <w:rFonts w:ascii="宋体" w:eastAsia="宋体" w:hAnsi="宋体" w:cs="Times New Roman"/>
                <w:b/>
                <w:iCs/>
                <w:szCs w:val="21"/>
              </w:rPr>
              <w:t>8</w:t>
            </w:r>
            <w:bookmarkStart w:id="0" w:name="_GoBack"/>
            <w:bookmarkEnd w:id="0"/>
            <w:r w:rsidR="00EF6739" w:rsidRPr="00EF6739">
              <w:rPr>
                <w:rFonts w:ascii="宋体" w:eastAsia="宋体" w:hAnsi="宋体" w:cs="Times New Roman" w:hint="eastAsia"/>
                <w:b/>
                <w:iCs/>
                <w:szCs w:val="21"/>
              </w:rPr>
              <w:t>、哈工大作为股东，是否对贵公司的业绩有促进提升上出谋划策，提供支持？</w:t>
            </w:r>
          </w:p>
          <w:p w:rsidR="00EF6739" w:rsidRPr="00EF6739" w:rsidRDefault="00EF6739" w:rsidP="00EF6739">
            <w:pPr>
              <w:spacing w:beforeLines="50" w:before="156" w:line="360" w:lineRule="auto"/>
              <w:rPr>
                <w:rFonts w:ascii="宋体" w:eastAsia="宋体" w:hAnsi="宋体" w:cs="Times New Roman" w:hint="eastAsia"/>
                <w:iCs/>
                <w:szCs w:val="21"/>
              </w:rPr>
            </w:pPr>
            <w:r w:rsidRPr="00EF6739">
              <w:rPr>
                <w:rFonts w:ascii="宋体" w:eastAsia="宋体" w:hAnsi="宋体" w:cs="Times New Roman" w:hint="eastAsia"/>
                <w:iCs/>
                <w:szCs w:val="21"/>
              </w:rPr>
              <w:t>答：</w:t>
            </w:r>
            <w:r w:rsidRPr="00EF6739">
              <w:rPr>
                <w:rFonts w:ascii="宋体" w:eastAsia="宋体" w:hAnsi="宋体" w:cs="Times New Roman" w:hint="eastAsia"/>
                <w:iCs/>
                <w:szCs w:val="21"/>
              </w:rPr>
              <w:t>您好！感谢您的关注！哈尔滨工业大学教育发展基金会做为公司股东，积极履行股东义务，为公司经营业绩提升及高质量发展建言献策。</w:t>
            </w:r>
          </w:p>
          <w:p w:rsidR="00D9462A" w:rsidRPr="00EF6739" w:rsidRDefault="00D9462A" w:rsidP="00D9462A">
            <w:pPr>
              <w:spacing w:beforeLines="50" w:before="156" w:line="360" w:lineRule="auto"/>
              <w:rPr>
                <w:rFonts w:ascii="宋体" w:eastAsia="宋体" w:hAnsi="宋体" w:cs="Times New Roman" w:hint="eastAsia"/>
                <w:b/>
                <w:iCs/>
                <w:szCs w:val="21"/>
              </w:rPr>
            </w:pPr>
            <w:r>
              <w:rPr>
                <w:rFonts w:ascii="宋体" w:eastAsia="宋体" w:hAnsi="宋体" w:cs="Times New Roman"/>
                <w:b/>
                <w:iCs/>
                <w:szCs w:val="21"/>
              </w:rPr>
              <w:t>9</w:t>
            </w:r>
            <w:r w:rsidRPr="00EF6739">
              <w:rPr>
                <w:rFonts w:ascii="宋体" w:eastAsia="宋体" w:hAnsi="宋体" w:cs="Times New Roman" w:hint="eastAsia"/>
                <w:b/>
                <w:iCs/>
                <w:szCs w:val="21"/>
              </w:rPr>
              <w:t>、机器人领域方兴未艾，贵公司技术在机器人方向可有应用并产生效益？</w:t>
            </w:r>
          </w:p>
          <w:p w:rsidR="00D9462A" w:rsidRPr="00EF6739" w:rsidRDefault="00D9462A" w:rsidP="00D9462A">
            <w:pPr>
              <w:spacing w:beforeLines="50" w:before="156" w:line="360" w:lineRule="auto"/>
              <w:rPr>
                <w:rFonts w:ascii="宋体" w:eastAsia="宋体" w:hAnsi="宋体" w:cs="Times New Roman" w:hint="eastAsia"/>
                <w:iCs/>
                <w:szCs w:val="21"/>
              </w:rPr>
            </w:pPr>
            <w:r>
              <w:rPr>
                <w:rFonts w:ascii="宋体" w:eastAsia="宋体" w:hAnsi="宋体" w:cs="Times New Roman" w:hint="eastAsia"/>
                <w:iCs/>
                <w:szCs w:val="21"/>
              </w:rPr>
              <w:t>答：</w:t>
            </w:r>
            <w:r w:rsidRPr="00EF6739">
              <w:rPr>
                <w:rFonts w:ascii="宋体" w:eastAsia="宋体" w:hAnsi="宋体" w:cs="Times New Roman" w:hint="eastAsia"/>
                <w:iCs/>
                <w:szCs w:val="21"/>
              </w:rPr>
              <w:t>您好！感谢您的关注！公司的技术产品情况请您详见公司披露的定期报告，谢谢！</w:t>
            </w:r>
          </w:p>
          <w:p w:rsidR="00D9462A" w:rsidRPr="00EF6739" w:rsidRDefault="00D9462A" w:rsidP="00D9462A">
            <w:pPr>
              <w:spacing w:beforeLines="50" w:before="156" w:line="360" w:lineRule="auto"/>
              <w:rPr>
                <w:rFonts w:ascii="宋体" w:eastAsia="宋体" w:hAnsi="宋体" w:cs="Times New Roman" w:hint="eastAsia"/>
                <w:b/>
                <w:iCs/>
                <w:szCs w:val="21"/>
              </w:rPr>
            </w:pPr>
            <w:r>
              <w:rPr>
                <w:rFonts w:ascii="宋体" w:eastAsia="宋体" w:hAnsi="宋体" w:cs="Times New Roman"/>
                <w:b/>
                <w:iCs/>
                <w:szCs w:val="21"/>
              </w:rPr>
              <w:t>10</w:t>
            </w:r>
            <w:r w:rsidRPr="00EF6739">
              <w:rPr>
                <w:rFonts w:ascii="宋体" w:eastAsia="宋体" w:hAnsi="宋体" w:cs="Times New Roman" w:hint="eastAsia"/>
                <w:b/>
                <w:iCs/>
                <w:szCs w:val="21"/>
              </w:rPr>
              <w:t>、你好，王董，一季度业绩太差劲了，营收太低太低了 ，能说一</w:t>
            </w:r>
            <w:r w:rsidRPr="00EF6739">
              <w:rPr>
                <w:rFonts w:ascii="宋体" w:eastAsia="宋体" w:hAnsi="宋体" w:cs="Times New Roman" w:hint="eastAsia"/>
                <w:b/>
                <w:iCs/>
                <w:szCs w:val="21"/>
              </w:rPr>
              <w:lastRenderedPageBreak/>
              <w:t>下什么原因业绩大幅下滑吗</w:t>
            </w:r>
          </w:p>
          <w:p w:rsidR="00D9462A" w:rsidRPr="00EF6739" w:rsidRDefault="00D9462A" w:rsidP="00D9462A">
            <w:pPr>
              <w:spacing w:beforeLines="50" w:before="156" w:line="360" w:lineRule="auto"/>
              <w:rPr>
                <w:rFonts w:ascii="宋体" w:eastAsia="宋体" w:hAnsi="宋体" w:cs="Times New Roman" w:hint="eastAsia"/>
                <w:iCs/>
                <w:szCs w:val="21"/>
              </w:rPr>
            </w:pPr>
            <w:r>
              <w:rPr>
                <w:rFonts w:ascii="宋体" w:eastAsia="宋体" w:hAnsi="宋体" w:cs="Times New Roman" w:hint="eastAsia"/>
                <w:iCs/>
                <w:szCs w:val="21"/>
              </w:rPr>
              <w:t>答：</w:t>
            </w:r>
            <w:r w:rsidRPr="00EF6739">
              <w:rPr>
                <w:rFonts w:ascii="宋体" w:eastAsia="宋体" w:hAnsi="宋体" w:cs="Times New Roman" w:hint="eastAsia"/>
                <w:iCs/>
                <w:szCs w:val="21"/>
              </w:rPr>
              <w:t>您好！感谢您的关注！公司一季报业绩情况已在一季报中披露，具体情况请您详见公司披露的2025年第一季度报告，谢谢。</w:t>
            </w:r>
          </w:p>
          <w:p w:rsidR="00D9462A" w:rsidRPr="00EF6739" w:rsidRDefault="00D9462A" w:rsidP="00D9462A">
            <w:pPr>
              <w:spacing w:beforeLines="50" w:before="156" w:line="360" w:lineRule="auto"/>
              <w:rPr>
                <w:rFonts w:ascii="宋体" w:eastAsia="宋体" w:hAnsi="宋体" w:cs="Times New Roman" w:hint="eastAsia"/>
                <w:b/>
                <w:iCs/>
                <w:szCs w:val="21"/>
              </w:rPr>
            </w:pPr>
            <w:r>
              <w:rPr>
                <w:rFonts w:ascii="宋体" w:eastAsia="宋体" w:hAnsi="宋体" w:cs="Times New Roman"/>
                <w:b/>
                <w:iCs/>
                <w:szCs w:val="21"/>
              </w:rPr>
              <w:t>11</w:t>
            </w:r>
            <w:r w:rsidRPr="00EF6739">
              <w:rPr>
                <w:rFonts w:ascii="宋体" w:eastAsia="宋体" w:hAnsi="宋体" w:cs="Times New Roman" w:hint="eastAsia"/>
                <w:b/>
                <w:iCs/>
                <w:szCs w:val="21"/>
              </w:rPr>
              <w:t>、卫星领域，公司技术有无向这一方向投入产生效益？</w:t>
            </w:r>
          </w:p>
          <w:p w:rsidR="00D9462A" w:rsidRPr="00D9462A" w:rsidRDefault="00D9462A" w:rsidP="00D9462A">
            <w:pPr>
              <w:spacing w:beforeLines="50" w:before="156" w:line="360" w:lineRule="auto"/>
              <w:rPr>
                <w:rFonts w:ascii="宋体" w:eastAsia="宋体" w:hAnsi="宋体" w:cs="Times New Roman" w:hint="eastAsia"/>
                <w:iCs/>
                <w:szCs w:val="21"/>
              </w:rPr>
            </w:pPr>
            <w:r w:rsidRPr="00EF6739">
              <w:rPr>
                <w:rFonts w:ascii="宋体" w:eastAsia="宋体" w:hAnsi="宋体" w:cs="Times New Roman" w:hint="eastAsia"/>
                <w:iCs/>
                <w:szCs w:val="21"/>
              </w:rPr>
              <w:t>答：您好！感谢您的关注！公司的技术产品情况请您详见公司披露的定期报告，谢谢！</w:t>
            </w:r>
          </w:p>
        </w:tc>
      </w:tr>
      <w:tr w:rsidR="00BB7261">
        <w:trPr>
          <w:trHeight w:val="566"/>
        </w:trPr>
        <w:tc>
          <w:tcPr>
            <w:tcW w:w="2240" w:type="dxa"/>
          </w:tcPr>
          <w:p w:rsidR="00BB7261" w:rsidRDefault="00C40677">
            <w:pPr>
              <w:ind w:right="315"/>
              <w:jc w:val="center"/>
              <w:rPr>
                <w:rFonts w:asciiTheme="minorEastAsia" w:hAnsiTheme="minorEastAsia"/>
                <w:b/>
                <w:sz w:val="24"/>
                <w:szCs w:val="21"/>
              </w:rPr>
            </w:pPr>
            <w:r>
              <w:rPr>
                <w:rFonts w:asciiTheme="minorEastAsia" w:hAnsiTheme="minorEastAsia" w:hint="eastAsia"/>
                <w:b/>
                <w:sz w:val="24"/>
                <w:szCs w:val="21"/>
              </w:rPr>
              <w:lastRenderedPageBreak/>
              <w:t>附件清单（如有）</w:t>
            </w:r>
          </w:p>
        </w:tc>
        <w:tc>
          <w:tcPr>
            <w:tcW w:w="6290" w:type="dxa"/>
          </w:tcPr>
          <w:p w:rsidR="00BB7261" w:rsidRDefault="00C40677">
            <w:pPr>
              <w:ind w:right="315"/>
              <w:jc w:val="center"/>
              <w:rPr>
                <w:rFonts w:asciiTheme="minorEastAsia" w:hAnsiTheme="minorEastAsia"/>
                <w:szCs w:val="21"/>
              </w:rPr>
            </w:pPr>
            <w:r>
              <w:rPr>
                <w:rFonts w:asciiTheme="minorEastAsia" w:hAnsiTheme="minorEastAsia"/>
                <w:szCs w:val="21"/>
              </w:rPr>
              <w:t>无</w:t>
            </w:r>
          </w:p>
        </w:tc>
      </w:tr>
    </w:tbl>
    <w:p w:rsidR="00BB7261" w:rsidRPr="00DD6467" w:rsidRDefault="00BB7261" w:rsidP="00DD6467">
      <w:pPr>
        <w:ind w:right="1435"/>
        <w:rPr>
          <w:rFonts w:asciiTheme="majorEastAsia" w:eastAsiaTheme="majorEastAsia" w:hAnsiTheme="majorEastAsia"/>
          <w:vanish/>
          <w:sz w:val="28"/>
          <w:szCs w:val="28"/>
        </w:rPr>
      </w:pPr>
    </w:p>
    <w:sectPr w:rsidR="00BB7261" w:rsidRPr="00DD6467" w:rsidSect="00BB7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DE4" w:rsidRDefault="00F42DE4" w:rsidP="00370108">
      <w:r>
        <w:separator/>
      </w:r>
    </w:p>
  </w:endnote>
  <w:endnote w:type="continuationSeparator" w:id="0">
    <w:p w:rsidR="00F42DE4" w:rsidRDefault="00F42DE4" w:rsidP="0037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DE4" w:rsidRDefault="00F42DE4" w:rsidP="00370108">
      <w:r>
        <w:separator/>
      </w:r>
    </w:p>
  </w:footnote>
  <w:footnote w:type="continuationSeparator" w:id="0">
    <w:p w:rsidR="00F42DE4" w:rsidRDefault="00F42DE4" w:rsidP="003701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253"/>
    <w:rsid w:val="000924E6"/>
    <w:rsid w:val="000B27C1"/>
    <w:rsid w:val="000C51D0"/>
    <w:rsid w:val="000F23C9"/>
    <w:rsid w:val="000F5EB6"/>
    <w:rsid w:val="00105951"/>
    <w:rsid w:val="001C0147"/>
    <w:rsid w:val="001E56FD"/>
    <w:rsid w:val="0020504C"/>
    <w:rsid w:val="00284B84"/>
    <w:rsid w:val="00292687"/>
    <w:rsid w:val="002932E0"/>
    <w:rsid w:val="002956EB"/>
    <w:rsid w:val="002C3A80"/>
    <w:rsid w:val="002E66DC"/>
    <w:rsid w:val="00320904"/>
    <w:rsid w:val="00351F02"/>
    <w:rsid w:val="00366045"/>
    <w:rsid w:val="00366C03"/>
    <w:rsid w:val="00370108"/>
    <w:rsid w:val="00390EE5"/>
    <w:rsid w:val="003A3C4F"/>
    <w:rsid w:val="003A707A"/>
    <w:rsid w:val="003B0F8C"/>
    <w:rsid w:val="003D3B62"/>
    <w:rsid w:val="003E3E7C"/>
    <w:rsid w:val="003F747A"/>
    <w:rsid w:val="0044749B"/>
    <w:rsid w:val="00452D73"/>
    <w:rsid w:val="00491A7D"/>
    <w:rsid w:val="00493CEC"/>
    <w:rsid w:val="004A140C"/>
    <w:rsid w:val="004B0343"/>
    <w:rsid w:val="004B5518"/>
    <w:rsid w:val="004F129B"/>
    <w:rsid w:val="005233F4"/>
    <w:rsid w:val="0053041C"/>
    <w:rsid w:val="00555615"/>
    <w:rsid w:val="005621A4"/>
    <w:rsid w:val="005D2A4C"/>
    <w:rsid w:val="005F0949"/>
    <w:rsid w:val="0064025B"/>
    <w:rsid w:val="006C77E3"/>
    <w:rsid w:val="006D3FA9"/>
    <w:rsid w:val="007113A6"/>
    <w:rsid w:val="007677F1"/>
    <w:rsid w:val="007A48F2"/>
    <w:rsid w:val="00823E1B"/>
    <w:rsid w:val="00832CD7"/>
    <w:rsid w:val="008657A4"/>
    <w:rsid w:val="008A4337"/>
    <w:rsid w:val="008B4D1F"/>
    <w:rsid w:val="008F2C96"/>
    <w:rsid w:val="00934538"/>
    <w:rsid w:val="00964DEA"/>
    <w:rsid w:val="00985AAD"/>
    <w:rsid w:val="009A593A"/>
    <w:rsid w:val="009C0BF9"/>
    <w:rsid w:val="009E7F6E"/>
    <w:rsid w:val="00A204E8"/>
    <w:rsid w:val="00A36DB9"/>
    <w:rsid w:val="00A42D8F"/>
    <w:rsid w:val="00AA7C38"/>
    <w:rsid w:val="00AD0253"/>
    <w:rsid w:val="00B17176"/>
    <w:rsid w:val="00B43451"/>
    <w:rsid w:val="00B46403"/>
    <w:rsid w:val="00B50DDF"/>
    <w:rsid w:val="00BA799B"/>
    <w:rsid w:val="00BB47D9"/>
    <w:rsid w:val="00BB7261"/>
    <w:rsid w:val="00C0293C"/>
    <w:rsid w:val="00C03B6D"/>
    <w:rsid w:val="00C27A75"/>
    <w:rsid w:val="00C36984"/>
    <w:rsid w:val="00C40677"/>
    <w:rsid w:val="00C449C9"/>
    <w:rsid w:val="00CC7B93"/>
    <w:rsid w:val="00CE0C73"/>
    <w:rsid w:val="00D16622"/>
    <w:rsid w:val="00D30FCD"/>
    <w:rsid w:val="00D65565"/>
    <w:rsid w:val="00D808D1"/>
    <w:rsid w:val="00D872A1"/>
    <w:rsid w:val="00D90BCD"/>
    <w:rsid w:val="00D9462A"/>
    <w:rsid w:val="00D9720C"/>
    <w:rsid w:val="00DB1630"/>
    <w:rsid w:val="00DD6467"/>
    <w:rsid w:val="00DF1D55"/>
    <w:rsid w:val="00E1031B"/>
    <w:rsid w:val="00E35333"/>
    <w:rsid w:val="00EB1FF2"/>
    <w:rsid w:val="00EF6739"/>
    <w:rsid w:val="00F13A57"/>
    <w:rsid w:val="00F1499F"/>
    <w:rsid w:val="00F20811"/>
    <w:rsid w:val="00F24444"/>
    <w:rsid w:val="00F42DE4"/>
    <w:rsid w:val="00F46B99"/>
    <w:rsid w:val="00F70531"/>
    <w:rsid w:val="00F97911"/>
    <w:rsid w:val="00FD33B6"/>
    <w:rsid w:val="00FD7B34"/>
    <w:rsid w:val="00FF28D7"/>
    <w:rsid w:val="00FF67C4"/>
    <w:rsid w:val="20822032"/>
    <w:rsid w:val="613116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53E27A"/>
  <w15:docId w15:val="{B3561BD5-7B4F-40F4-93F4-2277D726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2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B7261"/>
    <w:pPr>
      <w:tabs>
        <w:tab w:val="center" w:pos="4153"/>
        <w:tab w:val="right" w:pos="8306"/>
      </w:tabs>
      <w:snapToGrid w:val="0"/>
      <w:jc w:val="left"/>
    </w:pPr>
    <w:rPr>
      <w:sz w:val="18"/>
      <w:szCs w:val="18"/>
    </w:rPr>
  </w:style>
  <w:style w:type="paragraph" w:styleId="a5">
    <w:name w:val="header"/>
    <w:basedOn w:val="a"/>
    <w:link w:val="a6"/>
    <w:uiPriority w:val="99"/>
    <w:unhideWhenUsed/>
    <w:rsid w:val="00BB7261"/>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BB7261"/>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rsid w:val="00BB726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页眉 字符"/>
    <w:basedOn w:val="a0"/>
    <w:link w:val="a5"/>
    <w:uiPriority w:val="99"/>
    <w:rsid w:val="00BB7261"/>
    <w:rPr>
      <w:sz w:val="18"/>
      <w:szCs w:val="18"/>
    </w:rPr>
  </w:style>
  <w:style w:type="character" w:customStyle="1" w:styleId="a4">
    <w:name w:val="页脚 字符"/>
    <w:basedOn w:val="a0"/>
    <w:link w:val="a3"/>
    <w:uiPriority w:val="99"/>
    <w:rsid w:val="00BB7261"/>
    <w:rPr>
      <w:sz w:val="18"/>
      <w:szCs w:val="18"/>
    </w:rPr>
  </w:style>
  <w:style w:type="paragraph" w:styleId="a9">
    <w:name w:val="List Paragraph"/>
    <w:basedOn w:val="a"/>
    <w:uiPriority w:val="34"/>
    <w:qFormat/>
    <w:rsid w:val="00BB726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277625">
      <w:bodyDiv w:val="1"/>
      <w:marLeft w:val="0"/>
      <w:marRight w:val="0"/>
      <w:marTop w:val="0"/>
      <w:marBottom w:val="0"/>
      <w:divBdr>
        <w:top w:val="none" w:sz="0" w:space="0" w:color="auto"/>
        <w:left w:val="none" w:sz="0" w:space="0" w:color="auto"/>
        <w:bottom w:val="none" w:sz="0" w:space="0" w:color="auto"/>
        <w:right w:val="none" w:sz="0" w:space="0" w:color="auto"/>
      </w:divBdr>
    </w:div>
    <w:div w:id="810437969">
      <w:bodyDiv w:val="1"/>
      <w:marLeft w:val="0"/>
      <w:marRight w:val="0"/>
      <w:marTop w:val="0"/>
      <w:marBottom w:val="0"/>
      <w:divBdr>
        <w:top w:val="none" w:sz="0" w:space="0" w:color="auto"/>
        <w:left w:val="none" w:sz="0" w:space="0" w:color="auto"/>
        <w:bottom w:val="none" w:sz="0" w:space="0" w:color="auto"/>
        <w:right w:val="none" w:sz="0" w:space="0" w:color="auto"/>
      </w:divBdr>
    </w:div>
    <w:div w:id="1583249773">
      <w:bodyDiv w:val="1"/>
      <w:marLeft w:val="0"/>
      <w:marRight w:val="0"/>
      <w:marTop w:val="0"/>
      <w:marBottom w:val="0"/>
      <w:divBdr>
        <w:top w:val="none" w:sz="0" w:space="0" w:color="auto"/>
        <w:left w:val="none" w:sz="0" w:space="0" w:color="auto"/>
        <w:bottom w:val="none" w:sz="0" w:space="0" w:color="auto"/>
        <w:right w:val="none" w:sz="0" w:space="0" w:color="auto"/>
      </w:divBdr>
    </w:div>
    <w:div w:id="1743482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FA2EA-0B42-4E35-BC22-BA5A75997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973</Words>
  <Characters>1208</Characters>
  <Application>Microsoft Office Word</Application>
  <DocSecurity>0</DocSecurity>
  <Lines>151</Lines>
  <Paragraphs>128</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ZQB-ZL</dc:creator>
  <cp:lastModifiedBy>ChenGuoXing</cp:lastModifiedBy>
  <cp:revision>6</cp:revision>
  <cp:lastPrinted>2022-02-11T05:22:00Z</cp:lastPrinted>
  <dcterms:created xsi:type="dcterms:W3CDTF">2025-05-14T05:39:00Z</dcterms:created>
  <dcterms:modified xsi:type="dcterms:W3CDTF">2025-05-14T08:42:00Z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A40D7A9BD3454287B5858361F407403B_13</vt:lpwstr>
  </property>
</Properties>
</file>