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523A" w:rsidRDefault="00000000">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600753                             </w:t>
      </w:r>
      <w:r>
        <w:rPr>
          <w:rFonts w:hAnsi="宋体"/>
          <w:bCs/>
          <w:iCs/>
          <w:color w:val="000000"/>
          <w:sz w:val="24"/>
        </w:rPr>
        <w:t>证券简称：</w:t>
      </w:r>
      <w:r>
        <w:rPr>
          <w:color w:val="000000"/>
          <w:sz w:val="24"/>
        </w:rPr>
        <w:t>*ST</w:t>
      </w:r>
      <w:r>
        <w:rPr>
          <w:color w:val="000000"/>
          <w:sz w:val="24"/>
        </w:rPr>
        <w:t>庚星</w:t>
      </w:r>
    </w:p>
    <w:p w:rsidR="00C84E76"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庚星能源集团股份有限公司</w:t>
      </w:r>
    </w:p>
    <w:p w:rsidR="0084796E" w:rsidRDefault="00000000" w:rsidP="0084796E">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rsidR="00A0523A" w:rsidRPr="0084796E" w:rsidRDefault="00A0523A" w:rsidP="0084796E">
      <w:pPr>
        <w:spacing w:beforeLines="50" w:before="156" w:afterLines="50" w:after="156" w:line="400" w:lineRule="exact"/>
        <w:jc w:val="center"/>
        <w:rPr>
          <w:rFonts w:ascii="宋体" w:hAnsi="宋体"/>
          <w:b/>
          <w:bCs/>
          <w:iCs/>
          <w:color w:val="000000"/>
          <w:sz w:val="30"/>
          <w:szCs w:val="3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229"/>
      </w:tblGrid>
      <w:tr w:rsidR="00A0523A" w:rsidTr="00F45ED0">
        <w:tc>
          <w:tcPr>
            <w:tcW w:w="1526" w:type="dxa"/>
            <w:tcBorders>
              <w:top w:val="single" w:sz="4" w:space="0" w:color="auto"/>
              <w:left w:val="single" w:sz="4" w:space="0" w:color="auto"/>
              <w:bottom w:val="single" w:sz="4" w:space="0" w:color="auto"/>
              <w:right w:val="single" w:sz="4" w:space="0" w:color="auto"/>
            </w:tcBorders>
            <w:vAlign w:val="center"/>
          </w:tcPr>
          <w:p w:rsidR="00A0523A" w:rsidRPr="00F45ED0" w:rsidRDefault="00000000" w:rsidP="00F45ED0">
            <w:pPr>
              <w:spacing w:line="420" w:lineRule="exact"/>
              <w:rPr>
                <w:bCs/>
                <w:iCs/>
                <w:color w:val="000000"/>
                <w:kern w:val="0"/>
                <w:sz w:val="24"/>
              </w:rPr>
            </w:pPr>
            <w:r>
              <w:rPr>
                <w:rFonts w:hAnsi="宋体"/>
                <w:bCs/>
                <w:iCs/>
                <w:color w:val="000000"/>
                <w:kern w:val="0"/>
                <w:sz w:val="24"/>
              </w:rPr>
              <w:t>投资者关系活动类别</w:t>
            </w:r>
          </w:p>
        </w:tc>
        <w:tc>
          <w:tcPr>
            <w:tcW w:w="7229" w:type="dxa"/>
            <w:tcBorders>
              <w:top w:val="single" w:sz="4" w:space="0" w:color="auto"/>
              <w:left w:val="single" w:sz="4" w:space="0" w:color="auto"/>
              <w:bottom w:val="single" w:sz="4" w:space="0" w:color="auto"/>
              <w:right w:val="single" w:sz="4" w:space="0" w:color="auto"/>
            </w:tcBorders>
          </w:tcPr>
          <w:p w:rsidR="00A0523A" w:rsidRDefault="0000000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rsidR="00A0523A"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rsidR="00A0523A"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rsidR="00A0523A"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rsidR="00A0523A"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rsidR="00A0523A" w:rsidTr="00F45ED0">
        <w:tc>
          <w:tcPr>
            <w:tcW w:w="1526" w:type="dxa"/>
            <w:tcBorders>
              <w:top w:val="single" w:sz="4" w:space="0" w:color="auto"/>
              <w:left w:val="single" w:sz="4" w:space="0" w:color="auto"/>
              <w:bottom w:val="single" w:sz="4" w:space="0" w:color="auto"/>
              <w:right w:val="single" w:sz="4" w:space="0" w:color="auto"/>
            </w:tcBorders>
            <w:vAlign w:val="center"/>
          </w:tcPr>
          <w:p w:rsidR="00A0523A" w:rsidRDefault="00000000" w:rsidP="00F45ED0">
            <w:pPr>
              <w:spacing w:line="420" w:lineRule="exact"/>
              <w:rPr>
                <w:bCs/>
                <w:iCs/>
                <w:color w:val="000000"/>
                <w:kern w:val="0"/>
                <w:sz w:val="24"/>
              </w:rPr>
            </w:pPr>
            <w:r>
              <w:rPr>
                <w:rFonts w:hAnsi="宋体"/>
                <w:bCs/>
                <w:iCs/>
                <w:color w:val="000000"/>
                <w:kern w:val="0"/>
                <w:sz w:val="24"/>
              </w:rPr>
              <w:t>参与单位名称及人员姓名</w:t>
            </w:r>
          </w:p>
        </w:tc>
        <w:tc>
          <w:tcPr>
            <w:tcW w:w="7229" w:type="dxa"/>
            <w:tcBorders>
              <w:top w:val="single" w:sz="4" w:space="0" w:color="auto"/>
              <w:left w:val="single" w:sz="4" w:space="0" w:color="auto"/>
              <w:bottom w:val="single" w:sz="4" w:space="0" w:color="auto"/>
              <w:right w:val="single" w:sz="4" w:space="0" w:color="auto"/>
            </w:tcBorders>
            <w:vAlign w:val="center"/>
          </w:tcPr>
          <w:p w:rsidR="00A0523A" w:rsidRDefault="00000000" w:rsidP="00AB1579">
            <w:pPr>
              <w:spacing w:line="420" w:lineRule="exact"/>
              <w:rPr>
                <w:bCs/>
                <w:iCs/>
                <w:color w:val="000000"/>
                <w:sz w:val="24"/>
                <w:lang w:val="en-GB"/>
              </w:rPr>
            </w:pPr>
            <w:r>
              <w:rPr>
                <w:rFonts w:hint="eastAsia"/>
                <w:bCs/>
                <w:iCs/>
                <w:color w:val="000000"/>
                <w:sz w:val="24"/>
                <w:lang w:val="en-GB"/>
              </w:rPr>
              <w:t>投资者网上提问</w:t>
            </w:r>
          </w:p>
        </w:tc>
      </w:tr>
      <w:tr w:rsidR="00A0523A" w:rsidTr="00F45ED0">
        <w:tc>
          <w:tcPr>
            <w:tcW w:w="1526" w:type="dxa"/>
            <w:tcBorders>
              <w:top w:val="single" w:sz="4" w:space="0" w:color="auto"/>
              <w:left w:val="single" w:sz="4" w:space="0" w:color="auto"/>
              <w:bottom w:val="single" w:sz="4" w:space="0" w:color="auto"/>
              <w:right w:val="single" w:sz="4" w:space="0" w:color="auto"/>
            </w:tcBorders>
            <w:vAlign w:val="center"/>
          </w:tcPr>
          <w:p w:rsidR="00A0523A" w:rsidRDefault="00000000" w:rsidP="00F45ED0">
            <w:pPr>
              <w:spacing w:line="420" w:lineRule="exact"/>
              <w:rPr>
                <w:bCs/>
                <w:iCs/>
                <w:color w:val="000000"/>
                <w:kern w:val="0"/>
                <w:sz w:val="24"/>
              </w:rPr>
            </w:pPr>
            <w:r>
              <w:rPr>
                <w:rFonts w:hAnsi="宋体"/>
                <w:bCs/>
                <w:iCs/>
                <w:color w:val="000000"/>
                <w:kern w:val="0"/>
                <w:sz w:val="24"/>
              </w:rPr>
              <w:t>时间</w:t>
            </w:r>
          </w:p>
        </w:tc>
        <w:tc>
          <w:tcPr>
            <w:tcW w:w="7229" w:type="dxa"/>
            <w:tcBorders>
              <w:top w:val="single" w:sz="4" w:space="0" w:color="auto"/>
              <w:left w:val="single" w:sz="4" w:space="0" w:color="auto"/>
              <w:bottom w:val="single" w:sz="4" w:space="0" w:color="auto"/>
              <w:right w:val="single" w:sz="4" w:space="0" w:color="auto"/>
            </w:tcBorders>
          </w:tcPr>
          <w:p w:rsidR="00A0523A" w:rsidRDefault="00000000">
            <w:pPr>
              <w:spacing w:line="420" w:lineRule="exact"/>
              <w:rPr>
                <w:bCs/>
                <w:iCs/>
                <w:color w:val="000000"/>
                <w:sz w:val="24"/>
              </w:rPr>
            </w:pPr>
            <w:r>
              <w:rPr>
                <w:bCs/>
                <w:iCs/>
                <w:color w:val="000000"/>
                <w:sz w:val="24"/>
              </w:rPr>
              <w:t>2025</w:t>
            </w:r>
            <w:r>
              <w:rPr>
                <w:bCs/>
                <w:iCs/>
                <w:color w:val="000000"/>
                <w:sz w:val="24"/>
              </w:rPr>
              <w:t>年</w:t>
            </w:r>
            <w:r>
              <w:rPr>
                <w:bCs/>
                <w:iCs/>
                <w:color w:val="000000"/>
                <w:sz w:val="24"/>
              </w:rPr>
              <w:t>5</w:t>
            </w:r>
            <w:r>
              <w:rPr>
                <w:bCs/>
                <w:iCs/>
                <w:color w:val="000000"/>
                <w:sz w:val="24"/>
              </w:rPr>
              <w:t>月</w:t>
            </w:r>
            <w:r>
              <w:rPr>
                <w:bCs/>
                <w:iCs/>
                <w:color w:val="000000"/>
                <w:sz w:val="24"/>
              </w:rPr>
              <w:t>14</w:t>
            </w:r>
            <w:r>
              <w:rPr>
                <w:bCs/>
                <w:iCs/>
                <w:color w:val="000000"/>
                <w:sz w:val="24"/>
              </w:rPr>
              <w:t>日</w:t>
            </w:r>
            <w:r>
              <w:rPr>
                <w:bCs/>
                <w:iCs/>
                <w:color w:val="000000"/>
                <w:sz w:val="24"/>
              </w:rPr>
              <w:t xml:space="preserve"> (</w:t>
            </w:r>
            <w:r>
              <w:rPr>
                <w:bCs/>
                <w:iCs/>
                <w:color w:val="000000"/>
                <w:sz w:val="24"/>
              </w:rPr>
              <w:t>周三</w:t>
            </w:r>
            <w:r>
              <w:rPr>
                <w:bCs/>
                <w:iCs/>
                <w:color w:val="000000"/>
                <w:sz w:val="24"/>
              </w:rPr>
              <w:t xml:space="preserve">) </w:t>
            </w:r>
            <w:r>
              <w:rPr>
                <w:bCs/>
                <w:iCs/>
                <w:color w:val="000000"/>
                <w:sz w:val="24"/>
              </w:rPr>
              <w:t>下午</w:t>
            </w:r>
            <w:r>
              <w:rPr>
                <w:bCs/>
                <w:iCs/>
                <w:color w:val="000000"/>
                <w:sz w:val="24"/>
              </w:rPr>
              <w:t xml:space="preserve"> </w:t>
            </w:r>
            <w:r w:rsidRPr="00A02679">
              <w:rPr>
                <w:bCs/>
                <w:iCs/>
                <w:color w:val="000000"/>
                <w:sz w:val="24"/>
              </w:rPr>
              <w:t>1</w:t>
            </w:r>
            <w:r w:rsidR="00A02679" w:rsidRPr="00A02679">
              <w:rPr>
                <w:rFonts w:hint="eastAsia"/>
                <w:bCs/>
                <w:iCs/>
                <w:color w:val="000000"/>
                <w:sz w:val="24"/>
              </w:rPr>
              <w:t>5</w:t>
            </w:r>
            <w:r w:rsidRPr="00A02679">
              <w:rPr>
                <w:bCs/>
                <w:iCs/>
                <w:color w:val="000000"/>
                <w:sz w:val="24"/>
              </w:rPr>
              <w:t>:</w:t>
            </w:r>
            <w:r w:rsidR="00A02679" w:rsidRPr="00A02679">
              <w:rPr>
                <w:rFonts w:hint="eastAsia"/>
                <w:bCs/>
                <w:iCs/>
                <w:color w:val="000000"/>
                <w:sz w:val="24"/>
              </w:rPr>
              <w:t>3</w:t>
            </w:r>
            <w:r w:rsidRPr="00A02679">
              <w:rPr>
                <w:bCs/>
                <w:iCs/>
                <w:color w:val="000000"/>
                <w:sz w:val="24"/>
              </w:rPr>
              <w:t>0~17:00</w:t>
            </w:r>
          </w:p>
        </w:tc>
      </w:tr>
      <w:tr w:rsidR="00A0523A" w:rsidTr="00F45ED0">
        <w:tc>
          <w:tcPr>
            <w:tcW w:w="1526" w:type="dxa"/>
            <w:tcBorders>
              <w:top w:val="single" w:sz="4" w:space="0" w:color="auto"/>
              <w:left w:val="single" w:sz="4" w:space="0" w:color="auto"/>
              <w:bottom w:val="single" w:sz="4" w:space="0" w:color="auto"/>
              <w:right w:val="single" w:sz="4" w:space="0" w:color="auto"/>
            </w:tcBorders>
            <w:vAlign w:val="center"/>
          </w:tcPr>
          <w:p w:rsidR="00A0523A" w:rsidRDefault="00000000" w:rsidP="00F45ED0">
            <w:pPr>
              <w:spacing w:line="420" w:lineRule="exact"/>
              <w:rPr>
                <w:bCs/>
                <w:iCs/>
                <w:color w:val="000000"/>
                <w:kern w:val="0"/>
                <w:sz w:val="24"/>
              </w:rPr>
            </w:pPr>
            <w:r>
              <w:rPr>
                <w:rFonts w:hAnsi="宋体"/>
                <w:bCs/>
                <w:iCs/>
                <w:color w:val="000000"/>
                <w:kern w:val="0"/>
                <w:sz w:val="24"/>
              </w:rPr>
              <w:t>地点</w:t>
            </w:r>
          </w:p>
        </w:tc>
        <w:tc>
          <w:tcPr>
            <w:tcW w:w="7229" w:type="dxa"/>
            <w:tcBorders>
              <w:top w:val="single" w:sz="4" w:space="0" w:color="auto"/>
              <w:left w:val="single" w:sz="4" w:space="0" w:color="auto"/>
              <w:bottom w:val="single" w:sz="4" w:space="0" w:color="auto"/>
              <w:right w:val="single" w:sz="4" w:space="0" w:color="auto"/>
            </w:tcBorders>
          </w:tcPr>
          <w:p w:rsidR="00A0523A" w:rsidRDefault="00000000">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A0523A" w:rsidTr="00F45ED0">
        <w:tc>
          <w:tcPr>
            <w:tcW w:w="1526" w:type="dxa"/>
            <w:tcBorders>
              <w:top w:val="single" w:sz="4" w:space="0" w:color="auto"/>
              <w:left w:val="single" w:sz="4" w:space="0" w:color="auto"/>
              <w:bottom w:val="single" w:sz="4" w:space="0" w:color="auto"/>
              <w:right w:val="single" w:sz="4" w:space="0" w:color="auto"/>
            </w:tcBorders>
            <w:vAlign w:val="center"/>
          </w:tcPr>
          <w:p w:rsidR="00A0523A" w:rsidRDefault="00000000" w:rsidP="00F45ED0">
            <w:pPr>
              <w:spacing w:line="420" w:lineRule="exact"/>
              <w:rPr>
                <w:bCs/>
                <w:iCs/>
                <w:color w:val="000000"/>
                <w:kern w:val="0"/>
                <w:sz w:val="24"/>
              </w:rPr>
            </w:pPr>
            <w:r>
              <w:rPr>
                <w:rFonts w:hAnsi="宋体"/>
                <w:bCs/>
                <w:iCs/>
                <w:color w:val="000000"/>
                <w:kern w:val="0"/>
                <w:sz w:val="24"/>
              </w:rPr>
              <w:t>上市公司接待人员姓名</w:t>
            </w:r>
          </w:p>
        </w:tc>
        <w:tc>
          <w:tcPr>
            <w:tcW w:w="7229" w:type="dxa"/>
            <w:tcBorders>
              <w:top w:val="single" w:sz="4" w:space="0" w:color="auto"/>
              <w:left w:val="single" w:sz="4" w:space="0" w:color="auto"/>
              <w:bottom w:val="single" w:sz="4" w:space="0" w:color="auto"/>
              <w:right w:val="single" w:sz="4" w:space="0" w:color="auto"/>
            </w:tcBorders>
            <w:vAlign w:val="center"/>
          </w:tcPr>
          <w:p w:rsidR="00A0523A" w:rsidRDefault="00000000">
            <w:pPr>
              <w:spacing w:line="420" w:lineRule="exact"/>
              <w:rPr>
                <w:rFonts w:ascii="宋体" w:hAnsi="宋体" w:hint="eastAsia"/>
                <w:bCs/>
                <w:sz w:val="24"/>
              </w:rPr>
            </w:pPr>
            <w:r>
              <w:rPr>
                <w:rFonts w:ascii="宋体" w:hAnsi="宋体"/>
                <w:bCs/>
                <w:sz w:val="24"/>
              </w:rPr>
              <w:t>1、董事长赵晨晨</w:t>
            </w:r>
          </w:p>
          <w:p w:rsidR="00A0523A" w:rsidRDefault="00000000">
            <w:pPr>
              <w:spacing w:line="420" w:lineRule="exact"/>
              <w:rPr>
                <w:rFonts w:ascii="宋体" w:hAnsi="宋体" w:hint="eastAsia"/>
                <w:bCs/>
                <w:sz w:val="24"/>
              </w:rPr>
            </w:pPr>
            <w:r>
              <w:rPr>
                <w:rFonts w:ascii="宋体" w:hAnsi="宋体"/>
                <w:bCs/>
                <w:sz w:val="24"/>
              </w:rPr>
              <w:t>2、副董事长、总经理蒋彬彬</w:t>
            </w:r>
          </w:p>
          <w:p w:rsidR="00A0523A" w:rsidRDefault="00000000">
            <w:pPr>
              <w:spacing w:line="420" w:lineRule="exact"/>
              <w:rPr>
                <w:rFonts w:ascii="宋体" w:hAnsi="宋体" w:hint="eastAsia"/>
                <w:bCs/>
                <w:sz w:val="24"/>
              </w:rPr>
            </w:pPr>
            <w:r>
              <w:rPr>
                <w:rFonts w:ascii="宋体" w:hAnsi="宋体"/>
                <w:bCs/>
                <w:sz w:val="24"/>
              </w:rPr>
              <w:t>3、董事、财务总监徐鹏</w:t>
            </w:r>
          </w:p>
          <w:p w:rsidR="00A0523A" w:rsidRDefault="00000000">
            <w:pPr>
              <w:spacing w:line="420" w:lineRule="exact"/>
              <w:rPr>
                <w:rFonts w:ascii="宋体" w:hAnsi="宋体" w:hint="eastAsia"/>
                <w:bCs/>
                <w:sz w:val="24"/>
              </w:rPr>
            </w:pPr>
            <w:r>
              <w:rPr>
                <w:rFonts w:ascii="宋体" w:hAnsi="宋体"/>
                <w:bCs/>
                <w:sz w:val="24"/>
              </w:rPr>
              <w:t>4、独立董事虞丽新</w:t>
            </w:r>
          </w:p>
          <w:p w:rsidR="00A0523A" w:rsidRDefault="00000000">
            <w:pPr>
              <w:spacing w:line="420" w:lineRule="exact"/>
              <w:rPr>
                <w:rFonts w:ascii="宋体" w:hAnsi="宋体" w:hint="eastAsia"/>
                <w:bCs/>
                <w:sz w:val="24"/>
              </w:rPr>
            </w:pPr>
            <w:r>
              <w:rPr>
                <w:rFonts w:ascii="宋体" w:hAnsi="宋体"/>
                <w:bCs/>
                <w:sz w:val="24"/>
              </w:rPr>
              <w:t>5、董事会秘书汤峰峰</w:t>
            </w:r>
          </w:p>
        </w:tc>
      </w:tr>
      <w:tr w:rsidR="00A0523A" w:rsidTr="00F45ED0">
        <w:tc>
          <w:tcPr>
            <w:tcW w:w="1526" w:type="dxa"/>
            <w:tcBorders>
              <w:top w:val="single" w:sz="4" w:space="0" w:color="auto"/>
              <w:left w:val="single" w:sz="4" w:space="0" w:color="auto"/>
              <w:bottom w:val="single" w:sz="4" w:space="0" w:color="auto"/>
              <w:right w:val="single" w:sz="4" w:space="0" w:color="auto"/>
            </w:tcBorders>
            <w:vAlign w:val="center"/>
          </w:tcPr>
          <w:p w:rsidR="00A0523A" w:rsidRDefault="00000000" w:rsidP="00F45ED0">
            <w:pPr>
              <w:spacing w:line="420" w:lineRule="exact"/>
              <w:rPr>
                <w:bCs/>
                <w:iCs/>
                <w:color w:val="000000"/>
                <w:kern w:val="0"/>
                <w:sz w:val="24"/>
              </w:rPr>
            </w:pPr>
            <w:r>
              <w:rPr>
                <w:rFonts w:hAnsi="宋体"/>
                <w:bCs/>
                <w:iCs/>
                <w:color w:val="000000"/>
                <w:kern w:val="0"/>
                <w:sz w:val="24"/>
              </w:rPr>
              <w:t>投资者关系活动主要内容介绍</w:t>
            </w:r>
          </w:p>
          <w:p w:rsidR="00A0523A" w:rsidRDefault="00A0523A" w:rsidP="00F45ED0">
            <w:pPr>
              <w:spacing w:line="420" w:lineRule="exact"/>
              <w:rPr>
                <w:bCs/>
                <w:iCs/>
                <w:color w:val="000000"/>
                <w:sz w:val="24"/>
              </w:rPr>
            </w:pPr>
          </w:p>
        </w:tc>
        <w:tc>
          <w:tcPr>
            <w:tcW w:w="7229" w:type="dxa"/>
            <w:tcBorders>
              <w:top w:val="single" w:sz="4" w:space="0" w:color="auto"/>
              <w:left w:val="single" w:sz="4" w:space="0" w:color="auto"/>
              <w:bottom w:val="single" w:sz="4" w:space="0" w:color="auto"/>
              <w:right w:val="single" w:sz="4" w:space="0" w:color="auto"/>
            </w:tcBorders>
          </w:tcPr>
          <w:p w:rsidR="00A0523A" w:rsidRDefault="00000000">
            <w:pPr>
              <w:spacing w:beforeLines="50" w:before="156" w:line="460" w:lineRule="exact"/>
              <w:ind w:firstLineChars="249" w:firstLine="600"/>
              <w:rPr>
                <w:rFonts w:ascii="宋体" w:hAnsi="宋体" w:hint="eastAsia"/>
                <w:b/>
                <w:sz w:val="24"/>
              </w:rPr>
            </w:pPr>
            <w:r>
              <w:rPr>
                <w:rFonts w:ascii="宋体" w:hAnsi="宋体"/>
                <w:b/>
                <w:sz w:val="24"/>
              </w:rPr>
              <w:t>投资者提出的问题及公司回复情况</w:t>
            </w:r>
          </w:p>
          <w:p w:rsidR="00A0523A" w:rsidRDefault="00000000">
            <w:pPr>
              <w:spacing w:line="460" w:lineRule="exact"/>
              <w:ind w:firstLineChars="200" w:firstLine="480"/>
              <w:rPr>
                <w:rFonts w:ascii="宋体" w:hAnsi="宋体" w:hint="eastAsia"/>
                <w:sz w:val="24"/>
              </w:rPr>
            </w:pPr>
            <w:r>
              <w:rPr>
                <w:rFonts w:ascii="宋体" w:hAnsi="宋体"/>
                <w:sz w:val="24"/>
              </w:rPr>
              <w:t xml:space="preserve"> </w:t>
            </w:r>
            <w:r>
              <w:rPr>
                <w:rFonts w:ascii="宋体" w:hAnsi="宋体" w:cs="宋体"/>
                <w:sz w:val="24"/>
              </w:rPr>
              <w:t>公司就投资者在本次说明会中提出的问题进行了回复：</w:t>
            </w:r>
          </w:p>
          <w:p w:rsidR="00A0523A" w:rsidRDefault="00000000" w:rsidP="001D466F">
            <w:pPr>
              <w:pStyle w:val="Style6"/>
              <w:spacing w:line="460" w:lineRule="exact"/>
              <w:ind w:firstLineChars="0"/>
              <w:rPr>
                <w:rFonts w:ascii="宋体" w:hAnsi="宋体" w:hint="eastAsia"/>
                <w:b/>
                <w:sz w:val="24"/>
                <w:szCs w:val="24"/>
              </w:rPr>
            </w:pPr>
            <w:r>
              <w:rPr>
                <w:rFonts w:ascii="宋体" w:hAnsi="宋体"/>
                <w:b/>
                <w:sz w:val="24"/>
                <w:szCs w:val="24"/>
              </w:rPr>
              <w:t>1、请问赵董，前几天贵公司公布了回购计划，却没有限定回购价格，是否意味着控股层对公司的前景非常看好而不设价格上限？</w:t>
            </w:r>
          </w:p>
          <w:p w:rsidR="00A0523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未公布回购计划，公司于2025年5月9日在上海证券交易所网站（www.sse.com.cn）披露了《关于控股股东增持公司股份计划的公告》（公告编号：2025-035），控股股东基于对公司发展前景的支持与信心，拟通过上海证券交易所交易系统允许的方式增持公司股份，详情请参见公司有关公告，感谢您的关注！</w:t>
            </w:r>
          </w:p>
          <w:p w:rsidR="00A0523A" w:rsidRDefault="00000000" w:rsidP="00AB1579">
            <w:pPr>
              <w:pStyle w:val="Style6"/>
              <w:spacing w:line="460" w:lineRule="exact"/>
              <w:ind w:firstLineChars="0"/>
              <w:rPr>
                <w:rFonts w:ascii="宋体" w:hAnsi="宋体" w:hint="eastAsia"/>
                <w:b/>
                <w:sz w:val="24"/>
                <w:szCs w:val="24"/>
              </w:rPr>
            </w:pPr>
            <w:r>
              <w:rPr>
                <w:rFonts w:ascii="宋体" w:hAnsi="宋体"/>
                <w:b/>
                <w:sz w:val="24"/>
                <w:szCs w:val="24"/>
              </w:rPr>
              <w:lastRenderedPageBreak/>
              <w:t>2、请问赵董，对今年公司的形势有着怎样的判断，是向好，还是变坏。公司有何应对举措，确保撤销ST？</w:t>
            </w:r>
          </w:p>
          <w:p w:rsidR="00A0523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尊敬的投资者，您好！公司将着力提高经营质量，持续推动健康发展，不断完善合规治理与内部控制，切实维护公司及全体股东合法权益。公司将严格按照规定履行信息披露义务。感谢您的关注！</w:t>
            </w:r>
          </w:p>
          <w:p w:rsidR="00A0523A"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3、请问蒋总，公司更名目前进展如何？何时能批下来</w:t>
            </w:r>
          </w:p>
          <w:p w:rsidR="00A0523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更名议案已经由2025年第二次临时股东大会审议通过，目前正在向市场监督管理部门申请办理变更登记手续，最终结果以工商行政管理部门核准的为准，公司将严格按照规定履行信息披露义务。感谢您的关注！</w:t>
            </w:r>
          </w:p>
          <w:p w:rsidR="00A0523A" w:rsidRDefault="00000000" w:rsidP="00AB1579">
            <w:pPr>
              <w:pStyle w:val="Style6"/>
              <w:spacing w:line="460" w:lineRule="exact"/>
              <w:ind w:firstLineChars="0"/>
              <w:rPr>
                <w:rFonts w:ascii="宋体" w:hAnsi="宋体" w:hint="eastAsia"/>
                <w:b/>
                <w:sz w:val="24"/>
                <w:szCs w:val="24"/>
              </w:rPr>
            </w:pPr>
            <w:r>
              <w:rPr>
                <w:rFonts w:ascii="宋体" w:hAnsi="宋体"/>
                <w:b/>
                <w:sz w:val="24"/>
                <w:szCs w:val="24"/>
              </w:rPr>
              <w:t>4、请问赵董，公司参股半导体公司，有无注入上市公司的计划？</w:t>
            </w:r>
          </w:p>
          <w:p w:rsidR="00A0523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尊敬的投资者，您好！公司已无法对武汉敏声施加重大影响，持有其股权从长期股权投资重分类至其他权益工具投资。公司将严格按照规定履行信息披露义务。感谢您的关注！</w:t>
            </w:r>
          </w:p>
          <w:p w:rsidR="00A0523A" w:rsidRDefault="00000000" w:rsidP="00AB1579">
            <w:pPr>
              <w:pStyle w:val="Style6"/>
              <w:spacing w:line="460" w:lineRule="exact"/>
              <w:ind w:firstLineChars="0"/>
              <w:rPr>
                <w:rFonts w:ascii="宋体" w:hAnsi="宋体" w:hint="eastAsia"/>
                <w:b/>
                <w:sz w:val="24"/>
                <w:szCs w:val="24"/>
              </w:rPr>
            </w:pPr>
            <w:r>
              <w:rPr>
                <w:rFonts w:ascii="宋体" w:hAnsi="宋体"/>
                <w:b/>
                <w:sz w:val="24"/>
                <w:szCs w:val="24"/>
              </w:rPr>
              <w:t>5、请问贵公司充电桩业务板块的硬件设施资产是否已经在24年度全部计提，还是每年摊销？</w:t>
            </w:r>
          </w:p>
          <w:p w:rsidR="00A0523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2024年度，公司电动汽车充电服务业务持续亏损。截至2024年末，部分充电场站经营状况未达原有预期、出现减值迹象，公司按差额计提固定资产、在建工程、使用权资产的减值准备，具体请见《2024年年度报告》、《2024年度审计报告》及财务报表附注。感谢您的关注！</w:t>
            </w:r>
          </w:p>
          <w:p w:rsidR="00A0523A" w:rsidRDefault="00000000" w:rsidP="00AB1579">
            <w:pPr>
              <w:pStyle w:val="Style6"/>
              <w:spacing w:line="460" w:lineRule="exact"/>
              <w:ind w:firstLineChars="0"/>
              <w:rPr>
                <w:rFonts w:ascii="宋体" w:hAnsi="宋体" w:hint="eastAsia"/>
                <w:b/>
                <w:sz w:val="24"/>
                <w:szCs w:val="24"/>
              </w:rPr>
            </w:pPr>
            <w:r>
              <w:rPr>
                <w:rFonts w:ascii="宋体" w:hAnsi="宋体"/>
                <w:b/>
                <w:sz w:val="24"/>
                <w:szCs w:val="24"/>
              </w:rPr>
              <w:t>6、我是公司的小股东，想请问一下贵公司控股股东已变更，资产分批注入动作好像有点慢，请公司告知今年有无具体的计划？</w:t>
            </w:r>
          </w:p>
          <w:p w:rsidR="00A0523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尊敬的投资者，您好！公司将严格按照规定履行信息披露义务。感谢您的关注！</w:t>
            </w:r>
          </w:p>
          <w:p w:rsidR="00A0523A" w:rsidRDefault="00000000" w:rsidP="00AB1579">
            <w:pPr>
              <w:pStyle w:val="Style6"/>
              <w:spacing w:line="460" w:lineRule="exact"/>
              <w:ind w:firstLineChars="0"/>
              <w:rPr>
                <w:rFonts w:ascii="宋体" w:hAnsi="宋体" w:hint="eastAsia"/>
                <w:b/>
                <w:sz w:val="24"/>
                <w:szCs w:val="24"/>
              </w:rPr>
            </w:pPr>
            <w:r>
              <w:rPr>
                <w:rFonts w:ascii="宋体" w:hAnsi="宋体"/>
                <w:b/>
                <w:sz w:val="24"/>
                <w:szCs w:val="24"/>
              </w:rPr>
              <w:t>7、公司是否考虑依托控股股东优势在浙江与广西布局重卡充电站？</w:t>
            </w:r>
          </w:p>
          <w:p w:rsidR="00A0523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尊敬的投资者，您好！由于自身资源有限，公司电动汽车充电服务业务未能实现业绩预期，相关运营主体2024年度均出现大幅亏损，2025年相关业务将以稳定运营现有充电场站为主要目标。感谢</w:t>
            </w:r>
            <w:r>
              <w:rPr>
                <w:rFonts w:ascii="宋体" w:hAnsi="宋体"/>
                <w:sz w:val="24"/>
                <w:szCs w:val="24"/>
              </w:rPr>
              <w:lastRenderedPageBreak/>
              <w:t>您的关注！</w:t>
            </w:r>
          </w:p>
          <w:p w:rsidR="00A0523A" w:rsidRDefault="00000000" w:rsidP="00AB1579">
            <w:pPr>
              <w:pStyle w:val="Style6"/>
              <w:spacing w:line="460" w:lineRule="exact"/>
              <w:ind w:firstLineChars="0"/>
              <w:rPr>
                <w:rFonts w:ascii="宋体" w:hAnsi="宋体" w:hint="eastAsia"/>
                <w:b/>
                <w:sz w:val="24"/>
                <w:szCs w:val="24"/>
              </w:rPr>
            </w:pPr>
            <w:r>
              <w:rPr>
                <w:rFonts w:ascii="宋体" w:hAnsi="宋体"/>
                <w:b/>
                <w:sz w:val="24"/>
                <w:szCs w:val="24"/>
              </w:rPr>
              <w:t>8、请问贵公司的新能源充电桩业务，在未实现24年目标的背景下，对25年该板块业务是否有目标指引？</w:t>
            </w:r>
          </w:p>
          <w:p w:rsidR="00A0523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由于自身资源有限加之市场竞争环境恶化，公司电动汽车充电服务业务未能实现业绩预期，相关运营主体2024年度均出现大幅亏损，2025年相关业务将以稳定运营现有充电场站为主要目标。感谢您的关注！</w:t>
            </w:r>
          </w:p>
          <w:p w:rsidR="00A0523A" w:rsidRDefault="00000000" w:rsidP="00AB1579">
            <w:pPr>
              <w:pStyle w:val="Style6"/>
              <w:spacing w:line="460" w:lineRule="exact"/>
              <w:ind w:firstLineChars="0"/>
              <w:rPr>
                <w:rFonts w:ascii="宋体" w:hAnsi="宋体" w:hint="eastAsia"/>
                <w:b/>
                <w:sz w:val="24"/>
                <w:szCs w:val="24"/>
              </w:rPr>
            </w:pPr>
            <w:r>
              <w:rPr>
                <w:rFonts w:ascii="宋体" w:hAnsi="宋体"/>
                <w:b/>
                <w:sz w:val="24"/>
                <w:szCs w:val="24"/>
              </w:rPr>
              <w:t>9、请问赵董，目前公司的主营业务是什么？国际油价上涨，对公司是利好还是利空？请给出说明</w:t>
            </w:r>
            <w:r w:rsidR="007618D5">
              <w:rPr>
                <w:rFonts w:ascii="宋体" w:hAnsi="宋体" w:hint="eastAsia"/>
                <w:b/>
                <w:sz w:val="24"/>
                <w:szCs w:val="24"/>
              </w:rPr>
              <w:t>。</w:t>
            </w:r>
          </w:p>
          <w:p w:rsidR="00A0523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主营业务仍为大宗商品供应链业务，2024年第四季度，公司推动了液化石油气大宗商品分销业务的快速落地。公司主营业务的具体情况请见《2024年年度报告》。国际能源大宗商品的价格波动将影响公司采购成本，也将间接影响公司的销售价格。公司主营业务受宏观经济、区域能源结构、市场需求等多重因素影响，感谢您的关注！</w:t>
            </w:r>
          </w:p>
          <w:p w:rsidR="00A0523A" w:rsidRDefault="00000000" w:rsidP="00AB1579">
            <w:pPr>
              <w:pStyle w:val="Style6"/>
              <w:spacing w:line="460" w:lineRule="exact"/>
              <w:ind w:firstLineChars="0"/>
              <w:rPr>
                <w:rFonts w:ascii="宋体" w:hAnsi="宋体" w:hint="eastAsia"/>
                <w:b/>
                <w:sz w:val="24"/>
                <w:szCs w:val="24"/>
              </w:rPr>
            </w:pPr>
            <w:r>
              <w:rPr>
                <w:rFonts w:ascii="宋体" w:hAnsi="宋体"/>
                <w:b/>
                <w:sz w:val="24"/>
                <w:szCs w:val="24"/>
              </w:rPr>
              <w:t>10、我是公司的小股东，请问贵公司，如今公司的主业是什么？国际油价上涨，对公司是利好还是利空？公司业力主要受什么影响，请作具体说明。</w:t>
            </w:r>
          </w:p>
          <w:p w:rsidR="00A0523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主营业务仍为大宗商品供应链业务，2024年第四季度，公司推动了液化石油气大宗商品分销业务的快速落地。公司主营业务的具体情况请见《2024年年度报告》。国际能源大宗商品的价格波动将影响公司采购成本，也将间接影响公司的销售价格。公司主营业务受宏观经济、区域能源结构、市场需求等多重因素影响，感谢您的关注！</w:t>
            </w:r>
          </w:p>
          <w:p w:rsidR="00A0523A" w:rsidRDefault="00000000" w:rsidP="00AB1579">
            <w:pPr>
              <w:pStyle w:val="Style6"/>
              <w:spacing w:line="460" w:lineRule="exact"/>
              <w:ind w:firstLineChars="0"/>
              <w:rPr>
                <w:rFonts w:ascii="宋体" w:hAnsi="宋体" w:hint="eastAsia"/>
                <w:b/>
                <w:sz w:val="24"/>
                <w:szCs w:val="24"/>
              </w:rPr>
            </w:pPr>
            <w:r>
              <w:rPr>
                <w:rFonts w:ascii="宋体" w:hAnsi="宋体"/>
                <w:b/>
                <w:sz w:val="24"/>
                <w:szCs w:val="24"/>
              </w:rPr>
              <w:t>1</w:t>
            </w:r>
            <w:r w:rsidR="00F158F6">
              <w:rPr>
                <w:rFonts w:ascii="宋体" w:hAnsi="宋体" w:hint="eastAsia"/>
                <w:b/>
                <w:sz w:val="24"/>
                <w:szCs w:val="24"/>
              </w:rPr>
              <w:t>1</w:t>
            </w:r>
            <w:r>
              <w:rPr>
                <w:rFonts w:ascii="宋体" w:hAnsi="宋体"/>
                <w:b/>
                <w:sz w:val="24"/>
                <w:szCs w:val="24"/>
              </w:rPr>
              <w:t>、有关公司巨额应收款案子的问题，在走完流程后公司除申请法院执行外，是否考虑向金融市场以折价出售债权的可能，以迅速收回资金保住上市地位。</w:t>
            </w:r>
          </w:p>
          <w:p w:rsidR="00A0523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尊敬的投资者，您好！公司相关诉讼目前正在审理过程中，法院尚未作出裁定，有关进展情况请参见公司后续公告。感谢您的关注！</w:t>
            </w:r>
          </w:p>
          <w:p w:rsidR="00A0523A" w:rsidRDefault="00000000" w:rsidP="00AB1579">
            <w:pPr>
              <w:pStyle w:val="Style6"/>
              <w:spacing w:line="460" w:lineRule="exact"/>
              <w:ind w:firstLineChars="0"/>
              <w:rPr>
                <w:rFonts w:ascii="宋体" w:hAnsi="宋体" w:hint="eastAsia"/>
                <w:b/>
                <w:sz w:val="24"/>
                <w:szCs w:val="24"/>
              </w:rPr>
            </w:pPr>
            <w:r>
              <w:rPr>
                <w:rFonts w:ascii="宋体" w:hAnsi="宋体"/>
                <w:b/>
                <w:sz w:val="24"/>
                <w:szCs w:val="24"/>
              </w:rPr>
              <w:t>1</w:t>
            </w:r>
            <w:r w:rsidR="00F158F6">
              <w:rPr>
                <w:rFonts w:ascii="宋体" w:hAnsi="宋体" w:hint="eastAsia"/>
                <w:b/>
                <w:sz w:val="24"/>
                <w:szCs w:val="24"/>
              </w:rPr>
              <w:t>2</w:t>
            </w:r>
            <w:r>
              <w:rPr>
                <w:rFonts w:ascii="宋体" w:hAnsi="宋体"/>
                <w:b/>
                <w:sz w:val="24"/>
                <w:szCs w:val="24"/>
              </w:rPr>
              <w:t>、从您进入庚星公司后，公司内部的资产清理及由此引发的问</w:t>
            </w:r>
            <w:r>
              <w:rPr>
                <w:rFonts w:ascii="宋体" w:hAnsi="宋体"/>
                <w:b/>
                <w:sz w:val="24"/>
                <w:szCs w:val="24"/>
              </w:rPr>
              <w:lastRenderedPageBreak/>
              <w:t>题是否已尽尾声？</w:t>
            </w:r>
          </w:p>
          <w:p w:rsidR="00A0523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公司现任管理层在治理层的带领下，一方面减少不必要的行政办公支出，调配有限资源偿付欠款、保障电动汽车充电服务稳定运营，另一方面积极应对各项诉讼，采取法律手段力争追回逾期货款，形成液化石油气分销业务的稳定模式，提升大宗商品供应链业务盈利水平。2025年，公司继续实施多项举措降本增效，跟进上述各项工作落实。感谢您的关注！</w:t>
            </w:r>
          </w:p>
          <w:p w:rsidR="00A0523A" w:rsidRDefault="00000000" w:rsidP="00AB1579">
            <w:pPr>
              <w:pStyle w:val="Style6"/>
              <w:spacing w:line="460" w:lineRule="exact"/>
              <w:ind w:firstLineChars="0"/>
              <w:rPr>
                <w:rFonts w:ascii="宋体" w:hAnsi="宋体" w:hint="eastAsia"/>
                <w:b/>
                <w:sz w:val="24"/>
                <w:szCs w:val="24"/>
              </w:rPr>
            </w:pPr>
            <w:r>
              <w:rPr>
                <w:rFonts w:ascii="宋体" w:hAnsi="宋体"/>
                <w:b/>
                <w:sz w:val="24"/>
                <w:szCs w:val="24"/>
              </w:rPr>
              <w:t>1</w:t>
            </w:r>
            <w:r w:rsidR="00F158F6">
              <w:rPr>
                <w:rFonts w:ascii="宋体" w:hAnsi="宋体" w:hint="eastAsia"/>
                <w:b/>
                <w:sz w:val="24"/>
                <w:szCs w:val="24"/>
              </w:rPr>
              <w:t>3</w:t>
            </w:r>
            <w:r>
              <w:rPr>
                <w:rFonts w:ascii="宋体" w:hAnsi="宋体"/>
                <w:b/>
                <w:sz w:val="24"/>
                <w:szCs w:val="24"/>
              </w:rPr>
              <w:t>、我了解到在证监会调查案没有正式结果出来前，公司也不可能做出什么重大收购重组的行为，但请赵董出面和控股股东钟老板沟通协调以托管的形式提前整合上下游资产，获取托管收益，也变象加强公司的上市资格。</w:t>
            </w:r>
          </w:p>
          <w:p w:rsidR="00A0523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尊敬的投资者，您好！感谢您的建议和关注！</w:t>
            </w:r>
          </w:p>
          <w:p w:rsidR="00A0523A"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w:t>
            </w:r>
            <w:r w:rsidR="00F158F6">
              <w:rPr>
                <w:rFonts w:ascii="宋体" w:hAnsi="宋体" w:hint="eastAsia"/>
                <w:b/>
                <w:sz w:val="24"/>
                <w:szCs w:val="24"/>
              </w:rPr>
              <w:t>4</w:t>
            </w:r>
            <w:r>
              <w:rPr>
                <w:rFonts w:ascii="宋体" w:hAnsi="宋体"/>
                <w:b/>
                <w:sz w:val="24"/>
                <w:szCs w:val="24"/>
              </w:rPr>
              <w:t>、请问公司员工有多少，为什么去年亏损这么多</w:t>
            </w:r>
          </w:p>
          <w:p w:rsidR="00A0523A" w:rsidRDefault="00000000">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截止2024年年底，公司在职员工合计39人。2024年度，公司煤炭供应链业务盈利水平下降、并对个别合作方应收款项单项计提减值准备15,577.28万元，公司电动汽车充电服务业务持续亏损、且计提资产减值准备1,858.48万元，加之优化人员团队、减少办公场地租赁而支付解约费用，致公司2024年全年亏损23,552.82万元，详情请见公司《2024年年度报告》有关内容。感谢您的关注！</w:t>
            </w:r>
          </w:p>
          <w:p w:rsidR="00A0523A" w:rsidRDefault="00000000" w:rsidP="00AB1579">
            <w:pPr>
              <w:pStyle w:val="Style6"/>
              <w:spacing w:line="460" w:lineRule="exact"/>
              <w:ind w:firstLineChars="0"/>
              <w:rPr>
                <w:rFonts w:ascii="宋体" w:hAnsi="宋体" w:hint="eastAsia"/>
                <w:b/>
                <w:sz w:val="24"/>
                <w:szCs w:val="24"/>
              </w:rPr>
            </w:pPr>
            <w:r>
              <w:rPr>
                <w:rFonts w:ascii="宋体" w:hAnsi="宋体"/>
                <w:b/>
                <w:sz w:val="24"/>
                <w:szCs w:val="24"/>
              </w:rPr>
              <w:t>1</w:t>
            </w:r>
            <w:r w:rsidR="00F158F6">
              <w:rPr>
                <w:rFonts w:ascii="宋体" w:hAnsi="宋体" w:hint="eastAsia"/>
                <w:b/>
                <w:sz w:val="24"/>
                <w:szCs w:val="24"/>
              </w:rPr>
              <w:t>5</w:t>
            </w:r>
            <w:r>
              <w:rPr>
                <w:rFonts w:ascii="宋体" w:hAnsi="宋体"/>
                <w:b/>
                <w:sz w:val="24"/>
                <w:szCs w:val="24"/>
              </w:rPr>
              <w:t>、从公告上看有关和张家港公司的应收款的案子，这笔款子是否已在24年报中计提损失？</w:t>
            </w:r>
          </w:p>
          <w:p w:rsidR="00A0523A" w:rsidRPr="00AB1579" w:rsidRDefault="00000000" w:rsidP="00AB1579">
            <w:pPr>
              <w:pStyle w:val="Style6"/>
              <w:spacing w:line="460" w:lineRule="exact"/>
              <w:ind w:leftChars="-1" w:left="-2" w:firstLine="480"/>
              <w:rPr>
                <w:rFonts w:ascii="宋体" w:hAnsi="宋体" w:hint="eastAsia"/>
                <w:sz w:val="24"/>
                <w:szCs w:val="24"/>
              </w:rPr>
            </w:pPr>
            <w:r>
              <w:rPr>
                <w:rFonts w:ascii="宋体" w:hAnsi="宋体"/>
                <w:sz w:val="24"/>
                <w:szCs w:val="24"/>
              </w:rPr>
              <w:t>尊敬的投资者，您好！针对该笔其他应收款，公司已单项计提坏账损失，详情请见公司《2024年年度报告》、《2024年度审计报告》及财务报表附注。感谢您的关注！</w:t>
            </w:r>
          </w:p>
        </w:tc>
      </w:tr>
      <w:tr w:rsidR="00A0523A" w:rsidTr="00F45ED0">
        <w:tc>
          <w:tcPr>
            <w:tcW w:w="1526" w:type="dxa"/>
            <w:tcBorders>
              <w:top w:val="single" w:sz="4" w:space="0" w:color="auto"/>
              <w:left w:val="single" w:sz="4" w:space="0" w:color="auto"/>
              <w:bottom w:val="single" w:sz="4" w:space="0" w:color="auto"/>
              <w:right w:val="single" w:sz="4" w:space="0" w:color="auto"/>
            </w:tcBorders>
            <w:vAlign w:val="center"/>
          </w:tcPr>
          <w:p w:rsidR="00A0523A"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7229" w:type="dxa"/>
            <w:tcBorders>
              <w:top w:val="single" w:sz="4" w:space="0" w:color="auto"/>
              <w:left w:val="single" w:sz="4" w:space="0" w:color="auto"/>
              <w:bottom w:val="single" w:sz="4" w:space="0" w:color="auto"/>
              <w:right w:val="single" w:sz="4" w:space="0" w:color="auto"/>
            </w:tcBorders>
          </w:tcPr>
          <w:p w:rsidR="00A0523A" w:rsidRDefault="00F45ED0">
            <w:pPr>
              <w:spacing w:line="420" w:lineRule="exact"/>
              <w:rPr>
                <w:bCs/>
                <w:iCs/>
                <w:color w:val="000000"/>
                <w:sz w:val="24"/>
              </w:rPr>
            </w:pPr>
            <w:r>
              <w:rPr>
                <w:rFonts w:hint="eastAsia"/>
                <w:bCs/>
                <w:iCs/>
                <w:color w:val="000000"/>
                <w:sz w:val="24"/>
              </w:rPr>
              <w:t>无</w:t>
            </w:r>
          </w:p>
        </w:tc>
      </w:tr>
      <w:tr w:rsidR="00A0523A" w:rsidTr="00F45ED0">
        <w:tc>
          <w:tcPr>
            <w:tcW w:w="1526" w:type="dxa"/>
            <w:tcBorders>
              <w:top w:val="single" w:sz="4" w:space="0" w:color="auto"/>
              <w:left w:val="single" w:sz="4" w:space="0" w:color="auto"/>
              <w:bottom w:val="single" w:sz="4" w:space="0" w:color="auto"/>
              <w:right w:val="single" w:sz="4" w:space="0" w:color="auto"/>
            </w:tcBorders>
            <w:vAlign w:val="center"/>
          </w:tcPr>
          <w:p w:rsidR="00A0523A" w:rsidRDefault="00000000">
            <w:pPr>
              <w:spacing w:line="420" w:lineRule="exact"/>
              <w:rPr>
                <w:bCs/>
                <w:iCs/>
                <w:color w:val="000000"/>
                <w:kern w:val="0"/>
                <w:sz w:val="24"/>
              </w:rPr>
            </w:pPr>
            <w:r>
              <w:rPr>
                <w:rFonts w:hAnsi="宋体"/>
                <w:bCs/>
                <w:iCs/>
                <w:color w:val="000000"/>
                <w:kern w:val="0"/>
                <w:sz w:val="24"/>
              </w:rPr>
              <w:t>日期</w:t>
            </w:r>
          </w:p>
        </w:tc>
        <w:tc>
          <w:tcPr>
            <w:tcW w:w="7229" w:type="dxa"/>
            <w:tcBorders>
              <w:top w:val="single" w:sz="4" w:space="0" w:color="auto"/>
              <w:left w:val="single" w:sz="4" w:space="0" w:color="auto"/>
              <w:bottom w:val="single" w:sz="4" w:space="0" w:color="auto"/>
              <w:right w:val="single" w:sz="4" w:space="0" w:color="auto"/>
            </w:tcBorders>
          </w:tcPr>
          <w:p w:rsidR="00A0523A" w:rsidRDefault="00000000">
            <w:pPr>
              <w:spacing w:line="420" w:lineRule="exact"/>
              <w:rPr>
                <w:bCs/>
                <w:iCs/>
                <w:color w:val="000000"/>
                <w:sz w:val="24"/>
              </w:rPr>
            </w:pPr>
            <w:r>
              <w:rPr>
                <w:bCs/>
                <w:iCs/>
                <w:color w:val="000000"/>
                <w:sz w:val="24"/>
              </w:rPr>
              <w:t>2025-05-14</w:t>
            </w:r>
          </w:p>
        </w:tc>
      </w:tr>
    </w:tbl>
    <w:p w:rsidR="00A0523A" w:rsidRDefault="00A0523A" w:rsidP="00F158F6"/>
    <w:sectPr w:rsidR="00A0523A">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1CD" w:rsidRDefault="009141CD">
      <w:r>
        <w:separator/>
      </w:r>
    </w:p>
  </w:endnote>
  <w:endnote w:type="continuationSeparator" w:id="0">
    <w:p w:rsidR="009141CD" w:rsidRDefault="0091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23A" w:rsidRDefault="00A0523A">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1CD" w:rsidRDefault="009141CD">
      <w:r>
        <w:separator/>
      </w:r>
    </w:p>
  </w:footnote>
  <w:footnote w:type="continuationSeparator" w:id="0">
    <w:p w:rsidR="009141CD" w:rsidRDefault="00914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523A" w:rsidRDefault="00A0523A">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66F"/>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0E6E"/>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18D5"/>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4796E"/>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1CD"/>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02679"/>
    <w:rsid w:val="00A0523A"/>
    <w:rsid w:val="00A13CB6"/>
    <w:rsid w:val="00A14A1A"/>
    <w:rsid w:val="00A2191F"/>
    <w:rsid w:val="00A22CDD"/>
    <w:rsid w:val="00A25AEE"/>
    <w:rsid w:val="00A31EB1"/>
    <w:rsid w:val="00A33AEA"/>
    <w:rsid w:val="00A461CD"/>
    <w:rsid w:val="00A469C5"/>
    <w:rsid w:val="00A5317D"/>
    <w:rsid w:val="00A6284E"/>
    <w:rsid w:val="00A63E81"/>
    <w:rsid w:val="00A8775A"/>
    <w:rsid w:val="00AA5998"/>
    <w:rsid w:val="00AB07E7"/>
    <w:rsid w:val="00AB1579"/>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4E76"/>
    <w:rsid w:val="00C85331"/>
    <w:rsid w:val="00C85A50"/>
    <w:rsid w:val="00C94D46"/>
    <w:rsid w:val="00CA443A"/>
    <w:rsid w:val="00CB2461"/>
    <w:rsid w:val="00CB37FD"/>
    <w:rsid w:val="00CC4D65"/>
    <w:rsid w:val="00CC61E7"/>
    <w:rsid w:val="00CD25AD"/>
    <w:rsid w:val="00CD3FFC"/>
    <w:rsid w:val="00CE6037"/>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158F6"/>
    <w:rsid w:val="00F21065"/>
    <w:rsid w:val="00F24CB4"/>
    <w:rsid w:val="00F43465"/>
    <w:rsid w:val="00F45475"/>
    <w:rsid w:val="00F45ED0"/>
    <w:rsid w:val="00F64E72"/>
    <w:rsid w:val="00F70C7D"/>
    <w:rsid w:val="00F9272E"/>
    <w:rsid w:val="00F97743"/>
    <w:rsid w:val="00FA3BB0"/>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18FAF"/>
  <w15:docId w15:val="{E4A6CA91-FD0C-4761-9B5B-34E21E16F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1383</Words>
  <Characters>1467</Characters>
  <Application>Microsoft Office Word</Application>
  <DocSecurity>0</DocSecurity>
  <Lines>73</Lines>
  <Paragraphs>60</Paragraphs>
  <ScaleCrop>false</ScaleCrop>
  <Company>微软中国</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cody chen</cp:lastModifiedBy>
  <cp:revision>3</cp:revision>
  <cp:lastPrinted>2014-02-21T05:34:00Z</cp:lastPrinted>
  <dcterms:created xsi:type="dcterms:W3CDTF">2025-05-14T10:33:00Z</dcterms:created>
  <dcterms:modified xsi:type="dcterms:W3CDTF">2025-05-14T10:41:00Z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