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5CF31">
      <w:pPr>
        <w:spacing w:before="31" w:beforeLines="10" w:line="360" w:lineRule="auto"/>
        <w:rPr>
          <w:rFonts w:ascii="Times New Roman" w:hAnsi="Times New Roman"/>
          <w:bCs/>
          <w:sz w:val="24"/>
        </w:rPr>
      </w:pPr>
      <w:r>
        <w:rPr>
          <w:rFonts w:ascii="Times New Roman" w:hAnsi="Times New Roman"/>
          <w:bCs/>
          <w:sz w:val="24"/>
        </w:rPr>
        <w:t>证券简称</w:t>
      </w:r>
      <w:r>
        <w:rPr>
          <w:rFonts w:hint="eastAsia" w:ascii="Times New Roman" w:hAnsi="Times New Roman"/>
          <w:bCs/>
          <w:sz w:val="24"/>
        </w:rPr>
        <w:t>：</w:t>
      </w:r>
      <w:r>
        <w:rPr>
          <w:rFonts w:ascii="Times New Roman" w:hAnsi="Times New Roman"/>
          <w:bCs/>
          <w:sz w:val="24"/>
        </w:rPr>
        <w:t>兴通股份                                        证券代码：603209</w:t>
      </w:r>
    </w:p>
    <w:p w14:paraId="737B8EE6">
      <w:pPr>
        <w:spacing w:before="31" w:beforeLines="10" w:line="360" w:lineRule="auto"/>
        <w:jc w:val="center"/>
        <w:rPr>
          <w:rFonts w:ascii="Times New Roman" w:hAnsi="Times New Roman"/>
          <w:b/>
          <w:w w:val="95"/>
          <w:sz w:val="32"/>
          <w:szCs w:val="32"/>
        </w:rPr>
      </w:pPr>
    </w:p>
    <w:p w14:paraId="0FFDF0BE">
      <w:pPr>
        <w:spacing w:before="31" w:beforeLines="10" w:line="360" w:lineRule="auto"/>
        <w:jc w:val="center"/>
        <w:rPr>
          <w:rFonts w:ascii="Times New Roman" w:hAnsi="Times New Roman"/>
          <w:b/>
          <w:sz w:val="36"/>
          <w:szCs w:val="36"/>
        </w:rPr>
      </w:pPr>
      <w:r>
        <w:rPr>
          <w:rFonts w:ascii="Times New Roman" w:hAnsi="Times New Roman"/>
          <w:b/>
          <w:sz w:val="36"/>
          <w:szCs w:val="36"/>
        </w:rPr>
        <w:t>兴通海运股份有限公司</w:t>
      </w:r>
    </w:p>
    <w:p w14:paraId="334B950C">
      <w:pPr>
        <w:spacing w:line="360" w:lineRule="auto"/>
        <w:jc w:val="center"/>
        <w:rPr>
          <w:rFonts w:ascii="Times New Roman" w:hAnsi="Times New Roman"/>
          <w:b/>
          <w:kern w:val="0"/>
          <w:sz w:val="36"/>
          <w:szCs w:val="36"/>
        </w:rPr>
      </w:pPr>
      <w:bookmarkStart w:id="0" w:name="OLE_LINK1"/>
      <w:r>
        <w:rPr>
          <w:rFonts w:ascii="Times New Roman" w:hAnsi="Times New Roman"/>
          <w:b/>
          <w:kern w:val="0"/>
          <w:sz w:val="36"/>
          <w:szCs w:val="36"/>
        </w:rPr>
        <w:t>投资者关系活动记录表</w:t>
      </w:r>
    </w:p>
    <w:bookmarkEnd w:id="0"/>
    <w:p w14:paraId="48975354">
      <w:pPr>
        <w:tabs>
          <w:tab w:val="left" w:pos="6106"/>
        </w:tabs>
        <w:spacing w:before="156" w:beforeLines="50" w:after="156" w:afterLines="50"/>
        <w:ind w:firstLine="240" w:firstLineChars="100"/>
        <w:jc w:val="right"/>
        <w:rPr>
          <w:rFonts w:hint="eastAsia" w:ascii="Times New Roman" w:hAnsi="Times New Roman" w:eastAsia="宋体"/>
          <w:sz w:val="24"/>
          <w:lang w:val="en-US" w:eastAsia="zh-CN"/>
        </w:rPr>
      </w:pPr>
      <w:r>
        <w:rPr>
          <w:rFonts w:ascii="Times New Roman" w:hAnsi="Times New Roman"/>
          <w:sz w:val="24"/>
        </w:rPr>
        <w:t>编号：202</w:t>
      </w:r>
      <w:r>
        <w:rPr>
          <w:rFonts w:hint="eastAsia" w:ascii="Times New Roman" w:hAnsi="Times New Roman"/>
          <w:sz w:val="24"/>
          <w:lang w:val="en-US" w:eastAsia="zh-CN"/>
        </w:rPr>
        <w:t>5</w:t>
      </w:r>
      <w:r>
        <w:rPr>
          <w:rFonts w:ascii="Times New Roman" w:hAnsi="Times New Roman"/>
          <w:sz w:val="24"/>
        </w:rPr>
        <w:t>-00</w:t>
      </w:r>
      <w:r>
        <w:rPr>
          <w:rFonts w:hint="eastAsia" w:ascii="Times New Roman" w:hAnsi="Times New Roman"/>
          <w:sz w:val="24"/>
          <w:lang w:val="en-US" w:eastAsia="zh-CN"/>
        </w:rPr>
        <w:t>4</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6855"/>
      </w:tblGrid>
      <w:tr w14:paraId="2CC631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617" w:type="dxa"/>
            <w:tcBorders>
              <w:top w:val="single" w:color="auto" w:sz="12" w:space="0"/>
              <w:left w:val="single" w:color="auto" w:sz="12" w:space="0"/>
              <w:bottom w:val="single" w:color="auto" w:sz="4" w:space="0"/>
              <w:right w:val="single" w:color="auto" w:sz="4" w:space="0"/>
            </w:tcBorders>
            <w:vAlign w:val="center"/>
          </w:tcPr>
          <w:p w14:paraId="7DE6EE01">
            <w:pPr>
              <w:spacing w:before="156" w:beforeLines="50" w:after="156" w:afterLines="50"/>
              <w:jc w:val="center"/>
              <w:rPr>
                <w:rFonts w:ascii="Times New Roman" w:hAnsi="Times New Roman" w:cs="Times New Roman"/>
                <w:bCs/>
                <w:sz w:val="24"/>
              </w:rPr>
            </w:pPr>
            <w:r>
              <w:rPr>
                <w:rFonts w:ascii="Times New Roman" w:hAnsi="Times New Roman" w:cs="Times New Roman"/>
                <w:b/>
                <w:bCs/>
                <w:sz w:val="24"/>
              </w:rPr>
              <w:t>投资者关系活动类别</w:t>
            </w:r>
          </w:p>
        </w:tc>
        <w:tc>
          <w:tcPr>
            <w:tcW w:w="6855" w:type="dxa"/>
            <w:tcBorders>
              <w:top w:val="single" w:color="auto" w:sz="12" w:space="0"/>
              <w:left w:val="single" w:color="auto" w:sz="4" w:space="0"/>
              <w:bottom w:val="single" w:color="auto" w:sz="4" w:space="0"/>
              <w:right w:val="single" w:color="auto" w:sz="12" w:space="0"/>
            </w:tcBorders>
            <w:vAlign w:val="center"/>
          </w:tcPr>
          <w:p w14:paraId="5DBE8A1F">
            <w:pPr>
              <w:widowControl/>
              <w:tabs>
                <w:tab w:val="left" w:pos="3480"/>
              </w:tabs>
              <w:spacing w:before="156" w:beforeLines="50" w:after="156" w:afterLines="50"/>
              <w:rPr>
                <w:rFonts w:ascii="Times New Roman" w:hAnsi="Times New Roman" w:cs="Times New Roman"/>
                <w:bCs/>
                <w:sz w:val="24"/>
              </w:rPr>
            </w:pPr>
            <w:r>
              <w:rPr>
                <w:rFonts w:hint="eastAsia" w:ascii="Times New Roman" w:hAnsi="Times New Roman" w:cs="Times New Roman"/>
                <w:bCs/>
                <w:sz w:val="24"/>
                <w:lang w:val="en-US" w:eastAsia="zh-CN"/>
              </w:rPr>
              <w:t>□</w:t>
            </w:r>
            <w:r>
              <w:rPr>
                <w:rFonts w:ascii="Times New Roman" w:hAnsi="Times New Roman" w:cs="Times New Roman"/>
                <w:bCs/>
                <w:sz w:val="24"/>
              </w:rPr>
              <w:t>特定对象调研   □分析师会议      □媒体采访</w:t>
            </w:r>
          </w:p>
          <w:p w14:paraId="084B8793">
            <w:pPr>
              <w:widowControl/>
              <w:tabs>
                <w:tab w:val="left" w:pos="2040"/>
                <w:tab w:val="left" w:pos="3480"/>
              </w:tabs>
              <w:spacing w:before="156" w:beforeLines="50" w:after="156" w:afterLines="50"/>
              <w:rPr>
                <w:rFonts w:ascii="Times New Roman" w:hAnsi="Times New Roman" w:cs="Times New Roman"/>
                <w:bCs/>
                <w:sz w:val="24"/>
              </w:rPr>
            </w:pPr>
            <w:r>
              <w:rPr>
                <w:rFonts w:hint="eastAsia" w:ascii="Times New Roman" w:hAnsi="Times New Roman" w:cs="Times New Roman"/>
                <w:bCs/>
                <w:sz w:val="24"/>
                <w:lang w:eastAsia="zh-CN"/>
              </w:rPr>
              <w:t>☑</w:t>
            </w:r>
            <w:r>
              <w:rPr>
                <w:rFonts w:ascii="Times New Roman" w:hAnsi="Times New Roman" w:cs="Times New Roman"/>
                <w:bCs/>
                <w:sz w:val="24"/>
              </w:rPr>
              <w:t xml:space="preserve">业绩说明会     □新闻发布会      </w:t>
            </w:r>
            <w:r>
              <w:rPr>
                <w:rFonts w:hint="eastAsia" w:ascii="Times New Roman" w:hAnsi="Times New Roman" w:cs="Times New Roman"/>
                <w:bCs/>
                <w:sz w:val="24"/>
                <w:lang w:eastAsia="zh-CN"/>
              </w:rPr>
              <w:t>□</w:t>
            </w:r>
            <w:r>
              <w:rPr>
                <w:rFonts w:ascii="Times New Roman" w:hAnsi="Times New Roman" w:cs="Times New Roman"/>
                <w:bCs/>
                <w:sz w:val="24"/>
              </w:rPr>
              <w:t>路演活动</w:t>
            </w:r>
          </w:p>
          <w:p w14:paraId="7C76FED2">
            <w:pPr>
              <w:spacing w:before="156" w:beforeLines="50" w:after="156" w:afterLines="50"/>
              <w:rPr>
                <w:rFonts w:ascii="Times New Roman" w:hAnsi="Times New Roman" w:cs="Times New Roman"/>
                <w:bCs/>
                <w:sz w:val="24"/>
              </w:rPr>
            </w:pPr>
            <w:r>
              <w:rPr>
                <w:rFonts w:hint="eastAsia" w:ascii="Times New Roman" w:hAnsi="Times New Roman" w:cs="Times New Roman"/>
                <w:bCs/>
                <w:sz w:val="24"/>
                <w:lang w:eastAsia="zh-CN"/>
              </w:rPr>
              <w:t>□</w:t>
            </w:r>
            <w:r>
              <w:rPr>
                <w:rFonts w:ascii="Times New Roman" w:hAnsi="Times New Roman" w:cs="Times New Roman"/>
                <w:bCs/>
                <w:sz w:val="24"/>
              </w:rPr>
              <w:t xml:space="preserve">现场参观       □一对一沟通      </w:t>
            </w:r>
            <w:r>
              <w:rPr>
                <w:rFonts w:hint="eastAsia" w:ascii="Times New Roman" w:hAnsi="Times New Roman" w:cs="Times New Roman"/>
                <w:bCs/>
                <w:sz w:val="24"/>
                <w:lang w:eastAsia="zh-CN"/>
              </w:rPr>
              <w:t>□</w:t>
            </w:r>
            <w:r>
              <w:rPr>
                <w:rFonts w:ascii="Times New Roman" w:hAnsi="Times New Roman" w:cs="Times New Roman"/>
                <w:bCs/>
                <w:sz w:val="24"/>
              </w:rPr>
              <w:t>其他（电话会议）</w:t>
            </w:r>
          </w:p>
        </w:tc>
      </w:tr>
      <w:tr w14:paraId="63354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79227E75">
            <w:pPr>
              <w:spacing w:before="156" w:beforeLines="50" w:after="156" w:afterLines="50"/>
              <w:jc w:val="center"/>
              <w:rPr>
                <w:rFonts w:ascii="Times New Roman" w:hAnsi="Times New Roman" w:cs="Times New Roman"/>
                <w:b/>
                <w:bCs/>
                <w:sz w:val="24"/>
              </w:rPr>
            </w:pPr>
            <w:r>
              <w:rPr>
                <w:rFonts w:ascii="Times New Roman" w:hAnsi="Times New Roman" w:cs="Times New Roman"/>
                <w:b/>
                <w:bCs/>
                <w:sz w:val="24"/>
              </w:rPr>
              <w:t>参与单位及人员名称</w:t>
            </w:r>
          </w:p>
        </w:tc>
        <w:tc>
          <w:tcPr>
            <w:tcW w:w="6855" w:type="dxa"/>
            <w:tcBorders>
              <w:top w:val="single" w:color="auto" w:sz="4" w:space="0"/>
              <w:left w:val="single" w:color="auto" w:sz="4" w:space="0"/>
              <w:bottom w:val="single" w:color="auto" w:sz="4" w:space="0"/>
              <w:right w:val="single" w:color="auto" w:sz="12" w:space="0"/>
            </w:tcBorders>
            <w:vAlign w:val="center"/>
          </w:tcPr>
          <w:p w14:paraId="1358BB08">
            <w:pPr>
              <w:spacing w:line="360" w:lineRule="auto"/>
              <w:rPr>
                <w:rFonts w:ascii="Times New Roman" w:hAnsi="Times New Roman" w:cs="Times New Roman"/>
                <w:sz w:val="24"/>
              </w:rPr>
            </w:pPr>
            <w:r>
              <w:rPr>
                <w:rFonts w:hint="eastAsia" w:ascii="Times New Roman" w:hAnsi="Times New Roman" w:cs="Times New Roman"/>
                <w:sz w:val="24"/>
              </w:rPr>
              <w:t>线上参与活动的投资者</w:t>
            </w:r>
          </w:p>
        </w:tc>
      </w:tr>
      <w:tr w14:paraId="6755D1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5909D8CC">
            <w:pPr>
              <w:spacing w:before="156" w:beforeLines="50" w:after="156" w:afterLines="50"/>
              <w:jc w:val="center"/>
              <w:rPr>
                <w:rFonts w:ascii="Times New Roman" w:hAnsi="Times New Roman" w:cs="Times New Roman"/>
                <w:b/>
                <w:bCs/>
                <w:sz w:val="24"/>
              </w:rPr>
            </w:pPr>
            <w:r>
              <w:rPr>
                <w:rFonts w:ascii="Times New Roman" w:hAnsi="Times New Roman" w:cs="Times New Roman"/>
                <w:b/>
                <w:bCs/>
                <w:sz w:val="24"/>
              </w:rPr>
              <w:t>时间</w:t>
            </w:r>
          </w:p>
        </w:tc>
        <w:tc>
          <w:tcPr>
            <w:tcW w:w="6855" w:type="dxa"/>
            <w:tcBorders>
              <w:top w:val="single" w:color="auto" w:sz="4" w:space="0"/>
              <w:left w:val="single" w:color="auto" w:sz="4" w:space="0"/>
              <w:bottom w:val="single" w:color="auto" w:sz="4" w:space="0"/>
              <w:right w:val="single" w:color="auto" w:sz="12" w:space="0"/>
            </w:tcBorders>
            <w:vAlign w:val="center"/>
          </w:tcPr>
          <w:p w14:paraId="5E1E51C9">
            <w:pPr>
              <w:spacing w:before="156" w:beforeLines="50" w:after="156" w:afterLines="50"/>
              <w:rPr>
                <w:rFonts w:ascii="Times New Roman" w:hAnsi="Times New Roman" w:cs="Times New Roman"/>
                <w:sz w:val="24"/>
              </w:rPr>
            </w:pPr>
            <w:r>
              <w:rPr>
                <w:rFonts w:hint="eastAsia" w:ascii="Times New Roman" w:hAnsi="Times New Roman" w:eastAsia="宋体" w:cs="Times New Roman"/>
                <w:sz w:val="24"/>
              </w:rPr>
              <w:t>2025年</w:t>
            </w:r>
            <w:r>
              <w:rPr>
                <w:rFonts w:hint="eastAsia" w:ascii="Times New Roman" w:hAnsi="Times New Roman" w:cs="Times New Roman"/>
                <w:sz w:val="24"/>
                <w:lang w:val="en-US" w:eastAsia="zh-CN"/>
              </w:rPr>
              <w:t>5</w:t>
            </w:r>
            <w:r>
              <w:rPr>
                <w:rFonts w:hint="eastAsia" w:ascii="Times New Roman" w:hAnsi="Times New Roman" w:eastAsia="宋体" w:cs="Times New Roman"/>
                <w:sz w:val="24"/>
              </w:rPr>
              <w:t>月</w:t>
            </w:r>
            <w:r>
              <w:rPr>
                <w:rFonts w:hint="eastAsia" w:ascii="Times New Roman" w:hAnsi="Times New Roman" w:cs="Times New Roman"/>
                <w:sz w:val="24"/>
                <w:lang w:val="en-US" w:eastAsia="zh-CN"/>
              </w:rPr>
              <w:t>14</w:t>
            </w:r>
            <w:r>
              <w:rPr>
                <w:rFonts w:hint="eastAsia" w:ascii="Times New Roman" w:hAnsi="Times New Roman" w:eastAsia="宋体" w:cs="Times New Roman"/>
                <w:sz w:val="24"/>
              </w:rPr>
              <w:t>日</w:t>
            </w:r>
          </w:p>
        </w:tc>
      </w:tr>
      <w:tr w14:paraId="0BE63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73C009A8">
            <w:pPr>
              <w:spacing w:before="156" w:beforeLines="50" w:after="156" w:afterLines="50"/>
              <w:jc w:val="center"/>
              <w:rPr>
                <w:rFonts w:ascii="Times New Roman" w:hAnsi="Times New Roman" w:cs="Times New Roman"/>
                <w:b/>
                <w:bCs/>
                <w:sz w:val="24"/>
              </w:rPr>
            </w:pPr>
            <w:r>
              <w:rPr>
                <w:rFonts w:ascii="Times New Roman" w:hAnsi="Times New Roman" w:cs="Times New Roman"/>
                <w:b/>
                <w:bCs/>
                <w:sz w:val="24"/>
              </w:rPr>
              <w:t>地点</w:t>
            </w:r>
          </w:p>
        </w:tc>
        <w:tc>
          <w:tcPr>
            <w:tcW w:w="6855" w:type="dxa"/>
            <w:tcBorders>
              <w:top w:val="single" w:color="auto" w:sz="4" w:space="0"/>
              <w:left w:val="single" w:color="auto" w:sz="4" w:space="0"/>
              <w:bottom w:val="single" w:color="auto" w:sz="4" w:space="0"/>
              <w:right w:val="single" w:color="auto" w:sz="12" w:space="0"/>
            </w:tcBorders>
            <w:vAlign w:val="center"/>
          </w:tcPr>
          <w:p w14:paraId="29DC1D8A">
            <w:pPr>
              <w:spacing w:before="156" w:beforeLines="50" w:after="156" w:afterLines="5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公司通过全景网</w:t>
            </w:r>
            <w:r>
              <w:rPr>
                <w:rFonts w:hint="eastAsia" w:ascii="Times New Roman" w:hAnsi="Times New Roman" w:cs="Times New Roman"/>
                <w:sz w:val="24"/>
                <w:lang w:val="en-US" w:eastAsia="zh-CN"/>
              </w:rPr>
              <w:t>“</w:t>
            </w:r>
            <w:r>
              <w:rPr>
                <w:rFonts w:hint="default" w:ascii="Times New Roman" w:hAnsi="Times New Roman" w:eastAsia="宋体" w:cs="Times New Roman"/>
                <w:sz w:val="24"/>
                <w:lang w:val="en-US" w:eastAsia="zh-CN"/>
              </w:rPr>
              <w:t>投资者关系互动平台</w:t>
            </w:r>
            <w:r>
              <w:rPr>
                <w:rFonts w:hint="eastAsia" w:ascii="Times New Roman" w:hAnsi="Times New Roman" w:cs="Times New Roman"/>
                <w:sz w:val="24"/>
                <w:lang w:val="en-US" w:eastAsia="zh-CN"/>
              </w:rPr>
              <w:t>”</w:t>
            </w:r>
            <w:r>
              <w:rPr>
                <w:rFonts w:hint="default" w:ascii="Times New Roman" w:hAnsi="Times New Roman" w:eastAsia="宋体" w:cs="Times New Roman"/>
                <w:sz w:val="24"/>
                <w:lang w:val="en-US" w:eastAsia="zh-CN"/>
              </w:rPr>
              <w:t>（https://ir.p5w.net）采用网络远程的方式召开业绩说明会</w:t>
            </w:r>
          </w:p>
        </w:tc>
      </w:tr>
      <w:tr w14:paraId="00BA2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7845FC8E">
            <w:pPr>
              <w:spacing w:before="156" w:beforeLines="50" w:after="156" w:afterLines="50"/>
              <w:jc w:val="center"/>
              <w:rPr>
                <w:rFonts w:ascii="Times New Roman" w:hAnsi="Times New Roman" w:cs="Times New Roman"/>
                <w:b/>
                <w:bCs/>
                <w:sz w:val="24"/>
              </w:rPr>
            </w:pPr>
            <w:r>
              <w:rPr>
                <w:rFonts w:ascii="Times New Roman" w:hAnsi="Times New Roman" w:cs="Times New Roman"/>
                <w:b/>
                <w:bCs/>
                <w:sz w:val="24"/>
              </w:rPr>
              <w:t>公司接待人员姓名</w:t>
            </w:r>
          </w:p>
        </w:tc>
        <w:tc>
          <w:tcPr>
            <w:tcW w:w="6855" w:type="dxa"/>
            <w:tcBorders>
              <w:top w:val="single" w:color="auto" w:sz="4" w:space="0"/>
              <w:left w:val="single" w:color="auto" w:sz="4" w:space="0"/>
              <w:bottom w:val="single" w:color="auto" w:sz="4" w:space="0"/>
              <w:right w:val="single" w:color="auto" w:sz="12" w:space="0"/>
            </w:tcBorders>
            <w:vAlign w:val="center"/>
          </w:tcPr>
          <w:p w14:paraId="4DA8DA3C">
            <w:pPr>
              <w:spacing w:before="156" w:beforeLines="50" w:after="156" w:afterLines="50"/>
              <w:rPr>
                <w:rFonts w:ascii="Times New Roman" w:hAnsi="Times New Roman" w:eastAsia="宋体" w:cs="Times New Roman"/>
                <w:sz w:val="24"/>
              </w:rPr>
            </w:pPr>
            <w:r>
              <w:rPr>
                <w:rFonts w:ascii="Times New Roman" w:hAnsi="Times New Roman" w:eastAsia="宋体" w:cs="Times New Roman"/>
                <w:sz w:val="24"/>
              </w:rPr>
              <w:t>董事会秘书/财务负责人黄木生先生</w:t>
            </w:r>
          </w:p>
          <w:p w14:paraId="6D4C838B">
            <w:pPr>
              <w:spacing w:before="156" w:beforeLines="50" w:after="156" w:afterLines="50"/>
              <w:rPr>
                <w:rFonts w:ascii="Times New Roman" w:hAnsi="Times New Roman" w:cs="Times New Roman"/>
                <w:sz w:val="24"/>
              </w:rPr>
            </w:pPr>
            <w:r>
              <w:rPr>
                <w:rFonts w:hint="eastAsia" w:ascii="Times New Roman" w:hAnsi="Times New Roman" w:eastAsia="宋体" w:cs="Times New Roman"/>
                <w:sz w:val="24"/>
              </w:rPr>
              <w:t>证券事务代表柳思颖女士</w:t>
            </w:r>
          </w:p>
        </w:tc>
      </w:tr>
      <w:tr w14:paraId="18E25C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7C5B6A30">
            <w:pPr>
              <w:spacing w:before="156" w:beforeLines="50" w:after="156" w:afterLines="50"/>
              <w:jc w:val="center"/>
              <w:rPr>
                <w:rFonts w:ascii="Times New Roman" w:hAnsi="Times New Roman" w:cs="Times New Roman"/>
                <w:b/>
                <w:bCs/>
                <w:sz w:val="24"/>
              </w:rPr>
            </w:pPr>
            <w:r>
              <w:rPr>
                <w:rFonts w:ascii="Times New Roman" w:hAnsi="Times New Roman" w:cs="Times New Roman"/>
                <w:b/>
                <w:bCs/>
                <w:sz w:val="24"/>
              </w:rPr>
              <w:t>投资者关系活动主要内容介绍</w:t>
            </w:r>
          </w:p>
        </w:tc>
        <w:tc>
          <w:tcPr>
            <w:tcW w:w="6855" w:type="dxa"/>
            <w:tcBorders>
              <w:top w:val="single" w:color="auto" w:sz="4" w:space="0"/>
              <w:left w:val="single" w:color="auto" w:sz="4" w:space="0"/>
              <w:bottom w:val="single" w:color="auto" w:sz="4" w:space="0"/>
              <w:right w:val="single" w:color="auto" w:sz="12" w:space="0"/>
            </w:tcBorders>
            <w:vAlign w:val="center"/>
          </w:tcPr>
          <w:p w14:paraId="25000994">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0" w:firstLine="482" w:firstLineChars="200"/>
              <w:jc w:val="both"/>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w:t>
            </w:r>
            <w:r>
              <w:rPr>
                <w:rFonts w:hint="eastAsia" w:ascii="Times New Roman" w:hAnsi="Times New Roman" w:cs="Times New Roman"/>
                <w:b/>
                <w:bCs/>
                <w:sz w:val="24"/>
                <w:szCs w:val="24"/>
                <w:lang w:val="en-US" w:eastAsia="zh-CN"/>
              </w:rPr>
              <w:t>一</w:t>
            </w:r>
            <w:r>
              <w:rPr>
                <w:rFonts w:hint="default" w:ascii="Times New Roman" w:hAnsi="Times New Roman" w:eastAsia="宋体" w:cs="Times New Roman"/>
                <w:b/>
                <w:bCs/>
                <w:sz w:val="24"/>
                <w:szCs w:val="24"/>
                <w:lang w:val="en-US" w:eastAsia="zh-CN"/>
              </w:rPr>
              <w:t>）交流的主要问题及公司回复概要</w:t>
            </w:r>
          </w:p>
          <w:p w14:paraId="54A6FA23">
            <w:pPr>
              <w:keepNext w:val="0"/>
              <w:keepLines w:val="0"/>
              <w:pageBreakBefore w:val="0"/>
              <w:widowControl w:val="0"/>
              <w:kinsoku/>
              <w:wordWrap/>
              <w:overflowPunct/>
              <w:topLinePunct w:val="0"/>
              <w:autoSpaceDE/>
              <w:autoSpaceDN/>
              <w:bidi w:val="0"/>
              <w:adjustRightInd/>
              <w:snapToGrid/>
              <w:spacing w:before="157" w:beforeLines="50" w:line="360" w:lineRule="auto"/>
              <w:ind w:left="0" w:firstLine="482" w:firstLineChars="200"/>
              <w:textAlignment w:val="auto"/>
              <w:outlineLvl w:val="0"/>
              <w:rPr>
                <w:rFonts w:ascii="Times New Roman" w:hAnsi="Times New Roman" w:eastAsia="宋体" w:cs="Times New Roman"/>
                <w:b/>
                <w:bCs/>
                <w:sz w:val="24"/>
              </w:rPr>
            </w:pPr>
            <w:r>
              <w:rPr>
                <w:rFonts w:hint="eastAsia" w:ascii="Times New Roman" w:hAnsi="Times New Roman" w:eastAsia="宋体" w:cs="Times New Roman"/>
                <w:b/>
                <w:bCs/>
                <w:sz w:val="24"/>
              </w:rPr>
              <w:t>问题</w:t>
            </w:r>
            <w:r>
              <w:rPr>
                <w:rFonts w:hint="eastAsia" w:ascii="Times New Roman" w:hAnsi="Times New Roman" w:eastAsia="宋体" w:cs="Times New Roman"/>
                <w:b/>
                <w:bCs/>
                <w:sz w:val="24"/>
                <w:lang w:val="en-US" w:eastAsia="zh-CN"/>
              </w:rPr>
              <w:t>1</w:t>
            </w:r>
            <w:r>
              <w:rPr>
                <w:rFonts w:hint="eastAsia" w:ascii="Times New Roman" w:hAnsi="Times New Roman" w:eastAsia="宋体" w:cs="Times New Roman"/>
                <w:b/>
                <w:bCs/>
                <w:sz w:val="24"/>
              </w:rPr>
              <w:t>：相关市场报道，受中美贸易谈判利好影响，美股、港股中的航运股均大涨。我们如何看待接下来的航运市场？航运市场会带来较大的提升</w:t>
            </w:r>
            <w:r>
              <w:rPr>
                <w:rFonts w:hint="eastAsia" w:ascii="Times New Roman" w:hAnsi="Times New Roman" w:eastAsia="宋体" w:cs="Times New Roman"/>
                <w:b/>
                <w:bCs/>
                <w:sz w:val="24"/>
                <w:lang w:val="en-US" w:eastAsia="zh-CN"/>
              </w:rPr>
              <w:t>吗</w:t>
            </w:r>
            <w:r>
              <w:rPr>
                <w:rFonts w:hint="eastAsia" w:ascii="Times New Roman" w:hAnsi="Times New Roman" w:eastAsia="宋体" w:cs="Times New Roman"/>
                <w:b/>
                <w:bCs/>
                <w:sz w:val="24"/>
              </w:rPr>
              <w:t>？对我们公司有哪些积极的影响？</w:t>
            </w:r>
          </w:p>
          <w:p w14:paraId="11B9090B">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Times New Roman" w:hAnsi="Times New Roman" w:eastAsia="宋体" w:cs="Times New Roman"/>
                <w:b w:val="0"/>
                <w:bCs w:val="0"/>
                <w:sz w:val="24"/>
              </w:rPr>
            </w:pPr>
            <w:r>
              <w:rPr>
                <w:rFonts w:hint="eastAsia" w:ascii="Times New Roman" w:hAnsi="Times New Roman" w:eastAsia="宋体" w:cs="Times New Roman"/>
                <w:b/>
                <w:bCs/>
                <w:sz w:val="24"/>
              </w:rPr>
              <w:t>回复：</w:t>
            </w:r>
            <w:r>
              <w:rPr>
                <w:rFonts w:hint="eastAsia" w:ascii="Times New Roman" w:hAnsi="Times New Roman" w:eastAsia="宋体" w:cs="Times New Roman"/>
                <w:b w:val="0"/>
                <w:bCs w:val="0"/>
                <w:sz w:val="24"/>
              </w:rPr>
              <w:t>中美贸易谈判结果释放双方经贸关系缓和的积极信号，整个海运市场信心得到提升。近年来全球液体化学品海上运输需求稳中有升，同时全球化学品船队呈现老龄化趋势且造船产能紧张，为公司外贸业务带来良好的发展机遇。</w:t>
            </w:r>
            <w:r>
              <w:rPr>
                <w:rFonts w:hint="default" w:ascii="Times New Roman" w:hAnsi="Times New Roman" w:cs="Times New Roman"/>
                <w:sz w:val="24"/>
                <w:szCs w:val="24"/>
              </w:rPr>
              <w:t>在外贸业务上，公司更愿意进行长期的市场规划和业务拓展，开辟新的航线或者优化现有航线布局等。</w:t>
            </w:r>
            <w:r>
              <w:rPr>
                <w:rFonts w:hint="eastAsia" w:ascii="Times New Roman" w:hAnsi="Times New Roman" w:eastAsia="宋体" w:cs="Times New Roman"/>
                <w:b w:val="0"/>
                <w:bCs w:val="0"/>
                <w:sz w:val="24"/>
              </w:rPr>
              <w:t>公司开展外贸业务具有差异化竞争优势，包括船舶绿色低碳智能、船龄年轻化、不锈钢船舶占比大等</w:t>
            </w:r>
            <w:r>
              <w:rPr>
                <w:rFonts w:hint="eastAsia" w:ascii="Times New Roman" w:hAnsi="Times New Roman" w:eastAsia="宋体" w:cs="Times New Roman"/>
                <w:b w:val="0"/>
                <w:bCs w:val="0"/>
                <w:sz w:val="24"/>
                <w:lang w:eastAsia="zh-CN"/>
              </w:rPr>
              <w:t>。</w:t>
            </w:r>
            <w:r>
              <w:rPr>
                <w:rFonts w:hint="eastAsia" w:ascii="Times New Roman" w:hAnsi="Times New Roman" w:eastAsia="宋体" w:cs="Times New Roman"/>
                <w:b w:val="0"/>
                <w:bCs w:val="0"/>
                <w:sz w:val="24"/>
              </w:rPr>
              <w:t>公司会紧盯市场变化，</w:t>
            </w:r>
            <w:r>
              <w:rPr>
                <w:rFonts w:hint="default" w:ascii="Times New Roman" w:hAnsi="Times New Roman" w:cs="Times New Roman"/>
                <w:sz w:val="24"/>
                <w:szCs w:val="24"/>
              </w:rPr>
              <w:t>抓住行业利好机遇，</w:t>
            </w:r>
            <w:r>
              <w:rPr>
                <w:rFonts w:hint="eastAsia" w:ascii="Times New Roman" w:hAnsi="Times New Roman" w:eastAsia="宋体" w:cs="Times New Roman"/>
                <w:b w:val="0"/>
                <w:bCs w:val="0"/>
                <w:sz w:val="24"/>
              </w:rPr>
              <w:t>通过建造</w:t>
            </w:r>
            <w:r>
              <w:rPr>
                <w:rFonts w:hint="eastAsia" w:ascii="Times New Roman" w:hAnsi="Times New Roman" w:eastAsia="宋体" w:cs="Times New Roman"/>
                <w:b w:val="0"/>
                <w:bCs w:val="0"/>
                <w:sz w:val="24"/>
                <w:lang w:val="en-US" w:eastAsia="zh-CN"/>
              </w:rPr>
              <w:t>/</w:t>
            </w:r>
            <w:r>
              <w:rPr>
                <w:rFonts w:hint="eastAsia" w:ascii="Times New Roman" w:hAnsi="Times New Roman" w:eastAsia="宋体" w:cs="Times New Roman"/>
                <w:b w:val="0"/>
                <w:bCs w:val="0"/>
                <w:sz w:val="24"/>
              </w:rPr>
              <w:t>购买船舶等方式不断扩大外贸化学品船运力</w:t>
            </w:r>
            <w:r>
              <w:rPr>
                <w:rFonts w:hint="eastAsia" w:ascii="Times New Roman" w:hAnsi="Times New Roman" w:eastAsia="宋体" w:cs="Times New Roman"/>
                <w:b w:val="0"/>
                <w:bCs w:val="0"/>
                <w:sz w:val="24"/>
                <w:lang w:val="en-US" w:eastAsia="zh-CN"/>
              </w:rPr>
              <w:t>规模</w:t>
            </w:r>
            <w:r>
              <w:rPr>
                <w:rFonts w:hint="eastAsia" w:ascii="Times New Roman" w:hAnsi="Times New Roman" w:eastAsia="宋体" w:cs="Times New Roman"/>
                <w:b w:val="0"/>
                <w:bCs w:val="0"/>
                <w:sz w:val="24"/>
              </w:rPr>
              <w:t>，推动外贸业务实现稳步增长，从而在未来全球化学品运输市场保持充分的竞争力。</w:t>
            </w:r>
          </w:p>
          <w:p w14:paraId="3E1BE7F3">
            <w:pPr>
              <w:keepNext w:val="0"/>
              <w:keepLines w:val="0"/>
              <w:pageBreakBefore w:val="0"/>
              <w:widowControl w:val="0"/>
              <w:kinsoku/>
              <w:wordWrap/>
              <w:overflowPunct/>
              <w:topLinePunct w:val="0"/>
              <w:autoSpaceDE/>
              <w:autoSpaceDN/>
              <w:bidi w:val="0"/>
              <w:adjustRightInd/>
              <w:snapToGrid/>
              <w:spacing w:before="157" w:beforeLines="50" w:line="360" w:lineRule="auto"/>
              <w:ind w:left="0" w:firstLine="482" w:firstLineChars="200"/>
              <w:textAlignment w:val="auto"/>
              <w:outlineLvl w:val="0"/>
              <w:rPr>
                <w:rFonts w:hint="default" w:ascii="Times New Roman" w:hAnsi="Times New Roman" w:eastAsia="宋体" w:cs="Times New Roman"/>
                <w:b/>
                <w:bCs/>
                <w:sz w:val="24"/>
                <w:lang w:val="en-US" w:eastAsia="zh-CN"/>
              </w:rPr>
            </w:pPr>
            <w:r>
              <w:rPr>
                <w:rFonts w:hint="eastAsia" w:ascii="Times New Roman" w:hAnsi="Times New Roman" w:eastAsia="宋体" w:cs="Times New Roman"/>
                <w:b/>
                <w:bCs/>
                <w:sz w:val="24"/>
              </w:rPr>
              <w:t>问题</w:t>
            </w:r>
            <w:r>
              <w:rPr>
                <w:rFonts w:hint="eastAsia" w:ascii="Times New Roman" w:hAnsi="Times New Roman" w:eastAsia="宋体" w:cs="Times New Roman"/>
                <w:b/>
                <w:bCs/>
                <w:sz w:val="24"/>
                <w:lang w:val="en-US" w:eastAsia="zh-CN"/>
              </w:rPr>
              <w:t>2</w:t>
            </w:r>
            <w:r>
              <w:rPr>
                <w:rFonts w:hint="eastAsia" w:ascii="Times New Roman" w:hAnsi="Times New Roman" w:eastAsia="宋体" w:cs="Times New Roman"/>
                <w:b/>
                <w:bCs/>
                <w:sz w:val="24"/>
              </w:rPr>
              <w:t>：能</w:t>
            </w:r>
            <w:r>
              <w:rPr>
                <w:rFonts w:hint="eastAsia" w:ascii="Times New Roman" w:hAnsi="Times New Roman" w:eastAsia="宋体" w:cs="Times New Roman"/>
                <w:b/>
                <w:bCs/>
                <w:sz w:val="24"/>
                <w:lang w:val="en-US" w:eastAsia="zh-CN"/>
              </w:rPr>
              <w:t>否</w:t>
            </w:r>
            <w:r>
              <w:rPr>
                <w:rFonts w:hint="eastAsia" w:ascii="Times New Roman" w:hAnsi="Times New Roman" w:eastAsia="宋体" w:cs="Times New Roman"/>
                <w:b/>
                <w:bCs/>
                <w:sz w:val="24"/>
              </w:rPr>
              <w:t>说下关税缓和</w:t>
            </w:r>
            <w:r>
              <w:rPr>
                <w:rFonts w:hint="eastAsia" w:ascii="Times New Roman" w:hAnsi="Times New Roman" w:eastAsia="宋体" w:cs="Times New Roman"/>
                <w:b/>
                <w:bCs/>
                <w:sz w:val="24"/>
                <w:lang w:val="en-US" w:eastAsia="zh-CN"/>
              </w:rPr>
              <w:t>给</w:t>
            </w:r>
            <w:r>
              <w:rPr>
                <w:rFonts w:hint="eastAsia" w:ascii="Times New Roman" w:hAnsi="Times New Roman" w:eastAsia="宋体" w:cs="Times New Roman"/>
                <w:b/>
                <w:bCs/>
                <w:sz w:val="24"/>
              </w:rPr>
              <w:t>我们带来的积极因素么（航运价格外溢等）？我们公司二季度以及下半年有哪些积极的看点？</w:t>
            </w:r>
          </w:p>
          <w:p w14:paraId="12FFF5AB">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outlineLvl w:val="9"/>
              <w:rPr>
                <w:rFonts w:hint="eastAsia" w:ascii="Times New Roman" w:hAnsi="Times New Roman" w:eastAsia="宋体" w:cs="Times New Roman"/>
                <w:b/>
                <w:bCs/>
                <w:sz w:val="24"/>
              </w:rPr>
            </w:pPr>
            <w:r>
              <w:rPr>
                <w:rFonts w:hint="eastAsia" w:ascii="Times New Roman" w:hAnsi="Times New Roman" w:eastAsia="宋体" w:cs="Times New Roman"/>
                <w:b/>
                <w:bCs/>
                <w:sz w:val="24"/>
              </w:rPr>
              <w:t>回复：</w:t>
            </w:r>
            <w:r>
              <w:rPr>
                <w:rFonts w:hint="default" w:ascii="Times New Roman" w:hAnsi="Times New Roman" w:cs="Times New Roman"/>
                <w:sz w:val="24"/>
                <w:szCs w:val="24"/>
              </w:rPr>
              <w:t>中美关税暂缓是双方经贸关系缓和的积极信号，整个海运市场的信心得到提升，不仅能增强贸易活跃度，扩大海运量，对提高运价也有积极作用。今年二季度及下半年，公司预计有4艘船舶投入运营，合计运力7.78万载重吨。内贸业务上，随着国家促进消费等刺激内需政策的深入和落地，下游炼厂开工率有望恢复和提高，加上新增炼厂的建设投产，运输量和运价有望提升；外贸业务上，公司船舶具有绿色低碳智能、船龄年轻化、不锈钢船舶占比大等差异化竞争优势，公司会紧盯</w:t>
            </w:r>
            <w:bookmarkStart w:id="1" w:name="_GoBack"/>
            <w:bookmarkEnd w:id="1"/>
            <w:r>
              <w:rPr>
                <w:rFonts w:hint="default" w:ascii="Times New Roman" w:hAnsi="Times New Roman" w:cs="Times New Roman"/>
                <w:sz w:val="24"/>
                <w:szCs w:val="24"/>
              </w:rPr>
              <w:t>市场变化，灵活调整运输路线，不断扩大外贸化学品船运力规模，提升市场竞争力。公司致力于成为</w:t>
            </w:r>
            <w:r>
              <w:rPr>
                <w:rFonts w:hint="eastAsia" w:ascii="Times New Roman" w:hAnsi="Times New Roman" w:cs="Times New Roman"/>
                <w:sz w:val="24"/>
                <w:szCs w:val="24"/>
                <w:lang w:eastAsia="zh-CN"/>
              </w:rPr>
              <w:t>“</w:t>
            </w:r>
            <w:r>
              <w:rPr>
                <w:rFonts w:hint="default" w:ascii="Times New Roman" w:hAnsi="Times New Roman" w:cs="Times New Roman"/>
                <w:sz w:val="24"/>
                <w:szCs w:val="24"/>
              </w:rPr>
              <w:t>国际一流、国内领先的化工供应链综合服务商</w:t>
            </w:r>
            <w:r>
              <w:rPr>
                <w:rFonts w:hint="eastAsia" w:ascii="Times New Roman" w:hAnsi="Times New Roman" w:cs="Times New Roman"/>
                <w:sz w:val="24"/>
                <w:szCs w:val="24"/>
                <w:lang w:eastAsia="zh-CN"/>
              </w:rPr>
              <w:t>”</w:t>
            </w:r>
            <w:r>
              <w:rPr>
                <w:rFonts w:hint="default" w:ascii="Times New Roman" w:hAnsi="Times New Roman" w:cs="Times New Roman"/>
                <w:sz w:val="24"/>
                <w:szCs w:val="24"/>
              </w:rPr>
              <w:t>，根据</w:t>
            </w:r>
            <w:r>
              <w:rPr>
                <w:rFonts w:hint="eastAsia" w:ascii="Times New Roman" w:hAnsi="Times New Roman" w:cs="Times New Roman"/>
                <w:sz w:val="24"/>
                <w:szCs w:val="24"/>
                <w:lang w:eastAsia="zh-CN"/>
              </w:rPr>
              <w:t>“</w:t>
            </w:r>
            <w:r>
              <w:rPr>
                <w:rFonts w:hint="default" w:ascii="Times New Roman" w:hAnsi="Times New Roman" w:cs="Times New Roman"/>
                <w:sz w:val="24"/>
                <w:szCs w:val="24"/>
              </w:rPr>
              <w:t>1+2+1</w:t>
            </w:r>
            <w:r>
              <w:rPr>
                <w:rFonts w:hint="eastAsia" w:ascii="Times New Roman" w:hAnsi="Times New Roman" w:cs="Times New Roman"/>
                <w:sz w:val="24"/>
                <w:szCs w:val="24"/>
                <w:lang w:eastAsia="zh-CN"/>
              </w:rPr>
              <w:t>”</w:t>
            </w:r>
            <w:r>
              <w:rPr>
                <w:rFonts w:hint="default" w:ascii="Times New Roman" w:hAnsi="Times New Roman" w:cs="Times New Roman"/>
                <w:sz w:val="24"/>
                <w:szCs w:val="24"/>
              </w:rPr>
              <w:t>战略发展规划，在主营业务上持续深耕，推动内外贸业务实现稳步增长。</w:t>
            </w:r>
          </w:p>
          <w:p w14:paraId="6F8D17F5">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outlineLvl w:val="0"/>
              <w:rPr>
                <w:rFonts w:ascii="Times New Roman" w:hAnsi="Times New Roman" w:eastAsia="宋体" w:cs="Times New Roman"/>
                <w:b/>
                <w:bCs/>
                <w:sz w:val="24"/>
              </w:rPr>
            </w:pPr>
            <w:r>
              <w:rPr>
                <w:rFonts w:hint="eastAsia" w:ascii="Times New Roman" w:hAnsi="Times New Roman" w:eastAsia="宋体" w:cs="Times New Roman"/>
                <w:b/>
                <w:bCs/>
                <w:sz w:val="24"/>
              </w:rPr>
              <w:t>问题</w:t>
            </w:r>
            <w:r>
              <w:rPr>
                <w:rFonts w:hint="eastAsia" w:ascii="Times New Roman" w:hAnsi="Times New Roman" w:eastAsia="宋体" w:cs="Times New Roman"/>
                <w:b/>
                <w:bCs/>
                <w:sz w:val="24"/>
                <w:lang w:val="en-US" w:eastAsia="zh-CN"/>
              </w:rPr>
              <w:t>3</w:t>
            </w:r>
            <w:r>
              <w:rPr>
                <w:rFonts w:hint="eastAsia" w:ascii="Times New Roman" w:hAnsi="Times New Roman" w:eastAsia="宋体" w:cs="Times New Roman"/>
                <w:b/>
                <w:bCs/>
                <w:sz w:val="24"/>
              </w:rPr>
              <w:t>：公司2025年船舶投产计划？</w:t>
            </w:r>
          </w:p>
          <w:p w14:paraId="5F7EE283">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eastAsia="宋体" w:cs="Times New Roman"/>
                <w:i w:val="0"/>
                <w:iCs w:val="0"/>
                <w:caps w:val="0"/>
                <w:spacing w:val="0"/>
                <w:sz w:val="24"/>
                <w:szCs w:val="24"/>
                <w:shd w:val="clear"/>
                <w:lang w:val="en-US"/>
              </w:rPr>
            </w:pPr>
            <w:r>
              <w:rPr>
                <w:rFonts w:hint="eastAsia" w:ascii="Times New Roman" w:hAnsi="Times New Roman" w:eastAsia="宋体" w:cs="Times New Roman"/>
                <w:b/>
                <w:bCs/>
                <w:sz w:val="24"/>
              </w:rPr>
              <w:t>回复：</w:t>
            </w:r>
            <w:r>
              <w:rPr>
                <w:rFonts w:hint="default" w:ascii="Times New Roman" w:hAnsi="Times New Roman" w:cs="Times New Roman"/>
                <w:sz w:val="24"/>
                <w:szCs w:val="24"/>
              </w:rPr>
              <w:t>根据公司在建船舶情况，2025年，预计有4艘船舶投入运营，合计运力7.78万载重吨。其中，公司首艘25,900载重吨甲醇双燃料不锈钢化学品船计划本月16日上水，预计</w:t>
            </w:r>
            <w:r>
              <w:rPr>
                <w:rFonts w:hint="eastAsia" w:ascii="Times New Roman" w:hAnsi="Times New Roman" w:cs="Times New Roman"/>
                <w:sz w:val="24"/>
                <w:szCs w:val="24"/>
                <w:lang w:val="en-US" w:eastAsia="zh-CN"/>
              </w:rPr>
              <w:t>9</w:t>
            </w:r>
            <w:r>
              <w:rPr>
                <w:rFonts w:hint="default" w:ascii="Times New Roman" w:hAnsi="Times New Roman" w:cs="Times New Roman"/>
                <w:sz w:val="24"/>
                <w:szCs w:val="24"/>
              </w:rPr>
              <w:t>月份正式投入运营。</w:t>
            </w:r>
          </w:p>
          <w:p w14:paraId="44AE6255">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outlineLvl w:val="0"/>
              <w:rPr>
                <w:rFonts w:hint="default" w:ascii="Times New Roman" w:hAnsi="Times New Roman" w:eastAsia="宋体" w:cs="Times New Roman"/>
                <w:b/>
                <w:bCs/>
                <w:sz w:val="24"/>
                <w:lang w:val="en-US" w:eastAsia="zh-CN"/>
              </w:rPr>
            </w:pPr>
            <w:r>
              <w:rPr>
                <w:rFonts w:hint="eastAsia" w:ascii="Times New Roman" w:hAnsi="Times New Roman" w:eastAsia="宋体" w:cs="Times New Roman"/>
                <w:b/>
                <w:bCs/>
                <w:sz w:val="24"/>
              </w:rPr>
              <w:t>问题</w:t>
            </w:r>
            <w:r>
              <w:rPr>
                <w:rFonts w:hint="eastAsia" w:ascii="Times New Roman" w:hAnsi="Times New Roman" w:eastAsia="宋体" w:cs="Times New Roman"/>
                <w:b/>
                <w:bCs/>
                <w:sz w:val="24"/>
                <w:lang w:val="en-US" w:eastAsia="zh-CN"/>
              </w:rPr>
              <w:t>4</w:t>
            </w:r>
            <w:r>
              <w:rPr>
                <w:rFonts w:hint="eastAsia" w:ascii="Times New Roman" w:hAnsi="Times New Roman" w:eastAsia="宋体" w:cs="Times New Roman"/>
                <w:b/>
                <w:bCs/>
                <w:sz w:val="24"/>
              </w:rPr>
              <w:t>：请问一下，近两年国内有新增产能陆续投产，公司有签订新的客户订单吗？</w:t>
            </w:r>
          </w:p>
          <w:p w14:paraId="5A0679BE">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82" w:firstLineChars="200"/>
              <w:textAlignment w:val="auto"/>
              <w:rPr>
                <w:rFonts w:hint="eastAsia" w:ascii="Times New Roman" w:hAnsi="Times New Roman" w:eastAsia="宋体" w:cs="Times New Roman"/>
                <w:b/>
                <w:bCs/>
                <w:sz w:val="24"/>
              </w:rPr>
            </w:pPr>
            <w:r>
              <w:rPr>
                <w:rFonts w:hint="eastAsia" w:ascii="Times New Roman" w:hAnsi="Times New Roman" w:eastAsia="宋体" w:cs="Times New Roman"/>
                <w:b/>
                <w:bCs/>
                <w:sz w:val="24"/>
              </w:rPr>
              <w:t>回复：</w:t>
            </w:r>
            <w:r>
              <w:rPr>
                <w:rFonts w:hint="default" w:ascii="Times New Roman" w:hAnsi="Times New Roman" w:cs="Times New Roman"/>
                <w:sz w:val="24"/>
                <w:szCs w:val="24"/>
              </w:rPr>
              <w:t>按照目前国内炼化产能布局，有多家大型炼厂新增产能会陆续投产，运输需求呈增长趋势。今年，公司凭借专业优势与市场敏锐洞察，成功与巴斯夫（中国）有限公司签订2.5+1年期COA水路运输合同，与山东裕龙石化有限公司签订1年期COA水路运输合同。未来，公司将持续紧密跟踪市场动态，在全力维护好与原有客户长期稳定合作关系的基础上，积极开拓新客户资源，通过精细化管理、服务品质提升等举措，促进公司实现高质量可持续发展，以更优异的经营业绩回馈广大投资者的信任与支持。</w:t>
            </w:r>
          </w:p>
          <w:p w14:paraId="7AD09321">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Times New Roman" w:hAnsi="Times New Roman" w:eastAsia="宋体" w:cs="Times New Roman"/>
                <w:b/>
                <w:bCs/>
                <w:sz w:val="24"/>
              </w:rPr>
            </w:pPr>
            <w:r>
              <w:rPr>
                <w:rFonts w:hint="eastAsia" w:ascii="Times New Roman" w:hAnsi="Times New Roman" w:eastAsia="宋体" w:cs="Times New Roman"/>
                <w:b/>
                <w:bCs/>
                <w:sz w:val="24"/>
              </w:rPr>
              <w:t>问题</w:t>
            </w:r>
            <w:r>
              <w:rPr>
                <w:rFonts w:hint="eastAsia" w:ascii="Times New Roman" w:hAnsi="Times New Roman" w:eastAsia="宋体" w:cs="Times New Roman"/>
                <w:b/>
                <w:bCs/>
                <w:sz w:val="24"/>
                <w:lang w:val="en-US" w:eastAsia="zh-CN"/>
              </w:rPr>
              <w:t>5</w:t>
            </w:r>
            <w:r>
              <w:rPr>
                <w:rFonts w:hint="eastAsia" w:ascii="Times New Roman" w:hAnsi="Times New Roman" w:eastAsia="宋体" w:cs="Times New Roman"/>
                <w:b/>
                <w:bCs/>
                <w:sz w:val="24"/>
              </w:rPr>
              <w:t>：近期实控人是否有减持计划？</w:t>
            </w:r>
          </w:p>
          <w:p w14:paraId="274E86D6">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cs="Times New Roman"/>
                <w:sz w:val="24"/>
                <w:szCs w:val="24"/>
              </w:rPr>
            </w:pPr>
            <w:r>
              <w:rPr>
                <w:rFonts w:hint="eastAsia" w:ascii="Times New Roman" w:hAnsi="Times New Roman" w:eastAsia="宋体" w:cs="Times New Roman"/>
                <w:b/>
                <w:bCs/>
                <w:sz w:val="24"/>
                <w:lang w:bidi="ar"/>
              </w:rPr>
              <w:t>回复：</w:t>
            </w:r>
            <w:r>
              <w:rPr>
                <w:rFonts w:hint="default" w:ascii="Times New Roman" w:hAnsi="Times New Roman" w:cs="Times New Roman"/>
                <w:sz w:val="24"/>
                <w:szCs w:val="24"/>
              </w:rPr>
              <w:t>公司实际控制人IPO前取得的股份已于2025年3月份解禁上市流通，但实际控制人之一陈其龙为公司向特定对象发行A股股票的认购对象之一，陈其龙及其一致行动人已共同出具《关于特定期间不减持公司股份的承诺》，承诺包括：</w:t>
            </w:r>
            <w:r>
              <w:rPr>
                <w:rFonts w:hint="eastAsia" w:ascii="Times New Roman" w:hAnsi="Times New Roman" w:cs="Times New Roman"/>
                <w:sz w:val="24"/>
                <w:szCs w:val="24"/>
                <w:lang w:eastAsia="zh-CN"/>
              </w:rPr>
              <w:t>“</w:t>
            </w:r>
            <w:r>
              <w:rPr>
                <w:rFonts w:hint="default" w:ascii="Times New Roman" w:hAnsi="Times New Roman" w:cs="Times New Roman"/>
                <w:sz w:val="24"/>
                <w:szCs w:val="24"/>
              </w:rPr>
              <w:t>在公司本次向特定对象发行股票定价基准日前六个月至本次发行完成后六个月内，本人及本人控制的关联方（如有）不以任何形式减持兴通股份股票，同时也不存在任何减持兴通股份股票的计划</w:t>
            </w:r>
            <w:r>
              <w:rPr>
                <w:rFonts w:hint="eastAsia" w:ascii="Times New Roman" w:hAnsi="Times New Roman" w:cs="Times New Roman"/>
                <w:sz w:val="24"/>
                <w:szCs w:val="24"/>
                <w:lang w:eastAsia="zh-CN"/>
              </w:rPr>
              <w:t>”</w:t>
            </w:r>
            <w:r>
              <w:rPr>
                <w:rFonts w:hint="default" w:ascii="Times New Roman" w:hAnsi="Times New Roman" w:cs="Times New Roman"/>
                <w:sz w:val="24"/>
                <w:szCs w:val="24"/>
              </w:rPr>
              <w:t>，具体可见公司于2023年8月2日披露的《兴通海运股份有限公司关于实际控制人承诺特定期间不减持公司股份的公告》（公告编号：2023-081）。</w:t>
            </w:r>
          </w:p>
          <w:p w14:paraId="60A7DCC6">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Times New Roman" w:hAnsi="Times New Roman" w:eastAsia="宋体" w:cs="Times New Roman"/>
                <w:b w:val="0"/>
                <w:bCs w:val="0"/>
                <w:sz w:val="24"/>
                <w:lang w:val="en-US" w:eastAsia="zh-CN" w:bidi="ar"/>
              </w:rPr>
            </w:pPr>
            <w:r>
              <w:rPr>
                <w:rFonts w:hint="default" w:ascii="Times New Roman" w:hAnsi="Times New Roman" w:cs="Times New Roman"/>
                <w:sz w:val="24"/>
                <w:szCs w:val="24"/>
              </w:rPr>
              <w:t>实际控制人短期内不存在减持计划，将一如既往地支持公司做大做强，提高公司的核心竞争力，为海运强国建设贡献力量。</w:t>
            </w:r>
          </w:p>
          <w:p w14:paraId="76EA76D2">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outlineLvl w:val="0"/>
              <w:rPr>
                <w:rFonts w:hint="default" w:ascii="Times New Roman" w:hAnsi="Times New Roman" w:eastAsia="宋体" w:cs="Times New Roman"/>
                <w:b/>
                <w:bCs/>
                <w:sz w:val="24"/>
                <w:lang w:val="en-US" w:eastAsia="zh-CN"/>
              </w:rPr>
            </w:pPr>
            <w:r>
              <w:rPr>
                <w:rFonts w:hint="eastAsia" w:ascii="Times New Roman" w:hAnsi="Times New Roman" w:eastAsia="宋体" w:cs="Times New Roman"/>
                <w:b/>
                <w:bCs/>
                <w:sz w:val="24"/>
              </w:rPr>
              <w:t>问题</w:t>
            </w:r>
            <w:r>
              <w:rPr>
                <w:rFonts w:hint="eastAsia" w:ascii="Times New Roman" w:hAnsi="Times New Roman" w:eastAsia="宋体" w:cs="Times New Roman"/>
                <w:b/>
                <w:bCs/>
                <w:sz w:val="24"/>
                <w:lang w:val="en-US" w:eastAsia="zh-CN"/>
              </w:rPr>
              <w:t>6</w:t>
            </w:r>
            <w:r>
              <w:rPr>
                <w:rFonts w:hint="eastAsia" w:ascii="Times New Roman" w:hAnsi="Times New Roman" w:eastAsia="宋体" w:cs="Times New Roman"/>
                <w:b/>
                <w:bCs/>
                <w:sz w:val="24"/>
              </w:rPr>
              <w:t>：</w:t>
            </w:r>
            <w:r>
              <w:rPr>
                <w:rFonts w:hint="default" w:ascii="Times New Roman" w:hAnsi="Times New Roman" w:cs="Times New Roman"/>
                <w:b/>
                <w:sz w:val="24"/>
                <w:szCs w:val="24"/>
              </w:rPr>
              <w:t>请问到5月13日，贵公司股东人数是多少？</w:t>
            </w:r>
          </w:p>
          <w:p w14:paraId="66CEE439">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ascii="Times New Roman" w:hAnsi="Times New Roman" w:cs="Times New Roman"/>
                <w:b/>
                <w:bCs/>
                <w:sz w:val="24"/>
              </w:rPr>
            </w:pPr>
            <w:r>
              <w:rPr>
                <w:rFonts w:hint="eastAsia" w:ascii="Times New Roman" w:hAnsi="Times New Roman" w:eastAsia="宋体" w:cs="Times New Roman"/>
                <w:b/>
                <w:bCs/>
                <w:sz w:val="24"/>
              </w:rPr>
              <w:t>回复：</w:t>
            </w:r>
            <w:r>
              <w:rPr>
                <w:rFonts w:hint="default" w:ascii="Times New Roman" w:hAnsi="Times New Roman" w:cs="Times New Roman"/>
                <w:sz w:val="24"/>
                <w:szCs w:val="24"/>
              </w:rPr>
              <w:t>公司2025年第一季度末普通股股东总数16</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297人。根据相关规定，为保证信息披露公平性原则，公司会在各期定期报告中披露对应时点的股东数据，您可查询相关报告。</w:t>
            </w:r>
          </w:p>
        </w:tc>
      </w:tr>
      <w:tr w14:paraId="3D8B07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6B146945">
            <w:pPr>
              <w:spacing w:before="156" w:beforeLines="50" w:after="156" w:afterLines="50"/>
              <w:jc w:val="center"/>
              <w:rPr>
                <w:rFonts w:ascii="Times New Roman" w:hAnsi="Times New Roman" w:cs="Times New Roman"/>
                <w:b/>
                <w:bCs/>
                <w:sz w:val="24"/>
              </w:rPr>
            </w:pPr>
            <w:r>
              <w:rPr>
                <w:rFonts w:ascii="Times New Roman" w:hAnsi="Times New Roman" w:cs="Times New Roman"/>
                <w:b/>
                <w:bCs/>
                <w:sz w:val="24"/>
              </w:rPr>
              <w:t>附件清单（如有）</w:t>
            </w:r>
          </w:p>
        </w:tc>
        <w:tc>
          <w:tcPr>
            <w:tcW w:w="6855" w:type="dxa"/>
            <w:tcBorders>
              <w:top w:val="single" w:color="auto" w:sz="4" w:space="0"/>
              <w:left w:val="single" w:color="auto" w:sz="4" w:space="0"/>
              <w:bottom w:val="single" w:color="auto" w:sz="4" w:space="0"/>
              <w:right w:val="single" w:color="auto" w:sz="12" w:space="0"/>
            </w:tcBorders>
            <w:vAlign w:val="center"/>
          </w:tcPr>
          <w:p w14:paraId="484813FF">
            <w:pPr>
              <w:spacing w:before="156" w:beforeLines="50" w:after="156" w:afterLines="50"/>
              <w:rPr>
                <w:rFonts w:ascii="Times New Roman" w:hAnsi="Times New Roman" w:cs="Times New Roman"/>
                <w:sz w:val="24"/>
              </w:rPr>
            </w:pPr>
            <w:r>
              <w:rPr>
                <w:rFonts w:ascii="Times New Roman" w:hAnsi="Times New Roman" w:cs="Times New Roman"/>
                <w:sz w:val="24"/>
              </w:rPr>
              <w:t>无</w:t>
            </w:r>
          </w:p>
        </w:tc>
      </w:tr>
      <w:tr w14:paraId="072DC6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17" w:type="dxa"/>
            <w:tcBorders>
              <w:top w:val="single" w:color="auto" w:sz="4" w:space="0"/>
              <w:left w:val="single" w:color="auto" w:sz="12" w:space="0"/>
              <w:bottom w:val="single" w:color="auto" w:sz="12" w:space="0"/>
              <w:right w:val="single" w:color="auto" w:sz="4" w:space="0"/>
            </w:tcBorders>
            <w:vAlign w:val="center"/>
          </w:tcPr>
          <w:p w14:paraId="0BF447D9">
            <w:pPr>
              <w:spacing w:before="156" w:beforeLines="50" w:after="156" w:afterLines="50"/>
              <w:jc w:val="center"/>
              <w:rPr>
                <w:rFonts w:ascii="Times New Roman" w:hAnsi="Times New Roman" w:cs="Times New Roman"/>
                <w:b/>
                <w:bCs/>
                <w:sz w:val="24"/>
              </w:rPr>
            </w:pPr>
            <w:r>
              <w:rPr>
                <w:rFonts w:ascii="Times New Roman" w:hAnsi="Times New Roman" w:cs="Times New Roman"/>
                <w:b/>
                <w:bCs/>
                <w:sz w:val="24"/>
              </w:rPr>
              <w:t>日期</w:t>
            </w:r>
          </w:p>
        </w:tc>
        <w:tc>
          <w:tcPr>
            <w:tcW w:w="6855" w:type="dxa"/>
            <w:tcBorders>
              <w:top w:val="single" w:color="auto" w:sz="4" w:space="0"/>
              <w:left w:val="single" w:color="auto" w:sz="4" w:space="0"/>
              <w:bottom w:val="single" w:color="auto" w:sz="12" w:space="0"/>
              <w:right w:val="single" w:color="auto" w:sz="12" w:space="0"/>
            </w:tcBorders>
            <w:vAlign w:val="center"/>
          </w:tcPr>
          <w:p w14:paraId="321DC691">
            <w:pPr>
              <w:spacing w:before="156" w:beforeLines="50" w:after="156" w:afterLines="50"/>
              <w:rPr>
                <w:rFonts w:ascii="Times New Roman" w:hAnsi="Times New Roman" w:cs="Times New Roman"/>
                <w:sz w:val="24"/>
              </w:rPr>
            </w:pPr>
            <w:r>
              <w:rPr>
                <w:rFonts w:ascii="Times New Roman" w:hAnsi="Times New Roman" w:cs="Times New Roman"/>
                <w:sz w:val="24"/>
              </w:rPr>
              <w:t>202</w:t>
            </w:r>
            <w:r>
              <w:rPr>
                <w:rFonts w:hint="eastAsia" w:ascii="Times New Roman" w:hAnsi="Times New Roman" w:cs="Times New Roman"/>
                <w:sz w:val="24"/>
                <w:lang w:val="en-US" w:eastAsia="zh-CN"/>
              </w:rPr>
              <w:t>5</w:t>
            </w:r>
            <w:r>
              <w:rPr>
                <w:rFonts w:ascii="Times New Roman" w:hAnsi="Times New Roman" w:cs="Times New Roman"/>
                <w:sz w:val="24"/>
              </w:rPr>
              <w:t>年</w:t>
            </w:r>
            <w:r>
              <w:rPr>
                <w:rFonts w:hint="eastAsia" w:ascii="Times New Roman" w:hAnsi="Times New Roman" w:cs="Times New Roman"/>
                <w:sz w:val="24"/>
                <w:lang w:val="en-US" w:eastAsia="zh-CN"/>
              </w:rPr>
              <w:t>5</w:t>
            </w:r>
            <w:r>
              <w:rPr>
                <w:rFonts w:ascii="Times New Roman" w:hAnsi="Times New Roman" w:cs="Times New Roman"/>
                <w:sz w:val="24"/>
              </w:rPr>
              <w:t>月</w:t>
            </w:r>
            <w:r>
              <w:rPr>
                <w:rFonts w:hint="eastAsia" w:ascii="Times New Roman" w:hAnsi="Times New Roman" w:cs="Times New Roman"/>
                <w:sz w:val="24"/>
                <w:lang w:val="en-US" w:eastAsia="zh-CN"/>
              </w:rPr>
              <w:t>14</w:t>
            </w:r>
            <w:r>
              <w:rPr>
                <w:rFonts w:ascii="Times New Roman" w:hAnsi="Times New Roman" w:cs="Times New Roman"/>
                <w:sz w:val="24"/>
              </w:rPr>
              <w:t>日</w:t>
            </w:r>
          </w:p>
        </w:tc>
      </w:tr>
    </w:tbl>
    <w:p w14:paraId="09B98289">
      <w:pPr>
        <w:widowControl/>
        <w:jc w:val="left"/>
        <w:rPr>
          <w:rFonts w:ascii="Times New Roman" w:hAnsi="Times New Roman"/>
        </w:rPr>
      </w:pPr>
    </w:p>
    <w:sectPr>
      <w:headerReference r:id="rId3" w:type="default"/>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59CA5">
    <w:pPr>
      <w:pStyle w:val="5"/>
      <w:jc w:val="both"/>
      <w:rPr>
        <w:rFonts w:ascii="楷体" w:hAnsi="楷体" w:eastAsia="楷体"/>
      </w:rPr>
    </w:pPr>
    <w:r>
      <w:rPr>
        <w:rFonts w:hint="eastAsia" w:ascii="楷体" w:hAnsi="楷体" w:eastAsia="楷体"/>
      </w:rPr>
      <w:t xml:space="preserve">兴通海运股份有限公司 </w:t>
    </w:r>
    <w:r>
      <w:rPr>
        <w:rFonts w:ascii="楷体" w:hAnsi="楷体" w:eastAsia="楷体"/>
      </w:rPr>
      <w:t xml:space="preserve">                                            </w:t>
    </w:r>
    <w:r>
      <w:rPr>
        <w:rFonts w:hint="eastAsia" w:ascii="楷体" w:hAnsi="楷体" w:eastAsia="楷体"/>
      </w:rPr>
      <w:t xml:space="preserve">       </w:t>
    </w:r>
    <w:r>
      <w:rPr>
        <w:rFonts w:ascii="楷体" w:hAnsi="楷体" w:eastAsia="楷体"/>
      </w:rPr>
      <w:t xml:space="preserve">   </w:t>
    </w:r>
    <w:r>
      <w:rPr>
        <w:rFonts w:hint="eastAsia" w:ascii="楷体" w:hAnsi="楷体" w:eastAsia="楷体"/>
      </w:rPr>
      <w:t>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wYzU5ODBhY2VhYjU0NzM0NjA4YjRjMjNjZjU0MmUifQ=="/>
  </w:docVars>
  <w:rsids>
    <w:rsidRoot w:val="00172A27"/>
    <w:rsid w:val="00000D18"/>
    <w:rsid w:val="000076A8"/>
    <w:rsid w:val="00013B2C"/>
    <w:rsid w:val="000251BC"/>
    <w:rsid w:val="00031EDC"/>
    <w:rsid w:val="00032FBF"/>
    <w:rsid w:val="0004190F"/>
    <w:rsid w:val="0006665D"/>
    <w:rsid w:val="00073D83"/>
    <w:rsid w:val="000752AD"/>
    <w:rsid w:val="000B7145"/>
    <w:rsid w:val="000C0917"/>
    <w:rsid w:val="000D1EEA"/>
    <w:rsid w:val="000E0A29"/>
    <w:rsid w:val="000E4A02"/>
    <w:rsid w:val="000F7A15"/>
    <w:rsid w:val="00106CE5"/>
    <w:rsid w:val="00110AC1"/>
    <w:rsid w:val="00110FC0"/>
    <w:rsid w:val="00114B26"/>
    <w:rsid w:val="00121DE3"/>
    <w:rsid w:val="00127A0C"/>
    <w:rsid w:val="00135DE9"/>
    <w:rsid w:val="00136571"/>
    <w:rsid w:val="0014063C"/>
    <w:rsid w:val="001716C9"/>
    <w:rsid w:val="00172A27"/>
    <w:rsid w:val="001764CF"/>
    <w:rsid w:val="00180E8C"/>
    <w:rsid w:val="001C3E04"/>
    <w:rsid w:val="001C65A5"/>
    <w:rsid w:val="001D76A0"/>
    <w:rsid w:val="002051B0"/>
    <w:rsid w:val="0021568D"/>
    <w:rsid w:val="002421F3"/>
    <w:rsid w:val="0025795E"/>
    <w:rsid w:val="002A590A"/>
    <w:rsid w:val="002A5DDA"/>
    <w:rsid w:val="002B1EA1"/>
    <w:rsid w:val="002B2792"/>
    <w:rsid w:val="002B5738"/>
    <w:rsid w:val="002C7C5F"/>
    <w:rsid w:val="003046C0"/>
    <w:rsid w:val="003146EB"/>
    <w:rsid w:val="003168B2"/>
    <w:rsid w:val="00342805"/>
    <w:rsid w:val="00356C12"/>
    <w:rsid w:val="0036096D"/>
    <w:rsid w:val="003712F0"/>
    <w:rsid w:val="00372B7B"/>
    <w:rsid w:val="00382BB7"/>
    <w:rsid w:val="00385F42"/>
    <w:rsid w:val="00394720"/>
    <w:rsid w:val="003A22AA"/>
    <w:rsid w:val="003C56D1"/>
    <w:rsid w:val="003D2184"/>
    <w:rsid w:val="003E6473"/>
    <w:rsid w:val="003F6DC0"/>
    <w:rsid w:val="00402082"/>
    <w:rsid w:val="00415566"/>
    <w:rsid w:val="0042296F"/>
    <w:rsid w:val="00426B09"/>
    <w:rsid w:val="004413F5"/>
    <w:rsid w:val="00453D13"/>
    <w:rsid w:val="00456D35"/>
    <w:rsid w:val="00461E20"/>
    <w:rsid w:val="004646BB"/>
    <w:rsid w:val="00464AC6"/>
    <w:rsid w:val="00476C84"/>
    <w:rsid w:val="004853F9"/>
    <w:rsid w:val="0049067C"/>
    <w:rsid w:val="00496215"/>
    <w:rsid w:val="00496ED9"/>
    <w:rsid w:val="004A215B"/>
    <w:rsid w:val="004B35E2"/>
    <w:rsid w:val="004B42FE"/>
    <w:rsid w:val="004C7EAD"/>
    <w:rsid w:val="004D001F"/>
    <w:rsid w:val="004D45FF"/>
    <w:rsid w:val="004E3115"/>
    <w:rsid w:val="004F3029"/>
    <w:rsid w:val="0050067C"/>
    <w:rsid w:val="005026B6"/>
    <w:rsid w:val="00502E9C"/>
    <w:rsid w:val="00520FE3"/>
    <w:rsid w:val="0052527D"/>
    <w:rsid w:val="00527CF4"/>
    <w:rsid w:val="00532959"/>
    <w:rsid w:val="005515C2"/>
    <w:rsid w:val="00556BB3"/>
    <w:rsid w:val="0056159D"/>
    <w:rsid w:val="00563FA2"/>
    <w:rsid w:val="005703A5"/>
    <w:rsid w:val="005761E2"/>
    <w:rsid w:val="005858D9"/>
    <w:rsid w:val="0059023D"/>
    <w:rsid w:val="00593A35"/>
    <w:rsid w:val="005B02EB"/>
    <w:rsid w:val="005D4B0E"/>
    <w:rsid w:val="0060293E"/>
    <w:rsid w:val="00605E6F"/>
    <w:rsid w:val="00613EDC"/>
    <w:rsid w:val="0062262A"/>
    <w:rsid w:val="006264DF"/>
    <w:rsid w:val="00627ADB"/>
    <w:rsid w:val="00646058"/>
    <w:rsid w:val="00661F6B"/>
    <w:rsid w:val="00664FF6"/>
    <w:rsid w:val="006655B9"/>
    <w:rsid w:val="006672F6"/>
    <w:rsid w:val="006B22F5"/>
    <w:rsid w:val="006C7C57"/>
    <w:rsid w:val="006D2E8D"/>
    <w:rsid w:val="006D389E"/>
    <w:rsid w:val="00706B15"/>
    <w:rsid w:val="00711238"/>
    <w:rsid w:val="0071206F"/>
    <w:rsid w:val="00712771"/>
    <w:rsid w:val="00720F84"/>
    <w:rsid w:val="0073320D"/>
    <w:rsid w:val="00736A80"/>
    <w:rsid w:val="00742D08"/>
    <w:rsid w:val="007460EB"/>
    <w:rsid w:val="00746C2A"/>
    <w:rsid w:val="007713DA"/>
    <w:rsid w:val="00792EEF"/>
    <w:rsid w:val="007A4530"/>
    <w:rsid w:val="007A6F30"/>
    <w:rsid w:val="007A7D7C"/>
    <w:rsid w:val="007B371D"/>
    <w:rsid w:val="007B4CF9"/>
    <w:rsid w:val="007D738A"/>
    <w:rsid w:val="007F2858"/>
    <w:rsid w:val="007F717B"/>
    <w:rsid w:val="007F74C6"/>
    <w:rsid w:val="007F7552"/>
    <w:rsid w:val="00800D77"/>
    <w:rsid w:val="00804B8F"/>
    <w:rsid w:val="00804DE1"/>
    <w:rsid w:val="008057B4"/>
    <w:rsid w:val="008525B9"/>
    <w:rsid w:val="00854B7A"/>
    <w:rsid w:val="00870B23"/>
    <w:rsid w:val="00891E31"/>
    <w:rsid w:val="008A10B2"/>
    <w:rsid w:val="008B1C28"/>
    <w:rsid w:val="008C24CC"/>
    <w:rsid w:val="008C7E7C"/>
    <w:rsid w:val="008D1D7F"/>
    <w:rsid w:val="008F64E9"/>
    <w:rsid w:val="008F77EE"/>
    <w:rsid w:val="00904EA2"/>
    <w:rsid w:val="00940831"/>
    <w:rsid w:val="00950339"/>
    <w:rsid w:val="00960FAA"/>
    <w:rsid w:val="009626AA"/>
    <w:rsid w:val="0097726C"/>
    <w:rsid w:val="0098145D"/>
    <w:rsid w:val="009830FD"/>
    <w:rsid w:val="009918C4"/>
    <w:rsid w:val="009A084D"/>
    <w:rsid w:val="009B005C"/>
    <w:rsid w:val="009B0125"/>
    <w:rsid w:val="009B58AF"/>
    <w:rsid w:val="009C379C"/>
    <w:rsid w:val="009D40D8"/>
    <w:rsid w:val="009D718A"/>
    <w:rsid w:val="009E1B35"/>
    <w:rsid w:val="009E74AD"/>
    <w:rsid w:val="009F29D5"/>
    <w:rsid w:val="009F3F06"/>
    <w:rsid w:val="00A05634"/>
    <w:rsid w:val="00A127DE"/>
    <w:rsid w:val="00A24A6E"/>
    <w:rsid w:val="00A55870"/>
    <w:rsid w:val="00A62859"/>
    <w:rsid w:val="00A6428F"/>
    <w:rsid w:val="00A73B46"/>
    <w:rsid w:val="00A82D19"/>
    <w:rsid w:val="00A93B61"/>
    <w:rsid w:val="00A950CC"/>
    <w:rsid w:val="00A96029"/>
    <w:rsid w:val="00AA1054"/>
    <w:rsid w:val="00AB3F05"/>
    <w:rsid w:val="00AC1815"/>
    <w:rsid w:val="00AC36A7"/>
    <w:rsid w:val="00AD1BB4"/>
    <w:rsid w:val="00AE1D23"/>
    <w:rsid w:val="00AF121D"/>
    <w:rsid w:val="00B029F9"/>
    <w:rsid w:val="00B0524B"/>
    <w:rsid w:val="00B16C30"/>
    <w:rsid w:val="00B273B0"/>
    <w:rsid w:val="00B418A3"/>
    <w:rsid w:val="00B533A2"/>
    <w:rsid w:val="00B5658A"/>
    <w:rsid w:val="00B62C32"/>
    <w:rsid w:val="00B85A0D"/>
    <w:rsid w:val="00B90446"/>
    <w:rsid w:val="00BA14F2"/>
    <w:rsid w:val="00BA5BFE"/>
    <w:rsid w:val="00BB4944"/>
    <w:rsid w:val="00BD0C60"/>
    <w:rsid w:val="00BE2645"/>
    <w:rsid w:val="00BE67F0"/>
    <w:rsid w:val="00C00770"/>
    <w:rsid w:val="00C064EA"/>
    <w:rsid w:val="00C3372B"/>
    <w:rsid w:val="00C358B5"/>
    <w:rsid w:val="00C42CBD"/>
    <w:rsid w:val="00C4451C"/>
    <w:rsid w:val="00C51B18"/>
    <w:rsid w:val="00C5461F"/>
    <w:rsid w:val="00C57D81"/>
    <w:rsid w:val="00C61A3F"/>
    <w:rsid w:val="00C63FD3"/>
    <w:rsid w:val="00C70626"/>
    <w:rsid w:val="00C95434"/>
    <w:rsid w:val="00CA27D4"/>
    <w:rsid w:val="00CA2A45"/>
    <w:rsid w:val="00CA6F63"/>
    <w:rsid w:val="00CC62F4"/>
    <w:rsid w:val="00CC75B4"/>
    <w:rsid w:val="00CE3455"/>
    <w:rsid w:val="00CF0115"/>
    <w:rsid w:val="00CF0E73"/>
    <w:rsid w:val="00CF47E1"/>
    <w:rsid w:val="00CF6E94"/>
    <w:rsid w:val="00D0634E"/>
    <w:rsid w:val="00D1386F"/>
    <w:rsid w:val="00D156EC"/>
    <w:rsid w:val="00D320C3"/>
    <w:rsid w:val="00D83A19"/>
    <w:rsid w:val="00DA0D89"/>
    <w:rsid w:val="00DA3C8F"/>
    <w:rsid w:val="00DB35E3"/>
    <w:rsid w:val="00DC6FE4"/>
    <w:rsid w:val="00DD0014"/>
    <w:rsid w:val="00DD5690"/>
    <w:rsid w:val="00DE1B2B"/>
    <w:rsid w:val="00DE7187"/>
    <w:rsid w:val="00DF0E83"/>
    <w:rsid w:val="00DF2823"/>
    <w:rsid w:val="00DF3D1C"/>
    <w:rsid w:val="00E055F9"/>
    <w:rsid w:val="00E11158"/>
    <w:rsid w:val="00E23166"/>
    <w:rsid w:val="00E27593"/>
    <w:rsid w:val="00E33B82"/>
    <w:rsid w:val="00E37D7D"/>
    <w:rsid w:val="00E42839"/>
    <w:rsid w:val="00E43D1B"/>
    <w:rsid w:val="00E43E56"/>
    <w:rsid w:val="00E46E07"/>
    <w:rsid w:val="00E509DB"/>
    <w:rsid w:val="00E51087"/>
    <w:rsid w:val="00E751D8"/>
    <w:rsid w:val="00E90C93"/>
    <w:rsid w:val="00E91FB3"/>
    <w:rsid w:val="00E9483C"/>
    <w:rsid w:val="00E95915"/>
    <w:rsid w:val="00EA7263"/>
    <w:rsid w:val="00EB5181"/>
    <w:rsid w:val="00EC7D20"/>
    <w:rsid w:val="00EE0078"/>
    <w:rsid w:val="00EE1486"/>
    <w:rsid w:val="00EE5C90"/>
    <w:rsid w:val="00EE7267"/>
    <w:rsid w:val="00EF18FB"/>
    <w:rsid w:val="00F05D98"/>
    <w:rsid w:val="00F3084E"/>
    <w:rsid w:val="00F347DB"/>
    <w:rsid w:val="00F3591D"/>
    <w:rsid w:val="00F572D6"/>
    <w:rsid w:val="00F6067C"/>
    <w:rsid w:val="00F6299C"/>
    <w:rsid w:val="00F65DD0"/>
    <w:rsid w:val="00F67637"/>
    <w:rsid w:val="00F739E9"/>
    <w:rsid w:val="00F7709D"/>
    <w:rsid w:val="00F838D5"/>
    <w:rsid w:val="00FA5733"/>
    <w:rsid w:val="00FA5D36"/>
    <w:rsid w:val="00FB0456"/>
    <w:rsid w:val="00FB04BE"/>
    <w:rsid w:val="00FE2E5A"/>
    <w:rsid w:val="00FF5BE3"/>
    <w:rsid w:val="017B5D79"/>
    <w:rsid w:val="0183426C"/>
    <w:rsid w:val="01EE19B6"/>
    <w:rsid w:val="01EE5E5A"/>
    <w:rsid w:val="049523C1"/>
    <w:rsid w:val="04F97CCA"/>
    <w:rsid w:val="065555BF"/>
    <w:rsid w:val="070E2695"/>
    <w:rsid w:val="07F02019"/>
    <w:rsid w:val="0A14667A"/>
    <w:rsid w:val="0C300E1D"/>
    <w:rsid w:val="0E247E54"/>
    <w:rsid w:val="0E7A578B"/>
    <w:rsid w:val="109D6F02"/>
    <w:rsid w:val="119E71F5"/>
    <w:rsid w:val="11CB5DFD"/>
    <w:rsid w:val="11CE2C72"/>
    <w:rsid w:val="11F56D91"/>
    <w:rsid w:val="1206249F"/>
    <w:rsid w:val="156C1118"/>
    <w:rsid w:val="15E15640"/>
    <w:rsid w:val="16AE717B"/>
    <w:rsid w:val="17677CE7"/>
    <w:rsid w:val="17A07CDA"/>
    <w:rsid w:val="181E3EC5"/>
    <w:rsid w:val="19572ABE"/>
    <w:rsid w:val="1A2E46C4"/>
    <w:rsid w:val="1B33700C"/>
    <w:rsid w:val="1C764385"/>
    <w:rsid w:val="1CE5103E"/>
    <w:rsid w:val="1ED7674D"/>
    <w:rsid w:val="1F8D7C0B"/>
    <w:rsid w:val="20AF15DB"/>
    <w:rsid w:val="21E9493A"/>
    <w:rsid w:val="22251B98"/>
    <w:rsid w:val="223034CD"/>
    <w:rsid w:val="223C40BF"/>
    <w:rsid w:val="2262572B"/>
    <w:rsid w:val="22A7686E"/>
    <w:rsid w:val="235A2249"/>
    <w:rsid w:val="23DB3F63"/>
    <w:rsid w:val="23F93CED"/>
    <w:rsid w:val="24370A13"/>
    <w:rsid w:val="24465EFD"/>
    <w:rsid w:val="261F593F"/>
    <w:rsid w:val="264E35F1"/>
    <w:rsid w:val="27A137C5"/>
    <w:rsid w:val="27E7113F"/>
    <w:rsid w:val="28BA4CA4"/>
    <w:rsid w:val="28F17E5A"/>
    <w:rsid w:val="293746B6"/>
    <w:rsid w:val="29EA365B"/>
    <w:rsid w:val="2B3631F4"/>
    <w:rsid w:val="2C433892"/>
    <w:rsid w:val="2C946F5F"/>
    <w:rsid w:val="2D76092E"/>
    <w:rsid w:val="2D8C5D2A"/>
    <w:rsid w:val="2E2A24F3"/>
    <w:rsid w:val="2E4647A4"/>
    <w:rsid w:val="2E7712D2"/>
    <w:rsid w:val="2F2D7D98"/>
    <w:rsid w:val="2F98270C"/>
    <w:rsid w:val="2FE3015E"/>
    <w:rsid w:val="311862D7"/>
    <w:rsid w:val="328A7DFC"/>
    <w:rsid w:val="32BE4D76"/>
    <w:rsid w:val="32C81412"/>
    <w:rsid w:val="333C0424"/>
    <w:rsid w:val="33723946"/>
    <w:rsid w:val="343E41D6"/>
    <w:rsid w:val="34DB41A2"/>
    <w:rsid w:val="35A45FF2"/>
    <w:rsid w:val="35D501BC"/>
    <w:rsid w:val="35ED23EA"/>
    <w:rsid w:val="377C5B85"/>
    <w:rsid w:val="386D45D5"/>
    <w:rsid w:val="38EF7122"/>
    <w:rsid w:val="3A1054F9"/>
    <w:rsid w:val="3AB403DF"/>
    <w:rsid w:val="3C03403F"/>
    <w:rsid w:val="3C990195"/>
    <w:rsid w:val="3CFC0724"/>
    <w:rsid w:val="3D725FAB"/>
    <w:rsid w:val="3F855194"/>
    <w:rsid w:val="40300E10"/>
    <w:rsid w:val="40A418D2"/>
    <w:rsid w:val="410114B3"/>
    <w:rsid w:val="41A373AE"/>
    <w:rsid w:val="41D1126B"/>
    <w:rsid w:val="41EA240C"/>
    <w:rsid w:val="41F1637D"/>
    <w:rsid w:val="434057B6"/>
    <w:rsid w:val="443E4C7C"/>
    <w:rsid w:val="448500D7"/>
    <w:rsid w:val="44C47D79"/>
    <w:rsid w:val="454300F1"/>
    <w:rsid w:val="460F5E9A"/>
    <w:rsid w:val="469836BD"/>
    <w:rsid w:val="47A81BD4"/>
    <w:rsid w:val="47E96367"/>
    <w:rsid w:val="48D53BBB"/>
    <w:rsid w:val="4A29327C"/>
    <w:rsid w:val="4B7C2CA2"/>
    <w:rsid w:val="4D61085B"/>
    <w:rsid w:val="4DC2676B"/>
    <w:rsid w:val="4DF47921"/>
    <w:rsid w:val="4ED46D2F"/>
    <w:rsid w:val="502E7353"/>
    <w:rsid w:val="51B34A16"/>
    <w:rsid w:val="529556D0"/>
    <w:rsid w:val="52F82D14"/>
    <w:rsid w:val="53B042EA"/>
    <w:rsid w:val="53B8703C"/>
    <w:rsid w:val="545F6704"/>
    <w:rsid w:val="555F668F"/>
    <w:rsid w:val="576015AA"/>
    <w:rsid w:val="57F8248F"/>
    <w:rsid w:val="589E4491"/>
    <w:rsid w:val="595653E6"/>
    <w:rsid w:val="5A1465A0"/>
    <w:rsid w:val="5A61633E"/>
    <w:rsid w:val="5BE2009F"/>
    <w:rsid w:val="5CCB2E66"/>
    <w:rsid w:val="5D3729BA"/>
    <w:rsid w:val="5DD64418"/>
    <w:rsid w:val="5F1C2834"/>
    <w:rsid w:val="5F253E4C"/>
    <w:rsid w:val="5FCA3512"/>
    <w:rsid w:val="60181C81"/>
    <w:rsid w:val="601A5E43"/>
    <w:rsid w:val="60367BD9"/>
    <w:rsid w:val="604444D1"/>
    <w:rsid w:val="60EF1139"/>
    <w:rsid w:val="61F46C76"/>
    <w:rsid w:val="62CE052D"/>
    <w:rsid w:val="63DA2CBD"/>
    <w:rsid w:val="64421FF9"/>
    <w:rsid w:val="65BF7904"/>
    <w:rsid w:val="66BC2FDC"/>
    <w:rsid w:val="67744CBA"/>
    <w:rsid w:val="679019F7"/>
    <w:rsid w:val="67E26C44"/>
    <w:rsid w:val="67E5006B"/>
    <w:rsid w:val="67E759A9"/>
    <w:rsid w:val="68631113"/>
    <w:rsid w:val="6A3749C6"/>
    <w:rsid w:val="6A4C654C"/>
    <w:rsid w:val="6D16193B"/>
    <w:rsid w:val="709A296A"/>
    <w:rsid w:val="712138AD"/>
    <w:rsid w:val="7143510B"/>
    <w:rsid w:val="71DF6F94"/>
    <w:rsid w:val="73963026"/>
    <w:rsid w:val="74B93FC4"/>
    <w:rsid w:val="759230CE"/>
    <w:rsid w:val="76353AB5"/>
    <w:rsid w:val="77170F04"/>
    <w:rsid w:val="77AE203F"/>
    <w:rsid w:val="77F558E4"/>
    <w:rsid w:val="77F9523C"/>
    <w:rsid w:val="79A35C54"/>
    <w:rsid w:val="7A530D70"/>
    <w:rsid w:val="7B452B70"/>
    <w:rsid w:val="7BA3070B"/>
    <w:rsid w:val="7D0D15B6"/>
    <w:rsid w:val="7DA80D81"/>
    <w:rsid w:val="7E6D5641"/>
    <w:rsid w:val="7FB92536"/>
    <w:rsid w:val="7FE50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autoRedefine/>
    <w:semiHidden/>
    <w:unhideWhenUsed/>
    <w:qFormat/>
    <w:uiPriority w:val="0"/>
    <w:pPr>
      <w:jc w:val="left"/>
    </w:pPr>
  </w:style>
  <w:style w:type="paragraph" w:styleId="3">
    <w:name w:val="Balloon Text"/>
    <w:basedOn w:val="1"/>
    <w:link w:val="20"/>
    <w:autoRedefine/>
    <w:semiHidden/>
    <w:unhideWhenUsed/>
    <w:qFormat/>
    <w:uiPriority w:val="0"/>
    <w:rPr>
      <w:sz w:val="18"/>
      <w:szCs w:val="18"/>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autoRedefine/>
    <w:semiHidden/>
    <w:unhideWhenUsed/>
    <w:qFormat/>
    <w:uiPriority w:val="0"/>
    <w:rPr>
      <w:b/>
      <w:bCs/>
    </w:rPr>
  </w:style>
  <w:style w:type="table" w:styleId="8">
    <w:name w:val="Table Grid"/>
    <w:basedOn w:val="7"/>
    <w:autoRedefine/>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autoRedefine/>
    <w:semiHidden/>
    <w:unhideWhenUsed/>
    <w:qFormat/>
    <w:uiPriority w:val="0"/>
    <w:rPr>
      <w:sz w:val="21"/>
      <w:szCs w:val="21"/>
    </w:rPr>
  </w:style>
  <w:style w:type="paragraph" w:customStyle="1" w:styleId="11">
    <w:name w:val="Table Paragraph"/>
    <w:basedOn w:val="1"/>
    <w:autoRedefine/>
    <w:qFormat/>
    <w:uiPriority w:val="0"/>
    <w:pPr>
      <w:jc w:val="left"/>
    </w:pPr>
    <w:rPr>
      <w:kern w:val="0"/>
      <w:sz w:val="22"/>
      <w:szCs w:val="22"/>
    </w:rPr>
  </w:style>
  <w:style w:type="table" w:customStyle="1" w:styleId="12">
    <w:name w:val="Table Normal"/>
    <w:basedOn w:val="7"/>
    <w:autoRedefine/>
    <w:semiHidden/>
    <w:qFormat/>
    <w:uiPriority w:val="0"/>
    <w:tblPr>
      <w:tblCellMar>
        <w:top w:w="0" w:type="dxa"/>
        <w:left w:w="0" w:type="dxa"/>
        <w:bottom w:w="0" w:type="dxa"/>
        <w:right w:w="0" w:type="dxa"/>
      </w:tblCellMar>
    </w:tblPr>
  </w:style>
  <w:style w:type="character" w:customStyle="1" w:styleId="13">
    <w:name w:val="页眉 Char"/>
    <w:link w:val="5"/>
    <w:autoRedefine/>
    <w:qFormat/>
    <w:uiPriority w:val="0"/>
    <w:rPr>
      <w:rFonts w:cs="Times New Roman"/>
      <w:kern w:val="2"/>
      <w:sz w:val="18"/>
      <w:szCs w:val="18"/>
    </w:rPr>
  </w:style>
  <w:style w:type="character" w:customStyle="1" w:styleId="14">
    <w:name w:val="页脚 Char"/>
    <w:link w:val="4"/>
    <w:autoRedefine/>
    <w:qFormat/>
    <w:uiPriority w:val="0"/>
    <w:rPr>
      <w:rFonts w:cs="Times New Roman"/>
      <w:kern w:val="2"/>
      <w:sz w:val="18"/>
      <w:szCs w:val="18"/>
    </w:rPr>
  </w:style>
  <w:style w:type="paragraph" w:customStyle="1" w:styleId="15">
    <w:name w:val="列表段落1"/>
    <w:basedOn w:val="1"/>
    <w:autoRedefine/>
    <w:qFormat/>
    <w:uiPriority w:val="99"/>
    <w:pPr>
      <w:ind w:firstLine="420" w:firstLineChars="200"/>
    </w:pPr>
  </w:style>
  <w:style w:type="character" w:customStyle="1" w:styleId="16">
    <w:name w:val="oli-avatar-text"/>
    <w:basedOn w:val="9"/>
    <w:autoRedefine/>
    <w:qFormat/>
    <w:uiPriority w:val="0"/>
  </w:style>
  <w:style w:type="paragraph" w:styleId="17">
    <w:name w:val="List Paragraph"/>
    <w:basedOn w:val="1"/>
    <w:autoRedefine/>
    <w:qFormat/>
    <w:uiPriority w:val="99"/>
    <w:pPr>
      <w:ind w:firstLine="420" w:firstLineChars="200"/>
    </w:pPr>
  </w:style>
  <w:style w:type="character" w:customStyle="1" w:styleId="18">
    <w:name w:val="批注文字 Char"/>
    <w:basedOn w:val="9"/>
    <w:link w:val="2"/>
    <w:autoRedefine/>
    <w:semiHidden/>
    <w:qFormat/>
    <w:uiPriority w:val="0"/>
    <w:rPr>
      <w:rFonts w:cs="Times New Roman"/>
      <w:kern w:val="2"/>
      <w:sz w:val="21"/>
      <w:szCs w:val="24"/>
    </w:rPr>
  </w:style>
  <w:style w:type="character" w:customStyle="1" w:styleId="19">
    <w:name w:val="批注主题 Char"/>
    <w:basedOn w:val="18"/>
    <w:link w:val="6"/>
    <w:autoRedefine/>
    <w:semiHidden/>
    <w:qFormat/>
    <w:uiPriority w:val="0"/>
    <w:rPr>
      <w:rFonts w:cs="Times New Roman"/>
      <w:b/>
      <w:bCs/>
      <w:kern w:val="2"/>
      <w:sz w:val="21"/>
      <w:szCs w:val="24"/>
    </w:rPr>
  </w:style>
  <w:style w:type="character" w:customStyle="1" w:styleId="20">
    <w:name w:val="批注框文本 Char"/>
    <w:basedOn w:val="9"/>
    <w:link w:val="3"/>
    <w:autoRedefine/>
    <w:semiHidden/>
    <w:qFormat/>
    <w:uiPriority w:val="0"/>
    <w:rPr>
      <w:rFonts w:cs="Times New Roman"/>
      <w:kern w:val="2"/>
      <w:sz w:val="18"/>
      <w:szCs w:val="18"/>
    </w:rPr>
  </w:style>
  <w:style w:type="paragraph" w:customStyle="1" w:styleId="21">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2">
    <w:name w:val="修订1"/>
    <w:autoRedefine/>
    <w:hidden/>
    <w:semiHidden/>
    <w:qFormat/>
    <w:uiPriority w:val="99"/>
    <w:rPr>
      <w:rFonts w:ascii="Calibri" w:hAnsi="Calibri" w:eastAsia="宋体" w:cs="Times New Roman"/>
      <w:kern w:val="2"/>
      <w:sz w:val="21"/>
      <w:szCs w:val="24"/>
      <w:lang w:val="en-US" w:eastAsia="zh-CN" w:bidi="ar-SA"/>
    </w:rPr>
  </w:style>
  <w:style w:type="paragraph" w:customStyle="1" w:styleId="23">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4</Pages>
  <Words>2093</Words>
  <Characters>2198</Characters>
  <Lines>18</Lines>
  <Paragraphs>5</Paragraphs>
  <TotalTime>5</TotalTime>
  <ScaleCrop>false</ScaleCrop>
  <LinksUpToDate>false</LinksUpToDate>
  <CharactersWithSpaces>2272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2024-11-29T10:20:00Z</dcterms:created>
  <dc:creator>86186</dc:creator>
  <cp:lastModifiedBy>No、</cp:lastModifiedBy>
  <cp:lastPrinted>2022-03-16T07:42:00Z</cp:lastPrinted>
  <dcterms:modified xsi:type="dcterms:W3CDTF">2025-05-15T08:30:26Z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F549F0DC7F2B42429F9A3A13885BB1FA_13</vt:lpwstr>
  </property>
  <property fmtid="{D5CDD505-2E9C-101B-9397-08002B2CF9AE}" pid="4" name="KSOTemplateDocerSaveRecord">
    <vt:lpwstr>eyJoZGlkIjoiNTU0ZmIwYTQ3NzlmZGUxZmU3Zjk0M2IyZTNmM2IxNjAiLCJ1c2VySWQiOiIzMDI2MTkyOTMifQ==</vt:lpwstr>
  </property>
</Properties>
</file>