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4B567" w14:textId="77777777" w:rsidR="0040527D" w:rsidRDefault="00000000">
      <w:pPr>
        <w:spacing w:line="360" w:lineRule="auto"/>
        <w:jc w:val="center"/>
        <w:rPr>
          <w:rFonts w:ascii="Times New Roman" w:eastAsia="宋体" w:hAnsi="Times New Roman" w:cs="Times New Roman"/>
          <w:sz w:val="24"/>
          <w:szCs w:val="24"/>
        </w:rPr>
      </w:pPr>
      <w:r>
        <w:rPr>
          <w:rFonts w:ascii="宋体" w:eastAsia="宋体" w:hAnsi="宋体" w:hint="eastAsia"/>
          <w:sz w:val="24"/>
          <w:szCs w:val="24"/>
        </w:rPr>
        <w:t>证券代码：</w:t>
      </w:r>
      <w:r>
        <w:rPr>
          <w:rFonts w:ascii="Times New Roman" w:eastAsia="宋体" w:hAnsi="Times New Roman" w:cs="Times New Roman"/>
          <w:sz w:val="24"/>
          <w:szCs w:val="24"/>
        </w:rPr>
        <w:t xml:space="preserve">603612                               </w:t>
      </w:r>
      <w:r>
        <w:rPr>
          <w:rFonts w:ascii="Times New Roman" w:eastAsia="宋体" w:hAnsi="Times New Roman" w:cs="Times New Roman"/>
          <w:sz w:val="24"/>
          <w:szCs w:val="24"/>
        </w:rPr>
        <w:t>证券简称：</w:t>
      </w:r>
      <w:proofErr w:type="gramStart"/>
      <w:r>
        <w:rPr>
          <w:rFonts w:ascii="Times New Roman" w:eastAsia="宋体" w:hAnsi="Times New Roman" w:cs="Times New Roman"/>
          <w:sz w:val="24"/>
          <w:szCs w:val="24"/>
        </w:rPr>
        <w:t>索通发展</w:t>
      </w:r>
      <w:proofErr w:type="gramEnd"/>
    </w:p>
    <w:p w14:paraId="464FEBFC" w14:textId="77777777" w:rsidR="0040527D" w:rsidRDefault="00000000">
      <w:pPr>
        <w:spacing w:beforeLines="100" w:before="312" w:line="360" w:lineRule="auto"/>
        <w:jc w:val="center"/>
        <w:rPr>
          <w:rFonts w:ascii="宋体" w:eastAsia="宋体" w:hAnsi="宋体" w:hint="eastAsia"/>
          <w:b/>
          <w:sz w:val="30"/>
          <w:szCs w:val="30"/>
        </w:rPr>
      </w:pPr>
      <w:r>
        <w:rPr>
          <w:rFonts w:ascii="宋体" w:eastAsia="宋体" w:hAnsi="宋体" w:hint="eastAsia"/>
          <w:b/>
          <w:sz w:val="30"/>
          <w:szCs w:val="30"/>
        </w:rPr>
        <w:t>投资者关系活动记录表</w:t>
      </w:r>
    </w:p>
    <w:p w14:paraId="031D0BE6" w14:textId="77777777" w:rsidR="0040527D" w:rsidRDefault="00000000">
      <w:pPr>
        <w:wordWrap w:val="0"/>
        <w:spacing w:line="360" w:lineRule="auto"/>
        <w:jc w:val="right"/>
        <w:rPr>
          <w:rFonts w:ascii="Times New Roman" w:eastAsia="宋体" w:hAnsi="Times New Roman" w:cs="Times New Roman"/>
          <w:sz w:val="24"/>
          <w:szCs w:val="24"/>
        </w:rPr>
      </w:pPr>
      <w:r>
        <w:rPr>
          <w:rFonts w:ascii="宋体" w:eastAsia="宋体" w:hAnsi="宋体" w:hint="eastAsia"/>
          <w:sz w:val="24"/>
          <w:szCs w:val="24"/>
        </w:rPr>
        <w:t>编号</w:t>
      </w:r>
      <w:r>
        <w:rPr>
          <w:rFonts w:ascii="Times New Roman" w:eastAsia="宋体" w:hAnsi="Times New Roman" w:cs="Times New Roman"/>
          <w:sz w:val="24"/>
          <w:szCs w:val="24"/>
        </w:rPr>
        <w:t>：</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Times New Roman" w:cs="Times New Roman" w:hint="eastAsia"/>
          <w:sz w:val="24"/>
          <w:szCs w:val="24"/>
        </w:rPr>
        <w:t>02</w:t>
      </w:r>
    </w:p>
    <w:tbl>
      <w:tblPr>
        <w:tblStyle w:val="ad"/>
        <w:tblW w:w="8681" w:type="dxa"/>
        <w:jc w:val="center"/>
        <w:tblLook w:val="04A0" w:firstRow="1" w:lastRow="0" w:firstColumn="1" w:lastColumn="0" w:noHBand="0" w:noVBand="1"/>
      </w:tblPr>
      <w:tblGrid>
        <w:gridCol w:w="988"/>
        <w:gridCol w:w="7693"/>
      </w:tblGrid>
      <w:tr w:rsidR="0040527D" w14:paraId="722CF56E" w14:textId="77777777">
        <w:trPr>
          <w:jc w:val="center"/>
        </w:trPr>
        <w:tc>
          <w:tcPr>
            <w:tcW w:w="988" w:type="dxa"/>
            <w:vAlign w:val="center"/>
          </w:tcPr>
          <w:p w14:paraId="0C5E38DF" w14:textId="77777777" w:rsidR="0040527D"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活动类别</w:t>
            </w:r>
          </w:p>
        </w:tc>
        <w:tc>
          <w:tcPr>
            <w:tcW w:w="7693" w:type="dxa"/>
          </w:tcPr>
          <w:p w14:paraId="15B86CFA" w14:textId="77777777" w:rsidR="0040527D"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Times New Roman" w:cs="Times New Roman" w:hint="eastAsia"/>
                <w:sz w:val="24"/>
                <w:szCs w:val="24"/>
              </w:rPr>
              <w:t>特定对象调研</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00A3"/>
            </w:r>
            <w:r>
              <w:rPr>
                <w:rFonts w:ascii="Times New Roman" w:eastAsia="宋体" w:hAnsi="Times New Roman" w:cs="Times New Roman" w:hint="eastAsia"/>
                <w:sz w:val="24"/>
                <w:szCs w:val="24"/>
              </w:rPr>
              <w:t>分析</w:t>
            </w:r>
            <w:proofErr w:type="gramStart"/>
            <w:r>
              <w:rPr>
                <w:rFonts w:ascii="Times New Roman" w:eastAsia="宋体" w:hAnsi="Times New Roman" w:cs="Times New Roman" w:hint="eastAsia"/>
                <w:sz w:val="24"/>
                <w:szCs w:val="24"/>
              </w:rPr>
              <w:t>师会议</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媒体采访</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路演活动</w:t>
            </w:r>
          </w:p>
          <w:p w14:paraId="5F397280" w14:textId="77777777" w:rsidR="0040527D"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sym w:font="Wingdings 2" w:char="00A3"/>
            </w:r>
            <w:r>
              <w:rPr>
                <w:rFonts w:ascii="Times New Roman" w:eastAsia="宋体" w:hAnsi="Times New Roman" w:cs="Times New Roman" w:hint="eastAsia"/>
                <w:sz w:val="24"/>
                <w:szCs w:val="24"/>
              </w:rPr>
              <w:t>业绩交流会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新闻发布会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F0A3"/>
            </w:r>
            <w:r>
              <w:rPr>
                <w:rFonts w:ascii="Times New Roman" w:eastAsia="宋体" w:hAnsi="Times New Roman" w:cs="Times New Roman" w:hint="eastAsia"/>
                <w:sz w:val="24"/>
                <w:szCs w:val="24"/>
              </w:rPr>
              <w:t>现场参观</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sym w:font="Wingdings 2" w:char="0052"/>
            </w:r>
            <w:r>
              <w:rPr>
                <w:rFonts w:ascii="Times New Roman" w:eastAsia="宋体" w:hAnsi="Times New Roman" w:cs="Times New Roman" w:hint="eastAsia"/>
                <w:sz w:val="24"/>
                <w:szCs w:val="24"/>
              </w:rPr>
              <w:t>业绩说明会</w:t>
            </w:r>
          </w:p>
          <w:p w14:paraId="39EA723A" w14:textId="2195756E" w:rsidR="0040527D"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sz w:val="24"/>
                <w:szCs w:val="24"/>
              </w:rPr>
              <w:sym w:font="Wingdings 2" w:char="00A3"/>
            </w:r>
            <w:r>
              <w:rPr>
                <w:rFonts w:ascii="Times New Roman" w:eastAsia="宋体" w:hAnsi="Times New Roman" w:cs="Times New Roman" w:hint="eastAsia"/>
                <w:sz w:val="24"/>
                <w:szCs w:val="24"/>
              </w:rPr>
              <w:t>其他</w:t>
            </w:r>
            <w:r>
              <w:rPr>
                <w:rFonts w:ascii="Times New Roman" w:eastAsia="宋体" w:hAnsi="Times New Roman" w:cs="Times New Roman"/>
                <w:sz w:val="24"/>
                <w:szCs w:val="24"/>
              </w:rPr>
              <w:t xml:space="preserve">  </w:t>
            </w:r>
          </w:p>
        </w:tc>
      </w:tr>
      <w:tr w:rsidR="0040527D" w14:paraId="0F881D72" w14:textId="77777777" w:rsidTr="00D6661C">
        <w:trPr>
          <w:trHeight w:val="36"/>
          <w:jc w:val="center"/>
        </w:trPr>
        <w:tc>
          <w:tcPr>
            <w:tcW w:w="988" w:type="dxa"/>
            <w:vAlign w:val="center"/>
          </w:tcPr>
          <w:p w14:paraId="41D07F69" w14:textId="77777777" w:rsidR="0040527D" w:rsidRDefault="00000000">
            <w:pPr>
              <w:spacing w:line="360" w:lineRule="auto"/>
              <w:jc w:val="center"/>
              <w:rPr>
                <w:rFonts w:ascii="Times New Roman" w:eastAsia="宋体" w:hAnsi="Times New Roman" w:cs="Times New Roman"/>
                <w:b/>
                <w:sz w:val="24"/>
                <w:szCs w:val="24"/>
              </w:rPr>
            </w:pPr>
            <w:bookmarkStart w:id="0" w:name="_Hlk167999272"/>
            <w:r>
              <w:rPr>
                <w:rFonts w:ascii="Times New Roman" w:eastAsia="宋体" w:hAnsi="Times New Roman" w:cs="Times New Roman" w:hint="eastAsia"/>
                <w:b/>
                <w:sz w:val="24"/>
                <w:szCs w:val="24"/>
              </w:rPr>
              <w:t>投资者信息</w:t>
            </w:r>
          </w:p>
        </w:tc>
        <w:tc>
          <w:tcPr>
            <w:tcW w:w="7693" w:type="dxa"/>
            <w:vAlign w:val="center"/>
          </w:tcPr>
          <w:p w14:paraId="76B4C21F" w14:textId="77777777" w:rsidR="0040527D"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投资者线上提问</w:t>
            </w:r>
          </w:p>
        </w:tc>
      </w:tr>
      <w:bookmarkEnd w:id="0"/>
      <w:tr w:rsidR="0040527D" w14:paraId="26735B9A" w14:textId="77777777">
        <w:trPr>
          <w:jc w:val="center"/>
        </w:trPr>
        <w:tc>
          <w:tcPr>
            <w:tcW w:w="988" w:type="dxa"/>
          </w:tcPr>
          <w:p w14:paraId="73DE4D64" w14:textId="77777777" w:rsidR="0040527D"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时间</w:t>
            </w:r>
          </w:p>
        </w:tc>
        <w:tc>
          <w:tcPr>
            <w:tcW w:w="7693" w:type="dxa"/>
          </w:tcPr>
          <w:p w14:paraId="324BF143" w14:textId="77777777" w:rsidR="0040527D"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日</w:t>
            </w:r>
          </w:p>
        </w:tc>
      </w:tr>
      <w:tr w:rsidR="0040527D" w14:paraId="01EA271B" w14:textId="77777777">
        <w:trPr>
          <w:jc w:val="center"/>
        </w:trPr>
        <w:tc>
          <w:tcPr>
            <w:tcW w:w="988" w:type="dxa"/>
          </w:tcPr>
          <w:p w14:paraId="328DE8A1" w14:textId="77777777" w:rsidR="0040527D"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地点</w:t>
            </w:r>
          </w:p>
        </w:tc>
        <w:tc>
          <w:tcPr>
            <w:tcW w:w="7693" w:type="dxa"/>
          </w:tcPr>
          <w:p w14:paraId="09223F7C" w14:textId="77777777" w:rsidR="0040527D" w:rsidRDefault="00000000">
            <w:pPr>
              <w:spacing w:line="360" w:lineRule="auto"/>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上证路演</w:t>
            </w:r>
            <w:proofErr w:type="gramEnd"/>
            <w:r>
              <w:rPr>
                <w:rFonts w:ascii="Times New Roman" w:eastAsia="宋体" w:hAnsi="Times New Roman" w:cs="Times New Roman" w:hint="eastAsia"/>
                <w:sz w:val="24"/>
                <w:szCs w:val="24"/>
              </w:rPr>
              <w:t>中心、全景网“投资者关系互动平台”</w:t>
            </w:r>
          </w:p>
        </w:tc>
      </w:tr>
      <w:tr w:rsidR="0040527D" w14:paraId="1A680D78" w14:textId="77777777">
        <w:trPr>
          <w:trHeight w:val="485"/>
          <w:jc w:val="center"/>
        </w:trPr>
        <w:tc>
          <w:tcPr>
            <w:tcW w:w="988" w:type="dxa"/>
            <w:vAlign w:val="center"/>
          </w:tcPr>
          <w:p w14:paraId="0EEAECFC" w14:textId="77777777" w:rsidR="0040527D"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公司接待人员</w:t>
            </w:r>
          </w:p>
        </w:tc>
        <w:tc>
          <w:tcPr>
            <w:tcW w:w="7693" w:type="dxa"/>
            <w:vAlign w:val="center"/>
          </w:tcPr>
          <w:p w14:paraId="65923F89" w14:textId="77777777" w:rsidR="0040527D"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姓名：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郎光辉</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董事长</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p w14:paraId="369C6042" w14:textId="77777777" w:rsidR="0040527D"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郎</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静</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董事、总裁</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p w14:paraId="0FF3C608" w14:textId="53C360B7" w:rsidR="00932509" w:rsidRDefault="00932509">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陈</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宁</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独立董事</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p w14:paraId="282596A0" w14:textId="77777777" w:rsidR="0040527D"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hint="eastAsia"/>
                <w:sz w:val="24"/>
                <w:szCs w:val="24"/>
                <w:u w:val="single"/>
              </w:rPr>
              <w:t>袁</w:t>
            </w:r>
            <w:proofErr w:type="gramEnd"/>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钢</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副总裁、董事会秘书</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p w14:paraId="45103903" w14:textId="77777777" w:rsidR="0040527D" w:rsidRDefault="00000000">
            <w:pPr>
              <w:spacing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姓名：</w:t>
            </w:r>
            <w:r>
              <w:rPr>
                <w:rFonts w:ascii="Times New Roman" w:eastAsia="宋体" w:hAnsi="Times New Roman" w:cs="Times New Roman"/>
                <w:sz w:val="24"/>
                <w:szCs w:val="24"/>
                <w:u w:val="single"/>
              </w:rPr>
              <w:t xml:space="preserve"> </w:t>
            </w:r>
            <w:proofErr w:type="gramStart"/>
            <w:r>
              <w:rPr>
                <w:rFonts w:ascii="Times New Roman" w:eastAsia="宋体" w:hAnsi="Times New Roman" w:cs="Times New Roman" w:hint="eastAsia"/>
                <w:sz w:val="24"/>
                <w:szCs w:val="24"/>
                <w:u w:val="single"/>
              </w:rPr>
              <w:t>章夏威</w:t>
            </w:r>
            <w:proofErr w:type="gramEnd"/>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职位：</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财务总监</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tc>
      </w:tr>
      <w:tr w:rsidR="0040527D" w14:paraId="43348974" w14:textId="77777777">
        <w:trPr>
          <w:trHeight w:val="6511"/>
          <w:jc w:val="center"/>
        </w:trPr>
        <w:tc>
          <w:tcPr>
            <w:tcW w:w="988" w:type="dxa"/>
            <w:vAlign w:val="center"/>
          </w:tcPr>
          <w:p w14:paraId="385DC05C" w14:textId="77777777" w:rsidR="00932509"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调研</w:t>
            </w:r>
          </w:p>
          <w:p w14:paraId="24D98538" w14:textId="1DE013A1" w:rsidR="0040527D"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7693" w:type="dxa"/>
          </w:tcPr>
          <w:p w14:paraId="5AFAD26C" w14:textId="3A1E0BEA" w:rsidR="0075334F" w:rsidRDefault="0075334F" w:rsidP="0075334F">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公司预焙阳极科技水平高吗，行业进入门槛怎么样</w:t>
            </w:r>
            <w:r w:rsidR="00594E63">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公司的发展前景怎么样，中美暂停关税对公司有什么影响</w:t>
            </w:r>
            <w:r w:rsidR="00594E63">
              <w:rPr>
                <w:rFonts w:ascii="Times New Roman" w:eastAsia="宋体" w:hAnsi="Times New Roman" w:cs="Times New Roman" w:hint="eastAsia"/>
                <w:b/>
                <w:bCs/>
                <w:sz w:val="24"/>
                <w:szCs w:val="24"/>
              </w:rPr>
              <w:t>？</w:t>
            </w:r>
          </w:p>
          <w:p w14:paraId="4C4700E9" w14:textId="6CB324D3" w:rsidR="0075334F" w:rsidRDefault="0075334F" w:rsidP="00594E6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sidRPr="00976EDE">
              <w:rPr>
                <w:rFonts w:ascii="Times New Roman" w:eastAsia="宋体" w:hAnsi="Times New Roman" w:cs="Times New Roman"/>
                <w:sz w:val="24"/>
                <w:szCs w:val="24"/>
              </w:rPr>
              <w:t>预焙阳极作为</w:t>
            </w:r>
            <w:proofErr w:type="gramStart"/>
            <w:r w:rsidRPr="00976EDE">
              <w:rPr>
                <w:rFonts w:ascii="Times New Roman" w:eastAsia="宋体" w:hAnsi="Times New Roman" w:cs="Times New Roman"/>
                <w:sz w:val="24"/>
                <w:szCs w:val="24"/>
              </w:rPr>
              <w:t>铝产业</w:t>
            </w:r>
            <w:proofErr w:type="gramEnd"/>
            <w:r w:rsidRPr="00976EDE">
              <w:rPr>
                <w:rFonts w:ascii="Times New Roman" w:eastAsia="宋体" w:hAnsi="Times New Roman" w:cs="Times New Roman"/>
                <w:sz w:val="24"/>
                <w:szCs w:val="24"/>
              </w:rPr>
              <w:t>链的关键配套材料，被喻为电解槽的</w:t>
            </w:r>
            <w:r>
              <w:rPr>
                <w:rFonts w:ascii="Times New Roman" w:eastAsia="宋体" w:hAnsi="Times New Roman" w:cs="Times New Roman" w:hint="eastAsia"/>
                <w:sz w:val="24"/>
                <w:szCs w:val="24"/>
              </w:rPr>
              <w:t>“</w:t>
            </w:r>
            <w:r w:rsidRPr="00976EDE">
              <w:rPr>
                <w:rFonts w:ascii="Times New Roman" w:eastAsia="宋体" w:hAnsi="Times New Roman" w:cs="Times New Roman"/>
                <w:sz w:val="24"/>
                <w:szCs w:val="24"/>
              </w:rPr>
              <w:t>心脏</w:t>
            </w:r>
            <w:r>
              <w:rPr>
                <w:rFonts w:ascii="Times New Roman" w:eastAsia="宋体" w:hAnsi="Times New Roman" w:cs="Times New Roman" w:hint="eastAsia"/>
                <w:sz w:val="24"/>
                <w:szCs w:val="24"/>
              </w:rPr>
              <w:t>”</w:t>
            </w:r>
            <w:r w:rsidRPr="00976EDE">
              <w:rPr>
                <w:rFonts w:ascii="Times New Roman" w:eastAsia="宋体" w:hAnsi="Times New Roman" w:cs="Times New Roman"/>
                <w:sz w:val="24"/>
                <w:szCs w:val="24"/>
              </w:rPr>
              <w:t>，其性能直接影响铝工业的生产效率与成本控制。当前，国内外铝工业正加速向低成本、规模化生产转型，各电解铝厂均致力于通过提高电解槽电流容量及电流密度降低生产成本。这一趋势对预焙阳极产品提出更高要求：尺寸大型化和品质升级。尺寸大型化需求：随着</w:t>
            </w:r>
            <w:r w:rsidRPr="00976EDE">
              <w:rPr>
                <w:rFonts w:ascii="Times New Roman" w:eastAsia="宋体" w:hAnsi="Times New Roman" w:cs="Times New Roman"/>
                <w:sz w:val="24"/>
                <w:szCs w:val="24"/>
              </w:rPr>
              <w:t>500kA</w:t>
            </w:r>
            <w:r w:rsidRPr="00976EDE">
              <w:rPr>
                <w:rFonts w:ascii="Times New Roman" w:eastAsia="宋体" w:hAnsi="Times New Roman" w:cs="Times New Roman"/>
                <w:sz w:val="24"/>
                <w:szCs w:val="24"/>
              </w:rPr>
              <w:t>、</w:t>
            </w:r>
            <w:r w:rsidRPr="00976EDE">
              <w:rPr>
                <w:rFonts w:ascii="Times New Roman" w:eastAsia="宋体" w:hAnsi="Times New Roman" w:cs="Times New Roman"/>
                <w:sz w:val="24"/>
                <w:szCs w:val="24"/>
              </w:rPr>
              <w:t>600kA</w:t>
            </w:r>
            <w:r w:rsidRPr="00976EDE">
              <w:rPr>
                <w:rFonts w:ascii="Times New Roman" w:eastAsia="宋体" w:hAnsi="Times New Roman" w:cs="Times New Roman"/>
                <w:sz w:val="24"/>
                <w:szCs w:val="24"/>
              </w:rPr>
              <w:t>大容量高效节能型电解槽在全球市场的广泛应用，电解槽电流容量持续提升，倒逼预焙阳极尺寸相应增大，对生产企业的模具开发、成型工艺及焙烧设备提出更高要求。品质升级压力：在电解槽尺寸不变的前提下，电流密度的提升可直接增加电流容量、提高原铝产量</w:t>
            </w:r>
            <w:r w:rsidR="00D6661C">
              <w:rPr>
                <w:rFonts w:ascii="Times New Roman" w:eastAsia="宋体" w:hAnsi="Times New Roman" w:cs="Times New Roman" w:hint="eastAsia"/>
                <w:sz w:val="24"/>
                <w:szCs w:val="24"/>
              </w:rPr>
              <w:t>，</w:t>
            </w:r>
            <w:r w:rsidRPr="00976EDE">
              <w:rPr>
                <w:rFonts w:ascii="Times New Roman" w:eastAsia="宋体" w:hAnsi="Times New Roman" w:cs="Times New Roman"/>
                <w:sz w:val="24"/>
                <w:szCs w:val="24"/>
              </w:rPr>
              <w:t>我国</w:t>
            </w:r>
            <w:proofErr w:type="gramStart"/>
            <w:r w:rsidRPr="00976EDE">
              <w:rPr>
                <w:rFonts w:ascii="Times New Roman" w:eastAsia="宋体" w:hAnsi="Times New Roman" w:cs="Times New Roman"/>
                <w:sz w:val="24"/>
                <w:szCs w:val="24"/>
              </w:rPr>
              <w:t>铝产业</w:t>
            </w:r>
            <w:proofErr w:type="gramEnd"/>
            <w:r w:rsidRPr="00976EDE">
              <w:rPr>
                <w:rFonts w:ascii="Times New Roman" w:eastAsia="宋体" w:hAnsi="Times New Roman" w:cs="Times New Roman"/>
                <w:sz w:val="24"/>
                <w:szCs w:val="24"/>
              </w:rPr>
              <w:t>在这一领域仍有显著提升空间，但电流密度增大意味着预焙阳极单位面积需承载更大电流，对其电阻率、空气反应性及</w:t>
            </w:r>
            <w:r w:rsidRPr="00976EDE">
              <w:rPr>
                <w:rFonts w:ascii="Times New Roman" w:eastAsia="宋体" w:hAnsi="Times New Roman" w:cs="Times New Roman"/>
                <w:sz w:val="24"/>
                <w:szCs w:val="24"/>
              </w:rPr>
              <w:t>CO₂</w:t>
            </w:r>
            <w:r w:rsidRPr="00976EDE">
              <w:rPr>
                <w:rFonts w:ascii="Times New Roman" w:eastAsia="宋体" w:hAnsi="Times New Roman" w:cs="Times New Roman"/>
                <w:sz w:val="24"/>
                <w:szCs w:val="24"/>
              </w:rPr>
              <w:t>反应性等核心</w:t>
            </w:r>
            <w:r w:rsidRPr="00976EDE">
              <w:rPr>
                <w:rFonts w:ascii="Times New Roman" w:eastAsia="宋体" w:hAnsi="Times New Roman" w:cs="Times New Roman"/>
                <w:sz w:val="24"/>
                <w:szCs w:val="24"/>
              </w:rPr>
              <w:lastRenderedPageBreak/>
              <w:t>指标提出了更严苛的标准。</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）公司深耕预焙阳极领域近</w:t>
            </w:r>
            <w:r>
              <w:rPr>
                <w:rFonts w:ascii="Times New Roman" w:eastAsia="宋体" w:hAnsi="Times New Roman" w:cs="Times New Roman"/>
                <w:sz w:val="24"/>
                <w:szCs w:val="24"/>
              </w:rPr>
              <w:t>30</w:t>
            </w:r>
            <w:r>
              <w:rPr>
                <w:rFonts w:ascii="Times New Roman" w:eastAsia="宋体" w:hAnsi="Times New Roman" w:cs="Times New Roman"/>
                <w:sz w:val="24"/>
                <w:szCs w:val="24"/>
              </w:rPr>
              <w:t>年，作为全球最大的商用预焙阳极厂家，通过优异的品质、成熟的技术、稳定的客户和规模优势，形成了显著的竞争优势。公司采用与优质客户合资建厂模式，多年来保持满产满销。公司</w:t>
            </w:r>
            <w:r w:rsidR="00D6661C">
              <w:rPr>
                <w:rFonts w:ascii="Times New Roman" w:eastAsia="宋体" w:hAnsi="Times New Roman" w:cs="Times New Roman" w:hint="eastAsia"/>
                <w:sz w:val="24"/>
                <w:szCs w:val="24"/>
              </w:rPr>
              <w:t>预焙阳极</w:t>
            </w:r>
            <w:r>
              <w:rPr>
                <w:rFonts w:ascii="Times New Roman" w:eastAsia="宋体" w:hAnsi="Times New Roman" w:cs="Times New Roman"/>
                <w:sz w:val="24"/>
                <w:szCs w:val="24"/>
              </w:rPr>
              <w:t>在产产能</w:t>
            </w:r>
            <w:r>
              <w:rPr>
                <w:rFonts w:ascii="Times New Roman" w:eastAsia="宋体" w:hAnsi="Times New Roman" w:cs="Times New Roman"/>
                <w:sz w:val="24"/>
                <w:szCs w:val="24"/>
              </w:rPr>
              <w:t>346</w:t>
            </w:r>
            <w:r>
              <w:rPr>
                <w:rFonts w:ascii="Times New Roman" w:eastAsia="宋体" w:hAnsi="Times New Roman" w:cs="Times New Roman"/>
                <w:sz w:val="24"/>
                <w:szCs w:val="24"/>
              </w:rPr>
              <w:t>万吨，在建、筹建产能</w:t>
            </w:r>
            <w:r>
              <w:rPr>
                <w:rFonts w:ascii="Times New Roman" w:eastAsia="宋体" w:hAnsi="Times New Roman" w:cs="Times New Roman"/>
                <w:sz w:val="24"/>
                <w:szCs w:val="24"/>
              </w:rPr>
              <w:t>92</w:t>
            </w:r>
            <w:r>
              <w:rPr>
                <w:rFonts w:ascii="Times New Roman" w:eastAsia="宋体" w:hAnsi="Times New Roman" w:cs="Times New Roman"/>
                <w:sz w:val="24"/>
                <w:szCs w:val="24"/>
              </w:rPr>
              <w:t>万吨，力争在</w:t>
            </w:r>
            <w:r>
              <w:rPr>
                <w:rFonts w:ascii="Times New Roman" w:eastAsia="宋体" w:hAnsi="Times New Roman" w:cs="Times New Roman"/>
                <w:sz w:val="24"/>
                <w:szCs w:val="24"/>
              </w:rPr>
              <w:t>2025</w:t>
            </w:r>
            <w:r>
              <w:rPr>
                <w:rFonts w:ascii="Times New Roman" w:eastAsia="宋体" w:hAnsi="Times New Roman" w:cs="Times New Roman"/>
                <w:sz w:val="24"/>
                <w:szCs w:val="24"/>
              </w:rPr>
              <w:t>年末总签约产能达到</w:t>
            </w:r>
            <w:r>
              <w:rPr>
                <w:rFonts w:ascii="Times New Roman" w:eastAsia="宋体" w:hAnsi="Times New Roman" w:cs="Times New Roman"/>
                <w:sz w:val="24"/>
                <w:szCs w:val="24"/>
              </w:rPr>
              <w:t>500</w:t>
            </w:r>
            <w:r>
              <w:rPr>
                <w:rFonts w:ascii="Times New Roman" w:eastAsia="宋体" w:hAnsi="Times New Roman" w:cs="Times New Roman"/>
                <w:sz w:val="24"/>
                <w:szCs w:val="24"/>
              </w:rPr>
              <w:t>万吨。（</w:t>
            </w:r>
            <w:r>
              <w:rPr>
                <w:rFonts w:ascii="Times New Roman" w:eastAsia="宋体" w:hAnsi="Times New Roman" w:cs="Times New Roman"/>
                <w:sz w:val="24"/>
                <w:szCs w:val="24"/>
              </w:rPr>
              <w:t>3</w:t>
            </w:r>
            <w:r>
              <w:rPr>
                <w:rFonts w:ascii="Times New Roman" w:eastAsia="宋体" w:hAnsi="Times New Roman" w:cs="Times New Roman"/>
                <w:sz w:val="24"/>
                <w:szCs w:val="24"/>
              </w:rPr>
              <w:t>）目前下游电解</w:t>
            </w:r>
            <w:proofErr w:type="gramStart"/>
            <w:r>
              <w:rPr>
                <w:rFonts w:ascii="Times New Roman" w:eastAsia="宋体" w:hAnsi="Times New Roman" w:cs="Times New Roman"/>
                <w:sz w:val="24"/>
                <w:szCs w:val="24"/>
              </w:rPr>
              <w:t>铝客户</w:t>
            </w:r>
            <w:proofErr w:type="gramEnd"/>
            <w:r>
              <w:rPr>
                <w:rFonts w:ascii="Times New Roman" w:eastAsia="宋体" w:hAnsi="Times New Roman" w:cs="Times New Roman"/>
                <w:sz w:val="24"/>
                <w:szCs w:val="24"/>
              </w:rPr>
              <w:t>盈利较好，预焙阳极需求强劲，同时海外</w:t>
            </w:r>
            <w:proofErr w:type="gramStart"/>
            <w:r>
              <w:rPr>
                <w:rFonts w:ascii="Times New Roman" w:eastAsia="宋体" w:hAnsi="Times New Roman" w:cs="Times New Roman"/>
                <w:sz w:val="24"/>
                <w:szCs w:val="24"/>
              </w:rPr>
              <w:t>电解铝将迎来</w:t>
            </w:r>
            <w:proofErr w:type="gramEnd"/>
            <w:r>
              <w:rPr>
                <w:rFonts w:ascii="Times New Roman" w:eastAsia="宋体" w:hAnsi="Times New Roman" w:cs="Times New Roman"/>
                <w:sz w:val="24"/>
                <w:szCs w:val="24"/>
              </w:rPr>
              <w:t>新的建设周期，叠加海外预焙阳极产能更新周期，我们坚定看好未来预焙阳极市场。（</w:t>
            </w:r>
            <w:r>
              <w:rPr>
                <w:rFonts w:ascii="Times New Roman" w:eastAsia="宋体" w:hAnsi="Times New Roman" w:cs="Times New Roman"/>
                <w:sz w:val="24"/>
                <w:szCs w:val="24"/>
              </w:rPr>
              <w:t>4</w:t>
            </w:r>
            <w:r>
              <w:rPr>
                <w:rFonts w:ascii="Times New Roman" w:eastAsia="宋体" w:hAnsi="Times New Roman" w:cs="Times New Roman"/>
                <w:sz w:val="24"/>
                <w:szCs w:val="24"/>
              </w:rPr>
              <w:t>）中美暂停关税对行业持续发展有利。</w:t>
            </w:r>
          </w:p>
          <w:p w14:paraId="2B6402BA" w14:textId="75E7D547" w:rsidR="00594E63" w:rsidRDefault="00594E63" w:rsidP="00594E63">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今年二季度净利率公司有进一步提高可能吗？</w:t>
            </w:r>
          </w:p>
          <w:p w14:paraId="745992DC" w14:textId="2D8462EF" w:rsidR="00594E63" w:rsidRDefault="00594E63" w:rsidP="00594E63">
            <w:pPr>
              <w:spacing w:line="360" w:lineRule="auto"/>
              <w:ind w:firstLineChars="200" w:firstLine="480"/>
              <w:rPr>
                <w:rFonts w:ascii="Times New Roman" w:eastAsia="宋体" w:hAnsi="Times New Roman" w:cs="Times New Roman"/>
                <w:b/>
                <w:bCs/>
                <w:sz w:val="24"/>
                <w:szCs w:val="24"/>
              </w:rPr>
            </w:pPr>
            <w:r>
              <w:rPr>
                <w:rFonts w:ascii="Times New Roman" w:eastAsia="宋体" w:hAnsi="Times New Roman" w:cs="Times New Roman"/>
                <w:sz w:val="24"/>
                <w:szCs w:val="24"/>
              </w:rPr>
              <w:t>公司</w:t>
            </w:r>
            <w:r>
              <w:rPr>
                <w:rFonts w:ascii="Times New Roman" w:eastAsia="宋体" w:hAnsi="Times New Roman" w:cs="Times New Roman"/>
                <w:sz w:val="24"/>
                <w:szCs w:val="24"/>
              </w:rPr>
              <w:t>2025</w:t>
            </w:r>
            <w:r>
              <w:rPr>
                <w:rFonts w:ascii="Times New Roman" w:eastAsia="宋体" w:hAnsi="Times New Roman" w:cs="Times New Roman"/>
                <w:sz w:val="24"/>
                <w:szCs w:val="24"/>
              </w:rPr>
              <w:t>年度预焙阳极计划产量约为</w:t>
            </w:r>
            <w:r>
              <w:rPr>
                <w:rFonts w:ascii="Times New Roman" w:eastAsia="宋体" w:hAnsi="Times New Roman" w:cs="Times New Roman"/>
                <w:sz w:val="24"/>
                <w:szCs w:val="24"/>
              </w:rPr>
              <w:t>340</w:t>
            </w:r>
            <w:r>
              <w:rPr>
                <w:rFonts w:ascii="Times New Roman" w:eastAsia="宋体" w:hAnsi="Times New Roman" w:cs="Times New Roman"/>
                <w:sz w:val="24"/>
                <w:szCs w:val="24"/>
              </w:rPr>
              <w:t>万吨，销量约为</w:t>
            </w:r>
            <w:r>
              <w:rPr>
                <w:rFonts w:ascii="Times New Roman" w:eastAsia="宋体" w:hAnsi="Times New Roman" w:cs="Times New Roman"/>
                <w:sz w:val="24"/>
                <w:szCs w:val="24"/>
              </w:rPr>
              <w:t>350</w:t>
            </w:r>
            <w:r>
              <w:rPr>
                <w:rFonts w:ascii="Times New Roman" w:eastAsia="宋体" w:hAnsi="Times New Roman" w:cs="Times New Roman"/>
                <w:sz w:val="24"/>
                <w:szCs w:val="24"/>
              </w:rPr>
              <w:t>万吨，公司按照年度计划稳步推进二季度生产经营。二季度经营情况请关注公司后续披露的定期报告。</w:t>
            </w:r>
          </w:p>
          <w:p w14:paraId="47D879E7" w14:textId="1BC6B670" w:rsidR="0040527D" w:rsidRDefault="00594E63" w:rsidP="0075334F">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hint="eastAsia"/>
                <w:b/>
                <w:bCs/>
                <w:sz w:val="24"/>
                <w:szCs w:val="24"/>
              </w:rPr>
              <w:t>公司是否考虑恢复分红以回馈投资者？</w:t>
            </w:r>
          </w:p>
          <w:p w14:paraId="56C97479" w14:textId="4AD44377" w:rsidR="0040527D"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公司与吉利百</w:t>
            </w:r>
            <w:proofErr w:type="gramStart"/>
            <w:r>
              <w:rPr>
                <w:rFonts w:ascii="Times New Roman" w:eastAsia="宋体" w:hAnsi="Times New Roman" w:cs="Times New Roman" w:hint="eastAsia"/>
                <w:sz w:val="24"/>
                <w:szCs w:val="24"/>
              </w:rPr>
              <w:t>矿合作</w:t>
            </w:r>
            <w:proofErr w:type="gramEnd"/>
            <w:r>
              <w:rPr>
                <w:rFonts w:ascii="Times New Roman" w:eastAsia="宋体" w:hAnsi="Times New Roman" w:cs="Times New Roman" w:hint="eastAsia"/>
                <w:sz w:val="24"/>
                <w:szCs w:val="24"/>
              </w:rPr>
              <w:t>的广西年产</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万吨预焙阳极项目正处于建设期，与华峰集团控股子公司合资建设的江苏年产</w:t>
            </w:r>
            <w:r>
              <w:rPr>
                <w:rFonts w:ascii="Times New Roman" w:eastAsia="宋体" w:hAnsi="Times New Roman" w:cs="Times New Roman" w:hint="eastAsia"/>
                <w:sz w:val="24"/>
                <w:szCs w:val="24"/>
              </w:rPr>
              <w:t>32</w:t>
            </w:r>
            <w:r>
              <w:rPr>
                <w:rFonts w:ascii="Times New Roman" w:eastAsia="宋体" w:hAnsi="Times New Roman" w:cs="Times New Roman" w:hint="eastAsia"/>
                <w:sz w:val="24"/>
                <w:szCs w:val="24"/>
              </w:rPr>
              <w:t>万吨预焙阳极项目正在积极筹备过程中，两项目预计总投资约</w:t>
            </w:r>
            <w:r>
              <w:rPr>
                <w:rFonts w:ascii="Times New Roman" w:eastAsia="宋体" w:hAnsi="Times New Roman" w:cs="Times New Roman" w:hint="eastAsia"/>
                <w:sz w:val="24"/>
                <w:szCs w:val="24"/>
              </w:rPr>
              <w:t>27</w:t>
            </w:r>
            <w:r>
              <w:rPr>
                <w:rFonts w:ascii="Times New Roman" w:eastAsia="宋体" w:hAnsi="Times New Roman" w:cs="Times New Roman" w:hint="eastAsia"/>
                <w:sz w:val="24"/>
                <w:szCs w:val="24"/>
              </w:rPr>
              <w:t>亿元，为确保新项目尽快落地投产，进一步扩大市场份额，谋求公司及股东利益的最大化，公司虽然拟定不进行</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年度现金分红，但在上述项目投产运营后，公司将统筹中长期发展、业绩增长与股东回报的动态平衡，择机进行现金分红，为股东带来长期、可持续的价值回报。</w:t>
            </w:r>
            <w:r w:rsidR="007B698A">
              <w:rPr>
                <w:rFonts w:ascii="Times New Roman" w:eastAsia="宋体" w:hAnsi="Times New Roman" w:cs="Times New Roman"/>
                <w:sz w:val="24"/>
                <w:szCs w:val="24"/>
              </w:rPr>
              <w:t>2024</w:t>
            </w:r>
            <w:r w:rsidR="007B698A">
              <w:rPr>
                <w:rFonts w:ascii="Times New Roman" w:eastAsia="宋体" w:hAnsi="Times New Roman" w:cs="Times New Roman"/>
                <w:sz w:val="24"/>
                <w:szCs w:val="24"/>
              </w:rPr>
              <w:t>年公司实现</w:t>
            </w:r>
            <w:proofErr w:type="gramStart"/>
            <w:r w:rsidR="007B698A">
              <w:rPr>
                <w:rFonts w:ascii="Times New Roman" w:eastAsia="宋体" w:hAnsi="Times New Roman" w:cs="Times New Roman"/>
                <w:sz w:val="24"/>
                <w:szCs w:val="24"/>
              </w:rPr>
              <w:t>归母净利润</w:t>
            </w:r>
            <w:proofErr w:type="gramEnd"/>
            <w:r w:rsidR="007B698A">
              <w:rPr>
                <w:rFonts w:ascii="Times New Roman" w:eastAsia="宋体" w:hAnsi="Times New Roman" w:cs="Times New Roman"/>
                <w:sz w:val="24"/>
                <w:szCs w:val="24"/>
              </w:rPr>
              <w:t>为</w:t>
            </w:r>
            <w:r w:rsidR="007B698A">
              <w:rPr>
                <w:rFonts w:ascii="Times New Roman" w:eastAsia="宋体" w:hAnsi="Times New Roman" w:cs="Times New Roman"/>
                <w:sz w:val="24"/>
                <w:szCs w:val="24"/>
              </w:rPr>
              <w:t>2.72</w:t>
            </w:r>
            <w:r w:rsidR="007B698A">
              <w:rPr>
                <w:rFonts w:ascii="Times New Roman" w:eastAsia="宋体" w:hAnsi="Times New Roman" w:cs="Times New Roman"/>
                <w:sz w:val="24"/>
                <w:szCs w:val="24"/>
              </w:rPr>
              <w:t>亿元，</w:t>
            </w:r>
            <w:r w:rsidR="007B698A">
              <w:rPr>
                <w:rFonts w:ascii="Times New Roman" w:eastAsia="宋体" w:hAnsi="Times New Roman" w:cs="Times New Roman"/>
                <w:sz w:val="24"/>
                <w:szCs w:val="24"/>
              </w:rPr>
              <w:t>2025</w:t>
            </w:r>
            <w:r w:rsidR="007B698A">
              <w:rPr>
                <w:rFonts w:ascii="Times New Roman" w:eastAsia="宋体" w:hAnsi="Times New Roman" w:cs="Times New Roman"/>
                <w:sz w:val="24"/>
                <w:szCs w:val="24"/>
              </w:rPr>
              <w:t>年第一季度公司实现</w:t>
            </w:r>
            <w:proofErr w:type="gramStart"/>
            <w:r w:rsidR="007B698A">
              <w:rPr>
                <w:rFonts w:ascii="Times New Roman" w:eastAsia="宋体" w:hAnsi="Times New Roman" w:cs="Times New Roman"/>
                <w:sz w:val="24"/>
                <w:szCs w:val="24"/>
              </w:rPr>
              <w:t>归母净利润</w:t>
            </w:r>
            <w:proofErr w:type="gramEnd"/>
            <w:r w:rsidR="007B698A">
              <w:rPr>
                <w:rFonts w:ascii="Times New Roman" w:eastAsia="宋体" w:hAnsi="Times New Roman" w:cs="Times New Roman"/>
                <w:sz w:val="24"/>
                <w:szCs w:val="24"/>
              </w:rPr>
              <w:t>2.44</w:t>
            </w:r>
            <w:r w:rsidR="007B698A">
              <w:rPr>
                <w:rFonts w:ascii="Times New Roman" w:eastAsia="宋体" w:hAnsi="Times New Roman" w:cs="Times New Roman"/>
                <w:sz w:val="24"/>
                <w:szCs w:val="24"/>
              </w:rPr>
              <w:t>亿元</w:t>
            </w:r>
            <w:r w:rsidR="007B698A">
              <w:rPr>
                <w:rFonts w:ascii="Times New Roman" w:eastAsia="宋体" w:hAnsi="Times New Roman" w:cs="Times New Roman" w:hint="eastAsia"/>
                <w:sz w:val="24"/>
                <w:szCs w:val="24"/>
              </w:rPr>
              <w:t>，公司盈利的改善也将为未来回报投资者奠定坚实基础。</w:t>
            </w:r>
          </w:p>
          <w:p w14:paraId="098632D5" w14:textId="4C2D0180" w:rsidR="0040527D"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公司后续将采取的利润分配方案具体请以后续披露的公告为准。</w:t>
            </w:r>
          </w:p>
          <w:p w14:paraId="597ECE29" w14:textId="280C87AF" w:rsidR="0040527D" w:rsidRDefault="007134FB" w:rsidP="0075334F">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4</w:t>
            </w:r>
            <w:r w:rsidR="00594E63">
              <w:rPr>
                <w:rFonts w:ascii="Times New Roman" w:eastAsia="宋体" w:hAnsi="Times New Roman" w:cs="Times New Roman" w:hint="eastAsia"/>
                <w:b/>
                <w:bCs/>
                <w:sz w:val="24"/>
                <w:szCs w:val="24"/>
              </w:rPr>
              <w:t>.</w:t>
            </w:r>
            <w:r w:rsidR="00594E63">
              <w:rPr>
                <w:rFonts w:ascii="Times New Roman" w:eastAsia="宋体" w:hAnsi="Times New Roman" w:cs="Times New Roman" w:hint="eastAsia"/>
                <w:b/>
                <w:bCs/>
                <w:sz w:val="24"/>
                <w:szCs w:val="24"/>
              </w:rPr>
              <w:t>公司计划如何改善现金流状况？</w:t>
            </w:r>
          </w:p>
          <w:p w14:paraId="70B7E7EA" w14:textId="03BE0EC2" w:rsidR="0040527D"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公司产品下游需求旺盛，</w:t>
            </w:r>
            <w:r>
              <w:rPr>
                <w:rFonts w:ascii="Times New Roman" w:eastAsia="宋体" w:hAnsi="Times New Roman" w:cs="Times New Roman"/>
                <w:sz w:val="24"/>
                <w:szCs w:val="24"/>
              </w:rPr>
              <w:t>2024</w:t>
            </w:r>
            <w:r>
              <w:rPr>
                <w:rFonts w:ascii="Times New Roman" w:eastAsia="宋体" w:hAnsi="Times New Roman" w:cs="Times New Roman"/>
                <w:sz w:val="24"/>
                <w:szCs w:val="24"/>
              </w:rPr>
              <w:t>年生产</w:t>
            </w:r>
            <w:r>
              <w:rPr>
                <w:rFonts w:ascii="Times New Roman" w:eastAsia="宋体" w:hAnsi="Times New Roman" w:cs="Times New Roman"/>
                <w:sz w:val="24"/>
                <w:szCs w:val="24"/>
              </w:rPr>
              <w:t>326.45</w:t>
            </w:r>
            <w:r>
              <w:rPr>
                <w:rFonts w:ascii="Times New Roman" w:eastAsia="宋体" w:hAnsi="Times New Roman" w:cs="Times New Roman"/>
                <w:sz w:val="24"/>
                <w:szCs w:val="24"/>
              </w:rPr>
              <w:t>万吨，另通过</w:t>
            </w:r>
            <w:r>
              <w:rPr>
                <w:rFonts w:ascii="Times New Roman" w:eastAsia="宋体" w:hAnsi="Times New Roman" w:cs="Times New Roman"/>
                <w:sz w:val="24"/>
                <w:szCs w:val="24"/>
              </w:rPr>
              <w:t>OEM</w:t>
            </w:r>
            <w:r>
              <w:rPr>
                <w:rFonts w:ascii="Times New Roman" w:eastAsia="宋体" w:hAnsi="Times New Roman" w:cs="Times New Roman"/>
                <w:sz w:val="24"/>
                <w:szCs w:val="24"/>
              </w:rPr>
              <w:t>方式生产</w:t>
            </w:r>
            <w:r>
              <w:rPr>
                <w:rFonts w:ascii="Times New Roman" w:eastAsia="宋体" w:hAnsi="Times New Roman" w:cs="Times New Roman"/>
                <w:sz w:val="24"/>
                <w:szCs w:val="24"/>
              </w:rPr>
              <w:t>6.54</w:t>
            </w:r>
            <w:r>
              <w:rPr>
                <w:rFonts w:ascii="Times New Roman" w:eastAsia="宋体" w:hAnsi="Times New Roman" w:cs="Times New Roman"/>
                <w:sz w:val="24"/>
                <w:szCs w:val="24"/>
              </w:rPr>
              <w:t>万吨，销量</w:t>
            </w:r>
            <w:r>
              <w:rPr>
                <w:rFonts w:ascii="Times New Roman" w:eastAsia="宋体" w:hAnsi="Times New Roman" w:cs="Times New Roman"/>
                <w:sz w:val="24"/>
                <w:szCs w:val="24"/>
              </w:rPr>
              <w:t>331.69</w:t>
            </w:r>
            <w:r>
              <w:rPr>
                <w:rFonts w:ascii="Times New Roman" w:eastAsia="宋体" w:hAnsi="Times New Roman" w:cs="Times New Roman"/>
                <w:sz w:val="24"/>
                <w:szCs w:val="24"/>
              </w:rPr>
              <w:t>万吨。</w:t>
            </w:r>
          </w:p>
          <w:p w14:paraId="5A48E0DC" w14:textId="77777777" w:rsidR="0040527D"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公司</w:t>
            </w:r>
            <w:r>
              <w:rPr>
                <w:rFonts w:ascii="Times New Roman" w:eastAsia="宋体" w:hAnsi="Times New Roman" w:cs="Times New Roman"/>
                <w:sz w:val="24"/>
                <w:szCs w:val="24"/>
              </w:rPr>
              <w:t>2025</w:t>
            </w:r>
            <w:r>
              <w:rPr>
                <w:rFonts w:ascii="Times New Roman" w:eastAsia="宋体" w:hAnsi="Times New Roman" w:cs="Times New Roman"/>
                <w:sz w:val="24"/>
                <w:szCs w:val="24"/>
              </w:rPr>
              <w:t>年争取实现预焙阳极产量</w:t>
            </w:r>
            <w:r>
              <w:rPr>
                <w:rFonts w:ascii="Times New Roman" w:eastAsia="宋体" w:hAnsi="Times New Roman" w:cs="Times New Roman"/>
                <w:sz w:val="24"/>
                <w:szCs w:val="24"/>
              </w:rPr>
              <w:t>340</w:t>
            </w:r>
            <w:r>
              <w:rPr>
                <w:rFonts w:ascii="Times New Roman" w:eastAsia="宋体" w:hAnsi="Times New Roman" w:cs="Times New Roman"/>
                <w:sz w:val="24"/>
                <w:szCs w:val="24"/>
              </w:rPr>
              <w:t>万吨，销量</w:t>
            </w:r>
            <w:r>
              <w:rPr>
                <w:rFonts w:ascii="Times New Roman" w:eastAsia="宋体" w:hAnsi="Times New Roman" w:cs="Times New Roman"/>
                <w:sz w:val="24"/>
                <w:szCs w:val="24"/>
              </w:rPr>
              <w:t>350</w:t>
            </w:r>
            <w:r>
              <w:rPr>
                <w:rFonts w:ascii="Times New Roman" w:eastAsia="宋体" w:hAnsi="Times New Roman" w:cs="Times New Roman"/>
                <w:sz w:val="24"/>
                <w:szCs w:val="24"/>
              </w:rPr>
              <w:t>万吨，同时湖北索通</w:t>
            </w:r>
            <w:r>
              <w:rPr>
                <w:rFonts w:ascii="Times New Roman" w:eastAsia="宋体" w:hAnsi="Times New Roman" w:cs="Times New Roman"/>
                <w:sz w:val="24"/>
                <w:szCs w:val="24"/>
              </w:rPr>
              <w:t>100</w:t>
            </w:r>
            <w:r>
              <w:rPr>
                <w:rFonts w:ascii="Times New Roman" w:eastAsia="宋体" w:hAnsi="Times New Roman" w:cs="Times New Roman"/>
                <w:sz w:val="24"/>
                <w:szCs w:val="24"/>
              </w:rPr>
              <w:t>万吨煅后</w:t>
            </w:r>
            <w:proofErr w:type="gramStart"/>
            <w:r>
              <w:rPr>
                <w:rFonts w:ascii="Times New Roman" w:eastAsia="宋体" w:hAnsi="Times New Roman" w:cs="Times New Roman"/>
                <w:sz w:val="24"/>
                <w:szCs w:val="24"/>
              </w:rPr>
              <w:t>焦项目</w:t>
            </w:r>
            <w:proofErr w:type="gramEnd"/>
            <w:r>
              <w:rPr>
                <w:rFonts w:ascii="Times New Roman" w:eastAsia="宋体" w:hAnsi="Times New Roman" w:cs="Times New Roman"/>
                <w:sz w:val="24"/>
                <w:szCs w:val="24"/>
              </w:rPr>
              <w:t>产能逐步释放，为确保年度目标达成，公司现阶段正全力推进生产工作，各生产线均处于满负荷运转状态。</w:t>
            </w:r>
          </w:p>
          <w:p w14:paraId="38E744A5" w14:textId="2D48D536" w:rsidR="0040527D"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因预焙阳极及其核心原料石油焦市场价格处于振荡上行周期，公司</w:t>
            </w:r>
            <w:r>
              <w:rPr>
                <w:rFonts w:ascii="Times New Roman" w:eastAsia="宋体" w:hAnsi="Times New Roman" w:cs="Times New Roman"/>
                <w:sz w:val="24"/>
                <w:szCs w:val="24"/>
              </w:rPr>
              <w:t>2025</w:t>
            </w:r>
            <w:r>
              <w:rPr>
                <w:rFonts w:ascii="Times New Roman" w:eastAsia="宋体" w:hAnsi="Times New Roman" w:cs="Times New Roman"/>
                <w:sz w:val="24"/>
                <w:szCs w:val="24"/>
              </w:rPr>
              <w:t>年一季度经营活动现金流呈现净流出态势。产品价格的上涨为企业带来盈利空间扩大的机遇，</w:t>
            </w:r>
            <w:r>
              <w:rPr>
                <w:rFonts w:ascii="Times New Roman" w:eastAsia="宋体" w:hAnsi="Times New Roman" w:cs="Times New Roman"/>
                <w:sz w:val="24"/>
                <w:szCs w:val="24"/>
              </w:rPr>
              <w:t>2024</w:t>
            </w:r>
            <w:r>
              <w:rPr>
                <w:rFonts w:ascii="Times New Roman" w:eastAsia="宋体" w:hAnsi="Times New Roman" w:cs="Times New Roman"/>
                <w:sz w:val="24"/>
                <w:szCs w:val="24"/>
              </w:rPr>
              <w:t>年公司实现</w:t>
            </w:r>
            <w:proofErr w:type="gramStart"/>
            <w:r>
              <w:rPr>
                <w:rFonts w:ascii="Times New Roman" w:eastAsia="宋体" w:hAnsi="Times New Roman" w:cs="Times New Roman"/>
                <w:sz w:val="24"/>
                <w:szCs w:val="24"/>
              </w:rPr>
              <w:t>归母净利润</w:t>
            </w:r>
            <w:proofErr w:type="gramEnd"/>
            <w:r>
              <w:rPr>
                <w:rFonts w:ascii="Times New Roman" w:eastAsia="宋体" w:hAnsi="Times New Roman" w:cs="Times New Roman"/>
                <w:sz w:val="24"/>
                <w:szCs w:val="24"/>
              </w:rPr>
              <w:t>为</w:t>
            </w:r>
            <w:r>
              <w:rPr>
                <w:rFonts w:ascii="Times New Roman" w:eastAsia="宋体" w:hAnsi="Times New Roman" w:cs="Times New Roman"/>
                <w:sz w:val="24"/>
                <w:szCs w:val="24"/>
              </w:rPr>
              <w:t>2.72</w:t>
            </w:r>
            <w:r>
              <w:rPr>
                <w:rFonts w:ascii="Times New Roman" w:eastAsia="宋体" w:hAnsi="Times New Roman" w:cs="Times New Roman"/>
                <w:sz w:val="24"/>
                <w:szCs w:val="24"/>
              </w:rPr>
              <w:t>亿元，</w:t>
            </w:r>
            <w:r>
              <w:rPr>
                <w:rFonts w:ascii="Times New Roman" w:eastAsia="宋体" w:hAnsi="Times New Roman" w:cs="Times New Roman"/>
                <w:sz w:val="24"/>
                <w:szCs w:val="24"/>
              </w:rPr>
              <w:t>2025</w:t>
            </w:r>
            <w:r>
              <w:rPr>
                <w:rFonts w:ascii="Times New Roman" w:eastAsia="宋体" w:hAnsi="Times New Roman" w:cs="Times New Roman"/>
                <w:sz w:val="24"/>
                <w:szCs w:val="24"/>
              </w:rPr>
              <w:t>年第一季度公司实现</w:t>
            </w:r>
            <w:proofErr w:type="gramStart"/>
            <w:r>
              <w:rPr>
                <w:rFonts w:ascii="Times New Roman" w:eastAsia="宋体" w:hAnsi="Times New Roman" w:cs="Times New Roman"/>
                <w:sz w:val="24"/>
                <w:szCs w:val="24"/>
              </w:rPr>
              <w:t>归母净利润</w:t>
            </w:r>
            <w:proofErr w:type="gramEnd"/>
            <w:r>
              <w:rPr>
                <w:rFonts w:ascii="Times New Roman" w:eastAsia="宋体" w:hAnsi="Times New Roman" w:cs="Times New Roman"/>
                <w:sz w:val="24"/>
                <w:szCs w:val="24"/>
              </w:rPr>
              <w:t>2.44</w:t>
            </w:r>
            <w:r>
              <w:rPr>
                <w:rFonts w:ascii="Times New Roman" w:eastAsia="宋体" w:hAnsi="Times New Roman" w:cs="Times New Roman"/>
                <w:sz w:val="24"/>
                <w:szCs w:val="24"/>
              </w:rPr>
              <w:t>亿元。我们将持续优化供应链管理与资金调配策略，平衡生产扩张与现金流管理，力争实现稳健经营。</w:t>
            </w:r>
          </w:p>
          <w:p w14:paraId="1B4136ED" w14:textId="5E283CF3" w:rsidR="0040527D" w:rsidRDefault="007134FB" w:rsidP="0075334F">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5</w:t>
            </w:r>
            <w:r w:rsidR="00594E63">
              <w:rPr>
                <w:rFonts w:ascii="Times New Roman" w:eastAsia="宋体" w:hAnsi="Times New Roman" w:cs="Times New Roman" w:hint="eastAsia"/>
                <w:b/>
                <w:bCs/>
                <w:sz w:val="24"/>
                <w:szCs w:val="24"/>
              </w:rPr>
              <w:t>.</w:t>
            </w:r>
            <w:proofErr w:type="gramStart"/>
            <w:r w:rsidR="00594E63">
              <w:rPr>
                <w:rFonts w:ascii="Times New Roman" w:eastAsia="宋体" w:hAnsi="Times New Roman" w:cs="Times New Roman" w:hint="eastAsia"/>
                <w:b/>
                <w:bCs/>
                <w:sz w:val="24"/>
                <w:szCs w:val="24"/>
              </w:rPr>
              <w:t>贵司跟阿联酋铝业公司</w:t>
            </w:r>
            <w:proofErr w:type="gramEnd"/>
            <w:r w:rsidR="00594E63">
              <w:rPr>
                <w:rFonts w:ascii="Times New Roman" w:eastAsia="宋体" w:hAnsi="Times New Roman" w:cs="Times New Roman" w:hint="eastAsia"/>
                <w:b/>
                <w:bCs/>
                <w:sz w:val="24"/>
                <w:szCs w:val="24"/>
              </w:rPr>
              <w:t>的合作进展到了什么阶段？请领导展望一下预焙阳极的价格趋势。</w:t>
            </w:r>
          </w:p>
          <w:p w14:paraId="2FE4D26D" w14:textId="35B7F51E" w:rsidR="0040527D"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）与阿联酋环球铝业（</w:t>
            </w:r>
            <w:r>
              <w:rPr>
                <w:rFonts w:ascii="Times New Roman" w:eastAsia="宋体" w:hAnsi="Times New Roman" w:cs="Times New Roman"/>
                <w:sz w:val="24"/>
                <w:szCs w:val="24"/>
              </w:rPr>
              <w:t>EGA</w:t>
            </w:r>
            <w:r>
              <w:rPr>
                <w:rFonts w:ascii="Times New Roman" w:eastAsia="宋体" w:hAnsi="Times New Roman" w:cs="Times New Roman"/>
                <w:sz w:val="24"/>
                <w:szCs w:val="24"/>
              </w:rPr>
              <w:t>）合资建设的首个海外项目正在稳步推进中，如具备信息披露条件，公司将按照规则履行信息披露义务，敬请关注。（</w:t>
            </w:r>
            <w:r>
              <w:rPr>
                <w:rFonts w:ascii="Times New Roman" w:eastAsia="宋体" w:hAnsi="Times New Roman" w:cs="Times New Roman"/>
                <w:sz w:val="24"/>
                <w:szCs w:val="24"/>
              </w:rPr>
              <w:t>2</w:t>
            </w:r>
            <w:r>
              <w:rPr>
                <w:rFonts w:ascii="Times New Roman" w:eastAsia="宋体" w:hAnsi="Times New Roman" w:cs="Times New Roman"/>
                <w:sz w:val="24"/>
                <w:szCs w:val="24"/>
              </w:rPr>
              <w:t>）行业内预焙阳极定价类似成本加成模式，产品价格受主要原材料等因素的影响。综合考虑原料供应情况、外部环境因素等，未来一段时间内预焙阳极价格或将延续震荡上行趋势。对行业的前瞻性表述不构成公司对投资者的实质承诺，敬请投资者注意相关投资风险。</w:t>
            </w:r>
          </w:p>
          <w:p w14:paraId="78697F81" w14:textId="6D4355B0" w:rsidR="0040527D" w:rsidRDefault="007134FB" w:rsidP="0075334F">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6</w:t>
            </w:r>
            <w:r w:rsidR="00594E63">
              <w:rPr>
                <w:rFonts w:ascii="Times New Roman" w:eastAsia="宋体" w:hAnsi="Times New Roman" w:cs="Times New Roman" w:hint="eastAsia"/>
                <w:b/>
                <w:bCs/>
                <w:sz w:val="24"/>
                <w:szCs w:val="24"/>
              </w:rPr>
              <w:t>.</w:t>
            </w:r>
            <w:r w:rsidR="00594E63">
              <w:rPr>
                <w:rFonts w:ascii="Times New Roman" w:eastAsia="宋体" w:hAnsi="Times New Roman" w:cs="Times New Roman" w:hint="eastAsia"/>
                <w:b/>
                <w:bCs/>
                <w:sz w:val="24"/>
                <w:szCs w:val="24"/>
              </w:rPr>
              <w:t>公司</w:t>
            </w:r>
            <w:r w:rsidR="00594E63">
              <w:rPr>
                <w:rFonts w:ascii="Times New Roman" w:eastAsia="宋体" w:hAnsi="Times New Roman" w:cs="Times New Roman" w:hint="eastAsia"/>
                <w:b/>
                <w:bCs/>
                <w:sz w:val="24"/>
                <w:szCs w:val="24"/>
              </w:rPr>
              <w:t>5</w:t>
            </w:r>
            <w:r w:rsidR="00594E63">
              <w:rPr>
                <w:rFonts w:ascii="Times New Roman" w:eastAsia="宋体" w:hAnsi="Times New Roman" w:cs="Times New Roman" w:hint="eastAsia"/>
                <w:b/>
                <w:bCs/>
                <w:sz w:val="24"/>
                <w:szCs w:val="24"/>
              </w:rPr>
              <w:t>月</w:t>
            </w:r>
            <w:r w:rsidR="00594E63">
              <w:rPr>
                <w:rFonts w:ascii="Times New Roman" w:eastAsia="宋体" w:hAnsi="Times New Roman" w:cs="Times New Roman" w:hint="eastAsia"/>
                <w:b/>
                <w:bCs/>
                <w:sz w:val="24"/>
                <w:szCs w:val="24"/>
              </w:rPr>
              <w:t>11</w:t>
            </w:r>
            <w:r w:rsidR="00594E63">
              <w:rPr>
                <w:rFonts w:ascii="Times New Roman" w:eastAsia="宋体" w:hAnsi="Times New Roman" w:cs="Times New Roman" w:hint="eastAsia"/>
                <w:b/>
                <w:bCs/>
                <w:sz w:val="24"/>
                <w:szCs w:val="24"/>
              </w:rPr>
              <w:t>日的股东人数。</w:t>
            </w:r>
          </w:p>
          <w:p w14:paraId="024D64E3" w14:textId="3B1F352C" w:rsidR="0040527D"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截至</w:t>
            </w:r>
            <w:r>
              <w:rPr>
                <w:rFonts w:ascii="Times New Roman" w:eastAsia="宋体" w:hAnsi="Times New Roman" w:cs="Times New Roman"/>
                <w:sz w:val="24"/>
                <w:szCs w:val="24"/>
              </w:rPr>
              <w:t>5</w:t>
            </w:r>
            <w:r>
              <w:rPr>
                <w:rFonts w:ascii="Times New Roman" w:eastAsia="宋体" w:hAnsi="Times New Roman" w:cs="Times New Roman"/>
                <w:sz w:val="24"/>
                <w:szCs w:val="24"/>
              </w:rPr>
              <w:t>月</w:t>
            </w:r>
            <w:r>
              <w:rPr>
                <w:rFonts w:ascii="Times New Roman" w:eastAsia="宋体" w:hAnsi="Times New Roman" w:cs="Times New Roman"/>
                <w:sz w:val="24"/>
                <w:szCs w:val="24"/>
              </w:rPr>
              <w:t>9</w:t>
            </w:r>
            <w:r>
              <w:rPr>
                <w:rFonts w:ascii="Times New Roman" w:eastAsia="宋体" w:hAnsi="Times New Roman" w:cs="Times New Roman"/>
                <w:sz w:val="24"/>
                <w:szCs w:val="24"/>
              </w:rPr>
              <w:t>日，公司股东总数为</w:t>
            </w:r>
            <w:r>
              <w:rPr>
                <w:rFonts w:ascii="Times New Roman" w:eastAsia="宋体" w:hAnsi="Times New Roman" w:cs="Times New Roman"/>
                <w:sz w:val="24"/>
                <w:szCs w:val="24"/>
              </w:rPr>
              <w:t>34,526</w:t>
            </w:r>
            <w:r>
              <w:rPr>
                <w:rFonts w:ascii="Times New Roman" w:eastAsia="宋体" w:hAnsi="Times New Roman" w:cs="Times New Roman"/>
                <w:sz w:val="24"/>
                <w:szCs w:val="24"/>
              </w:rPr>
              <w:t>户。</w:t>
            </w:r>
          </w:p>
          <w:p w14:paraId="0FBF74F7" w14:textId="4F32351E" w:rsidR="007134FB" w:rsidRDefault="007134FB" w:rsidP="007134FB">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7.</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）东方资产管理公司转让山东索通创新公司股份进度怎样？（</w:t>
            </w: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w:t>
            </w:r>
            <w:proofErr w:type="gramStart"/>
            <w:r>
              <w:rPr>
                <w:rFonts w:ascii="Times New Roman" w:eastAsia="宋体" w:hAnsi="Times New Roman" w:cs="Times New Roman" w:hint="eastAsia"/>
                <w:b/>
                <w:bCs/>
                <w:sz w:val="24"/>
                <w:szCs w:val="24"/>
              </w:rPr>
              <w:t>郎董转让</w:t>
            </w:r>
            <w:proofErr w:type="gramEnd"/>
            <w:r>
              <w:rPr>
                <w:rFonts w:ascii="Times New Roman" w:eastAsia="宋体" w:hAnsi="Times New Roman" w:cs="Times New Roman" w:hint="eastAsia"/>
                <w:b/>
                <w:bCs/>
                <w:sz w:val="24"/>
                <w:szCs w:val="24"/>
              </w:rPr>
              <w:t>股份</w:t>
            </w:r>
            <w:proofErr w:type="gramStart"/>
            <w:r>
              <w:rPr>
                <w:rFonts w:ascii="Times New Roman" w:eastAsia="宋体" w:hAnsi="Times New Roman" w:cs="Times New Roman" w:hint="eastAsia"/>
                <w:b/>
                <w:bCs/>
                <w:sz w:val="24"/>
                <w:szCs w:val="24"/>
              </w:rPr>
              <w:t>给宁聚私募</w:t>
            </w:r>
            <w:proofErr w:type="gramEnd"/>
            <w:r>
              <w:rPr>
                <w:rFonts w:ascii="Times New Roman" w:eastAsia="宋体" w:hAnsi="Times New Roman" w:cs="Times New Roman" w:hint="eastAsia"/>
                <w:b/>
                <w:bCs/>
                <w:sz w:val="24"/>
                <w:szCs w:val="24"/>
              </w:rPr>
              <w:t>现转让款收了多少？</w:t>
            </w:r>
          </w:p>
          <w:p w14:paraId="3EF6E09A" w14:textId="77777777" w:rsidR="007134FB" w:rsidRDefault="007134FB" w:rsidP="007134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收购中国东方资产管理股份有限公司所持有的公司控股子公司山东索通创新</w:t>
            </w:r>
            <w:proofErr w:type="gramStart"/>
            <w:r>
              <w:rPr>
                <w:rFonts w:ascii="Times New Roman" w:eastAsia="宋体" w:hAnsi="Times New Roman" w:cs="Times New Roman"/>
                <w:sz w:val="24"/>
                <w:szCs w:val="24"/>
              </w:rPr>
              <w:t>炭</w:t>
            </w:r>
            <w:proofErr w:type="gramEnd"/>
            <w:r>
              <w:rPr>
                <w:rFonts w:ascii="Times New Roman" w:eastAsia="宋体" w:hAnsi="Times New Roman" w:cs="Times New Roman"/>
                <w:sz w:val="24"/>
                <w:szCs w:val="24"/>
              </w:rPr>
              <w:t>材料有限公司（以下简称</w:t>
            </w:r>
            <w:r>
              <w:rPr>
                <w:rFonts w:ascii="Times New Roman" w:eastAsia="宋体" w:hAnsi="Times New Roman" w:cs="Times New Roman" w:hint="eastAsia"/>
                <w:sz w:val="24"/>
                <w:szCs w:val="24"/>
              </w:rPr>
              <w:t>“</w:t>
            </w:r>
            <w:r>
              <w:rPr>
                <w:rFonts w:ascii="Times New Roman" w:eastAsia="宋体" w:hAnsi="Times New Roman" w:cs="Times New Roman"/>
                <w:sz w:val="24"/>
                <w:szCs w:val="24"/>
              </w:rPr>
              <w:t>索通创新</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23.9681%</w:t>
            </w:r>
            <w:r>
              <w:rPr>
                <w:rFonts w:ascii="Times New Roman" w:eastAsia="宋体" w:hAnsi="Times New Roman" w:cs="Times New Roman"/>
                <w:sz w:val="24"/>
                <w:szCs w:val="24"/>
              </w:rPr>
              <w:t>股权的交易概述详见公司公告（公告编号：</w:t>
            </w:r>
            <w:r>
              <w:rPr>
                <w:rFonts w:ascii="Times New Roman" w:eastAsia="宋体" w:hAnsi="Times New Roman" w:cs="Times New Roman"/>
                <w:sz w:val="24"/>
                <w:szCs w:val="24"/>
              </w:rPr>
              <w:t>2025-012</w:t>
            </w:r>
            <w:r>
              <w:rPr>
                <w:rFonts w:ascii="Times New Roman" w:eastAsia="宋体" w:hAnsi="Times New Roman" w:cs="Times New Roman"/>
                <w:sz w:val="24"/>
                <w:szCs w:val="24"/>
              </w:rPr>
              <w:t>），该交易已完成。公司及子公司持有索通创新的股份比例由</w:t>
            </w:r>
            <w:r>
              <w:rPr>
                <w:rFonts w:ascii="Times New Roman" w:eastAsia="宋体" w:hAnsi="Times New Roman" w:cs="Times New Roman"/>
                <w:sz w:val="24"/>
                <w:szCs w:val="24"/>
              </w:rPr>
              <w:t>38.7763%</w:t>
            </w:r>
            <w:r>
              <w:rPr>
                <w:rFonts w:ascii="Times New Roman" w:eastAsia="宋体" w:hAnsi="Times New Roman" w:cs="Times New Roman"/>
                <w:sz w:val="24"/>
                <w:szCs w:val="24"/>
              </w:rPr>
              <w:t>增长至</w:t>
            </w:r>
            <w:r>
              <w:rPr>
                <w:rFonts w:ascii="Times New Roman" w:eastAsia="宋体" w:hAnsi="Times New Roman" w:cs="Times New Roman"/>
                <w:sz w:val="24"/>
                <w:szCs w:val="24"/>
              </w:rPr>
              <w:t>62.7444%</w:t>
            </w:r>
            <w:r>
              <w:rPr>
                <w:rFonts w:ascii="Times New Roman" w:eastAsia="宋体" w:hAnsi="Times New Roman" w:cs="Times New Roman"/>
                <w:sz w:val="24"/>
                <w:szCs w:val="24"/>
              </w:rPr>
              <w:t>。控股股东</w:t>
            </w:r>
            <w:proofErr w:type="gramStart"/>
            <w:r>
              <w:rPr>
                <w:rFonts w:ascii="Times New Roman" w:eastAsia="宋体" w:hAnsi="Times New Roman" w:cs="Times New Roman"/>
                <w:sz w:val="24"/>
                <w:szCs w:val="24"/>
              </w:rPr>
              <w:t>及一致</w:t>
            </w:r>
            <w:proofErr w:type="gramEnd"/>
            <w:r>
              <w:rPr>
                <w:rFonts w:ascii="Times New Roman" w:eastAsia="宋体" w:hAnsi="Times New Roman" w:cs="Times New Roman"/>
                <w:sz w:val="24"/>
                <w:szCs w:val="24"/>
              </w:rPr>
              <w:t>行动人的股份转让情况请见公司公告（公告编号：</w:t>
            </w:r>
            <w:r>
              <w:rPr>
                <w:rFonts w:ascii="Times New Roman" w:eastAsia="宋体" w:hAnsi="Times New Roman" w:cs="Times New Roman"/>
                <w:sz w:val="24"/>
                <w:szCs w:val="24"/>
              </w:rPr>
              <w:t>2024-052</w:t>
            </w:r>
            <w:r>
              <w:rPr>
                <w:rFonts w:ascii="Times New Roman" w:eastAsia="宋体" w:hAnsi="Times New Roman" w:cs="Times New Roman"/>
                <w:sz w:val="24"/>
                <w:szCs w:val="24"/>
              </w:rPr>
              <w:t>、</w:t>
            </w:r>
            <w:r>
              <w:rPr>
                <w:rFonts w:ascii="Times New Roman" w:eastAsia="宋体" w:hAnsi="Times New Roman" w:cs="Times New Roman"/>
                <w:sz w:val="24"/>
                <w:szCs w:val="24"/>
              </w:rPr>
              <w:t>2024-062</w:t>
            </w:r>
            <w:r>
              <w:rPr>
                <w:rFonts w:ascii="Times New Roman" w:eastAsia="宋体" w:hAnsi="Times New Roman" w:cs="Times New Roman"/>
                <w:sz w:val="24"/>
                <w:szCs w:val="24"/>
              </w:rPr>
              <w:t>）。</w:t>
            </w:r>
          </w:p>
          <w:p w14:paraId="3133365F" w14:textId="249FC759" w:rsidR="00594E63" w:rsidRDefault="00594E63" w:rsidP="00594E63">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8.</w:t>
            </w:r>
            <w:r>
              <w:rPr>
                <w:rFonts w:ascii="Times New Roman" w:eastAsia="宋体" w:hAnsi="Times New Roman" w:cs="Times New Roman" w:hint="eastAsia"/>
                <w:b/>
                <w:bCs/>
                <w:sz w:val="24"/>
                <w:szCs w:val="24"/>
              </w:rPr>
              <w:t>公司的回款方式是怎么样的。各客户都会按时回款吗？</w:t>
            </w:r>
          </w:p>
          <w:p w14:paraId="14B9B28E" w14:textId="559E2F12" w:rsidR="00594E63" w:rsidRDefault="00594E63" w:rsidP="00594E6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公司目前在产产能</w:t>
            </w:r>
            <w:r>
              <w:rPr>
                <w:rFonts w:ascii="Times New Roman" w:eastAsia="宋体" w:hAnsi="Times New Roman" w:cs="Times New Roman"/>
                <w:sz w:val="24"/>
                <w:szCs w:val="24"/>
              </w:rPr>
              <w:t>346</w:t>
            </w:r>
            <w:r>
              <w:rPr>
                <w:rFonts w:ascii="Times New Roman" w:eastAsia="宋体" w:hAnsi="Times New Roman" w:cs="Times New Roman"/>
                <w:sz w:val="24"/>
                <w:szCs w:val="24"/>
              </w:rPr>
              <w:t>万吨，在建、筹建产能</w:t>
            </w:r>
            <w:r>
              <w:rPr>
                <w:rFonts w:ascii="Times New Roman" w:eastAsia="宋体" w:hAnsi="Times New Roman" w:cs="Times New Roman"/>
                <w:sz w:val="24"/>
                <w:szCs w:val="24"/>
              </w:rPr>
              <w:t>92</w:t>
            </w:r>
            <w:r>
              <w:rPr>
                <w:rFonts w:ascii="Times New Roman" w:eastAsia="宋体" w:hAnsi="Times New Roman" w:cs="Times New Roman"/>
                <w:sz w:val="24"/>
                <w:szCs w:val="24"/>
              </w:rPr>
              <w:t>万吨，上述产能除索通发展本部</w:t>
            </w:r>
            <w:r>
              <w:rPr>
                <w:rFonts w:ascii="Times New Roman" w:eastAsia="宋体" w:hAnsi="Times New Roman" w:cs="Times New Roman"/>
                <w:sz w:val="24"/>
                <w:szCs w:val="24"/>
              </w:rPr>
              <w:t>27</w:t>
            </w:r>
            <w:r>
              <w:rPr>
                <w:rFonts w:ascii="Times New Roman" w:eastAsia="宋体" w:hAnsi="Times New Roman" w:cs="Times New Roman"/>
                <w:sz w:val="24"/>
                <w:szCs w:val="24"/>
              </w:rPr>
              <w:t>万吨专供出口外，其余产能均为和下游优质客户合资产能。目前下游客户盈利较好，应收账款周转天数保持在合理区间，与上年同期基本持平。公司建立了完善的客户信用评估体系，有效控制回款</w:t>
            </w:r>
            <w:r>
              <w:rPr>
                <w:rFonts w:ascii="Times New Roman" w:eastAsia="宋体" w:hAnsi="Times New Roman" w:cs="Times New Roman"/>
                <w:sz w:val="24"/>
                <w:szCs w:val="24"/>
              </w:rPr>
              <w:lastRenderedPageBreak/>
              <w:t>风险。</w:t>
            </w:r>
          </w:p>
          <w:p w14:paraId="78FB9077" w14:textId="5E69E6DE" w:rsidR="00594E63" w:rsidRPr="00594E63" w:rsidRDefault="00594E63" w:rsidP="00594E63">
            <w:pPr>
              <w:spacing w:before="240" w:line="360" w:lineRule="auto"/>
              <w:ind w:firstLineChars="200" w:firstLine="482"/>
              <w:rPr>
                <w:rFonts w:ascii="Times New Roman" w:eastAsia="宋体" w:hAnsi="Times New Roman" w:cs="Times New Roman"/>
                <w:b/>
                <w:bCs/>
                <w:sz w:val="24"/>
                <w:szCs w:val="24"/>
              </w:rPr>
            </w:pPr>
            <w:r w:rsidRPr="00594E63">
              <w:rPr>
                <w:rFonts w:ascii="Times New Roman" w:eastAsia="宋体" w:hAnsi="Times New Roman" w:cs="Times New Roman" w:hint="eastAsia"/>
                <w:b/>
                <w:bCs/>
                <w:sz w:val="24"/>
                <w:szCs w:val="24"/>
              </w:rPr>
              <w:t>9.</w:t>
            </w:r>
            <w:r w:rsidRPr="00594E63">
              <w:rPr>
                <w:rFonts w:ascii="Times New Roman" w:eastAsia="宋体" w:hAnsi="Times New Roman" w:cs="Times New Roman" w:hint="eastAsia"/>
                <w:b/>
                <w:bCs/>
                <w:sz w:val="24"/>
                <w:szCs w:val="24"/>
              </w:rPr>
              <w:t>根据现有的市场需求环境来预测预焙阳极今后的市场表现</w:t>
            </w:r>
            <w:r w:rsidR="006031F2">
              <w:rPr>
                <w:rFonts w:ascii="Times New Roman" w:eastAsia="宋体" w:hAnsi="Times New Roman" w:cs="Times New Roman" w:hint="eastAsia"/>
                <w:b/>
                <w:bCs/>
                <w:sz w:val="24"/>
                <w:szCs w:val="24"/>
              </w:rPr>
              <w:t>，</w:t>
            </w:r>
            <w:r w:rsidRPr="00594E63">
              <w:rPr>
                <w:rFonts w:ascii="Times New Roman" w:eastAsia="宋体" w:hAnsi="Times New Roman" w:cs="Times New Roman" w:hint="eastAsia"/>
                <w:b/>
                <w:bCs/>
                <w:sz w:val="24"/>
                <w:szCs w:val="24"/>
              </w:rPr>
              <w:t>景气周期能两到三年还是昙花一现</w:t>
            </w:r>
            <w:r>
              <w:rPr>
                <w:rFonts w:ascii="Times New Roman" w:eastAsia="宋体" w:hAnsi="Times New Roman" w:cs="Times New Roman" w:hint="eastAsia"/>
                <w:b/>
                <w:bCs/>
                <w:sz w:val="24"/>
                <w:szCs w:val="24"/>
              </w:rPr>
              <w:t>?</w:t>
            </w:r>
          </w:p>
          <w:p w14:paraId="690CF581" w14:textId="5520D35C" w:rsidR="00594E63" w:rsidRDefault="00594E63" w:rsidP="00594E63">
            <w:pPr>
              <w:spacing w:line="360" w:lineRule="auto"/>
              <w:ind w:firstLineChars="200" w:firstLine="480"/>
              <w:rPr>
                <w:rFonts w:ascii="Times New Roman" w:eastAsia="宋体" w:hAnsi="Times New Roman" w:cs="Times New Roman"/>
                <w:sz w:val="24"/>
                <w:szCs w:val="24"/>
              </w:rPr>
            </w:pPr>
            <w:r w:rsidRPr="00594E63">
              <w:rPr>
                <w:rFonts w:ascii="Times New Roman" w:eastAsia="宋体" w:hAnsi="Times New Roman" w:cs="Times New Roman" w:hint="eastAsia"/>
                <w:sz w:val="24"/>
                <w:szCs w:val="24"/>
              </w:rPr>
              <w:t>目前下游电解</w:t>
            </w:r>
            <w:proofErr w:type="gramStart"/>
            <w:r w:rsidRPr="00594E63">
              <w:rPr>
                <w:rFonts w:ascii="Times New Roman" w:eastAsia="宋体" w:hAnsi="Times New Roman" w:cs="Times New Roman" w:hint="eastAsia"/>
                <w:sz w:val="24"/>
                <w:szCs w:val="24"/>
              </w:rPr>
              <w:t>铝客户</w:t>
            </w:r>
            <w:proofErr w:type="gramEnd"/>
            <w:r w:rsidRPr="00594E63">
              <w:rPr>
                <w:rFonts w:ascii="Times New Roman" w:eastAsia="宋体" w:hAnsi="Times New Roman" w:cs="Times New Roman" w:hint="eastAsia"/>
                <w:sz w:val="24"/>
                <w:szCs w:val="24"/>
              </w:rPr>
              <w:t>盈利较好，预焙阳极需求强劲，同时海外</w:t>
            </w:r>
            <w:proofErr w:type="gramStart"/>
            <w:r w:rsidRPr="00594E63">
              <w:rPr>
                <w:rFonts w:ascii="Times New Roman" w:eastAsia="宋体" w:hAnsi="Times New Roman" w:cs="Times New Roman" w:hint="eastAsia"/>
                <w:sz w:val="24"/>
                <w:szCs w:val="24"/>
              </w:rPr>
              <w:t>电解铝将迎来</w:t>
            </w:r>
            <w:proofErr w:type="gramEnd"/>
            <w:r w:rsidRPr="00594E63">
              <w:rPr>
                <w:rFonts w:ascii="Times New Roman" w:eastAsia="宋体" w:hAnsi="Times New Roman" w:cs="Times New Roman" w:hint="eastAsia"/>
                <w:sz w:val="24"/>
                <w:szCs w:val="24"/>
              </w:rPr>
              <w:t>新的建设周期，叠加海外预焙阳极产能更新周期，我们坚定看好未来预焙阳极市场。</w:t>
            </w:r>
          </w:p>
          <w:p w14:paraId="662C3C42" w14:textId="118AF971" w:rsidR="00594E63" w:rsidRDefault="00594E63" w:rsidP="00594E63">
            <w:pPr>
              <w:spacing w:beforeLines="50" w:before="156"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10.</w:t>
            </w:r>
            <w:r>
              <w:rPr>
                <w:rFonts w:ascii="Times New Roman" w:eastAsia="宋体" w:hAnsi="Times New Roman" w:cs="Times New Roman" w:hint="eastAsia"/>
                <w:b/>
                <w:bCs/>
                <w:sz w:val="24"/>
                <w:szCs w:val="24"/>
              </w:rPr>
              <w:t>请问为什么公司还要扩产？</w:t>
            </w:r>
          </w:p>
          <w:p w14:paraId="4A108C07" w14:textId="5FF112F2" w:rsidR="00594E63" w:rsidRDefault="00594E63" w:rsidP="00594E6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）预焙阳极市场价格自</w:t>
            </w: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sz w:val="24"/>
                <w:szCs w:val="24"/>
              </w:rPr>
              <w:t>11</w:t>
            </w:r>
            <w:r>
              <w:rPr>
                <w:rFonts w:ascii="Times New Roman" w:eastAsia="宋体" w:hAnsi="Times New Roman" w:cs="Times New Roman"/>
                <w:sz w:val="24"/>
                <w:szCs w:val="24"/>
              </w:rPr>
              <w:t>月以来大幅上涨，市场景气度大幅提升。百</w:t>
            </w:r>
            <w:proofErr w:type="gramStart"/>
            <w:r>
              <w:rPr>
                <w:rFonts w:ascii="Times New Roman" w:eastAsia="宋体" w:hAnsi="Times New Roman" w:cs="Times New Roman"/>
                <w:sz w:val="24"/>
                <w:szCs w:val="24"/>
              </w:rPr>
              <w:t>川盈孚</w:t>
            </w:r>
            <w:proofErr w:type="gramEnd"/>
            <w:r>
              <w:rPr>
                <w:rFonts w:ascii="Times New Roman" w:eastAsia="宋体" w:hAnsi="Times New Roman" w:cs="Times New Roman"/>
                <w:sz w:val="24"/>
                <w:szCs w:val="24"/>
              </w:rPr>
              <w:t>数据，山东某铝厂</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5</w:t>
            </w:r>
            <w:r>
              <w:rPr>
                <w:rFonts w:ascii="Times New Roman" w:eastAsia="宋体" w:hAnsi="Times New Roman" w:cs="Times New Roman"/>
                <w:sz w:val="24"/>
                <w:szCs w:val="24"/>
              </w:rPr>
              <w:t>月预焙阳极采购基准价</w:t>
            </w:r>
            <w:r>
              <w:rPr>
                <w:rFonts w:ascii="Times New Roman" w:eastAsia="宋体" w:hAnsi="Times New Roman" w:cs="Times New Roman"/>
                <w:sz w:val="24"/>
                <w:szCs w:val="24"/>
              </w:rPr>
              <w:t>4</w:t>
            </w:r>
            <w:r w:rsidR="00D6661C">
              <w:rPr>
                <w:rFonts w:ascii="Times New Roman" w:eastAsia="宋体" w:hAnsi="Times New Roman" w:cs="Times New Roman" w:hint="eastAsia"/>
                <w:sz w:val="24"/>
                <w:szCs w:val="24"/>
              </w:rPr>
              <w:t>,</w:t>
            </w:r>
            <w:r>
              <w:rPr>
                <w:rFonts w:ascii="Times New Roman" w:eastAsia="宋体" w:hAnsi="Times New Roman" w:cs="Times New Roman"/>
                <w:sz w:val="24"/>
                <w:szCs w:val="24"/>
              </w:rPr>
              <w:t>939</w:t>
            </w:r>
            <w:r>
              <w:rPr>
                <w:rFonts w:ascii="Times New Roman" w:eastAsia="宋体" w:hAnsi="Times New Roman" w:cs="Times New Roman"/>
                <w:sz w:val="24"/>
                <w:szCs w:val="24"/>
              </w:rPr>
              <w:t>元</w:t>
            </w:r>
            <w:r>
              <w:rPr>
                <w:rFonts w:ascii="Times New Roman" w:eastAsia="宋体" w:hAnsi="Times New Roman" w:cs="Times New Roman"/>
                <w:sz w:val="24"/>
                <w:szCs w:val="24"/>
              </w:rPr>
              <w:t>/</w:t>
            </w:r>
            <w:r>
              <w:rPr>
                <w:rFonts w:ascii="Times New Roman" w:eastAsia="宋体" w:hAnsi="Times New Roman" w:cs="Times New Roman"/>
                <w:sz w:val="24"/>
                <w:szCs w:val="24"/>
              </w:rPr>
              <w:t>吨，同比</w:t>
            </w: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sz w:val="24"/>
                <w:szCs w:val="24"/>
              </w:rPr>
              <w:t>5</w:t>
            </w:r>
            <w:r>
              <w:rPr>
                <w:rFonts w:ascii="Times New Roman" w:eastAsia="宋体" w:hAnsi="Times New Roman" w:cs="Times New Roman"/>
                <w:sz w:val="24"/>
                <w:szCs w:val="24"/>
              </w:rPr>
              <w:t>月上涨</w:t>
            </w:r>
            <w:r>
              <w:rPr>
                <w:rFonts w:ascii="Times New Roman" w:eastAsia="宋体" w:hAnsi="Times New Roman" w:cs="Times New Roman"/>
                <w:sz w:val="24"/>
                <w:szCs w:val="24"/>
              </w:rPr>
              <w:t>25%</w:t>
            </w:r>
            <w:r>
              <w:rPr>
                <w:rFonts w:ascii="Times New Roman" w:eastAsia="宋体" w:hAnsi="Times New Roman" w:cs="Times New Roman"/>
                <w:sz w:val="24"/>
                <w:szCs w:val="24"/>
              </w:rPr>
              <w:t>。从行业角度看，国内电解铝布局已接近尾声，公司需把握预焙阳极国内市场的最后机遇期，力争</w:t>
            </w:r>
            <w:r>
              <w:rPr>
                <w:rFonts w:ascii="Times New Roman" w:eastAsia="宋体" w:hAnsi="Times New Roman" w:cs="Times New Roman"/>
                <w:sz w:val="24"/>
                <w:szCs w:val="24"/>
              </w:rPr>
              <w:t>2025</w:t>
            </w:r>
            <w:r>
              <w:rPr>
                <w:rFonts w:ascii="Times New Roman" w:eastAsia="宋体" w:hAnsi="Times New Roman" w:cs="Times New Roman"/>
                <w:sz w:val="24"/>
                <w:szCs w:val="24"/>
              </w:rPr>
              <w:t>年完成预焙阳极签约产能</w:t>
            </w:r>
            <w:r>
              <w:rPr>
                <w:rFonts w:ascii="Times New Roman" w:eastAsia="宋体" w:hAnsi="Times New Roman" w:cs="Times New Roman"/>
                <w:sz w:val="24"/>
                <w:szCs w:val="24"/>
              </w:rPr>
              <w:t>500</w:t>
            </w:r>
            <w:r>
              <w:rPr>
                <w:rFonts w:ascii="Times New Roman" w:eastAsia="宋体" w:hAnsi="Times New Roman" w:cs="Times New Roman"/>
                <w:sz w:val="24"/>
                <w:szCs w:val="24"/>
              </w:rPr>
              <w:t>万吨布局。公司目前在产产能</w:t>
            </w:r>
            <w:r>
              <w:rPr>
                <w:rFonts w:ascii="Times New Roman" w:eastAsia="宋体" w:hAnsi="Times New Roman" w:cs="Times New Roman"/>
                <w:sz w:val="24"/>
                <w:szCs w:val="24"/>
              </w:rPr>
              <w:t>346</w:t>
            </w:r>
            <w:r>
              <w:rPr>
                <w:rFonts w:ascii="Times New Roman" w:eastAsia="宋体" w:hAnsi="Times New Roman" w:cs="Times New Roman"/>
                <w:sz w:val="24"/>
                <w:szCs w:val="24"/>
              </w:rPr>
              <w:t>万吨，与吉利百</w:t>
            </w:r>
            <w:proofErr w:type="gramStart"/>
            <w:r>
              <w:rPr>
                <w:rFonts w:ascii="Times New Roman" w:eastAsia="宋体" w:hAnsi="Times New Roman" w:cs="Times New Roman"/>
                <w:sz w:val="24"/>
                <w:szCs w:val="24"/>
              </w:rPr>
              <w:t>矿合作</w:t>
            </w:r>
            <w:proofErr w:type="gramEnd"/>
            <w:r>
              <w:rPr>
                <w:rFonts w:ascii="Times New Roman" w:eastAsia="宋体" w:hAnsi="Times New Roman" w:cs="Times New Roman"/>
                <w:sz w:val="24"/>
                <w:szCs w:val="24"/>
              </w:rPr>
              <w:t>的在建项目产能</w:t>
            </w:r>
            <w:r>
              <w:rPr>
                <w:rFonts w:ascii="Times New Roman" w:eastAsia="宋体" w:hAnsi="Times New Roman" w:cs="Times New Roman"/>
                <w:sz w:val="24"/>
                <w:szCs w:val="24"/>
              </w:rPr>
              <w:t>60</w:t>
            </w:r>
            <w:r>
              <w:rPr>
                <w:rFonts w:ascii="Times New Roman" w:eastAsia="宋体" w:hAnsi="Times New Roman" w:cs="Times New Roman"/>
                <w:sz w:val="24"/>
                <w:szCs w:val="24"/>
              </w:rPr>
              <w:t>万吨，与华峰集团控股子公司合资建设的筹建</w:t>
            </w:r>
            <w:proofErr w:type="gramStart"/>
            <w:r>
              <w:rPr>
                <w:rFonts w:ascii="Times New Roman" w:eastAsia="宋体" w:hAnsi="Times New Roman" w:cs="Times New Roman"/>
                <w:sz w:val="24"/>
                <w:szCs w:val="24"/>
              </w:rPr>
              <w:t>中项目</w:t>
            </w:r>
            <w:proofErr w:type="gramEnd"/>
            <w:r>
              <w:rPr>
                <w:rFonts w:ascii="Times New Roman" w:eastAsia="宋体" w:hAnsi="Times New Roman" w:cs="Times New Roman"/>
                <w:sz w:val="24"/>
                <w:szCs w:val="24"/>
              </w:rPr>
              <w:t>产能</w:t>
            </w:r>
            <w:r>
              <w:rPr>
                <w:rFonts w:ascii="Times New Roman" w:eastAsia="宋体" w:hAnsi="Times New Roman" w:cs="Times New Roman"/>
                <w:sz w:val="24"/>
                <w:szCs w:val="24"/>
              </w:rPr>
              <w:t>32</w:t>
            </w:r>
            <w:r>
              <w:rPr>
                <w:rFonts w:ascii="Times New Roman" w:eastAsia="宋体" w:hAnsi="Times New Roman" w:cs="Times New Roman"/>
                <w:sz w:val="24"/>
                <w:szCs w:val="24"/>
              </w:rPr>
              <w:t>万吨，上述产能除索通发展本部</w:t>
            </w:r>
            <w:r>
              <w:rPr>
                <w:rFonts w:ascii="Times New Roman" w:eastAsia="宋体" w:hAnsi="Times New Roman" w:cs="Times New Roman"/>
                <w:sz w:val="24"/>
                <w:szCs w:val="24"/>
              </w:rPr>
              <w:t>27</w:t>
            </w:r>
            <w:r>
              <w:rPr>
                <w:rFonts w:ascii="Times New Roman" w:eastAsia="宋体" w:hAnsi="Times New Roman" w:cs="Times New Roman"/>
                <w:sz w:val="24"/>
                <w:szCs w:val="24"/>
              </w:rPr>
              <w:t>万吨专供出口外，其余产能均为和下游优质客户合资产能。目前各个预焙阳极生产基地正在加班加点，努力满足客户需求。（</w:t>
            </w:r>
            <w:r>
              <w:rPr>
                <w:rFonts w:ascii="Times New Roman" w:eastAsia="宋体" w:hAnsi="Times New Roman" w:cs="Times New Roman"/>
                <w:sz w:val="24"/>
                <w:szCs w:val="24"/>
              </w:rPr>
              <w:t>2</w:t>
            </w:r>
            <w:r>
              <w:rPr>
                <w:rFonts w:ascii="Times New Roman" w:eastAsia="宋体" w:hAnsi="Times New Roman" w:cs="Times New Roman"/>
                <w:sz w:val="24"/>
                <w:szCs w:val="24"/>
              </w:rPr>
              <w:t>）虽然国内电解铝布局已接近尾声，但鉴于电解</w:t>
            </w:r>
            <w:proofErr w:type="gramStart"/>
            <w:r>
              <w:rPr>
                <w:rFonts w:ascii="Times New Roman" w:eastAsia="宋体" w:hAnsi="Times New Roman" w:cs="Times New Roman"/>
                <w:sz w:val="24"/>
                <w:szCs w:val="24"/>
              </w:rPr>
              <w:t>铝良好</w:t>
            </w:r>
            <w:proofErr w:type="gramEnd"/>
            <w:r>
              <w:rPr>
                <w:rFonts w:ascii="Times New Roman" w:eastAsia="宋体" w:hAnsi="Times New Roman" w:cs="Times New Roman"/>
                <w:sz w:val="24"/>
                <w:szCs w:val="24"/>
              </w:rPr>
              <w:t>的盈利情况，海外</w:t>
            </w:r>
            <w:proofErr w:type="gramStart"/>
            <w:r>
              <w:rPr>
                <w:rFonts w:ascii="Times New Roman" w:eastAsia="宋体" w:hAnsi="Times New Roman" w:cs="Times New Roman"/>
                <w:sz w:val="24"/>
                <w:szCs w:val="24"/>
              </w:rPr>
              <w:t>电解铝将迎来</w:t>
            </w:r>
            <w:proofErr w:type="gramEnd"/>
            <w:r>
              <w:rPr>
                <w:rFonts w:ascii="Times New Roman" w:eastAsia="宋体" w:hAnsi="Times New Roman" w:cs="Times New Roman"/>
                <w:sz w:val="24"/>
                <w:szCs w:val="24"/>
              </w:rPr>
              <w:t>新的建设周期，叠加海外预焙阳极产能更新周期，公司</w:t>
            </w:r>
            <w:proofErr w:type="gramStart"/>
            <w:r>
              <w:rPr>
                <w:rFonts w:ascii="Times New Roman" w:eastAsia="宋体" w:hAnsi="Times New Roman" w:cs="Times New Roman"/>
                <w:sz w:val="24"/>
                <w:szCs w:val="24"/>
              </w:rPr>
              <w:t>将把握</w:t>
            </w:r>
            <w:proofErr w:type="gramEnd"/>
            <w:r>
              <w:rPr>
                <w:rFonts w:ascii="Times New Roman" w:eastAsia="宋体" w:hAnsi="Times New Roman" w:cs="Times New Roman"/>
                <w:sz w:val="24"/>
                <w:szCs w:val="24"/>
              </w:rPr>
              <w:t>战略机遇期，加快推进海外项目进度。如有新的投资项目落地，公司将把</w:t>
            </w:r>
            <w:r>
              <w:rPr>
                <w:rFonts w:ascii="Times New Roman" w:eastAsia="宋体" w:hAnsi="Times New Roman" w:cs="Times New Roman" w:hint="eastAsia"/>
                <w:sz w:val="24"/>
                <w:szCs w:val="24"/>
              </w:rPr>
              <w:t>“</w:t>
            </w:r>
            <w:r>
              <w:rPr>
                <w:rFonts w:ascii="Times New Roman" w:eastAsia="宋体" w:hAnsi="Times New Roman" w:cs="Times New Roman"/>
                <w:sz w:val="24"/>
                <w:szCs w:val="24"/>
              </w:rPr>
              <w:t>以简易程序向特定对象发行股票</w:t>
            </w:r>
            <w:r>
              <w:rPr>
                <w:rFonts w:ascii="Times New Roman" w:eastAsia="宋体" w:hAnsi="Times New Roman" w:cs="Times New Roman" w:hint="eastAsia"/>
                <w:sz w:val="24"/>
                <w:szCs w:val="24"/>
              </w:rPr>
              <w:t>”</w:t>
            </w:r>
            <w:r>
              <w:rPr>
                <w:rFonts w:ascii="Times New Roman" w:eastAsia="宋体" w:hAnsi="Times New Roman" w:cs="Times New Roman"/>
                <w:sz w:val="24"/>
                <w:szCs w:val="24"/>
              </w:rPr>
              <w:t>作为备选融资工具。目前已披露项目暂无资本市场融资计划。</w:t>
            </w:r>
          </w:p>
          <w:p w14:paraId="1E957167" w14:textId="77777777" w:rsidR="00594E63" w:rsidRPr="00594E63" w:rsidRDefault="00594E63" w:rsidP="00594E63">
            <w:pPr>
              <w:spacing w:line="360" w:lineRule="auto"/>
              <w:ind w:firstLineChars="200" w:firstLine="480"/>
              <w:rPr>
                <w:rFonts w:ascii="Times New Roman" w:eastAsia="宋体" w:hAnsi="Times New Roman" w:cs="Times New Roman"/>
                <w:sz w:val="24"/>
                <w:szCs w:val="24"/>
              </w:rPr>
            </w:pPr>
          </w:p>
          <w:p w14:paraId="572EB01A" w14:textId="77777777" w:rsidR="00B41DD2" w:rsidRDefault="00B41DD2" w:rsidP="0075334F">
            <w:pPr>
              <w:spacing w:beforeLines="50" w:before="156" w:line="360" w:lineRule="auto"/>
              <w:ind w:firstLineChars="200" w:firstLine="482"/>
              <w:rPr>
                <w:rFonts w:ascii="Times New Roman" w:eastAsia="宋体" w:hAnsi="Times New Roman" w:cs="Times New Roman"/>
                <w:b/>
                <w:bCs/>
                <w:sz w:val="24"/>
                <w:szCs w:val="24"/>
              </w:rPr>
            </w:pPr>
          </w:p>
          <w:p w14:paraId="5FF56ABE" w14:textId="77777777" w:rsidR="00B41DD2" w:rsidRDefault="00B41DD2">
            <w:pPr>
              <w:spacing w:line="360" w:lineRule="auto"/>
              <w:ind w:firstLineChars="200" w:firstLine="480"/>
              <w:rPr>
                <w:rFonts w:ascii="Times New Roman" w:eastAsia="宋体" w:hAnsi="Times New Roman" w:cs="Times New Roman"/>
                <w:sz w:val="24"/>
                <w:szCs w:val="24"/>
              </w:rPr>
            </w:pPr>
          </w:p>
          <w:p w14:paraId="6956D4F4" w14:textId="439692BF" w:rsidR="0040527D" w:rsidRDefault="0040527D" w:rsidP="00594E63">
            <w:pPr>
              <w:spacing w:line="360" w:lineRule="auto"/>
              <w:ind w:firstLineChars="200" w:firstLine="480"/>
              <w:rPr>
                <w:rFonts w:ascii="Times New Roman" w:eastAsia="宋体" w:hAnsi="Times New Roman" w:cs="Times New Roman"/>
                <w:sz w:val="24"/>
                <w:szCs w:val="24"/>
              </w:rPr>
            </w:pPr>
          </w:p>
        </w:tc>
      </w:tr>
      <w:tr w:rsidR="0040527D" w14:paraId="13354500" w14:textId="77777777">
        <w:trPr>
          <w:jc w:val="center"/>
        </w:trPr>
        <w:tc>
          <w:tcPr>
            <w:tcW w:w="988" w:type="dxa"/>
          </w:tcPr>
          <w:p w14:paraId="518A07CC" w14:textId="77777777" w:rsidR="0040527D" w:rsidRDefault="0000000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相关文件清单</w:t>
            </w:r>
          </w:p>
        </w:tc>
        <w:tc>
          <w:tcPr>
            <w:tcW w:w="7693" w:type="dxa"/>
          </w:tcPr>
          <w:p w14:paraId="375A0316" w14:textId="77777777" w:rsidR="0040527D" w:rsidRDefault="0000000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无</w:t>
            </w:r>
          </w:p>
        </w:tc>
      </w:tr>
    </w:tbl>
    <w:p w14:paraId="7DA4DAF3" w14:textId="77777777" w:rsidR="0040527D" w:rsidRDefault="0040527D">
      <w:pPr>
        <w:rPr>
          <w:rFonts w:hint="eastAsia"/>
        </w:rPr>
      </w:pPr>
    </w:p>
    <w:sectPr w:rsidR="0040527D">
      <w:footerReference w:type="default" r:id="rId8"/>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22EA" w14:textId="77777777" w:rsidR="00A328C6" w:rsidRDefault="00A328C6">
      <w:pPr>
        <w:rPr>
          <w:rFonts w:hint="eastAsia"/>
        </w:rPr>
      </w:pPr>
      <w:r>
        <w:separator/>
      </w:r>
    </w:p>
  </w:endnote>
  <w:endnote w:type="continuationSeparator" w:id="0">
    <w:p w14:paraId="55617021" w14:textId="77777777" w:rsidR="00A328C6" w:rsidRDefault="00A328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A061" w14:textId="77777777" w:rsidR="0040527D" w:rsidRDefault="00000000">
    <w:pPr>
      <w:pStyle w:val="a7"/>
      <w:rPr>
        <w:rFonts w:hint="eastAsia"/>
      </w:rPr>
    </w:pPr>
    <w:r>
      <w:rPr>
        <w:noProof/>
      </w:rPr>
      <mc:AlternateContent>
        <mc:Choice Requires="wps">
          <w:drawing>
            <wp:anchor distT="0" distB="0" distL="114300" distR="114300" simplePos="0" relativeHeight="251659264" behindDoc="0" locked="0" layoutInCell="1" allowOverlap="1" wp14:anchorId="5CAE8674" wp14:editId="2E68FBD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13514" w14:textId="77777777" w:rsidR="0040527D"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AE867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913514" w14:textId="77777777" w:rsidR="0040527D" w:rsidRDefault="00000000">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EAEF" w14:textId="77777777" w:rsidR="00A328C6" w:rsidRDefault="00A328C6">
      <w:pPr>
        <w:rPr>
          <w:rFonts w:hint="eastAsia"/>
        </w:rPr>
      </w:pPr>
      <w:r>
        <w:separator/>
      </w:r>
    </w:p>
  </w:footnote>
  <w:footnote w:type="continuationSeparator" w:id="0">
    <w:p w14:paraId="13C82A05" w14:textId="77777777" w:rsidR="00A328C6" w:rsidRDefault="00A328C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lMWEzMDNhMzgzNDE1YmIwYjZjYzkyY2FhZWExYTYifQ=="/>
  </w:docVars>
  <w:rsids>
    <w:rsidRoot w:val="00DE270F"/>
    <w:rsid w:val="000014CA"/>
    <w:rsid w:val="00002EA8"/>
    <w:rsid w:val="00003FCD"/>
    <w:rsid w:val="00006188"/>
    <w:rsid w:val="00023424"/>
    <w:rsid w:val="00033863"/>
    <w:rsid w:val="00040C12"/>
    <w:rsid w:val="00042C68"/>
    <w:rsid w:val="0004453D"/>
    <w:rsid w:val="00044A7E"/>
    <w:rsid w:val="000462B8"/>
    <w:rsid w:val="000479AC"/>
    <w:rsid w:val="00056273"/>
    <w:rsid w:val="00081A91"/>
    <w:rsid w:val="00086475"/>
    <w:rsid w:val="000923C8"/>
    <w:rsid w:val="0009541A"/>
    <w:rsid w:val="00097135"/>
    <w:rsid w:val="000A2EF5"/>
    <w:rsid w:val="000A4B8C"/>
    <w:rsid w:val="000A58E3"/>
    <w:rsid w:val="000A5DF9"/>
    <w:rsid w:val="000B1489"/>
    <w:rsid w:val="000B1B24"/>
    <w:rsid w:val="000B3FF2"/>
    <w:rsid w:val="000B4761"/>
    <w:rsid w:val="000B583A"/>
    <w:rsid w:val="000C33C6"/>
    <w:rsid w:val="000C6232"/>
    <w:rsid w:val="000C6362"/>
    <w:rsid w:val="000E17CF"/>
    <w:rsid w:val="000F00FE"/>
    <w:rsid w:val="000F7F33"/>
    <w:rsid w:val="001016AE"/>
    <w:rsid w:val="00101778"/>
    <w:rsid w:val="00101CD6"/>
    <w:rsid w:val="00103AF4"/>
    <w:rsid w:val="001046BB"/>
    <w:rsid w:val="00112AF9"/>
    <w:rsid w:val="0011544A"/>
    <w:rsid w:val="0011749F"/>
    <w:rsid w:val="00122941"/>
    <w:rsid w:val="001246A9"/>
    <w:rsid w:val="001270AB"/>
    <w:rsid w:val="0013330F"/>
    <w:rsid w:val="00146A09"/>
    <w:rsid w:val="00163209"/>
    <w:rsid w:val="00163B89"/>
    <w:rsid w:val="001716C8"/>
    <w:rsid w:val="00175732"/>
    <w:rsid w:val="00190902"/>
    <w:rsid w:val="00192A89"/>
    <w:rsid w:val="00197A07"/>
    <w:rsid w:val="001A23BC"/>
    <w:rsid w:val="001A472D"/>
    <w:rsid w:val="001B05E5"/>
    <w:rsid w:val="001B2E71"/>
    <w:rsid w:val="001B7964"/>
    <w:rsid w:val="001C32B4"/>
    <w:rsid w:val="001C41AE"/>
    <w:rsid w:val="001D00E2"/>
    <w:rsid w:val="001D087A"/>
    <w:rsid w:val="001D5280"/>
    <w:rsid w:val="001E2CBD"/>
    <w:rsid w:val="001E324B"/>
    <w:rsid w:val="001E3BC7"/>
    <w:rsid w:val="001E5BA5"/>
    <w:rsid w:val="001E5ED0"/>
    <w:rsid w:val="001E7F2C"/>
    <w:rsid w:val="001F7CB1"/>
    <w:rsid w:val="00202410"/>
    <w:rsid w:val="0020298D"/>
    <w:rsid w:val="002044F4"/>
    <w:rsid w:val="00205504"/>
    <w:rsid w:val="00207C14"/>
    <w:rsid w:val="00211EAC"/>
    <w:rsid w:val="00214D38"/>
    <w:rsid w:val="0021609D"/>
    <w:rsid w:val="00216348"/>
    <w:rsid w:val="00222451"/>
    <w:rsid w:val="00230F5A"/>
    <w:rsid w:val="002320A6"/>
    <w:rsid w:val="00232C8E"/>
    <w:rsid w:val="002377E7"/>
    <w:rsid w:val="00241FA1"/>
    <w:rsid w:val="00243225"/>
    <w:rsid w:val="00247774"/>
    <w:rsid w:val="00247F61"/>
    <w:rsid w:val="002550EA"/>
    <w:rsid w:val="002600FE"/>
    <w:rsid w:val="00261989"/>
    <w:rsid w:val="00261B90"/>
    <w:rsid w:val="00261C39"/>
    <w:rsid w:val="00266DDF"/>
    <w:rsid w:val="00270713"/>
    <w:rsid w:val="002721FB"/>
    <w:rsid w:val="0027342B"/>
    <w:rsid w:val="00276D4F"/>
    <w:rsid w:val="00276FC9"/>
    <w:rsid w:val="00280034"/>
    <w:rsid w:val="00281ACD"/>
    <w:rsid w:val="0028529A"/>
    <w:rsid w:val="00285E61"/>
    <w:rsid w:val="00286777"/>
    <w:rsid w:val="00286A58"/>
    <w:rsid w:val="00294B98"/>
    <w:rsid w:val="00294FF7"/>
    <w:rsid w:val="002968C1"/>
    <w:rsid w:val="00296E42"/>
    <w:rsid w:val="002A54C0"/>
    <w:rsid w:val="002B0CEF"/>
    <w:rsid w:val="002B2F52"/>
    <w:rsid w:val="002B56C7"/>
    <w:rsid w:val="002C02D1"/>
    <w:rsid w:val="002C16D4"/>
    <w:rsid w:val="002C6B19"/>
    <w:rsid w:val="002C71EB"/>
    <w:rsid w:val="002C78D8"/>
    <w:rsid w:val="002D34A5"/>
    <w:rsid w:val="002D4AC1"/>
    <w:rsid w:val="002D7C89"/>
    <w:rsid w:val="002E32EE"/>
    <w:rsid w:val="002F57B0"/>
    <w:rsid w:val="002F619F"/>
    <w:rsid w:val="002F61B2"/>
    <w:rsid w:val="0030352C"/>
    <w:rsid w:val="00306396"/>
    <w:rsid w:val="00307B09"/>
    <w:rsid w:val="00310D24"/>
    <w:rsid w:val="00313BF6"/>
    <w:rsid w:val="00323B34"/>
    <w:rsid w:val="00326D74"/>
    <w:rsid w:val="0033059C"/>
    <w:rsid w:val="003311AE"/>
    <w:rsid w:val="0034179C"/>
    <w:rsid w:val="0034233E"/>
    <w:rsid w:val="00343347"/>
    <w:rsid w:val="003461C5"/>
    <w:rsid w:val="0034740E"/>
    <w:rsid w:val="00347BE1"/>
    <w:rsid w:val="00350760"/>
    <w:rsid w:val="003556E0"/>
    <w:rsid w:val="00355B43"/>
    <w:rsid w:val="00361902"/>
    <w:rsid w:val="00366884"/>
    <w:rsid w:val="0037142B"/>
    <w:rsid w:val="00371672"/>
    <w:rsid w:val="003727E3"/>
    <w:rsid w:val="00375E79"/>
    <w:rsid w:val="00377B4E"/>
    <w:rsid w:val="00383611"/>
    <w:rsid w:val="0038472D"/>
    <w:rsid w:val="00394AD9"/>
    <w:rsid w:val="0039604B"/>
    <w:rsid w:val="0039636F"/>
    <w:rsid w:val="003A405D"/>
    <w:rsid w:val="003A78FF"/>
    <w:rsid w:val="003B446A"/>
    <w:rsid w:val="003B7323"/>
    <w:rsid w:val="003B778E"/>
    <w:rsid w:val="003B77AA"/>
    <w:rsid w:val="003C186F"/>
    <w:rsid w:val="003C1C4A"/>
    <w:rsid w:val="003C30F8"/>
    <w:rsid w:val="003D12C0"/>
    <w:rsid w:val="003D3325"/>
    <w:rsid w:val="003D35B8"/>
    <w:rsid w:val="003D4850"/>
    <w:rsid w:val="003D5322"/>
    <w:rsid w:val="003E0D3D"/>
    <w:rsid w:val="003E5F3E"/>
    <w:rsid w:val="003F0EDF"/>
    <w:rsid w:val="003F2188"/>
    <w:rsid w:val="003F5C5C"/>
    <w:rsid w:val="003F5C9B"/>
    <w:rsid w:val="003F6AD3"/>
    <w:rsid w:val="003F6D17"/>
    <w:rsid w:val="00401A28"/>
    <w:rsid w:val="0040527D"/>
    <w:rsid w:val="00414EEE"/>
    <w:rsid w:val="00417AFB"/>
    <w:rsid w:val="00421859"/>
    <w:rsid w:val="004250B4"/>
    <w:rsid w:val="004318C4"/>
    <w:rsid w:val="004343BB"/>
    <w:rsid w:val="004414E5"/>
    <w:rsid w:val="00446020"/>
    <w:rsid w:val="004521C7"/>
    <w:rsid w:val="00452C9E"/>
    <w:rsid w:val="0045366E"/>
    <w:rsid w:val="0046353B"/>
    <w:rsid w:val="00465C02"/>
    <w:rsid w:val="004662C4"/>
    <w:rsid w:val="00472B5A"/>
    <w:rsid w:val="0047742B"/>
    <w:rsid w:val="00482973"/>
    <w:rsid w:val="00482BF2"/>
    <w:rsid w:val="00486F38"/>
    <w:rsid w:val="00486F5B"/>
    <w:rsid w:val="00487F2C"/>
    <w:rsid w:val="004A1A2A"/>
    <w:rsid w:val="004A4053"/>
    <w:rsid w:val="004A483C"/>
    <w:rsid w:val="004C414D"/>
    <w:rsid w:val="004C7190"/>
    <w:rsid w:val="004D2E95"/>
    <w:rsid w:val="004D4223"/>
    <w:rsid w:val="004D454D"/>
    <w:rsid w:val="004E043C"/>
    <w:rsid w:val="004E4675"/>
    <w:rsid w:val="004E4B2D"/>
    <w:rsid w:val="004E4DAC"/>
    <w:rsid w:val="004E6A8B"/>
    <w:rsid w:val="004F0C3E"/>
    <w:rsid w:val="004F360C"/>
    <w:rsid w:val="004F481E"/>
    <w:rsid w:val="004F75EF"/>
    <w:rsid w:val="00510A74"/>
    <w:rsid w:val="00511097"/>
    <w:rsid w:val="00512004"/>
    <w:rsid w:val="005134C8"/>
    <w:rsid w:val="00516B9C"/>
    <w:rsid w:val="00523C51"/>
    <w:rsid w:val="005259DD"/>
    <w:rsid w:val="00530145"/>
    <w:rsid w:val="00533508"/>
    <w:rsid w:val="00535190"/>
    <w:rsid w:val="00535492"/>
    <w:rsid w:val="00537B2D"/>
    <w:rsid w:val="00540EA3"/>
    <w:rsid w:val="0055212A"/>
    <w:rsid w:val="005535E8"/>
    <w:rsid w:val="005577D3"/>
    <w:rsid w:val="00563F44"/>
    <w:rsid w:val="005650CF"/>
    <w:rsid w:val="005656DF"/>
    <w:rsid w:val="005658DA"/>
    <w:rsid w:val="005669D7"/>
    <w:rsid w:val="00570BA9"/>
    <w:rsid w:val="00570D2A"/>
    <w:rsid w:val="00577081"/>
    <w:rsid w:val="00577999"/>
    <w:rsid w:val="00577E3E"/>
    <w:rsid w:val="005840B9"/>
    <w:rsid w:val="00587142"/>
    <w:rsid w:val="00592561"/>
    <w:rsid w:val="00594E63"/>
    <w:rsid w:val="00595181"/>
    <w:rsid w:val="00596C57"/>
    <w:rsid w:val="005A05D3"/>
    <w:rsid w:val="005A45E7"/>
    <w:rsid w:val="005A670C"/>
    <w:rsid w:val="005B3BA1"/>
    <w:rsid w:val="005C2B3A"/>
    <w:rsid w:val="005C320F"/>
    <w:rsid w:val="005C3A17"/>
    <w:rsid w:val="005D3ED8"/>
    <w:rsid w:val="005E01FA"/>
    <w:rsid w:val="005E3C01"/>
    <w:rsid w:val="005E592D"/>
    <w:rsid w:val="005E6CC0"/>
    <w:rsid w:val="005F1A45"/>
    <w:rsid w:val="005F3FD9"/>
    <w:rsid w:val="005F4116"/>
    <w:rsid w:val="005F5C79"/>
    <w:rsid w:val="005F7081"/>
    <w:rsid w:val="005F7B21"/>
    <w:rsid w:val="00600049"/>
    <w:rsid w:val="00600302"/>
    <w:rsid w:val="006015D4"/>
    <w:rsid w:val="006031F2"/>
    <w:rsid w:val="00611C18"/>
    <w:rsid w:val="00612683"/>
    <w:rsid w:val="00612A01"/>
    <w:rsid w:val="00612F13"/>
    <w:rsid w:val="00614FD8"/>
    <w:rsid w:val="00616E15"/>
    <w:rsid w:val="00624CF4"/>
    <w:rsid w:val="00630186"/>
    <w:rsid w:val="00631A84"/>
    <w:rsid w:val="00634689"/>
    <w:rsid w:val="00636780"/>
    <w:rsid w:val="00637254"/>
    <w:rsid w:val="006376DF"/>
    <w:rsid w:val="006417A3"/>
    <w:rsid w:val="00652DF7"/>
    <w:rsid w:val="00655365"/>
    <w:rsid w:val="00656F0D"/>
    <w:rsid w:val="00665CBB"/>
    <w:rsid w:val="006664CF"/>
    <w:rsid w:val="006714BD"/>
    <w:rsid w:val="00675622"/>
    <w:rsid w:val="0067593F"/>
    <w:rsid w:val="006765CB"/>
    <w:rsid w:val="0068004A"/>
    <w:rsid w:val="0068203C"/>
    <w:rsid w:val="00682533"/>
    <w:rsid w:val="0068438B"/>
    <w:rsid w:val="00685FB9"/>
    <w:rsid w:val="00693924"/>
    <w:rsid w:val="006A24EF"/>
    <w:rsid w:val="006A5DE9"/>
    <w:rsid w:val="006B14F0"/>
    <w:rsid w:val="006B3E95"/>
    <w:rsid w:val="006B5025"/>
    <w:rsid w:val="006B531A"/>
    <w:rsid w:val="006B67A9"/>
    <w:rsid w:val="006C3ED1"/>
    <w:rsid w:val="006C79D1"/>
    <w:rsid w:val="006D508F"/>
    <w:rsid w:val="006E7580"/>
    <w:rsid w:val="006F2744"/>
    <w:rsid w:val="006F69DE"/>
    <w:rsid w:val="006F6DA4"/>
    <w:rsid w:val="00700663"/>
    <w:rsid w:val="00702405"/>
    <w:rsid w:val="00703465"/>
    <w:rsid w:val="00704EB1"/>
    <w:rsid w:val="00704F08"/>
    <w:rsid w:val="007061B7"/>
    <w:rsid w:val="0071169E"/>
    <w:rsid w:val="007134FB"/>
    <w:rsid w:val="0072364B"/>
    <w:rsid w:val="00727FA6"/>
    <w:rsid w:val="00732289"/>
    <w:rsid w:val="00734342"/>
    <w:rsid w:val="0073481E"/>
    <w:rsid w:val="00734981"/>
    <w:rsid w:val="007354E0"/>
    <w:rsid w:val="00735EAE"/>
    <w:rsid w:val="00736273"/>
    <w:rsid w:val="007368A1"/>
    <w:rsid w:val="00737178"/>
    <w:rsid w:val="00741F51"/>
    <w:rsid w:val="007431BE"/>
    <w:rsid w:val="00747134"/>
    <w:rsid w:val="007477E7"/>
    <w:rsid w:val="0075334F"/>
    <w:rsid w:val="00757FBA"/>
    <w:rsid w:val="00762E49"/>
    <w:rsid w:val="00762F58"/>
    <w:rsid w:val="007662B6"/>
    <w:rsid w:val="007808F1"/>
    <w:rsid w:val="0078263F"/>
    <w:rsid w:val="00783090"/>
    <w:rsid w:val="00783E6D"/>
    <w:rsid w:val="007A02FF"/>
    <w:rsid w:val="007A0B89"/>
    <w:rsid w:val="007A1893"/>
    <w:rsid w:val="007A4262"/>
    <w:rsid w:val="007A6097"/>
    <w:rsid w:val="007B1A6B"/>
    <w:rsid w:val="007B4AAF"/>
    <w:rsid w:val="007B698A"/>
    <w:rsid w:val="007B79B2"/>
    <w:rsid w:val="007C121B"/>
    <w:rsid w:val="007C1702"/>
    <w:rsid w:val="007C5E54"/>
    <w:rsid w:val="007C766A"/>
    <w:rsid w:val="007C7DAD"/>
    <w:rsid w:val="007D24C5"/>
    <w:rsid w:val="007D3D7F"/>
    <w:rsid w:val="007E2126"/>
    <w:rsid w:val="007E52CF"/>
    <w:rsid w:val="007E58B6"/>
    <w:rsid w:val="007E5A3B"/>
    <w:rsid w:val="007F0FC9"/>
    <w:rsid w:val="007F561D"/>
    <w:rsid w:val="007F768E"/>
    <w:rsid w:val="008011E9"/>
    <w:rsid w:val="008014BD"/>
    <w:rsid w:val="008073D9"/>
    <w:rsid w:val="00811055"/>
    <w:rsid w:val="00813707"/>
    <w:rsid w:val="00814BDF"/>
    <w:rsid w:val="008166D6"/>
    <w:rsid w:val="008226EB"/>
    <w:rsid w:val="0082483F"/>
    <w:rsid w:val="00830D46"/>
    <w:rsid w:val="00831289"/>
    <w:rsid w:val="00834B35"/>
    <w:rsid w:val="00835C7C"/>
    <w:rsid w:val="008366F1"/>
    <w:rsid w:val="008407F8"/>
    <w:rsid w:val="008507AE"/>
    <w:rsid w:val="00855383"/>
    <w:rsid w:val="00856060"/>
    <w:rsid w:val="008616BE"/>
    <w:rsid w:val="008616D7"/>
    <w:rsid w:val="008625B6"/>
    <w:rsid w:val="00863F51"/>
    <w:rsid w:val="00865513"/>
    <w:rsid w:val="00870AC2"/>
    <w:rsid w:val="008736FB"/>
    <w:rsid w:val="00873849"/>
    <w:rsid w:val="008764E0"/>
    <w:rsid w:val="00881935"/>
    <w:rsid w:val="008869E9"/>
    <w:rsid w:val="00887CCD"/>
    <w:rsid w:val="00890079"/>
    <w:rsid w:val="0089075E"/>
    <w:rsid w:val="0089736E"/>
    <w:rsid w:val="00897912"/>
    <w:rsid w:val="0089792A"/>
    <w:rsid w:val="008A02BF"/>
    <w:rsid w:val="008A0515"/>
    <w:rsid w:val="008A1879"/>
    <w:rsid w:val="008A2410"/>
    <w:rsid w:val="008A2E32"/>
    <w:rsid w:val="008A76E3"/>
    <w:rsid w:val="008C1493"/>
    <w:rsid w:val="008C3582"/>
    <w:rsid w:val="008C6641"/>
    <w:rsid w:val="008C7CB8"/>
    <w:rsid w:val="008D02CC"/>
    <w:rsid w:val="008D1EC9"/>
    <w:rsid w:val="008D53BB"/>
    <w:rsid w:val="008D6B3A"/>
    <w:rsid w:val="008D6E2E"/>
    <w:rsid w:val="008E4570"/>
    <w:rsid w:val="008E584F"/>
    <w:rsid w:val="008E58E3"/>
    <w:rsid w:val="008F4D97"/>
    <w:rsid w:val="008F55E6"/>
    <w:rsid w:val="008F5771"/>
    <w:rsid w:val="00906D1C"/>
    <w:rsid w:val="00913E8D"/>
    <w:rsid w:val="00917F95"/>
    <w:rsid w:val="00920C91"/>
    <w:rsid w:val="00924D62"/>
    <w:rsid w:val="009251B8"/>
    <w:rsid w:val="009260A8"/>
    <w:rsid w:val="00926221"/>
    <w:rsid w:val="009270D4"/>
    <w:rsid w:val="00927B79"/>
    <w:rsid w:val="009311E4"/>
    <w:rsid w:val="00932509"/>
    <w:rsid w:val="00934076"/>
    <w:rsid w:val="00941950"/>
    <w:rsid w:val="00943088"/>
    <w:rsid w:val="009455B3"/>
    <w:rsid w:val="009466B0"/>
    <w:rsid w:val="009556A3"/>
    <w:rsid w:val="00956381"/>
    <w:rsid w:val="00966B38"/>
    <w:rsid w:val="0096726C"/>
    <w:rsid w:val="00970BAF"/>
    <w:rsid w:val="00973482"/>
    <w:rsid w:val="0097635F"/>
    <w:rsid w:val="00976EDE"/>
    <w:rsid w:val="00977DF9"/>
    <w:rsid w:val="00980461"/>
    <w:rsid w:val="00983436"/>
    <w:rsid w:val="00983532"/>
    <w:rsid w:val="009949EA"/>
    <w:rsid w:val="009A0483"/>
    <w:rsid w:val="009A325A"/>
    <w:rsid w:val="009A3B04"/>
    <w:rsid w:val="009A60F6"/>
    <w:rsid w:val="009B346A"/>
    <w:rsid w:val="009B6595"/>
    <w:rsid w:val="009B6AC9"/>
    <w:rsid w:val="009B6F14"/>
    <w:rsid w:val="009B7EA6"/>
    <w:rsid w:val="009C003D"/>
    <w:rsid w:val="009C533F"/>
    <w:rsid w:val="009D1A26"/>
    <w:rsid w:val="009D1C11"/>
    <w:rsid w:val="009D21DD"/>
    <w:rsid w:val="009D4F80"/>
    <w:rsid w:val="009D6F45"/>
    <w:rsid w:val="009E264F"/>
    <w:rsid w:val="009E4244"/>
    <w:rsid w:val="009F108F"/>
    <w:rsid w:val="009F7DA5"/>
    <w:rsid w:val="00A04156"/>
    <w:rsid w:val="00A07DFF"/>
    <w:rsid w:val="00A123FF"/>
    <w:rsid w:val="00A13EE1"/>
    <w:rsid w:val="00A14E92"/>
    <w:rsid w:val="00A167B6"/>
    <w:rsid w:val="00A24F46"/>
    <w:rsid w:val="00A328C6"/>
    <w:rsid w:val="00A343B9"/>
    <w:rsid w:val="00A353A6"/>
    <w:rsid w:val="00A35EE0"/>
    <w:rsid w:val="00A4216E"/>
    <w:rsid w:val="00A442F8"/>
    <w:rsid w:val="00A44D88"/>
    <w:rsid w:val="00A46A6E"/>
    <w:rsid w:val="00A57398"/>
    <w:rsid w:val="00A609F8"/>
    <w:rsid w:val="00A60D81"/>
    <w:rsid w:val="00A71ED2"/>
    <w:rsid w:val="00A7537A"/>
    <w:rsid w:val="00A80294"/>
    <w:rsid w:val="00A9656F"/>
    <w:rsid w:val="00A9667B"/>
    <w:rsid w:val="00AA1805"/>
    <w:rsid w:val="00AA202C"/>
    <w:rsid w:val="00AA3639"/>
    <w:rsid w:val="00AA4879"/>
    <w:rsid w:val="00AB004F"/>
    <w:rsid w:val="00AB0514"/>
    <w:rsid w:val="00AB238C"/>
    <w:rsid w:val="00AB460E"/>
    <w:rsid w:val="00AB6762"/>
    <w:rsid w:val="00AB75CD"/>
    <w:rsid w:val="00AC4C03"/>
    <w:rsid w:val="00AC55E3"/>
    <w:rsid w:val="00AC5A54"/>
    <w:rsid w:val="00AC65A5"/>
    <w:rsid w:val="00AC6A0E"/>
    <w:rsid w:val="00AC7E78"/>
    <w:rsid w:val="00AD0DC9"/>
    <w:rsid w:val="00AD34B8"/>
    <w:rsid w:val="00AE25A0"/>
    <w:rsid w:val="00AE6C37"/>
    <w:rsid w:val="00AF146C"/>
    <w:rsid w:val="00AF1E35"/>
    <w:rsid w:val="00AF310E"/>
    <w:rsid w:val="00B07744"/>
    <w:rsid w:val="00B10A19"/>
    <w:rsid w:val="00B12182"/>
    <w:rsid w:val="00B14B3F"/>
    <w:rsid w:val="00B16F1A"/>
    <w:rsid w:val="00B23F53"/>
    <w:rsid w:val="00B24CDC"/>
    <w:rsid w:val="00B279D2"/>
    <w:rsid w:val="00B27E7C"/>
    <w:rsid w:val="00B328F3"/>
    <w:rsid w:val="00B33893"/>
    <w:rsid w:val="00B34EDF"/>
    <w:rsid w:val="00B36889"/>
    <w:rsid w:val="00B41DD2"/>
    <w:rsid w:val="00B4363D"/>
    <w:rsid w:val="00B510F6"/>
    <w:rsid w:val="00B53B3A"/>
    <w:rsid w:val="00B561DC"/>
    <w:rsid w:val="00B57197"/>
    <w:rsid w:val="00B652FC"/>
    <w:rsid w:val="00B7396D"/>
    <w:rsid w:val="00B7581F"/>
    <w:rsid w:val="00B864B1"/>
    <w:rsid w:val="00B8670B"/>
    <w:rsid w:val="00B926DB"/>
    <w:rsid w:val="00B93F64"/>
    <w:rsid w:val="00BA0983"/>
    <w:rsid w:val="00BA11ED"/>
    <w:rsid w:val="00BA1C81"/>
    <w:rsid w:val="00BA6571"/>
    <w:rsid w:val="00BA6B89"/>
    <w:rsid w:val="00BA71F6"/>
    <w:rsid w:val="00BB0442"/>
    <w:rsid w:val="00BB2368"/>
    <w:rsid w:val="00BB2F33"/>
    <w:rsid w:val="00BB77AE"/>
    <w:rsid w:val="00BC2926"/>
    <w:rsid w:val="00BC2985"/>
    <w:rsid w:val="00BC499B"/>
    <w:rsid w:val="00BC4BF7"/>
    <w:rsid w:val="00BC5A7D"/>
    <w:rsid w:val="00BC6672"/>
    <w:rsid w:val="00BC6C5E"/>
    <w:rsid w:val="00BC7F1E"/>
    <w:rsid w:val="00BD14DF"/>
    <w:rsid w:val="00BD593D"/>
    <w:rsid w:val="00BD7189"/>
    <w:rsid w:val="00BE1D59"/>
    <w:rsid w:val="00BE20EB"/>
    <w:rsid w:val="00BE2478"/>
    <w:rsid w:val="00BE2D7B"/>
    <w:rsid w:val="00BE4CF5"/>
    <w:rsid w:val="00BE626C"/>
    <w:rsid w:val="00BE7693"/>
    <w:rsid w:val="00BF0191"/>
    <w:rsid w:val="00BF0C2F"/>
    <w:rsid w:val="00C0018E"/>
    <w:rsid w:val="00C03272"/>
    <w:rsid w:val="00C071F4"/>
    <w:rsid w:val="00C12538"/>
    <w:rsid w:val="00C138EB"/>
    <w:rsid w:val="00C13B44"/>
    <w:rsid w:val="00C2276C"/>
    <w:rsid w:val="00C23C0F"/>
    <w:rsid w:val="00C3590C"/>
    <w:rsid w:val="00C51B23"/>
    <w:rsid w:val="00C60B0E"/>
    <w:rsid w:val="00C6321B"/>
    <w:rsid w:val="00C661E2"/>
    <w:rsid w:val="00C663D2"/>
    <w:rsid w:val="00C67CAC"/>
    <w:rsid w:val="00C70024"/>
    <w:rsid w:val="00C71FE2"/>
    <w:rsid w:val="00C72C6B"/>
    <w:rsid w:val="00C73139"/>
    <w:rsid w:val="00C759C9"/>
    <w:rsid w:val="00C80E65"/>
    <w:rsid w:val="00C81F44"/>
    <w:rsid w:val="00C81F8F"/>
    <w:rsid w:val="00C821A3"/>
    <w:rsid w:val="00C84648"/>
    <w:rsid w:val="00C9079E"/>
    <w:rsid w:val="00C92A91"/>
    <w:rsid w:val="00C95E92"/>
    <w:rsid w:val="00C9785A"/>
    <w:rsid w:val="00CA3E37"/>
    <w:rsid w:val="00CA3F27"/>
    <w:rsid w:val="00CC0265"/>
    <w:rsid w:val="00CC169F"/>
    <w:rsid w:val="00CC1DD9"/>
    <w:rsid w:val="00CC2686"/>
    <w:rsid w:val="00CD2A6C"/>
    <w:rsid w:val="00CD7A89"/>
    <w:rsid w:val="00CE0987"/>
    <w:rsid w:val="00CE1A2F"/>
    <w:rsid w:val="00CE2C88"/>
    <w:rsid w:val="00CE5AA1"/>
    <w:rsid w:val="00CF2865"/>
    <w:rsid w:val="00CF35CB"/>
    <w:rsid w:val="00CF3AE0"/>
    <w:rsid w:val="00CF3E9A"/>
    <w:rsid w:val="00CF4D82"/>
    <w:rsid w:val="00CF53D7"/>
    <w:rsid w:val="00CF6AC6"/>
    <w:rsid w:val="00D02A9C"/>
    <w:rsid w:val="00D035AF"/>
    <w:rsid w:val="00D06BD1"/>
    <w:rsid w:val="00D10F32"/>
    <w:rsid w:val="00D21209"/>
    <w:rsid w:val="00D26095"/>
    <w:rsid w:val="00D264F2"/>
    <w:rsid w:val="00D32B6B"/>
    <w:rsid w:val="00D34AA4"/>
    <w:rsid w:val="00D37AA8"/>
    <w:rsid w:val="00D42F90"/>
    <w:rsid w:val="00D43EBF"/>
    <w:rsid w:val="00D6092E"/>
    <w:rsid w:val="00D622A6"/>
    <w:rsid w:val="00D6661C"/>
    <w:rsid w:val="00D66BE9"/>
    <w:rsid w:val="00D71784"/>
    <w:rsid w:val="00D75314"/>
    <w:rsid w:val="00D761D4"/>
    <w:rsid w:val="00D8047D"/>
    <w:rsid w:val="00D8105F"/>
    <w:rsid w:val="00D82EAD"/>
    <w:rsid w:val="00D831F5"/>
    <w:rsid w:val="00DB3E49"/>
    <w:rsid w:val="00DB6491"/>
    <w:rsid w:val="00DC6B94"/>
    <w:rsid w:val="00DD0AAE"/>
    <w:rsid w:val="00DD1A78"/>
    <w:rsid w:val="00DD1EF5"/>
    <w:rsid w:val="00DD465F"/>
    <w:rsid w:val="00DD74B7"/>
    <w:rsid w:val="00DD77E0"/>
    <w:rsid w:val="00DE0435"/>
    <w:rsid w:val="00DE270F"/>
    <w:rsid w:val="00DF12DD"/>
    <w:rsid w:val="00DF6B23"/>
    <w:rsid w:val="00E05993"/>
    <w:rsid w:val="00E05A82"/>
    <w:rsid w:val="00E05E02"/>
    <w:rsid w:val="00E06EFD"/>
    <w:rsid w:val="00E1114C"/>
    <w:rsid w:val="00E144A3"/>
    <w:rsid w:val="00E203DA"/>
    <w:rsid w:val="00E22865"/>
    <w:rsid w:val="00E27677"/>
    <w:rsid w:val="00E27C55"/>
    <w:rsid w:val="00E41F36"/>
    <w:rsid w:val="00E43B65"/>
    <w:rsid w:val="00E51162"/>
    <w:rsid w:val="00E524D6"/>
    <w:rsid w:val="00E57773"/>
    <w:rsid w:val="00E602EE"/>
    <w:rsid w:val="00E628E3"/>
    <w:rsid w:val="00E67E0E"/>
    <w:rsid w:val="00E701AC"/>
    <w:rsid w:val="00E703B3"/>
    <w:rsid w:val="00E733F7"/>
    <w:rsid w:val="00E733FA"/>
    <w:rsid w:val="00E7408A"/>
    <w:rsid w:val="00E84591"/>
    <w:rsid w:val="00E84E28"/>
    <w:rsid w:val="00E9292B"/>
    <w:rsid w:val="00E9317A"/>
    <w:rsid w:val="00E9426B"/>
    <w:rsid w:val="00EA239C"/>
    <w:rsid w:val="00EA2442"/>
    <w:rsid w:val="00EA3CA0"/>
    <w:rsid w:val="00EA60DF"/>
    <w:rsid w:val="00EB6DB6"/>
    <w:rsid w:val="00EB7D79"/>
    <w:rsid w:val="00EC2E32"/>
    <w:rsid w:val="00EC535A"/>
    <w:rsid w:val="00EC71DE"/>
    <w:rsid w:val="00ED35AE"/>
    <w:rsid w:val="00ED4098"/>
    <w:rsid w:val="00ED6D91"/>
    <w:rsid w:val="00EE1B23"/>
    <w:rsid w:val="00EE2F05"/>
    <w:rsid w:val="00EF2EB7"/>
    <w:rsid w:val="00EF6C47"/>
    <w:rsid w:val="00F00CA3"/>
    <w:rsid w:val="00F01954"/>
    <w:rsid w:val="00F04F9B"/>
    <w:rsid w:val="00F06F87"/>
    <w:rsid w:val="00F13D06"/>
    <w:rsid w:val="00F1522F"/>
    <w:rsid w:val="00F1700C"/>
    <w:rsid w:val="00F26009"/>
    <w:rsid w:val="00F27149"/>
    <w:rsid w:val="00F42FE2"/>
    <w:rsid w:val="00F435AF"/>
    <w:rsid w:val="00F46840"/>
    <w:rsid w:val="00F5088E"/>
    <w:rsid w:val="00F60BFE"/>
    <w:rsid w:val="00F6220D"/>
    <w:rsid w:val="00F66811"/>
    <w:rsid w:val="00F713AC"/>
    <w:rsid w:val="00F738D5"/>
    <w:rsid w:val="00F84290"/>
    <w:rsid w:val="00F97CB5"/>
    <w:rsid w:val="00FA0344"/>
    <w:rsid w:val="00FA385D"/>
    <w:rsid w:val="00FA62A7"/>
    <w:rsid w:val="00FA6465"/>
    <w:rsid w:val="00FB027B"/>
    <w:rsid w:val="00FB4674"/>
    <w:rsid w:val="00FB6B9B"/>
    <w:rsid w:val="00FC0925"/>
    <w:rsid w:val="00FC2339"/>
    <w:rsid w:val="00FC3937"/>
    <w:rsid w:val="00FC3D97"/>
    <w:rsid w:val="00FC6B19"/>
    <w:rsid w:val="00FD1ACF"/>
    <w:rsid w:val="00FD1E45"/>
    <w:rsid w:val="00FD5595"/>
    <w:rsid w:val="00FD5B9C"/>
    <w:rsid w:val="00FE204C"/>
    <w:rsid w:val="00FE3FD8"/>
    <w:rsid w:val="00FE4E53"/>
    <w:rsid w:val="00FF15BD"/>
    <w:rsid w:val="011567B5"/>
    <w:rsid w:val="017D750F"/>
    <w:rsid w:val="01AD6E65"/>
    <w:rsid w:val="01E60403"/>
    <w:rsid w:val="01E747AB"/>
    <w:rsid w:val="02004352"/>
    <w:rsid w:val="02B31B7B"/>
    <w:rsid w:val="02D558ED"/>
    <w:rsid w:val="03894596"/>
    <w:rsid w:val="038A505F"/>
    <w:rsid w:val="038B519F"/>
    <w:rsid w:val="03E870F8"/>
    <w:rsid w:val="046113AE"/>
    <w:rsid w:val="04BB5352"/>
    <w:rsid w:val="05280E7B"/>
    <w:rsid w:val="054E3D57"/>
    <w:rsid w:val="055A7639"/>
    <w:rsid w:val="056C08E4"/>
    <w:rsid w:val="05C27495"/>
    <w:rsid w:val="06010485"/>
    <w:rsid w:val="06130E41"/>
    <w:rsid w:val="06292DAC"/>
    <w:rsid w:val="069B30A3"/>
    <w:rsid w:val="06F95AAB"/>
    <w:rsid w:val="070C4F67"/>
    <w:rsid w:val="073641F0"/>
    <w:rsid w:val="076412D3"/>
    <w:rsid w:val="077B79C8"/>
    <w:rsid w:val="087668C8"/>
    <w:rsid w:val="088671E1"/>
    <w:rsid w:val="08954A39"/>
    <w:rsid w:val="09030318"/>
    <w:rsid w:val="09594F7D"/>
    <w:rsid w:val="09717ABB"/>
    <w:rsid w:val="09727309"/>
    <w:rsid w:val="09A4342A"/>
    <w:rsid w:val="09BC6D29"/>
    <w:rsid w:val="0A6612AF"/>
    <w:rsid w:val="0B0F0AF9"/>
    <w:rsid w:val="0B24284B"/>
    <w:rsid w:val="0B5711D0"/>
    <w:rsid w:val="0B764DAB"/>
    <w:rsid w:val="0B880A33"/>
    <w:rsid w:val="0D0A714B"/>
    <w:rsid w:val="0D4A50F7"/>
    <w:rsid w:val="0D5837F8"/>
    <w:rsid w:val="0DAA1056"/>
    <w:rsid w:val="0E5F3837"/>
    <w:rsid w:val="0E751F9D"/>
    <w:rsid w:val="0E893BD3"/>
    <w:rsid w:val="0E8B1F55"/>
    <w:rsid w:val="0EA05D40"/>
    <w:rsid w:val="0EF16C71"/>
    <w:rsid w:val="0EF5080A"/>
    <w:rsid w:val="0F2C321B"/>
    <w:rsid w:val="0F4E7C57"/>
    <w:rsid w:val="0F5734CC"/>
    <w:rsid w:val="0F5F3D51"/>
    <w:rsid w:val="0F6931D6"/>
    <w:rsid w:val="0FBF740B"/>
    <w:rsid w:val="0FC1338B"/>
    <w:rsid w:val="0FE15E02"/>
    <w:rsid w:val="0FF75A54"/>
    <w:rsid w:val="108277B7"/>
    <w:rsid w:val="10912935"/>
    <w:rsid w:val="10F01C03"/>
    <w:rsid w:val="11084521"/>
    <w:rsid w:val="110D63B0"/>
    <w:rsid w:val="11391528"/>
    <w:rsid w:val="1170189F"/>
    <w:rsid w:val="118369C5"/>
    <w:rsid w:val="119C1100"/>
    <w:rsid w:val="11AD3182"/>
    <w:rsid w:val="11D759B1"/>
    <w:rsid w:val="11DF684E"/>
    <w:rsid w:val="125D1926"/>
    <w:rsid w:val="129C1FF4"/>
    <w:rsid w:val="134D4C15"/>
    <w:rsid w:val="13CE4EEB"/>
    <w:rsid w:val="13F4105C"/>
    <w:rsid w:val="13FC5F7D"/>
    <w:rsid w:val="146D12C1"/>
    <w:rsid w:val="15111EA8"/>
    <w:rsid w:val="15181A01"/>
    <w:rsid w:val="15727169"/>
    <w:rsid w:val="15B043ED"/>
    <w:rsid w:val="162529ED"/>
    <w:rsid w:val="16626B9D"/>
    <w:rsid w:val="17334A4E"/>
    <w:rsid w:val="175F1A09"/>
    <w:rsid w:val="17E123BF"/>
    <w:rsid w:val="18083104"/>
    <w:rsid w:val="18317C1E"/>
    <w:rsid w:val="183B2FDA"/>
    <w:rsid w:val="18BC2C6B"/>
    <w:rsid w:val="18C875CE"/>
    <w:rsid w:val="191B790F"/>
    <w:rsid w:val="19344304"/>
    <w:rsid w:val="196F1FC4"/>
    <w:rsid w:val="19D46A85"/>
    <w:rsid w:val="19DC3D32"/>
    <w:rsid w:val="1A086260"/>
    <w:rsid w:val="1AC44751"/>
    <w:rsid w:val="1AC60C3A"/>
    <w:rsid w:val="1ACD1152"/>
    <w:rsid w:val="1BFB1266"/>
    <w:rsid w:val="1BFF7C32"/>
    <w:rsid w:val="1C4E7489"/>
    <w:rsid w:val="1C921144"/>
    <w:rsid w:val="1D2104E0"/>
    <w:rsid w:val="1D693147"/>
    <w:rsid w:val="1DEB0C8B"/>
    <w:rsid w:val="1E205AE7"/>
    <w:rsid w:val="1EDE7327"/>
    <w:rsid w:val="1F2314EB"/>
    <w:rsid w:val="1F371D78"/>
    <w:rsid w:val="204B1C77"/>
    <w:rsid w:val="209407BB"/>
    <w:rsid w:val="20A13410"/>
    <w:rsid w:val="20FA6E13"/>
    <w:rsid w:val="213E593E"/>
    <w:rsid w:val="21F93CD3"/>
    <w:rsid w:val="21FF20D9"/>
    <w:rsid w:val="22224ADC"/>
    <w:rsid w:val="223B5F51"/>
    <w:rsid w:val="22511CE6"/>
    <w:rsid w:val="22640B81"/>
    <w:rsid w:val="23057463"/>
    <w:rsid w:val="23150E52"/>
    <w:rsid w:val="23257A62"/>
    <w:rsid w:val="23722A34"/>
    <w:rsid w:val="250F2E85"/>
    <w:rsid w:val="252D44EC"/>
    <w:rsid w:val="25686D1C"/>
    <w:rsid w:val="26432395"/>
    <w:rsid w:val="265D1029"/>
    <w:rsid w:val="26672CC9"/>
    <w:rsid w:val="269149C2"/>
    <w:rsid w:val="26B83D20"/>
    <w:rsid w:val="27347026"/>
    <w:rsid w:val="273C1BA6"/>
    <w:rsid w:val="274D3E7D"/>
    <w:rsid w:val="27890B10"/>
    <w:rsid w:val="279E5124"/>
    <w:rsid w:val="27E472B6"/>
    <w:rsid w:val="27F172B7"/>
    <w:rsid w:val="28051EAA"/>
    <w:rsid w:val="28683D55"/>
    <w:rsid w:val="28C64123"/>
    <w:rsid w:val="293016AE"/>
    <w:rsid w:val="294835A4"/>
    <w:rsid w:val="2956543A"/>
    <w:rsid w:val="297D3102"/>
    <w:rsid w:val="2A7F708F"/>
    <w:rsid w:val="2A987C99"/>
    <w:rsid w:val="2B1B436D"/>
    <w:rsid w:val="2B297AC7"/>
    <w:rsid w:val="2B932A2D"/>
    <w:rsid w:val="2BFC4037"/>
    <w:rsid w:val="2C065B70"/>
    <w:rsid w:val="2C1C0468"/>
    <w:rsid w:val="2C5A7ED3"/>
    <w:rsid w:val="2C646C79"/>
    <w:rsid w:val="2C7B58B4"/>
    <w:rsid w:val="2D7A0924"/>
    <w:rsid w:val="2DAB5F41"/>
    <w:rsid w:val="2E4970D2"/>
    <w:rsid w:val="2E7A1025"/>
    <w:rsid w:val="2EC353C6"/>
    <w:rsid w:val="2F9432ED"/>
    <w:rsid w:val="2FE26618"/>
    <w:rsid w:val="30003C26"/>
    <w:rsid w:val="301F6E57"/>
    <w:rsid w:val="3075107B"/>
    <w:rsid w:val="30F54253"/>
    <w:rsid w:val="31052B65"/>
    <w:rsid w:val="31204D13"/>
    <w:rsid w:val="31357561"/>
    <w:rsid w:val="31980F0A"/>
    <w:rsid w:val="31B33FA3"/>
    <w:rsid w:val="31FC6492"/>
    <w:rsid w:val="328270F0"/>
    <w:rsid w:val="32D92E0C"/>
    <w:rsid w:val="33080E21"/>
    <w:rsid w:val="331039BB"/>
    <w:rsid w:val="333420E5"/>
    <w:rsid w:val="334C48BB"/>
    <w:rsid w:val="339C7372"/>
    <w:rsid w:val="34937FF8"/>
    <w:rsid w:val="34DD0526"/>
    <w:rsid w:val="353F55C3"/>
    <w:rsid w:val="3550415A"/>
    <w:rsid w:val="35513EF5"/>
    <w:rsid w:val="3597742E"/>
    <w:rsid w:val="35BE1B78"/>
    <w:rsid w:val="35E346AA"/>
    <w:rsid w:val="35FC613C"/>
    <w:rsid w:val="36511C87"/>
    <w:rsid w:val="36604868"/>
    <w:rsid w:val="366E1E95"/>
    <w:rsid w:val="367660CC"/>
    <w:rsid w:val="369D5662"/>
    <w:rsid w:val="36F342CC"/>
    <w:rsid w:val="378417F9"/>
    <w:rsid w:val="38AF5E56"/>
    <w:rsid w:val="38E97D9C"/>
    <w:rsid w:val="39336D46"/>
    <w:rsid w:val="39365C89"/>
    <w:rsid w:val="39871D2A"/>
    <w:rsid w:val="39CE5045"/>
    <w:rsid w:val="39E514C4"/>
    <w:rsid w:val="39EB202C"/>
    <w:rsid w:val="3A3E06C8"/>
    <w:rsid w:val="3A4764F4"/>
    <w:rsid w:val="3A4C4A55"/>
    <w:rsid w:val="3A6164C2"/>
    <w:rsid w:val="3A621476"/>
    <w:rsid w:val="3A73684C"/>
    <w:rsid w:val="3AA7247A"/>
    <w:rsid w:val="3C66142E"/>
    <w:rsid w:val="3D08460B"/>
    <w:rsid w:val="3D290BEE"/>
    <w:rsid w:val="3D426359"/>
    <w:rsid w:val="3D742373"/>
    <w:rsid w:val="3D94720E"/>
    <w:rsid w:val="3DB7650D"/>
    <w:rsid w:val="3E5528FD"/>
    <w:rsid w:val="3EA25620"/>
    <w:rsid w:val="3F144D78"/>
    <w:rsid w:val="3F7C7C51"/>
    <w:rsid w:val="3F995A8E"/>
    <w:rsid w:val="3FA82243"/>
    <w:rsid w:val="3FE62F58"/>
    <w:rsid w:val="3FE66A30"/>
    <w:rsid w:val="3FF128DC"/>
    <w:rsid w:val="400918CA"/>
    <w:rsid w:val="40365EB6"/>
    <w:rsid w:val="404A7740"/>
    <w:rsid w:val="40843516"/>
    <w:rsid w:val="410242E9"/>
    <w:rsid w:val="41306CB3"/>
    <w:rsid w:val="41AB53AD"/>
    <w:rsid w:val="41CD37BD"/>
    <w:rsid w:val="41DF3EB6"/>
    <w:rsid w:val="42526979"/>
    <w:rsid w:val="42602D89"/>
    <w:rsid w:val="426930F5"/>
    <w:rsid w:val="427C15CA"/>
    <w:rsid w:val="42B9678F"/>
    <w:rsid w:val="42F143F3"/>
    <w:rsid w:val="432E683B"/>
    <w:rsid w:val="435E6F25"/>
    <w:rsid w:val="439D373A"/>
    <w:rsid w:val="44C72A8D"/>
    <w:rsid w:val="45C56107"/>
    <w:rsid w:val="462225C0"/>
    <w:rsid w:val="462936CD"/>
    <w:rsid w:val="46512AE8"/>
    <w:rsid w:val="465875A0"/>
    <w:rsid w:val="46B15B52"/>
    <w:rsid w:val="47242499"/>
    <w:rsid w:val="47644F93"/>
    <w:rsid w:val="47D40EC0"/>
    <w:rsid w:val="4835642E"/>
    <w:rsid w:val="48474F49"/>
    <w:rsid w:val="489177BA"/>
    <w:rsid w:val="489F7E5E"/>
    <w:rsid w:val="48C707D5"/>
    <w:rsid w:val="49484034"/>
    <w:rsid w:val="49810CF9"/>
    <w:rsid w:val="499A09F5"/>
    <w:rsid w:val="49E845A8"/>
    <w:rsid w:val="4A4F7DFE"/>
    <w:rsid w:val="4A9F2177"/>
    <w:rsid w:val="4AC30915"/>
    <w:rsid w:val="4AC400FC"/>
    <w:rsid w:val="4AE46116"/>
    <w:rsid w:val="4AED6A28"/>
    <w:rsid w:val="4B352E85"/>
    <w:rsid w:val="4BBF562E"/>
    <w:rsid w:val="4BE34102"/>
    <w:rsid w:val="4BE411C9"/>
    <w:rsid w:val="4C2034F5"/>
    <w:rsid w:val="4C2B2B4F"/>
    <w:rsid w:val="4C5D5B61"/>
    <w:rsid w:val="4C677D46"/>
    <w:rsid w:val="4CFE660F"/>
    <w:rsid w:val="4D0D75D8"/>
    <w:rsid w:val="4D377D57"/>
    <w:rsid w:val="4D812C3F"/>
    <w:rsid w:val="4D8C7D71"/>
    <w:rsid w:val="4DAA6A2D"/>
    <w:rsid w:val="4DBC35FA"/>
    <w:rsid w:val="4DC0059D"/>
    <w:rsid w:val="4DD90318"/>
    <w:rsid w:val="4E3F025E"/>
    <w:rsid w:val="4E47333F"/>
    <w:rsid w:val="4E8F4018"/>
    <w:rsid w:val="4ED704E5"/>
    <w:rsid w:val="4EE65B6A"/>
    <w:rsid w:val="4F003E47"/>
    <w:rsid w:val="4F922160"/>
    <w:rsid w:val="4F9E2645"/>
    <w:rsid w:val="503905EE"/>
    <w:rsid w:val="509074E4"/>
    <w:rsid w:val="5133250E"/>
    <w:rsid w:val="51342DA4"/>
    <w:rsid w:val="513545B5"/>
    <w:rsid w:val="53777049"/>
    <w:rsid w:val="539B0F57"/>
    <w:rsid w:val="53DF2FFF"/>
    <w:rsid w:val="54470AE2"/>
    <w:rsid w:val="548017D1"/>
    <w:rsid w:val="54B20831"/>
    <w:rsid w:val="55125DB4"/>
    <w:rsid w:val="557F0F7E"/>
    <w:rsid w:val="55802221"/>
    <w:rsid w:val="559B7F10"/>
    <w:rsid w:val="55BB482B"/>
    <w:rsid w:val="56852D8C"/>
    <w:rsid w:val="57E0739B"/>
    <w:rsid w:val="58BC6AF5"/>
    <w:rsid w:val="58FE7191"/>
    <w:rsid w:val="59181D3E"/>
    <w:rsid w:val="59464B6F"/>
    <w:rsid w:val="59667106"/>
    <w:rsid w:val="59682840"/>
    <w:rsid w:val="5A1C5248"/>
    <w:rsid w:val="5A446EA0"/>
    <w:rsid w:val="5AA82B7D"/>
    <w:rsid w:val="5AAE35E9"/>
    <w:rsid w:val="5AB03FF9"/>
    <w:rsid w:val="5AC5073E"/>
    <w:rsid w:val="5AD87639"/>
    <w:rsid w:val="5AE93049"/>
    <w:rsid w:val="5B23328A"/>
    <w:rsid w:val="5B6C0D9A"/>
    <w:rsid w:val="5BF700C8"/>
    <w:rsid w:val="5C1A2926"/>
    <w:rsid w:val="5C3A4AD1"/>
    <w:rsid w:val="5C9A4526"/>
    <w:rsid w:val="5C9F2291"/>
    <w:rsid w:val="5D75054B"/>
    <w:rsid w:val="5DE12BDE"/>
    <w:rsid w:val="5E7770E7"/>
    <w:rsid w:val="5E951F87"/>
    <w:rsid w:val="5F3D73A3"/>
    <w:rsid w:val="5F3E27B0"/>
    <w:rsid w:val="5F8145FE"/>
    <w:rsid w:val="5FB359D9"/>
    <w:rsid w:val="600464A1"/>
    <w:rsid w:val="60385977"/>
    <w:rsid w:val="6071041E"/>
    <w:rsid w:val="60790C87"/>
    <w:rsid w:val="60A232D8"/>
    <w:rsid w:val="63776378"/>
    <w:rsid w:val="63A25749"/>
    <w:rsid w:val="64803DEE"/>
    <w:rsid w:val="64866BB1"/>
    <w:rsid w:val="650B08C2"/>
    <w:rsid w:val="6542585E"/>
    <w:rsid w:val="655A179A"/>
    <w:rsid w:val="65CA2E87"/>
    <w:rsid w:val="664F6BB1"/>
    <w:rsid w:val="66541A89"/>
    <w:rsid w:val="66727203"/>
    <w:rsid w:val="66A72709"/>
    <w:rsid w:val="66B673BA"/>
    <w:rsid w:val="66FC0B4E"/>
    <w:rsid w:val="67227A8C"/>
    <w:rsid w:val="67AD26A0"/>
    <w:rsid w:val="67C07F5F"/>
    <w:rsid w:val="67C255EA"/>
    <w:rsid w:val="68113657"/>
    <w:rsid w:val="68567E56"/>
    <w:rsid w:val="6888149D"/>
    <w:rsid w:val="68D46E15"/>
    <w:rsid w:val="69137B5B"/>
    <w:rsid w:val="69476471"/>
    <w:rsid w:val="6A103A50"/>
    <w:rsid w:val="6A2F0C62"/>
    <w:rsid w:val="6AA14368"/>
    <w:rsid w:val="6AD4484C"/>
    <w:rsid w:val="6AD645BD"/>
    <w:rsid w:val="6B3E7991"/>
    <w:rsid w:val="6B5020C1"/>
    <w:rsid w:val="6B75737C"/>
    <w:rsid w:val="6C3F073E"/>
    <w:rsid w:val="6CD54AEB"/>
    <w:rsid w:val="6D04704D"/>
    <w:rsid w:val="6D96073F"/>
    <w:rsid w:val="6DCD5D2D"/>
    <w:rsid w:val="6E0110B8"/>
    <w:rsid w:val="6E02095E"/>
    <w:rsid w:val="6E4C109F"/>
    <w:rsid w:val="6E600234"/>
    <w:rsid w:val="6E620FFA"/>
    <w:rsid w:val="6E9F7CF9"/>
    <w:rsid w:val="6EB57D05"/>
    <w:rsid w:val="6EC4342A"/>
    <w:rsid w:val="6F6A64DD"/>
    <w:rsid w:val="6FB4683E"/>
    <w:rsid w:val="6FBB374A"/>
    <w:rsid w:val="7011765B"/>
    <w:rsid w:val="70C32ADF"/>
    <w:rsid w:val="7119311C"/>
    <w:rsid w:val="716770ED"/>
    <w:rsid w:val="71887B22"/>
    <w:rsid w:val="71E85D3F"/>
    <w:rsid w:val="72437CD2"/>
    <w:rsid w:val="72625092"/>
    <w:rsid w:val="7277756F"/>
    <w:rsid w:val="72A10C2D"/>
    <w:rsid w:val="73BE7CEC"/>
    <w:rsid w:val="73D519EA"/>
    <w:rsid w:val="73DC382F"/>
    <w:rsid w:val="73E5008F"/>
    <w:rsid w:val="741F371E"/>
    <w:rsid w:val="74624FF7"/>
    <w:rsid w:val="7476588E"/>
    <w:rsid w:val="748D2097"/>
    <w:rsid w:val="74930744"/>
    <w:rsid w:val="750C3C92"/>
    <w:rsid w:val="75283B25"/>
    <w:rsid w:val="75622C87"/>
    <w:rsid w:val="758D5C0C"/>
    <w:rsid w:val="761018D3"/>
    <w:rsid w:val="765C4ABB"/>
    <w:rsid w:val="766508A4"/>
    <w:rsid w:val="76C202A2"/>
    <w:rsid w:val="770A27E7"/>
    <w:rsid w:val="77124756"/>
    <w:rsid w:val="775409B7"/>
    <w:rsid w:val="77575FBE"/>
    <w:rsid w:val="77801E36"/>
    <w:rsid w:val="77887775"/>
    <w:rsid w:val="77B71B76"/>
    <w:rsid w:val="786653CC"/>
    <w:rsid w:val="78EA3B05"/>
    <w:rsid w:val="795569DB"/>
    <w:rsid w:val="79A706A8"/>
    <w:rsid w:val="7A1946EB"/>
    <w:rsid w:val="7AC50DF3"/>
    <w:rsid w:val="7AFC119E"/>
    <w:rsid w:val="7B310DA1"/>
    <w:rsid w:val="7B312326"/>
    <w:rsid w:val="7B3D1B00"/>
    <w:rsid w:val="7BD62D4E"/>
    <w:rsid w:val="7BDF546D"/>
    <w:rsid w:val="7BF613AA"/>
    <w:rsid w:val="7C501B69"/>
    <w:rsid w:val="7CD95BC9"/>
    <w:rsid w:val="7CE34539"/>
    <w:rsid w:val="7CE97607"/>
    <w:rsid w:val="7D4004F2"/>
    <w:rsid w:val="7EAF2513"/>
    <w:rsid w:val="7F073EC8"/>
    <w:rsid w:val="7F5F4208"/>
    <w:rsid w:val="7F743DCE"/>
    <w:rsid w:val="7F7A1DF0"/>
    <w:rsid w:val="7FD9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D1A1B"/>
  <w15:docId w15:val="{D95C5E94-3485-4AC3-8B79-3861B22B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paragraph" w:styleId="af1">
    <w:name w:val="Revision"/>
    <w:hidden/>
    <w:uiPriority w:val="99"/>
    <w:unhideWhenUsed/>
    <w:rsid w:val="00976ED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A951D-3BBC-444B-8A7A-43636DE9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证券部</cp:lastModifiedBy>
  <cp:revision>5</cp:revision>
  <dcterms:created xsi:type="dcterms:W3CDTF">2025-05-16T01:17:00Z</dcterms:created>
  <dcterms:modified xsi:type="dcterms:W3CDTF">2025-05-16T02:54:00Z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2FB83B754C404B5EBE7437812E8BC1DB_13</vt:lpwstr>
  </property>
  <property fmtid="{D5CDD505-2E9C-101B-9397-08002B2CF9AE}" pid="4" name="KSOTemplateDocerSaveRecord">
    <vt:lpwstr>eyJoZGlkIjoiMzEwNTM5NzYwMDRjMzkwZTVkZjY2ODkwMGIxNGU0OTUiLCJ1c2VySWQiOiI1MzQyNzI5MjAifQ==</vt:lpwstr>
  </property>
</Properties>
</file>