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FCE42F" w14:textId="77777777" w:rsidR="007F0A0D" w:rsidRPr="00DE7CC4" w:rsidRDefault="00F12D3A" w:rsidP="00260F5C">
      <w:pPr>
        <w:tabs>
          <w:tab w:val="left" w:pos="6800"/>
        </w:tabs>
        <w:spacing w:after="0" w:line="398" w:lineRule="exact"/>
        <w:ind w:leftChars="-129" w:left="-284" w:right="-123"/>
        <w:jc w:val="center"/>
        <w:rPr>
          <w:rFonts w:ascii="Times New Roman" w:eastAsia="宋体" w:hAnsi="Times New Roman" w:cs="Times New Roman"/>
          <w:b/>
          <w:sz w:val="24"/>
          <w:szCs w:val="24"/>
          <w:lang w:eastAsia="zh-CN"/>
        </w:rPr>
      </w:pPr>
      <w:r w:rsidRPr="00DE7CC4">
        <w:rPr>
          <w:rFonts w:ascii="Times New Roman" w:eastAsia="宋体" w:hAnsi="Times New Roman" w:cs="Times New Roman"/>
          <w:b/>
          <w:spacing w:val="2"/>
          <w:position w:val="-2"/>
          <w:sz w:val="24"/>
          <w:szCs w:val="24"/>
          <w:lang w:eastAsia="zh-CN"/>
        </w:rPr>
        <w:t>证券代码：</w:t>
      </w:r>
      <w:r w:rsidRPr="00DE7CC4">
        <w:rPr>
          <w:rFonts w:ascii="Times New Roman" w:eastAsia="宋体" w:hAnsi="Times New Roman" w:cs="Times New Roman"/>
          <w:b/>
          <w:spacing w:val="2"/>
          <w:position w:val="-2"/>
          <w:sz w:val="24"/>
          <w:szCs w:val="24"/>
          <w:lang w:eastAsia="zh-CN"/>
        </w:rPr>
        <w:t>688</w:t>
      </w:r>
      <w:r w:rsidR="00A970F3" w:rsidRPr="00DE7CC4">
        <w:rPr>
          <w:rFonts w:ascii="Times New Roman" w:eastAsia="宋体" w:hAnsi="Times New Roman" w:cs="Times New Roman"/>
          <w:b/>
          <w:spacing w:val="2"/>
          <w:position w:val="-2"/>
          <w:sz w:val="24"/>
          <w:szCs w:val="24"/>
          <w:lang w:eastAsia="zh-CN"/>
        </w:rPr>
        <w:t>698</w:t>
      </w:r>
      <w:r w:rsidRPr="00DE7CC4">
        <w:rPr>
          <w:rFonts w:ascii="Times New Roman" w:eastAsia="宋体" w:hAnsi="Times New Roman" w:cs="Times New Roman"/>
          <w:b/>
          <w:position w:val="-2"/>
          <w:sz w:val="24"/>
          <w:szCs w:val="24"/>
          <w:lang w:eastAsia="zh-CN"/>
        </w:rPr>
        <w:tab/>
      </w:r>
      <w:r w:rsidRPr="00DE7CC4">
        <w:rPr>
          <w:rFonts w:ascii="Times New Roman" w:eastAsia="宋体" w:hAnsi="Times New Roman" w:cs="Times New Roman"/>
          <w:b/>
          <w:spacing w:val="2"/>
          <w:position w:val="-2"/>
          <w:sz w:val="24"/>
          <w:szCs w:val="24"/>
          <w:lang w:eastAsia="zh-CN"/>
        </w:rPr>
        <w:t>证券简称</w:t>
      </w:r>
      <w:r w:rsidRPr="00DE7CC4">
        <w:rPr>
          <w:rFonts w:ascii="Times New Roman" w:eastAsia="宋体" w:hAnsi="Times New Roman" w:cs="Times New Roman"/>
          <w:b/>
          <w:spacing w:val="3"/>
          <w:position w:val="-2"/>
          <w:sz w:val="24"/>
          <w:szCs w:val="24"/>
          <w:lang w:eastAsia="zh-CN"/>
        </w:rPr>
        <w:t>：</w:t>
      </w:r>
      <w:r w:rsidR="00A970F3" w:rsidRPr="00DE7CC4">
        <w:rPr>
          <w:rFonts w:ascii="Times New Roman" w:eastAsia="宋体" w:hAnsi="Times New Roman" w:cs="Times New Roman"/>
          <w:b/>
          <w:spacing w:val="2"/>
          <w:position w:val="-2"/>
          <w:sz w:val="24"/>
          <w:szCs w:val="24"/>
          <w:lang w:eastAsia="zh-CN"/>
        </w:rPr>
        <w:t>伟创电气</w:t>
      </w:r>
    </w:p>
    <w:p w14:paraId="3ECAC56D" w14:textId="77777777" w:rsidR="007F0A0D" w:rsidRPr="00DE7CC4" w:rsidRDefault="007F0A0D">
      <w:pPr>
        <w:spacing w:before="17" w:after="0" w:line="240" w:lineRule="exact"/>
        <w:rPr>
          <w:rFonts w:ascii="Times New Roman" w:eastAsia="宋体" w:hAnsi="Times New Roman" w:cs="Times New Roman"/>
          <w:sz w:val="24"/>
          <w:szCs w:val="24"/>
          <w:lang w:eastAsia="zh-CN"/>
        </w:rPr>
      </w:pPr>
    </w:p>
    <w:p w14:paraId="0404C516" w14:textId="77777777" w:rsidR="00820CF3" w:rsidRPr="00DE7CC4" w:rsidRDefault="000F3D93" w:rsidP="00820CF3">
      <w:pPr>
        <w:spacing w:after="0" w:line="240" w:lineRule="auto"/>
        <w:ind w:left="142" w:right="19"/>
        <w:jc w:val="center"/>
        <w:rPr>
          <w:rFonts w:ascii="Times New Roman" w:eastAsia="宋体" w:hAnsi="Times New Roman" w:cs="Times New Roman"/>
          <w:b/>
          <w:spacing w:val="2"/>
          <w:w w:val="99"/>
          <w:sz w:val="30"/>
          <w:szCs w:val="30"/>
          <w:lang w:eastAsia="zh-CN"/>
        </w:rPr>
      </w:pPr>
      <w:r w:rsidRPr="00DE7CC4">
        <w:rPr>
          <w:rFonts w:ascii="Times New Roman" w:eastAsia="宋体" w:hAnsi="Times New Roman" w:cs="Times New Roman"/>
          <w:b/>
          <w:spacing w:val="2"/>
          <w:w w:val="99"/>
          <w:sz w:val="30"/>
          <w:szCs w:val="30"/>
          <w:lang w:eastAsia="zh-CN"/>
        </w:rPr>
        <w:t>苏州伟创电气科技股份有限公司</w:t>
      </w:r>
    </w:p>
    <w:p w14:paraId="46099257" w14:textId="7CA10551" w:rsidR="007F0A0D" w:rsidRPr="00DE7CC4" w:rsidRDefault="00F12D3A">
      <w:pPr>
        <w:spacing w:after="0" w:line="240" w:lineRule="auto"/>
        <w:ind w:left="3243" w:right="3225"/>
        <w:jc w:val="center"/>
        <w:rPr>
          <w:rFonts w:ascii="Times New Roman" w:eastAsia="宋体" w:hAnsi="Times New Roman" w:cs="Times New Roman"/>
          <w:b/>
          <w:w w:val="99"/>
          <w:sz w:val="30"/>
          <w:szCs w:val="30"/>
          <w:lang w:eastAsia="zh-CN"/>
        </w:rPr>
      </w:pPr>
      <w:r w:rsidRPr="00DE7CC4">
        <w:rPr>
          <w:rFonts w:ascii="Times New Roman" w:eastAsia="宋体" w:hAnsi="Times New Roman" w:cs="Times New Roman"/>
          <w:b/>
          <w:spacing w:val="2"/>
          <w:w w:val="99"/>
          <w:sz w:val="30"/>
          <w:szCs w:val="30"/>
          <w:lang w:eastAsia="zh-CN"/>
        </w:rPr>
        <w:t>投资者关系活</w:t>
      </w:r>
      <w:r w:rsidRPr="00DE7CC4">
        <w:rPr>
          <w:rFonts w:ascii="Times New Roman" w:eastAsia="宋体" w:hAnsi="Times New Roman" w:cs="Times New Roman"/>
          <w:b/>
          <w:w w:val="99"/>
          <w:sz w:val="30"/>
          <w:szCs w:val="30"/>
          <w:lang w:eastAsia="zh-CN"/>
        </w:rPr>
        <w:t>动</w:t>
      </w:r>
      <w:r w:rsidRPr="00DE7CC4">
        <w:rPr>
          <w:rFonts w:ascii="Times New Roman" w:eastAsia="宋体" w:hAnsi="Times New Roman" w:cs="Times New Roman"/>
          <w:b/>
          <w:spacing w:val="2"/>
          <w:w w:val="99"/>
          <w:sz w:val="30"/>
          <w:szCs w:val="30"/>
          <w:lang w:eastAsia="zh-CN"/>
        </w:rPr>
        <w:t>记录</w:t>
      </w:r>
      <w:r w:rsidRPr="00DE7CC4">
        <w:rPr>
          <w:rFonts w:ascii="Times New Roman" w:eastAsia="宋体" w:hAnsi="Times New Roman" w:cs="Times New Roman"/>
          <w:b/>
          <w:w w:val="99"/>
          <w:sz w:val="30"/>
          <w:szCs w:val="30"/>
          <w:lang w:eastAsia="zh-CN"/>
        </w:rPr>
        <w:t>表</w:t>
      </w:r>
    </w:p>
    <w:p w14:paraId="4855F800" w14:textId="003E15A3" w:rsidR="00FF1781" w:rsidRPr="00DE7CC4" w:rsidRDefault="00FF1781" w:rsidP="00FF1781">
      <w:pPr>
        <w:spacing w:after="0" w:line="240" w:lineRule="auto"/>
        <w:ind w:left="3243" w:right="19"/>
        <w:jc w:val="right"/>
        <w:rPr>
          <w:rFonts w:ascii="Times New Roman" w:hAnsi="Times New Roman" w:cs="Times New Roman"/>
          <w:sz w:val="24"/>
          <w:szCs w:val="24"/>
          <w:lang w:eastAsia="zh-CN"/>
        </w:rPr>
      </w:pPr>
      <w:r w:rsidRPr="00DE7CC4">
        <w:rPr>
          <w:rFonts w:ascii="Times New Roman" w:hAnsi="Times New Roman" w:cs="Times New Roman"/>
          <w:sz w:val="24"/>
          <w:szCs w:val="24"/>
          <w:lang w:eastAsia="zh-CN"/>
        </w:rPr>
        <w:t>编号：</w:t>
      </w:r>
      <w:r w:rsidRPr="00DE7CC4">
        <w:rPr>
          <w:rFonts w:ascii="Times New Roman" w:hAnsi="Times New Roman" w:cs="Times New Roman"/>
          <w:sz w:val="24"/>
          <w:szCs w:val="24"/>
          <w:lang w:eastAsia="zh-CN"/>
        </w:rPr>
        <w:t>202</w:t>
      </w:r>
      <w:r w:rsidR="00746B18">
        <w:rPr>
          <w:rFonts w:ascii="Times New Roman" w:hAnsi="Times New Roman" w:cs="Times New Roman"/>
          <w:sz w:val="24"/>
          <w:szCs w:val="24"/>
          <w:lang w:eastAsia="zh-CN"/>
        </w:rPr>
        <w:t>5</w:t>
      </w:r>
      <w:r w:rsidRPr="00DE7CC4">
        <w:rPr>
          <w:rFonts w:ascii="Times New Roman" w:hAnsi="Times New Roman" w:cs="Times New Roman"/>
          <w:sz w:val="24"/>
          <w:szCs w:val="24"/>
          <w:lang w:eastAsia="zh-CN"/>
        </w:rPr>
        <w:t>-0</w:t>
      </w:r>
      <w:r w:rsidR="00542FE1">
        <w:rPr>
          <w:rFonts w:ascii="Times New Roman" w:hAnsi="Times New Roman" w:cs="Times New Roman"/>
          <w:sz w:val="24"/>
          <w:szCs w:val="24"/>
          <w:lang w:eastAsia="zh-CN"/>
        </w:rPr>
        <w:t>0</w:t>
      </w:r>
      <w:r w:rsidR="009E1500" w:rsidRPr="00DE7CC4">
        <w:rPr>
          <w:rFonts w:ascii="Times New Roman" w:hAnsi="Times New Roman" w:cs="Times New Roman"/>
          <w:sz w:val="24"/>
          <w:szCs w:val="24"/>
          <w:lang w:eastAsia="zh-CN"/>
        </w:rPr>
        <w:t>4</w:t>
      </w:r>
    </w:p>
    <w:p w14:paraId="4967EA5C" w14:textId="77777777" w:rsidR="007F0A0D" w:rsidRPr="00DE7CC4" w:rsidRDefault="007F0A0D">
      <w:pPr>
        <w:spacing w:before="10" w:after="0" w:line="10" w:lineRule="exact"/>
        <w:rPr>
          <w:rFonts w:ascii="Times New Roman" w:eastAsia="宋体" w:hAnsi="Times New Roman" w:cs="Times New Roman"/>
          <w:sz w:val="24"/>
          <w:szCs w:val="24"/>
          <w:lang w:eastAsia="zh-CN"/>
        </w:rPr>
      </w:pPr>
    </w:p>
    <w:tbl>
      <w:tblPr>
        <w:tblW w:w="9957" w:type="dxa"/>
        <w:tblInd w:w="93" w:type="dxa"/>
        <w:tblLayout w:type="fixed"/>
        <w:tblCellMar>
          <w:left w:w="0" w:type="dxa"/>
          <w:right w:w="0" w:type="dxa"/>
        </w:tblCellMar>
        <w:tblLook w:val="01E0" w:firstRow="1" w:lastRow="1" w:firstColumn="1" w:lastColumn="1" w:noHBand="0" w:noVBand="0"/>
      </w:tblPr>
      <w:tblGrid>
        <w:gridCol w:w="1738"/>
        <w:gridCol w:w="8219"/>
      </w:tblGrid>
      <w:tr w:rsidR="00DE7CC4" w:rsidRPr="00DE7CC4" w14:paraId="3F8AD6A8" w14:textId="77777777" w:rsidTr="00D6540D">
        <w:trPr>
          <w:trHeight w:hRule="exact" w:val="1249"/>
        </w:trPr>
        <w:tc>
          <w:tcPr>
            <w:tcW w:w="1738" w:type="dxa"/>
            <w:tcBorders>
              <w:top w:val="single" w:sz="13" w:space="0" w:color="000000"/>
              <w:left w:val="single" w:sz="12" w:space="0" w:color="000000"/>
              <w:bottom w:val="single" w:sz="6" w:space="0" w:color="000000"/>
              <w:right w:val="single" w:sz="6" w:space="0" w:color="000000"/>
            </w:tcBorders>
            <w:vAlign w:val="center"/>
          </w:tcPr>
          <w:p w14:paraId="57FE50A2" w14:textId="317EB3DE" w:rsidR="007F0A0D" w:rsidRPr="00DE7CC4" w:rsidRDefault="00F12D3A" w:rsidP="00D6540D">
            <w:pPr>
              <w:spacing w:after="0" w:line="272" w:lineRule="auto"/>
              <w:ind w:right="57"/>
              <w:jc w:val="center"/>
              <w:rPr>
                <w:rFonts w:ascii="Times New Roman" w:eastAsia="宋体" w:hAnsi="Times New Roman" w:cs="Times New Roman"/>
                <w:b/>
                <w:sz w:val="21"/>
                <w:szCs w:val="21"/>
              </w:rPr>
            </w:pPr>
            <w:proofErr w:type="spellStart"/>
            <w:r w:rsidRPr="00DE7CC4">
              <w:rPr>
                <w:rFonts w:ascii="Times New Roman" w:eastAsia="宋体" w:hAnsi="Times New Roman" w:cs="Times New Roman"/>
                <w:b/>
                <w:spacing w:val="2"/>
                <w:sz w:val="21"/>
                <w:szCs w:val="21"/>
              </w:rPr>
              <w:t>投</w:t>
            </w:r>
            <w:r w:rsidRPr="00DE7CC4">
              <w:rPr>
                <w:rFonts w:ascii="Times New Roman" w:eastAsia="宋体" w:hAnsi="Times New Roman" w:cs="Times New Roman"/>
                <w:b/>
                <w:sz w:val="21"/>
                <w:szCs w:val="21"/>
              </w:rPr>
              <w:t>资</w:t>
            </w:r>
            <w:r w:rsidRPr="00DE7CC4">
              <w:rPr>
                <w:rFonts w:ascii="Times New Roman" w:eastAsia="宋体" w:hAnsi="Times New Roman" w:cs="Times New Roman"/>
                <w:b/>
                <w:spacing w:val="2"/>
                <w:sz w:val="21"/>
                <w:szCs w:val="21"/>
              </w:rPr>
              <w:t>者</w:t>
            </w:r>
            <w:r w:rsidRPr="00DE7CC4">
              <w:rPr>
                <w:rFonts w:ascii="Times New Roman" w:eastAsia="宋体" w:hAnsi="Times New Roman" w:cs="Times New Roman"/>
                <w:b/>
                <w:sz w:val="21"/>
                <w:szCs w:val="21"/>
              </w:rPr>
              <w:t>关系活</w:t>
            </w:r>
            <w:r w:rsidRPr="00DE7CC4">
              <w:rPr>
                <w:rFonts w:ascii="Times New Roman" w:eastAsia="宋体" w:hAnsi="Times New Roman" w:cs="Times New Roman"/>
                <w:b/>
                <w:spacing w:val="2"/>
                <w:sz w:val="21"/>
                <w:szCs w:val="21"/>
              </w:rPr>
              <w:t>动</w:t>
            </w:r>
            <w:r w:rsidRPr="00DE7CC4">
              <w:rPr>
                <w:rFonts w:ascii="Times New Roman" w:eastAsia="宋体" w:hAnsi="Times New Roman" w:cs="Times New Roman"/>
                <w:b/>
                <w:sz w:val="21"/>
                <w:szCs w:val="21"/>
              </w:rPr>
              <w:t>类别</w:t>
            </w:r>
            <w:proofErr w:type="spellEnd"/>
          </w:p>
        </w:tc>
        <w:tc>
          <w:tcPr>
            <w:tcW w:w="8219" w:type="dxa"/>
            <w:tcBorders>
              <w:top w:val="single" w:sz="13" w:space="0" w:color="000000"/>
              <w:left w:val="single" w:sz="6" w:space="0" w:color="000000"/>
              <w:bottom w:val="single" w:sz="6" w:space="0" w:color="000000"/>
              <w:right w:val="single" w:sz="12" w:space="0" w:color="000000"/>
            </w:tcBorders>
          </w:tcPr>
          <w:p w14:paraId="5268308A" w14:textId="5E824C97" w:rsidR="007F0A0D" w:rsidRPr="00DE7CC4" w:rsidRDefault="00E10885" w:rsidP="00A970F3">
            <w:pPr>
              <w:tabs>
                <w:tab w:val="left" w:pos="2734"/>
                <w:tab w:val="left" w:pos="5614"/>
              </w:tabs>
              <w:spacing w:after="0" w:line="377" w:lineRule="exact"/>
              <w:ind w:left="100" w:right="-20"/>
              <w:rPr>
                <w:rFonts w:ascii="Times New Roman" w:eastAsia="宋体" w:hAnsi="Times New Roman" w:cs="Times New Roman"/>
                <w:sz w:val="21"/>
                <w:szCs w:val="21"/>
                <w:lang w:eastAsia="zh-CN"/>
              </w:rPr>
            </w:pPr>
            <w:r w:rsidRPr="00DE7CC4">
              <w:rPr>
                <w:rFonts w:ascii="Times New Roman" w:eastAsia="宋体" w:hAnsi="Times New Roman" w:cs="Times New Roman"/>
                <w:w w:val="153"/>
                <w:sz w:val="21"/>
                <w:szCs w:val="21"/>
                <w:lang w:eastAsia="zh-CN"/>
              </w:rPr>
              <w:t>□</w:t>
            </w:r>
            <w:r w:rsidR="00F12D3A" w:rsidRPr="00DE7CC4">
              <w:rPr>
                <w:rFonts w:ascii="Times New Roman" w:eastAsia="宋体" w:hAnsi="Times New Roman" w:cs="Times New Roman"/>
                <w:position w:val="-1"/>
                <w:sz w:val="21"/>
                <w:szCs w:val="21"/>
                <w:lang w:eastAsia="zh-CN"/>
              </w:rPr>
              <w:t>特定对象调研</w:t>
            </w:r>
            <w:r w:rsidR="00F12D3A" w:rsidRPr="00DE7CC4">
              <w:rPr>
                <w:rFonts w:ascii="Times New Roman" w:eastAsia="宋体" w:hAnsi="Times New Roman" w:cs="Times New Roman"/>
                <w:position w:val="-1"/>
                <w:sz w:val="21"/>
                <w:szCs w:val="21"/>
                <w:lang w:eastAsia="zh-CN"/>
              </w:rPr>
              <w:tab/>
            </w:r>
            <w:r w:rsidR="00F12D3A" w:rsidRPr="00DE7CC4">
              <w:rPr>
                <w:rFonts w:ascii="Times New Roman" w:eastAsia="宋体" w:hAnsi="Times New Roman" w:cs="Times New Roman"/>
                <w:w w:val="153"/>
                <w:position w:val="-1"/>
                <w:sz w:val="21"/>
                <w:szCs w:val="21"/>
                <w:lang w:eastAsia="zh-CN"/>
              </w:rPr>
              <w:t>□</w:t>
            </w:r>
            <w:r w:rsidR="00F12D3A" w:rsidRPr="00DE7CC4">
              <w:rPr>
                <w:rFonts w:ascii="Times New Roman" w:eastAsia="宋体" w:hAnsi="Times New Roman" w:cs="Times New Roman"/>
                <w:position w:val="-1"/>
                <w:sz w:val="21"/>
                <w:szCs w:val="21"/>
                <w:lang w:eastAsia="zh-CN"/>
              </w:rPr>
              <w:t>分析</w:t>
            </w:r>
            <w:proofErr w:type="gramStart"/>
            <w:r w:rsidR="00F12D3A" w:rsidRPr="00DE7CC4">
              <w:rPr>
                <w:rFonts w:ascii="Times New Roman" w:eastAsia="宋体" w:hAnsi="Times New Roman" w:cs="Times New Roman"/>
                <w:position w:val="-1"/>
                <w:sz w:val="21"/>
                <w:szCs w:val="21"/>
                <w:lang w:eastAsia="zh-CN"/>
              </w:rPr>
              <w:t>师会议</w:t>
            </w:r>
            <w:proofErr w:type="gramEnd"/>
            <w:r w:rsidR="00F12D3A" w:rsidRPr="00DE7CC4">
              <w:rPr>
                <w:rFonts w:ascii="Times New Roman" w:eastAsia="宋体" w:hAnsi="Times New Roman" w:cs="Times New Roman"/>
                <w:position w:val="-1"/>
                <w:sz w:val="21"/>
                <w:szCs w:val="21"/>
                <w:lang w:eastAsia="zh-CN"/>
              </w:rPr>
              <w:tab/>
            </w:r>
            <w:r w:rsidR="00F12D3A" w:rsidRPr="00DE7CC4">
              <w:rPr>
                <w:rFonts w:ascii="Times New Roman" w:eastAsia="宋体" w:hAnsi="Times New Roman" w:cs="Times New Roman"/>
                <w:w w:val="153"/>
                <w:position w:val="-1"/>
                <w:sz w:val="21"/>
                <w:szCs w:val="21"/>
                <w:lang w:eastAsia="zh-CN"/>
              </w:rPr>
              <w:t>□</w:t>
            </w:r>
            <w:r w:rsidR="00F12D3A" w:rsidRPr="00DE7CC4">
              <w:rPr>
                <w:rFonts w:ascii="Times New Roman" w:eastAsia="宋体" w:hAnsi="Times New Roman" w:cs="Times New Roman"/>
                <w:position w:val="-1"/>
                <w:sz w:val="21"/>
                <w:szCs w:val="21"/>
                <w:lang w:eastAsia="zh-CN"/>
              </w:rPr>
              <w:t>媒体采访</w:t>
            </w:r>
          </w:p>
          <w:p w14:paraId="021B083C" w14:textId="5B8207C6" w:rsidR="007F0A0D" w:rsidRPr="00DE7CC4" w:rsidRDefault="00E10885">
            <w:pPr>
              <w:tabs>
                <w:tab w:val="left" w:pos="2740"/>
                <w:tab w:val="left" w:pos="5620"/>
              </w:tabs>
              <w:spacing w:before="55" w:after="0" w:line="240" w:lineRule="auto"/>
              <w:ind w:left="100" w:right="-20"/>
              <w:rPr>
                <w:rFonts w:ascii="Times New Roman" w:eastAsia="宋体" w:hAnsi="Times New Roman" w:cs="Times New Roman"/>
                <w:sz w:val="21"/>
                <w:szCs w:val="21"/>
                <w:lang w:eastAsia="zh-CN"/>
              </w:rPr>
            </w:pPr>
            <w:r w:rsidRPr="00DE7CC4">
              <w:rPr>
                <w:rFonts w:ascii="Segoe UI Emoji" w:eastAsia="宋体" w:hAnsi="Segoe UI Emoji" w:cs="Segoe UI Emoji"/>
                <w:spacing w:val="-51"/>
                <w:position w:val="-1"/>
                <w:sz w:val="21"/>
                <w:szCs w:val="21"/>
                <w:lang w:eastAsia="zh-CN"/>
              </w:rPr>
              <w:t>☑</w:t>
            </w:r>
            <w:r w:rsidR="00F12D3A" w:rsidRPr="00DE7CC4">
              <w:rPr>
                <w:rFonts w:ascii="Times New Roman" w:eastAsia="宋体" w:hAnsi="Times New Roman" w:cs="Times New Roman"/>
                <w:sz w:val="21"/>
                <w:szCs w:val="21"/>
                <w:lang w:eastAsia="zh-CN"/>
              </w:rPr>
              <w:t>业绩说明会</w:t>
            </w:r>
            <w:r w:rsidR="00F12D3A" w:rsidRPr="00DE7CC4">
              <w:rPr>
                <w:rFonts w:ascii="Times New Roman" w:eastAsia="宋体" w:hAnsi="Times New Roman" w:cs="Times New Roman"/>
                <w:sz w:val="21"/>
                <w:szCs w:val="21"/>
                <w:lang w:eastAsia="zh-CN"/>
              </w:rPr>
              <w:tab/>
            </w:r>
            <w:r w:rsidR="00F12D3A" w:rsidRPr="00DE7CC4">
              <w:rPr>
                <w:rFonts w:ascii="Times New Roman" w:eastAsia="宋体" w:hAnsi="Times New Roman" w:cs="Times New Roman"/>
                <w:w w:val="153"/>
                <w:sz w:val="21"/>
                <w:szCs w:val="21"/>
                <w:lang w:eastAsia="zh-CN"/>
              </w:rPr>
              <w:t>□</w:t>
            </w:r>
            <w:r w:rsidR="00F12D3A" w:rsidRPr="00DE7CC4">
              <w:rPr>
                <w:rFonts w:ascii="Times New Roman" w:eastAsia="宋体" w:hAnsi="Times New Roman" w:cs="Times New Roman"/>
                <w:sz w:val="21"/>
                <w:szCs w:val="21"/>
                <w:lang w:eastAsia="zh-CN"/>
              </w:rPr>
              <w:t>新闻发布会</w:t>
            </w:r>
            <w:r w:rsidR="00F12D3A" w:rsidRPr="00DE7CC4">
              <w:rPr>
                <w:rFonts w:ascii="Times New Roman" w:eastAsia="宋体" w:hAnsi="Times New Roman" w:cs="Times New Roman"/>
                <w:sz w:val="21"/>
                <w:szCs w:val="21"/>
                <w:lang w:eastAsia="zh-CN"/>
              </w:rPr>
              <w:tab/>
            </w:r>
            <w:r w:rsidR="00F12D3A" w:rsidRPr="00DE7CC4">
              <w:rPr>
                <w:rFonts w:ascii="Times New Roman" w:eastAsia="宋体" w:hAnsi="Times New Roman" w:cs="Times New Roman"/>
                <w:w w:val="153"/>
                <w:sz w:val="21"/>
                <w:szCs w:val="21"/>
                <w:lang w:eastAsia="zh-CN"/>
              </w:rPr>
              <w:t>□</w:t>
            </w:r>
            <w:r w:rsidR="00F12D3A" w:rsidRPr="00DE7CC4">
              <w:rPr>
                <w:rFonts w:ascii="Times New Roman" w:eastAsia="宋体" w:hAnsi="Times New Roman" w:cs="Times New Roman"/>
                <w:sz w:val="21"/>
                <w:szCs w:val="21"/>
                <w:lang w:eastAsia="zh-CN"/>
              </w:rPr>
              <w:t>路演活动</w:t>
            </w:r>
          </w:p>
          <w:p w14:paraId="6217A110" w14:textId="16A4D186" w:rsidR="007F0A0D" w:rsidRPr="00DE7CC4" w:rsidRDefault="00D61FD0">
            <w:pPr>
              <w:tabs>
                <w:tab w:val="left" w:pos="2740"/>
                <w:tab w:val="left" w:pos="5140"/>
              </w:tabs>
              <w:spacing w:before="55" w:after="0" w:line="240" w:lineRule="auto"/>
              <w:ind w:left="100" w:right="-20"/>
              <w:rPr>
                <w:rFonts w:ascii="Times New Roman" w:eastAsia="宋体" w:hAnsi="Times New Roman" w:cs="Times New Roman"/>
                <w:sz w:val="21"/>
                <w:szCs w:val="21"/>
                <w:lang w:eastAsia="zh-CN"/>
              </w:rPr>
            </w:pPr>
            <w:r w:rsidRPr="00DE7CC4">
              <w:rPr>
                <w:rFonts w:ascii="Times New Roman" w:eastAsia="宋体" w:hAnsi="Times New Roman" w:cs="Times New Roman"/>
                <w:w w:val="153"/>
                <w:sz w:val="21"/>
                <w:szCs w:val="21"/>
                <w:lang w:eastAsia="zh-CN"/>
              </w:rPr>
              <w:t>□</w:t>
            </w:r>
            <w:r w:rsidR="00F12D3A" w:rsidRPr="00DE7CC4">
              <w:rPr>
                <w:rFonts w:ascii="Times New Roman" w:eastAsia="宋体" w:hAnsi="Times New Roman" w:cs="Times New Roman"/>
                <w:w w:val="107"/>
                <w:sz w:val="21"/>
                <w:szCs w:val="21"/>
                <w:lang w:eastAsia="zh-CN"/>
              </w:rPr>
              <w:t>现场参观</w:t>
            </w:r>
            <w:r w:rsidR="00F12D3A" w:rsidRPr="00DE7CC4">
              <w:rPr>
                <w:rFonts w:ascii="Times New Roman" w:eastAsia="宋体" w:hAnsi="Times New Roman" w:cs="Times New Roman"/>
                <w:sz w:val="21"/>
                <w:szCs w:val="21"/>
                <w:lang w:eastAsia="zh-CN"/>
              </w:rPr>
              <w:tab/>
            </w:r>
            <w:r w:rsidR="00F50073" w:rsidRPr="00DE7CC4">
              <w:rPr>
                <w:rFonts w:ascii="Times New Roman" w:eastAsia="宋体" w:hAnsi="Times New Roman" w:cs="Times New Roman"/>
                <w:w w:val="153"/>
                <w:sz w:val="21"/>
                <w:szCs w:val="21"/>
                <w:lang w:eastAsia="zh-CN"/>
              </w:rPr>
              <w:t>□</w:t>
            </w:r>
            <w:r w:rsidR="00F12D3A" w:rsidRPr="00DE7CC4">
              <w:rPr>
                <w:rFonts w:ascii="Times New Roman" w:eastAsia="宋体" w:hAnsi="Times New Roman" w:cs="Times New Roman"/>
                <w:sz w:val="21"/>
                <w:szCs w:val="21"/>
                <w:lang w:eastAsia="zh-CN"/>
              </w:rPr>
              <w:t>其他</w:t>
            </w:r>
            <w:r w:rsidR="00F12D3A" w:rsidRPr="00DE7CC4">
              <w:rPr>
                <w:rFonts w:ascii="Times New Roman" w:eastAsia="宋体" w:hAnsi="Times New Roman" w:cs="Times New Roman"/>
                <w:sz w:val="21"/>
                <w:szCs w:val="21"/>
                <w:lang w:eastAsia="zh-CN"/>
              </w:rPr>
              <w:t xml:space="preserve">  </w:t>
            </w:r>
            <w:r w:rsidR="00F12D3A" w:rsidRPr="00DE7CC4">
              <w:rPr>
                <w:rFonts w:ascii="Times New Roman" w:eastAsia="宋体" w:hAnsi="Times New Roman" w:cs="Times New Roman"/>
                <w:sz w:val="21"/>
                <w:szCs w:val="21"/>
                <w:lang w:eastAsia="zh-CN"/>
              </w:rPr>
              <w:t>（</w:t>
            </w:r>
            <w:r w:rsidR="00F50073" w:rsidRPr="00DE7CC4">
              <w:rPr>
                <w:rFonts w:ascii="Times New Roman" w:eastAsia="宋体" w:hAnsi="Times New Roman" w:cs="Times New Roman"/>
                <w:sz w:val="21"/>
                <w:szCs w:val="21"/>
                <w:lang w:eastAsia="zh-CN"/>
              </w:rPr>
              <w:t xml:space="preserve">      </w:t>
            </w:r>
            <w:r w:rsidR="00F12D3A" w:rsidRPr="00DE7CC4">
              <w:rPr>
                <w:rFonts w:ascii="Times New Roman" w:eastAsia="宋体" w:hAnsi="Times New Roman" w:cs="Times New Roman"/>
                <w:sz w:val="21"/>
                <w:szCs w:val="21"/>
                <w:lang w:eastAsia="zh-CN"/>
              </w:rPr>
              <w:t>）</w:t>
            </w:r>
          </w:p>
        </w:tc>
      </w:tr>
      <w:tr w:rsidR="00DE7CC4" w:rsidRPr="00DE7CC4" w14:paraId="49583680" w14:textId="77777777" w:rsidTr="00D6540D">
        <w:trPr>
          <w:trHeight w:hRule="exact" w:val="555"/>
        </w:trPr>
        <w:tc>
          <w:tcPr>
            <w:tcW w:w="1738" w:type="dxa"/>
            <w:tcBorders>
              <w:top w:val="single" w:sz="6" w:space="0" w:color="000000"/>
              <w:left w:val="single" w:sz="12" w:space="0" w:color="000000"/>
              <w:bottom w:val="single" w:sz="6" w:space="0" w:color="000000"/>
              <w:right w:val="single" w:sz="6" w:space="0" w:color="000000"/>
            </w:tcBorders>
            <w:vAlign w:val="center"/>
          </w:tcPr>
          <w:p w14:paraId="2786F75B" w14:textId="63E24076" w:rsidR="007F0A0D" w:rsidRPr="00DE7CC4" w:rsidRDefault="00F12D3A" w:rsidP="00D6540D">
            <w:pPr>
              <w:spacing w:after="0" w:line="272" w:lineRule="auto"/>
              <w:ind w:right="57"/>
              <w:jc w:val="center"/>
              <w:rPr>
                <w:rFonts w:ascii="Times New Roman" w:eastAsia="宋体" w:hAnsi="Times New Roman" w:cs="Times New Roman"/>
                <w:b/>
                <w:sz w:val="21"/>
                <w:szCs w:val="21"/>
                <w:lang w:eastAsia="zh-CN"/>
              </w:rPr>
            </w:pPr>
            <w:r w:rsidRPr="00DE7CC4">
              <w:rPr>
                <w:rFonts w:ascii="Times New Roman" w:eastAsia="宋体" w:hAnsi="Times New Roman" w:cs="Times New Roman"/>
                <w:b/>
                <w:spacing w:val="2"/>
                <w:sz w:val="21"/>
                <w:szCs w:val="21"/>
                <w:lang w:eastAsia="zh-CN"/>
              </w:rPr>
              <w:t>参</w:t>
            </w:r>
            <w:r w:rsidRPr="00DE7CC4">
              <w:rPr>
                <w:rFonts w:ascii="Times New Roman" w:eastAsia="宋体" w:hAnsi="Times New Roman" w:cs="Times New Roman"/>
                <w:b/>
                <w:sz w:val="21"/>
                <w:szCs w:val="21"/>
                <w:lang w:eastAsia="zh-CN"/>
              </w:rPr>
              <w:t>与</w:t>
            </w:r>
            <w:r w:rsidRPr="00DE7CC4">
              <w:rPr>
                <w:rFonts w:ascii="Times New Roman" w:eastAsia="宋体" w:hAnsi="Times New Roman" w:cs="Times New Roman"/>
                <w:b/>
                <w:spacing w:val="2"/>
                <w:sz w:val="21"/>
                <w:szCs w:val="21"/>
                <w:lang w:eastAsia="zh-CN"/>
              </w:rPr>
              <w:t>单</w:t>
            </w:r>
            <w:r w:rsidRPr="00DE7CC4">
              <w:rPr>
                <w:rFonts w:ascii="Times New Roman" w:eastAsia="宋体" w:hAnsi="Times New Roman" w:cs="Times New Roman"/>
                <w:b/>
                <w:sz w:val="21"/>
                <w:szCs w:val="21"/>
                <w:lang w:eastAsia="zh-CN"/>
              </w:rPr>
              <w:t>位名称</w:t>
            </w:r>
          </w:p>
        </w:tc>
        <w:tc>
          <w:tcPr>
            <w:tcW w:w="8219" w:type="dxa"/>
            <w:tcBorders>
              <w:top w:val="single" w:sz="6" w:space="0" w:color="000000"/>
              <w:left w:val="single" w:sz="6" w:space="0" w:color="000000"/>
              <w:bottom w:val="single" w:sz="6" w:space="0" w:color="000000"/>
              <w:right w:val="single" w:sz="12" w:space="0" w:color="000000"/>
            </w:tcBorders>
            <w:vAlign w:val="center"/>
          </w:tcPr>
          <w:p w14:paraId="53679F54" w14:textId="729280C5" w:rsidR="00C136A4" w:rsidRPr="00DE7CC4" w:rsidRDefault="00E500CD" w:rsidP="00913D43">
            <w:pPr>
              <w:spacing w:before="55" w:after="0" w:line="360" w:lineRule="auto"/>
              <w:ind w:right="1" w:firstLineChars="50" w:firstLine="105"/>
              <w:jc w:val="both"/>
              <w:rPr>
                <w:rFonts w:ascii="Times New Roman" w:eastAsia="宋体" w:hAnsi="Times New Roman" w:cs="Times New Roman"/>
                <w:sz w:val="21"/>
                <w:szCs w:val="21"/>
                <w:lang w:eastAsia="zh-CN"/>
              </w:rPr>
            </w:pPr>
            <w:r w:rsidRPr="00DE7CC4">
              <w:rPr>
                <w:rFonts w:ascii="Times New Roman" w:eastAsia="宋体" w:hAnsi="Times New Roman" w:cs="Times New Roman"/>
                <w:sz w:val="21"/>
                <w:szCs w:val="21"/>
                <w:lang w:eastAsia="zh-CN"/>
              </w:rPr>
              <w:t>2024</w:t>
            </w:r>
            <w:r w:rsidR="006C7F2E" w:rsidRPr="00DE7CC4">
              <w:rPr>
                <w:rFonts w:ascii="Times New Roman" w:eastAsia="宋体" w:hAnsi="Times New Roman" w:cs="Times New Roman" w:hint="eastAsia"/>
                <w:sz w:val="21"/>
                <w:szCs w:val="21"/>
                <w:lang w:eastAsia="zh-CN"/>
              </w:rPr>
              <w:t>年</w:t>
            </w:r>
            <w:r w:rsidR="00746B18">
              <w:rPr>
                <w:rFonts w:ascii="Times New Roman" w:eastAsia="宋体" w:hAnsi="Times New Roman" w:cs="Times New Roman" w:hint="eastAsia"/>
                <w:sz w:val="21"/>
                <w:szCs w:val="21"/>
                <w:lang w:eastAsia="zh-CN"/>
              </w:rPr>
              <w:t>度暨</w:t>
            </w:r>
            <w:r w:rsidR="00746B18">
              <w:rPr>
                <w:rFonts w:ascii="Times New Roman" w:eastAsia="宋体" w:hAnsi="Times New Roman" w:cs="Times New Roman" w:hint="eastAsia"/>
                <w:sz w:val="21"/>
                <w:szCs w:val="21"/>
                <w:lang w:eastAsia="zh-CN"/>
              </w:rPr>
              <w:t>2</w:t>
            </w:r>
            <w:r w:rsidR="00746B18">
              <w:rPr>
                <w:rFonts w:ascii="Times New Roman" w:eastAsia="宋体" w:hAnsi="Times New Roman" w:cs="Times New Roman"/>
                <w:sz w:val="21"/>
                <w:szCs w:val="21"/>
                <w:lang w:eastAsia="zh-CN"/>
              </w:rPr>
              <w:t>025</w:t>
            </w:r>
            <w:r w:rsidR="00746B18">
              <w:rPr>
                <w:rFonts w:ascii="Times New Roman" w:eastAsia="宋体" w:hAnsi="Times New Roman" w:cs="Times New Roman" w:hint="eastAsia"/>
                <w:sz w:val="21"/>
                <w:szCs w:val="21"/>
                <w:lang w:eastAsia="zh-CN"/>
              </w:rPr>
              <w:t>年第一季度</w:t>
            </w:r>
            <w:r w:rsidR="00DF0D07" w:rsidRPr="00DE7CC4">
              <w:rPr>
                <w:rFonts w:ascii="Times New Roman" w:eastAsia="宋体" w:hAnsi="Times New Roman" w:cs="Times New Roman"/>
                <w:sz w:val="21"/>
                <w:szCs w:val="21"/>
                <w:lang w:eastAsia="zh-CN"/>
              </w:rPr>
              <w:t>业绩说明会参与</w:t>
            </w:r>
            <w:r w:rsidR="00FF44ED" w:rsidRPr="00DE7CC4">
              <w:rPr>
                <w:rFonts w:ascii="Times New Roman" w:eastAsia="宋体" w:hAnsi="Times New Roman" w:cs="Times New Roman"/>
                <w:sz w:val="21"/>
                <w:szCs w:val="21"/>
                <w:lang w:eastAsia="zh-CN"/>
              </w:rPr>
              <w:t>投资者</w:t>
            </w:r>
          </w:p>
        </w:tc>
      </w:tr>
      <w:tr w:rsidR="00DE7CC4" w:rsidRPr="00DE7CC4" w14:paraId="4F8B7CE5" w14:textId="77777777" w:rsidTr="009568D1">
        <w:trPr>
          <w:trHeight w:hRule="exact" w:val="555"/>
        </w:trPr>
        <w:tc>
          <w:tcPr>
            <w:tcW w:w="1738" w:type="dxa"/>
            <w:tcBorders>
              <w:top w:val="single" w:sz="6" w:space="0" w:color="000000"/>
              <w:left w:val="single" w:sz="12" w:space="0" w:color="000000"/>
              <w:bottom w:val="single" w:sz="6" w:space="0" w:color="000000"/>
              <w:right w:val="single" w:sz="6" w:space="0" w:color="000000"/>
            </w:tcBorders>
          </w:tcPr>
          <w:p w14:paraId="582FB64C" w14:textId="77777777" w:rsidR="007F0A0D" w:rsidRPr="00DE7CC4" w:rsidRDefault="00F12D3A" w:rsidP="00260F5C">
            <w:pPr>
              <w:spacing w:after="0" w:line="379" w:lineRule="exact"/>
              <w:ind w:left="573" w:right="560"/>
              <w:jc w:val="both"/>
              <w:rPr>
                <w:rFonts w:ascii="Times New Roman" w:eastAsia="宋体" w:hAnsi="Times New Roman" w:cs="Times New Roman"/>
                <w:b/>
                <w:sz w:val="21"/>
                <w:szCs w:val="21"/>
              </w:rPr>
            </w:pPr>
            <w:proofErr w:type="spellStart"/>
            <w:r w:rsidRPr="00DE7CC4">
              <w:rPr>
                <w:rFonts w:ascii="Times New Roman" w:eastAsia="宋体" w:hAnsi="Times New Roman" w:cs="Times New Roman"/>
                <w:b/>
                <w:spacing w:val="2"/>
                <w:position w:val="-1"/>
                <w:sz w:val="21"/>
                <w:szCs w:val="21"/>
              </w:rPr>
              <w:t>时间</w:t>
            </w:r>
            <w:proofErr w:type="spellEnd"/>
          </w:p>
        </w:tc>
        <w:tc>
          <w:tcPr>
            <w:tcW w:w="8219" w:type="dxa"/>
            <w:tcBorders>
              <w:top w:val="single" w:sz="6" w:space="0" w:color="000000"/>
              <w:left w:val="single" w:sz="6" w:space="0" w:color="000000"/>
              <w:bottom w:val="single" w:sz="6" w:space="0" w:color="000000"/>
              <w:right w:val="single" w:sz="12" w:space="0" w:color="000000"/>
            </w:tcBorders>
          </w:tcPr>
          <w:p w14:paraId="39716DBB" w14:textId="53E4517D" w:rsidR="00E60C92" w:rsidRPr="00DE7CC4" w:rsidRDefault="0064328E" w:rsidP="00913D43">
            <w:pPr>
              <w:spacing w:after="0" w:line="379" w:lineRule="exact"/>
              <w:ind w:left="100" w:right="-20"/>
              <w:jc w:val="both"/>
              <w:rPr>
                <w:rFonts w:ascii="Times New Roman" w:eastAsia="宋体" w:hAnsi="Times New Roman" w:cs="Times New Roman"/>
                <w:sz w:val="21"/>
                <w:szCs w:val="21"/>
                <w:lang w:eastAsia="zh-CN"/>
              </w:rPr>
            </w:pPr>
            <w:r w:rsidRPr="00DE7CC4">
              <w:rPr>
                <w:rFonts w:ascii="Times New Roman" w:eastAsia="宋体" w:hAnsi="Times New Roman" w:cs="Times New Roman"/>
                <w:sz w:val="21"/>
                <w:szCs w:val="21"/>
              </w:rPr>
              <w:t>202</w:t>
            </w:r>
            <w:r w:rsidR="00746B18">
              <w:rPr>
                <w:rFonts w:ascii="Times New Roman" w:eastAsia="宋体" w:hAnsi="Times New Roman" w:cs="Times New Roman"/>
                <w:sz w:val="21"/>
                <w:szCs w:val="21"/>
                <w:lang w:eastAsia="zh-CN"/>
              </w:rPr>
              <w:t>5</w:t>
            </w:r>
            <w:r w:rsidRPr="00DE7CC4">
              <w:rPr>
                <w:rFonts w:ascii="Times New Roman" w:eastAsia="宋体" w:hAnsi="Times New Roman" w:cs="Times New Roman"/>
                <w:sz w:val="21"/>
                <w:szCs w:val="21"/>
              </w:rPr>
              <w:t>年</w:t>
            </w:r>
            <w:r w:rsidR="00746B18">
              <w:rPr>
                <w:rFonts w:ascii="Times New Roman" w:eastAsia="宋体" w:hAnsi="Times New Roman" w:cs="Times New Roman"/>
                <w:sz w:val="21"/>
                <w:szCs w:val="21"/>
                <w:lang w:eastAsia="zh-CN"/>
              </w:rPr>
              <w:t>5</w:t>
            </w:r>
            <w:r w:rsidRPr="00DE7CC4">
              <w:rPr>
                <w:rFonts w:ascii="Times New Roman" w:eastAsia="宋体" w:hAnsi="Times New Roman" w:cs="Times New Roman"/>
                <w:sz w:val="21"/>
                <w:szCs w:val="21"/>
              </w:rPr>
              <w:t>月</w:t>
            </w:r>
            <w:r w:rsidR="00E500CD" w:rsidRPr="00DE7CC4">
              <w:rPr>
                <w:rFonts w:ascii="Times New Roman" w:eastAsia="宋体" w:hAnsi="Times New Roman" w:cs="Times New Roman"/>
                <w:sz w:val="21"/>
                <w:szCs w:val="21"/>
                <w:lang w:eastAsia="zh-CN"/>
              </w:rPr>
              <w:t>1</w:t>
            </w:r>
            <w:r w:rsidR="00746B18">
              <w:rPr>
                <w:rFonts w:ascii="Times New Roman" w:eastAsia="宋体" w:hAnsi="Times New Roman" w:cs="Times New Roman"/>
                <w:sz w:val="21"/>
                <w:szCs w:val="21"/>
                <w:lang w:eastAsia="zh-CN"/>
              </w:rPr>
              <w:t>5</w:t>
            </w:r>
            <w:r w:rsidRPr="00DE7CC4">
              <w:rPr>
                <w:rFonts w:ascii="Times New Roman" w:eastAsia="宋体" w:hAnsi="Times New Roman" w:cs="Times New Roman"/>
                <w:sz w:val="21"/>
                <w:szCs w:val="21"/>
              </w:rPr>
              <w:t>日</w:t>
            </w:r>
            <w:r w:rsidR="003950E1" w:rsidRPr="00DE7CC4">
              <w:rPr>
                <w:rFonts w:ascii="Times New Roman" w:eastAsia="宋体" w:hAnsi="Times New Roman" w:cs="Times New Roman"/>
                <w:sz w:val="21"/>
                <w:szCs w:val="21"/>
                <w:lang w:eastAsia="zh-CN"/>
              </w:rPr>
              <w:t>1</w:t>
            </w:r>
            <w:r w:rsidR="00746B18">
              <w:rPr>
                <w:rFonts w:ascii="Times New Roman" w:eastAsia="宋体" w:hAnsi="Times New Roman" w:cs="Times New Roman"/>
                <w:sz w:val="21"/>
                <w:szCs w:val="21"/>
                <w:lang w:eastAsia="zh-CN"/>
              </w:rPr>
              <w:t>6</w:t>
            </w:r>
            <w:r w:rsidR="00D00254" w:rsidRPr="00DE7CC4">
              <w:rPr>
                <w:rFonts w:ascii="Times New Roman" w:eastAsia="宋体" w:hAnsi="Times New Roman" w:cs="Times New Roman"/>
                <w:sz w:val="21"/>
                <w:szCs w:val="21"/>
                <w:lang w:eastAsia="zh-CN"/>
              </w:rPr>
              <w:t>:</w:t>
            </w:r>
            <w:r w:rsidR="00FF44ED" w:rsidRPr="00DE7CC4">
              <w:rPr>
                <w:rFonts w:ascii="Times New Roman" w:eastAsia="宋体" w:hAnsi="Times New Roman" w:cs="Times New Roman"/>
                <w:sz w:val="21"/>
                <w:szCs w:val="21"/>
                <w:lang w:eastAsia="zh-CN"/>
              </w:rPr>
              <w:t>0</w:t>
            </w:r>
            <w:r w:rsidR="009568D1" w:rsidRPr="00DE7CC4">
              <w:rPr>
                <w:rFonts w:ascii="Times New Roman" w:eastAsia="宋体" w:hAnsi="Times New Roman" w:cs="Times New Roman"/>
                <w:sz w:val="21"/>
                <w:szCs w:val="21"/>
                <w:lang w:eastAsia="zh-CN"/>
              </w:rPr>
              <w:t>0</w:t>
            </w:r>
            <w:r w:rsidR="00D00254" w:rsidRPr="00DE7CC4">
              <w:rPr>
                <w:rFonts w:ascii="Times New Roman" w:eastAsia="宋体" w:hAnsi="Times New Roman" w:cs="Times New Roman"/>
                <w:sz w:val="21"/>
                <w:szCs w:val="21"/>
                <w:lang w:eastAsia="zh-CN"/>
              </w:rPr>
              <w:t>-</w:t>
            </w:r>
            <w:r w:rsidR="009568D1" w:rsidRPr="00DE7CC4">
              <w:rPr>
                <w:rFonts w:ascii="Times New Roman" w:eastAsia="宋体" w:hAnsi="Times New Roman" w:cs="Times New Roman"/>
                <w:sz w:val="21"/>
                <w:szCs w:val="21"/>
                <w:lang w:eastAsia="zh-CN"/>
              </w:rPr>
              <w:t>1</w:t>
            </w:r>
            <w:r w:rsidR="00746B18">
              <w:rPr>
                <w:rFonts w:ascii="Times New Roman" w:eastAsia="宋体" w:hAnsi="Times New Roman" w:cs="Times New Roman"/>
                <w:sz w:val="21"/>
                <w:szCs w:val="21"/>
                <w:lang w:eastAsia="zh-CN"/>
              </w:rPr>
              <w:t>7</w:t>
            </w:r>
            <w:r w:rsidR="00D00254" w:rsidRPr="00DE7CC4">
              <w:rPr>
                <w:rFonts w:ascii="Times New Roman" w:eastAsia="宋体" w:hAnsi="Times New Roman" w:cs="Times New Roman"/>
                <w:sz w:val="21"/>
                <w:szCs w:val="21"/>
                <w:lang w:eastAsia="zh-CN"/>
              </w:rPr>
              <w:t>:</w:t>
            </w:r>
            <w:r w:rsidR="00FF44ED" w:rsidRPr="00DE7CC4">
              <w:rPr>
                <w:rFonts w:ascii="Times New Roman" w:eastAsia="宋体" w:hAnsi="Times New Roman" w:cs="Times New Roman"/>
                <w:sz w:val="21"/>
                <w:szCs w:val="21"/>
                <w:lang w:eastAsia="zh-CN"/>
              </w:rPr>
              <w:t>0</w:t>
            </w:r>
            <w:r w:rsidR="00D00254" w:rsidRPr="00DE7CC4">
              <w:rPr>
                <w:rFonts w:ascii="Times New Roman" w:eastAsia="宋体" w:hAnsi="Times New Roman" w:cs="Times New Roman"/>
                <w:sz w:val="21"/>
                <w:szCs w:val="21"/>
                <w:lang w:eastAsia="zh-CN"/>
              </w:rPr>
              <w:t>0</w:t>
            </w:r>
          </w:p>
        </w:tc>
      </w:tr>
      <w:tr w:rsidR="00DE7CC4" w:rsidRPr="00DE7CC4" w14:paraId="62D8829E" w14:textId="77777777" w:rsidTr="003535E5">
        <w:trPr>
          <w:trHeight w:hRule="exact" w:val="482"/>
        </w:trPr>
        <w:tc>
          <w:tcPr>
            <w:tcW w:w="1738" w:type="dxa"/>
            <w:tcBorders>
              <w:top w:val="single" w:sz="6" w:space="0" w:color="000000"/>
              <w:left w:val="single" w:sz="12" w:space="0" w:color="000000"/>
              <w:bottom w:val="single" w:sz="6" w:space="0" w:color="000000"/>
              <w:right w:val="single" w:sz="6" w:space="0" w:color="000000"/>
            </w:tcBorders>
          </w:tcPr>
          <w:p w14:paraId="35432E7D" w14:textId="77777777" w:rsidR="007F0A0D" w:rsidRPr="00DE7CC4" w:rsidRDefault="00F12D3A" w:rsidP="00260F5C">
            <w:pPr>
              <w:spacing w:after="0" w:line="379" w:lineRule="exact"/>
              <w:ind w:left="573" w:right="560"/>
              <w:jc w:val="both"/>
              <w:rPr>
                <w:rFonts w:ascii="Times New Roman" w:eastAsia="宋体" w:hAnsi="Times New Roman" w:cs="Times New Roman"/>
                <w:b/>
                <w:sz w:val="21"/>
                <w:szCs w:val="21"/>
              </w:rPr>
            </w:pPr>
            <w:proofErr w:type="spellStart"/>
            <w:r w:rsidRPr="00DE7CC4">
              <w:rPr>
                <w:rFonts w:ascii="Times New Roman" w:eastAsia="宋体" w:hAnsi="Times New Roman" w:cs="Times New Roman"/>
                <w:b/>
                <w:spacing w:val="2"/>
                <w:position w:val="-1"/>
                <w:sz w:val="21"/>
                <w:szCs w:val="21"/>
              </w:rPr>
              <w:t>地点</w:t>
            </w:r>
            <w:proofErr w:type="spellEnd"/>
          </w:p>
        </w:tc>
        <w:tc>
          <w:tcPr>
            <w:tcW w:w="8219" w:type="dxa"/>
            <w:tcBorders>
              <w:top w:val="single" w:sz="6" w:space="0" w:color="000000"/>
              <w:left w:val="single" w:sz="6" w:space="0" w:color="000000"/>
              <w:bottom w:val="single" w:sz="6" w:space="0" w:color="000000"/>
              <w:right w:val="single" w:sz="12" w:space="0" w:color="000000"/>
            </w:tcBorders>
          </w:tcPr>
          <w:p w14:paraId="6D5B4E52" w14:textId="2C852997" w:rsidR="007F0A0D" w:rsidRPr="00DE7CC4" w:rsidRDefault="00FF44ED">
            <w:pPr>
              <w:spacing w:after="0" w:line="379" w:lineRule="exact"/>
              <w:ind w:left="100" w:right="-20"/>
              <w:rPr>
                <w:rFonts w:ascii="Times New Roman" w:eastAsia="宋体" w:hAnsi="Times New Roman" w:cs="Times New Roman"/>
                <w:sz w:val="21"/>
                <w:szCs w:val="21"/>
                <w:lang w:eastAsia="zh-CN"/>
              </w:rPr>
            </w:pPr>
            <w:proofErr w:type="gramStart"/>
            <w:r w:rsidRPr="00DE7CC4">
              <w:rPr>
                <w:rFonts w:ascii="Times New Roman" w:eastAsia="宋体" w:hAnsi="Times New Roman" w:cs="Times New Roman"/>
                <w:sz w:val="21"/>
                <w:szCs w:val="21"/>
                <w:lang w:eastAsia="zh-CN"/>
              </w:rPr>
              <w:t>上证路演</w:t>
            </w:r>
            <w:proofErr w:type="gramEnd"/>
            <w:r w:rsidRPr="00DE7CC4">
              <w:rPr>
                <w:rFonts w:ascii="Times New Roman" w:eastAsia="宋体" w:hAnsi="Times New Roman" w:cs="Times New Roman"/>
                <w:sz w:val="21"/>
                <w:szCs w:val="21"/>
                <w:lang w:eastAsia="zh-CN"/>
              </w:rPr>
              <w:t>中心</w:t>
            </w:r>
            <w:r w:rsidR="00704CC6" w:rsidRPr="00DE7CC4">
              <w:rPr>
                <w:rFonts w:ascii="Times New Roman" w:eastAsia="宋体" w:hAnsi="Times New Roman" w:cs="Times New Roman"/>
                <w:sz w:val="21"/>
                <w:szCs w:val="21"/>
                <w:lang w:eastAsia="zh-CN"/>
              </w:rPr>
              <w:t>（</w:t>
            </w:r>
            <w:bookmarkStart w:id="0" w:name="OLE_LINK11"/>
            <w:r w:rsidR="00704CC6" w:rsidRPr="00DE7CC4">
              <w:rPr>
                <w:rFonts w:ascii="Times New Roman" w:eastAsia="宋体" w:hAnsi="Times New Roman" w:cs="Times New Roman"/>
                <w:sz w:val="21"/>
                <w:szCs w:val="21"/>
                <w:lang w:eastAsia="zh-CN"/>
              </w:rPr>
              <w:t>http://roadshow.sseinfo.com</w:t>
            </w:r>
            <w:bookmarkEnd w:id="0"/>
            <w:r w:rsidR="00704CC6" w:rsidRPr="00DE7CC4">
              <w:rPr>
                <w:rFonts w:ascii="Times New Roman" w:eastAsia="宋体" w:hAnsi="Times New Roman" w:cs="Times New Roman"/>
                <w:sz w:val="21"/>
                <w:szCs w:val="21"/>
                <w:lang w:eastAsia="zh-CN"/>
              </w:rPr>
              <w:t>）</w:t>
            </w:r>
          </w:p>
        </w:tc>
      </w:tr>
      <w:tr w:rsidR="00DE7CC4" w:rsidRPr="00DE7CC4" w14:paraId="5C14FF32" w14:textId="77777777" w:rsidTr="00542FE1">
        <w:trPr>
          <w:trHeight w:hRule="exact" w:val="1221"/>
        </w:trPr>
        <w:tc>
          <w:tcPr>
            <w:tcW w:w="1738" w:type="dxa"/>
            <w:tcBorders>
              <w:top w:val="single" w:sz="6" w:space="0" w:color="000000"/>
              <w:left w:val="single" w:sz="12" w:space="0" w:color="000000"/>
              <w:bottom w:val="single" w:sz="6" w:space="0" w:color="000000"/>
              <w:right w:val="single" w:sz="6" w:space="0" w:color="000000"/>
            </w:tcBorders>
            <w:vAlign w:val="center"/>
          </w:tcPr>
          <w:p w14:paraId="2717D7B8" w14:textId="33F68D2A" w:rsidR="007F0A0D" w:rsidRPr="00DE7CC4" w:rsidRDefault="00F12D3A" w:rsidP="00542FE1">
            <w:pPr>
              <w:spacing w:before="62" w:after="0" w:line="240" w:lineRule="auto"/>
              <w:ind w:left="371" w:right="57" w:hanging="240"/>
              <w:jc w:val="both"/>
              <w:rPr>
                <w:rFonts w:ascii="Times New Roman" w:eastAsia="宋体" w:hAnsi="Times New Roman" w:cs="Times New Roman"/>
                <w:b/>
                <w:sz w:val="21"/>
                <w:szCs w:val="21"/>
                <w:lang w:eastAsia="zh-CN"/>
              </w:rPr>
            </w:pPr>
            <w:r w:rsidRPr="00DE7CC4">
              <w:rPr>
                <w:rFonts w:ascii="Times New Roman" w:eastAsia="宋体" w:hAnsi="Times New Roman" w:cs="Times New Roman"/>
                <w:b/>
                <w:spacing w:val="2"/>
                <w:sz w:val="21"/>
                <w:szCs w:val="21"/>
                <w:lang w:eastAsia="zh-CN"/>
              </w:rPr>
              <w:t>上</w:t>
            </w:r>
            <w:r w:rsidRPr="00DE7CC4">
              <w:rPr>
                <w:rFonts w:ascii="Times New Roman" w:eastAsia="宋体" w:hAnsi="Times New Roman" w:cs="Times New Roman"/>
                <w:b/>
                <w:sz w:val="21"/>
                <w:szCs w:val="21"/>
                <w:lang w:eastAsia="zh-CN"/>
              </w:rPr>
              <w:t>市</w:t>
            </w:r>
            <w:r w:rsidRPr="00DE7CC4">
              <w:rPr>
                <w:rFonts w:ascii="Times New Roman" w:eastAsia="宋体" w:hAnsi="Times New Roman" w:cs="Times New Roman"/>
                <w:b/>
                <w:spacing w:val="2"/>
                <w:sz w:val="21"/>
                <w:szCs w:val="21"/>
                <w:lang w:eastAsia="zh-CN"/>
              </w:rPr>
              <w:t>公</w:t>
            </w:r>
            <w:r w:rsidRPr="00DE7CC4">
              <w:rPr>
                <w:rFonts w:ascii="Times New Roman" w:eastAsia="宋体" w:hAnsi="Times New Roman" w:cs="Times New Roman"/>
                <w:b/>
                <w:sz w:val="21"/>
                <w:szCs w:val="21"/>
                <w:lang w:eastAsia="zh-CN"/>
              </w:rPr>
              <w:t>司接待</w:t>
            </w:r>
            <w:r w:rsidRPr="00DE7CC4">
              <w:rPr>
                <w:rFonts w:ascii="Times New Roman" w:eastAsia="宋体" w:hAnsi="Times New Roman" w:cs="Times New Roman"/>
                <w:b/>
                <w:spacing w:val="2"/>
                <w:sz w:val="21"/>
                <w:szCs w:val="21"/>
                <w:lang w:eastAsia="zh-CN"/>
              </w:rPr>
              <w:t>人</w:t>
            </w:r>
            <w:r w:rsidRPr="00DE7CC4">
              <w:rPr>
                <w:rFonts w:ascii="Times New Roman" w:eastAsia="宋体" w:hAnsi="Times New Roman" w:cs="Times New Roman"/>
                <w:b/>
                <w:sz w:val="21"/>
                <w:szCs w:val="21"/>
                <w:lang w:eastAsia="zh-CN"/>
              </w:rPr>
              <w:t>员</w:t>
            </w:r>
            <w:r w:rsidRPr="00DE7CC4">
              <w:rPr>
                <w:rFonts w:ascii="Times New Roman" w:eastAsia="宋体" w:hAnsi="Times New Roman" w:cs="Times New Roman"/>
                <w:b/>
                <w:spacing w:val="2"/>
                <w:sz w:val="21"/>
                <w:szCs w:val="21"/>
                <w:lang w:eastAsia="zh-CN"/>
              </w:rPr>
              <w:t>姓</w:t>
            </w:r>
            <w:r w:rsidRPr="00DE7CC4">
              <w:rPr>
                <w:rFonts w:ascii="Times New Roman" w:eastAsia="宋体" w:hAnsi="Times New Roman" w:cs="Times New Roman"/>
                <w:b/>
                <w:sz w:val="21"/>
                <w:szCs w:val="21"/>
                <w:lang w:eastAsia="zh-CN"/>
              </w:rPr>
              <w:t>名</w:t>
            </w:r>
          </w:p>
        </w:tc>
        <w:tc>
          <w:tcPr>
            <w:tcW w:w="8219" w:type="dxa"/>
            <w:tcBorders>
              <w:top w:val="single" w:sz="6" w:space="0" w:color="000000"/>
              <w:left w:val="single" w:sz="6" w:space="0" w:color="000000"/>
              <w:bottom w:val="single" w:sz="6" w:space="0" w:color="000000"/>
              <w:right w:val="single" w:sz="12" w:space="0" w:color="000000"/>
            </w:tcBorders>
          </w:tcPr>
          <w:p w14:paraId="13DB43CB" w14:textId="5F04C971" w:rsidR="00FF44ED" w:rsidRPr="00DE7CC4" w:rsidRDefault="00FF44ED" w:rsidP="00435BC0">
            <w:pPr>
              <w:spacing w:after="0" w:line="360" w:lineRule="auto"/>
              <w:ind w:right="-20" w:firstLineChars="64" w:firstLine="134"/>
              <w:rPr>
                <w:rFonts w:ascii="Times New Roman" w:eastAsia="宋体" w:hAnsi="Times New Roman" w:cs="Times New Roman"/>
                <w:sz w:val="21"/>
                <w:szCs w:val="21"/>
                <w:lang w:eastAsia="zh-CN"/>
              </w:rPr>
            </w:pPr>
            <w:r w:rsidRPr="00DE7CC4">
              <w:rPr>
                <w:rFonts w:ascii="Times New Roman" w:eastAsia="宋体" w:hAnsi="Times New Roman" w:cs="Times New Roman"/>
                <w:sz w:val="21"/>
                <w:szCs w:val="21"/>
                <w:lang w:eastAsia="zh-CN"/>
              </w:rPr>
              <w:t>董事长、总经理：胡智勇</w:t>
            </w:r>
          </w:p>
          <w:p w14:paraId="55B0D3BC" w14:textId="71FB27BD" w:rsidR="00F74A1C" w:rsidRPr="00DE7CC4" w:rsidRDefault="00F74A1C" w:rsidP="00435BC0">
            <w:pPr>
              <w:spacing w:after="0" w:line="360" w:lineRule="auto"/>
              <w:ind w:right="-20" w:firstLineChars="64" w:firstLine="134"/>
              <w:rPr>
                <w:rFonts w:ascii="Times New Roman" w:eastAsia="宋体" w:hAnsi="Times New Roman" w:cs="Times New Roman"/>
                <w:sz w:val="21"/>
                <w:szCs w:val="21"/>
                <w:lang w:eastAsia="zh-CN"/>
              </w:rPr>
            </w:pPr>
            <w:r w:rsidRPr="00DE7CC4">
              <w:rPr>
                <w:rFonts w:ascii="Times New Roman" w:eastAsia="宋体" w:hAnsi="Times New Roman" w:cs="Times New Roman"/>
                <w:sz w:val="21"/>
                <w:szCs w:val="21"/>
                <w:lang w:eastAsia="zh-CN"/>
              </w:rPr>
              <w:t>独立董事：</w:t>
            </w:r>
            <w:r w:rsidR="00746B18">
              <w:rPr>
                <w:rFonts w:ascii="Times New Roman" w:eastAsia="宋体" w:hAnsi="Times New Roman" w:cs="Times New Roman" w:hint="eastAsia"/>
                <w:sz w:val="21"/>
                <w:szCs w:val="21"/>
                <w:lang w:eastAsia="zh-CN"/>
              </w:rPr>
              <w:t>鄢志娟</w:t>
            </w:r>
          </w:p>
          <w:p w14:paraId="2750A6A0" w14:textId="2BE6676E" w:rsidR="005662FC" w:rsidRPr="00DE7CC4" w:rsidRDefault="0064328E" w:rsidP="00F74A1C">
            <w:pPr>
              <w:spacing w:after="0" w:line="360" w:lineRule="auto"/>
              <w:ind w:right="-20" w:firstLineChars="64" w:firstLine="134"/>
              <w:rPr>
                <w:rFonts w:ascii="Times New Roman" w:eastAsia="宋体" w:hAnsi="Times New Roman" w:cs="Times New Roman"/>
                <w:sz w:val="21"/>
                <w:szCs w:val="21"/>
                <w:lang w:eastAsia="zh-CN"/>
              </w:rPr>
            </w:pPr>
            <w:r w:rsidRPr="00DE7CC4">
              <w:rPr>
                <w:rFonts w:ascii="Times New Roman" w:eastAsia="宋体" w:hAnsi="Times New Roman" w:cs="Times New Roman"/>
                <w:sz w:val="21"/>
                <w:szCs w:val="21"/>
                <w:lang w:eastAsia="zh-CN"/>
              </w:rPr>
              <w:t>副总经理、财务总监兼董事会秘书：贺琬株</w:t>
            </w:r>
          </w:p>
        </w:tc>
      </w:tr>
      <w:tr w:rsidR="00DE7CC4" w:rsidRPr="00DE7CC4" w14:paraId="19927D51" w14:textId="77777777" w:rsidTr="00C62544">
        <w:trPr>
          <w:trHeight w:val="3815"/>
        </w:trPr>
        <w:tc>
          <w:tcPr>
            <w:tcW w:w="1738" w:type="dxa"/>
            <w:tcBorders>
              <w:top w:val="single" w:sz="6" w:space="0" w:color="000000"/>
              <w:left w:val="single" w:sz="12" w:space="0" w:color="000000"/>
              <w:right w:val="single" w:sz="6" w:space="0" w:color="000000"/>
            </w:tcBorders>
            <w:vAlign w:val="center"/>
          </w:tcPr>
          <w:p w14:paraId="649ED198" w14:textId="77777777" w:rsidR="00812303" w:rsidRPr="00DE7CC4" w:rsidRDefault="00812303" w:rsidP="009C5EC3">
            <w:pPr>
              <w:spacing w:before="62" w:after="0" w:line="240" w:lineRule="auto"/>
              <w:ind w:left="371" w:right="57" w:hanging="240"/>
              <w:jc w:val="center"/>
              <w:rPr>
                <w:rFonts w:ascii="Times New Roman" w:eastAsia="宋体" w:hAnsi="Times New Roman" w:cs="Times New Roman"/>
                <w:b/>
                <w:spacing w:val="2"/>
                <w:sz w:val="21"/>
                <w:szCs w:val="21"/>
                <w:lang w:eastAsia="zh-CN"/>
              </w:rPr>
            </w:pPr>
          </w:p>
          <w:p w14:paraId="3BDB9E2B" w14:textId="77777777" w:rsidR="00812303" w:rsidRPr="00DE7CC4" w:rsidRDefault="00812303" w:rsidP="009C5EC3">
            <w:pPr>
              <w:spacing w:before="62" w:after="0" w:line="240" w:lineRule="auto"/>
              <w:ind w:left="371" w:right="57" w:hanging="240"/>
              <w:jc w:val="center"/>
              <w:rPr>
                <w:rFonts w:ascii="Times New Roman" w:eastAsia="宋体" w:hAnsi="Times New Roman" w:cs="Times New Roman"/>
                <w:b/>
                <w:spacing w:val="2"/>
                <w:sz w:val="21"/>
                <w:szCs w:val="21"/>
                <w:lang w:eastAsia="zh-CN"/>
              </w:rPr>
            </w:pPr>
          </w:p>
          <w:p w14:paraId="734FAB50" w14:textId="77777777" w:rsidR="00812303" w:rsidRPr="00DE7CC4" w:rsidRDefault="00812303" w:rsidP="009C5EC3">
            <w:pPr>
              <w:spacing w:before="2" w:after="0" w:line="160" w:lineRule="exact"/>
              <w:jc w:val="center"/>
              <w:rPr>
                <w:rFonts w:ascii="Times New Roman" w:eastAsia="宋体" w:hAnsi="Times New Roman" w:cs="Times New Roman"/>
                <w:b/>
                <w:sz w:val="21"/>
                <w:szCs w:val="21"/>
                <w:lang w:eastAsia="zh-CN"/>
              </w:rPr>
            </w:pPr>
          </w:p>
          <w:p w14:paraId="526C1825" w14:textId="77777777" w:rsidR="00812303" w:rsidRPr="00DE7CC4" w:rsidRDefault="00812303" w:rsidP="009C5EC3">
            <w:pPr>
              <w:spacing w:after="0" w:line="200" w:lineRule="exact"/>
              <w:jc w:val="center"/>
              <w:rPr>
                <w:rFonts w:ascii="Times New Roman" w:eastAsia="宋体" w:hAnsi="Times New Roman" w:cs="Times New Roman"/>
                <w:b/>
                <w:sz w:val="21"/>
                <w:szCs w:val="21"/>
                <w:lang w:eastAsia="zh-CN"/>
              </w:rPr>
            </w:pPr>
          </w:p>
          <w:p w14:paraId="17E7157E" w14:textId="77777777" w:rsidR="00812303" w:rsidRPr="00DE7CC4" w:rsidRDefault="00812303" w:rsidP="009C5EC3">
            <w:pPr>
              <w:spacing w:after="0" w:line="200" w:lineRule="exact"/>
              <w:jc w:val="center"/>
              <w:rPr>
                <w:rFonts w:ascii="Times New Roman" w:eastAsia="宋体" w:hAnsi="Times New Roman" w:cs="Times New Roman"/>
                <w:b/>
                <w:sz w:val="21"/>
                <w:szCs w:val="21"/>
                <w:lang w:eastAsia="zh-CN"/>
              </w:rPr>
            </w:pPr>
          </w:p>
          <w:p w14:paraId="17303248" w14:textId="77777777" w:rsidR="00812303" w:rsidRPr="00DE7CC4" w:rsidRDefault="00812303" w:rsidP="009C5EC3">
            <w:pPr>
              <w:spacing w:after="0" w:line="200" w:lineRule="exact"/>
              <w:jc w:val="center"/>
              <w:rPr>
                <w:rFonts w:ascii="Times New Roman" w:eastAsia="宋体" w:hAnsi="Times New Roman" w:cs="Times New Roman"/>
                <w:b/>
                <w:sz w:val="21"/>
                <w:szCs w:val="21"/>
                <w:lang w:eastAsia="zh-CN"/>
              </w:rPr>
            </w:pPr>
          </w:p>
          <w:p w14:paraId="2F05ADC7" w14:textId="77777777" w:rsidR="00812303" w:rsidRPr="00DE7CC4" w:rsidRDefault="00812303" w:rsidP="009C5EC3">
            <w:pPr>
              <w:spacing w:after="0" w:line="200" w:lineRule="exact"/>
              <w:jc w:val="center"/>
              <w:rPr>
                <w:rFonts w:ascii="Times New Roman" w:eastAsia="宋体" w:hAnsi="Times New Roman" w:cs="Times New Roman"/>
                <w:b/>
                <w:sz w:val="21"/>
                <w:szCs w:val="21"/>
                <w:lang w:eastAsia="zh-CN"/>
              </w:rPr>
            </w:pPr>
          </w:p>
          <w:p w14:paraId="07E878EC" w14:textId="77777777" w:rsidR="00812303" w:rsidRPr="00DE7CC4" w:rsidRDefault="00812303" w:rsidP="009C5EC3">
            <w:pPr>
              <w:spacing w:after="0" w:line="200" w:lineRule="exact"/>
              <w:jc w:val="center"/>
              <w:rPr>
                <w:rFonts w:ascii="Times New Roman" w:eastAsia="宋体" w:hAnsi="Times New Roman" w:cs="Times New Roman"/>
                <w:b/>
                <w:sz w:val="21"/>
                <w:szCs w:val="21"/>
                <w:lang w:eastAsia="zh-CN"/>
              </w:rPr>
            </w:pPr>
          </w:p>
          <w:p w14:paraId="7C73B01A" w14:textId="77777777" w:rsidR="00812303" w:rsidRPr="00DE7CC4" w:rsidRDefault="00812303" w:rsidP="009C5EC3">
            <w:pPr>
              <w:spacing w:after="0" w:line="200" w:lineRule="exact"/>
              <w:jc w:val="center"/>
              <w:rPr>
                <w:rFonts w:ascii="Times New Roman" w:eastAsia="宋体" w:hAnsi="Times New Roman" w:cs="Times New Roman"/>
                <w:b/>
                <w:sz w:val="21"/>
                <w:szCs w:val="21"/>
                <w:lang w:eastAsia="zh-CN"/>
              </w:rPr>
            </w:pPr>
          </w:p>
          <w:p w14:paraId="215B91EC" w14:textId="1FBC5B3E" w:rsidR="00812303" w:rsidRPr="00DE7CC4" w:rsidRDefault="00812303" w:rsidP="009C5EC3">
            <w:pPr>
              <w:spacing w:before="62" w:after="0" w:line="240" w:lineRule="auto"/>
              <w:ind w:right="57" w:firstLine="22"/>
              <w:jc w:val="center"/>
              <w:rPr>
                <w:rFonts w:ascii="Times New Roman" w:eastAsia="宋体" w:hAnsi="Times New Roman" w:cs="Times New Roman"/>
                <w:b/>
                <w:spacing w:val="2"/>
                <w:sz w:val="21"/>
                <w:szCs w:val="21"/>
                <w:lang w:eastAsia="zh-CN"/>
              </w:rPr>
            </w:pPr>
            <w:r w:rsidRPr="00DE7CC4">
              <w:rPr>
                <w:rFonts w:ascii="Times New Roman" w:eastAsia="宋体" w:hAnsi="Times New Roman" w:cs="Times New Roman"/>
                <w:b/>
                <w:spacing w:val="2"/>
                <w:sz w:val="21"/>
                <w:szCs w:val="21"/>
                <w:lang w:eastAsia="zh-CN"/>
              </w:rPr>
              <w:t>投</w:t>
            </w:r>
            <w:r w:rsidRPr="00DE7CC4">
              <w:rPr>
                <w:rFonts w:ascii="Times New Roman" w:eastAsia="宋体" w:hAnsi="Times New Roman" w:cs="Times New Roman"/>
                <w:b/>
                <w:sz w:val="21"/>
                <w:szCs w:val="21"/>
                <w:lang w:eastAsia="zh-CN"/>
              </w:rPr>
              <w:t>资</w:t>
            </w:r>
            <w:r w:rsidRPr="00DE7CC4">
              <w:rPr>
                <w:rFonts w:ascii="Times New Roman" w:eastAsia="宋体" w:hAnsi="Times New Roman" w:cs="Times New Roman"/>
                <w:b/>
                <w:spacing w:val="2"/>
                <w:sz w:val="21"/>
                <w:szCs w:val="21"/>
                <w:lang w:eastAsia="zh-CN"/>
              </w:rPr>
              <w:t>者</w:t>
            </w:r>
            <w:r w:rsidRPr="00DE7CC4">
              <w:rPr>
                <w:rFonts w:ascii="Times New Roman" w:eastAsia="宋体" w:hAnsi="Times New Roman" w:cs="Times New Roman"/>
                <w:b/>
                <w:sz w:val="21"/>
                <w:szCs w:val="21"/>
                <w:lang w:eastAsia="zh-CN"/>
              </w:rPr>
              <w:t>关系活</w:t>
            </w:r>
            <w:r w:rsidRPr="00DE7CC4">
              <w:rPr>
                <w:rFonts w:ascii="Times New Roman" w:eastAsia="宋体" w:hAnsi="Times New Roman" w:cs="Times New Roman"/>
                <w:b/>
                <w:spacing w:val="2"/>
                <w:sz w:val="21"/>
                <w:szCs w:val="21"/>
                <w:lang w:eastAsia="zh-CN"/>
              </w:rPr>
              <w:t>动</w:t>
            </w:r>
            <w:r w:rsidRPr="00DE7CC4">
              <w:rPr>
                <w:rFonts w:ascii="Times New Roman" w:eastAsia="宋体" w:hAnsi="Times New Roman" w:cs="Times New Roman"/>
                <w:b/>
                <w:sz w:val="21"/>
                <w:szCs w:val="21"/>
                <w:lang w:eastAsia="zh-CN"/>
              </w:rPr>
              <w:t>主</w:t>
            </w:r>
            <w:r w:rsidRPr="00DE7CC4">
              <w:rPr>
                <w:rFonts w:ascii="Times New Roman" w:eastAsia="宋体" w:hAnsi="Times New Roman" w:cs="Times New Roman"/>
                <w:b/>
                <w:spacing w:val="2"/>
                <w:sz w:val="21"/>
                <w:szCs w:val="21"/>
                <w:lang w:eastAsia="zh-CN"/>
              </w:rPr>
              <w:t>要</w:t>
            </w:r>
            <w:r w:rsidRPr="00DE7CC4">
              <w:rPr>
                <w:rFonts w:ascii="Times New Roman" w:eastAsia="宋体" w:hAnsi="Times New Roman" w:cs="Times New Roman"/>
                <w:b/>
                <w:sz w:val="21"/>
                <w:szCs w:val="21"/>
                <w:lang w:eastAsia="zh-CN"/>
              </w:rPr>
              <w:t>内容介绍</w:t>
            </w:r>
          </w:p>
        </w:tc>
        <w:tc>
          <w:tcPr>
            <w:tcW w:w="8219" w:type="dxa"/>
            <w:tcBorders>
              <w:top w:val="single" w:sz="6" w:space="0" w:color="000000"/>
              <w:left w:val="single" w:sz="6" w:space="0" w:color="000000"/>
              <w:right w:val="single" w:sz="12" w:space="0" w:color="000000"/>
            </w:tcBorders>
          </w:tcPr>
          <w:p w14:paraId="1B871C4A" w14:textId="6854C612" w:rsidR="006C682F" w:rsidRPr="00472F96" w:rsidRDefault="00430D46" w:rsidP="00DE7CC4">
            <w:pPr>
              <w:spacing w:beforeLines="50" w:before="120" w:afterLines="50" w:after="120" w:line="360" w:lineRule="auto"/>
              <w:ind w:right="125" w:firstLineChars="200" w:firstLine="420"/>
              <w:jc w:val="both"/>
              <w:rPr>
                <w:rFonts w:ascii="Times New Roman" w:eastAsia="宋体" w:hAnsi="Times New Roman" w:cs="Times New Roman"/>
                <w:sz w:val="21"/>
                <w:szCs w:val="21"/>
                <w:lang w:eastAsia="zh-CN"/>
              </w:rPr>
            </w:pPr>
            <w:r w:rsidRPr="00472F96">
              <w:rPr>
                <w:rFonts w:ascii="Times New Roman" w:eastAsia="宋体" w:hAnsi="Times New Roman" w:cs="Times New Roman"/>
                <w:sz w:val="21"/>
                <w:szCs w:val="21"/>
                <w:lang w:eastAsia="zh-CN"/>
              </w:rPr>
              <w:t>公司于</w:t>
            </w:r>
            <w:r w:rsidR="006C682F" w:rsidRPr="00472F96">
              <w:rPr>
                <w:rFonts w:ascii="Times New Roman" w:eastAsia="宋体" w:hAnsi="Times New Roman" w:cs="Times New Roman"/>
                <w:sz w:val="21"/>
                <w:szCs w:val="21"/>
                <w:lang w:eastAsia="zh-CN"/>
              </w:rPr>
              <w:t>202</w:t>
            </w:r>
            <w:r w:rsidR="00746B18" w:rsidRPr="00472F96">
              <w:rPr>
                <w:rFonts w:ascii="Times New Roman" w:eastAsia="宋体" w:hAnsi="Times New Roman" w:cs="Times New Roman"/>
                <w:sz w:val="21"/>
                <w:szCs w:val="21"/>
                <w:lang w:eastAsia="zh-CN"/>
              </w:rPr>
              <w:t>5</w:t>
            </w:r>
            <w:r w:rsidR="006C682F" w:rsidRPr="00472F96">
              <w:rPr>
                <w:rFonts w:ascii="Times New Roman" w:eastAsia="宋体" w:hAnsi="Times New Roman" w:cs="Times New Roman"/>
                <w:sz w:val="21"/>
                <w:szCs w:val="21"/>
                <w:lang w:eastAsia="zh-CN"/>
              </w:rPr>
              <w:t>年</w:t>
            </w:r>
            <w:r w:rsidR="00746B18" w:rsidRPr="00472F96">
              <w:rPr>
                <w:rFonts w:ascii="Times New Roman" w:eastAsia="宋体" w:hAnsi="Times New Roman" w:cs="Times New Roman"/>
                <w:sz w:val="21"/>
                <w:szCs w:val="21"/>
                <w:lang w:eastAsia="zh-CN"/>
              </w:rPr>
              <w:t>5</w:t>
            </w:r>
            <w:r w:rsidR="006C682F" w:rsidRPr="00472F96">
              <w:rPr>
                <w:rFonts w:ascii="Times New Roman" w:eastAsia="宋体" w:hAnsi="Times New Roman" w:cs="Times New Roman"/>
                <w:sz w:val="21"/>
                <w:szCs w:val="21"/>
                <w:lang w:eastAsia="zh-CN"/>
              </w:rPr>
              <w:t>月</w:t>
            </w:r>
            <w:r w:rsidR="00746B18" w:rsidRPr="00472F96">
              <w:rPr>
                <w:rFonts w:ascii="Times New Roman" w:eastAsia="宋体" w:hAnsi="Times New Roman" w:cs="Times New Roman"/>
                <w:sz w:val="21"/>
                <w:szCs w:val="21"/>
                <w:lang w:eastAsia="zh-CN"/>
              </w:rPr>
              <w:t>15</w:t>
            </w:r>
            <w:r w:rsidR="006C682F" w:rsidRPr="00472F96">
              <w:rPr>
                <w:rFonts w:ascii="Times New Roman" w:eastAsia="宋体" w:hAnsi="Times New Roman" w:cs="Times New Roman"/>
                <w:sz w:val="21"/>
                <w:szCs w:val="21"/>
                <w:lang w:eastAsia="zh-CN"/>
              </w:rPr>
              <w:t>日在</w:t>
            </w:r>
            <w:r w:rsidRPr="00472F96">
              <w:rPr>
                <w:rFonts w:ascii="Times New Roman" w:eastAsia="宋体" w:hAnsi="Times New Roman" w:cs="Times New Roman"/>
                <w:sz w:val="21"/>
                <w:szCs w:val="21"/>
                <w:lang w:eastAsia="zh-CN"/>
              </w:rPr>
              <w:t>上</w:t>
            </w:r>
            <w:proofErr w:type="gramStart"/>
            <w:r w:rsidRPr="00472F96">
              <w:rPr>
                <w:rFonts w:ascii="Times New Roman" w:eastAsia="宋体" w:hAnsi="Times New Roman" w:cs="Times New Roman"/>
                <w:sz w:val="21"/>
                <w:szCs w:val="21"/>
                <w:lang w:eastAsia="zh-CN"/>
              </w:rPr>
              <w:t>证路演中心</w:t>
            </w:r>
            <w:proofErr w:type="gramEnd"/>
            <w:r w:rsidR="006C682F" w:rsidRPr="00472F96">
              <w:rPr>
                <w:rFonts w:ascii="Times New Roman" w:eastAsia="宋体" w:hAnsi="Times New Roman" w:cs="Times New Roman"/>
                <w:sz w:val="21"/>
                <w:szCs w:val="21"/>
                <w:lang w:eastAsia="zh-CN"/>
              </w:rPr>
              <w:t>以图文展示</w:t>
            </w:r>
            <w:r w:rsidR="006C682F" w:rsidRPr="00472F96">
              <w:rPr>
                <w:rFonts w:ascii="Times New Roman" w:eastAsia="宋体" w:hAnsi="Times New Roman" w:cs="Times New Roman"/>
                <w:sz w:val="21"/>
                <w:szCs w:val="21"/>
                <w:lang w:eastAsia="zh-CN"/>
              </w:rPr>
              <w:t>+</w:t>
            </w:r>
            <w:r w:rsidR="006C682F" w:rsidRPr="00472F96">
              <w:rPr>
                <w:rFonts w:ascii="Times New Roman" w:eastAsia="宋体" w:hAnsi="Times New Roman" w:cs="Times New Roman"/>
                <w:sz w:val="21"/>
                <w:szCs w:val="21"/>
                <w:lang w:eastAsia="zh-CN"/>
              </w:rPr>
              <w:t>网上文字互动的方式</w:t>
            </w:r>
            <w:r w:rsidRPr="00472F96">
              <w:rPr>
                <w:rFonts w:ascii="Times New Roman" w:eastAsia="宋体" w:hAnsi="Times New Roman" w:cs="Times New Roman"/>
                <w:sz w:val="21"/>
                <w:szCs w:val="21"/>
                <w:lang w:eastAsia="zh-CN"/>
              </w:rPr>
              <w:t>举办了</w:t>
            </w:r>
            <w:r w:rsidR="00472F96">
              <w:rPr>
                <w:rFonts w:ascii="Times New Roman" w:eastAsia="宋体" w:hAnsi="Times New Roman" w:cs="Times New Roman" w:hint="eastAsia"/>
                <w:sz w:val="21"/>
                <w:szCs w:val="21"/>
                <w:lang w:eastAsia="zh-CN"/>
              </w:rPr>
              <w:t>“</w:t>
            </w:r>
            <w:r w:rsidR="00E500CD" w:rsidRPr="00472F96">
              <w:rPr>
                <w:rFonts w:ascii="Times New Roman" w:eastAsia="宋体" w:hAnsi="Times New Roman" w:cs="Times New Roman"/>
                <w:sz w:val="21"/>
                <w:szCs w:val="21"/>
                <w:lang w:eastAsia="zh-CN"/>
              </w:rPr>
              <w:t>2024</w:t>
            </w:r>
            <w:r w:rsidR="006C7F2E" w:rsidRPr="00472F96">
              <w:rPr>
                <w:rFonts w:ascii="Times New Roman" w:eastAsia="宋体" w:hAnsi="Times New Roman" w:cs="Times New Roman"/>
                <w:sz w:val="21"/>
                <w:szCs w:val="21"/>
                <w:lang w:eastAsia="zh-CN"/>
              </w:rPr>
              <w:t>年</w:t>
            </w:r>
            <w:r w:rsidR="00746B18" w:rsidRPr="00472F96">
              <w:rPr>
                <w:rFonts w:ascii="Times New Roman" w:eastAsia="宋体" w:hAnsi="Times New Roman" w:cs="Times New Roman"/>
                <w:sz w:val="21"/>
                <w:szCs w:val="21"/>
                <w:lang w:eastAsia="zh-CN"/>
              </w:rPr>
              <w:t>度暨</w:t>
            </w:r>
            <w:r w:rsidR="00746B18" w:rsidRPr="00472F96">
              <w:rPr>
                <w:rFonts w:ascii="Times New Roman" w:eastAsia="宋体" w:hAnsi="Times New Roman" w:cs="Times New Roman"/>
                <w:sz w:val="21"/>
                <w:szCs w:val="21"/>
                <w:lang w:eastAsia="zh-CN"/>
              </w:rPr>
              <w:t>2025</w:t>
            </w:r>
            <w:r w:rsidR="00746B18" w:rsidRPr="00472F96">
              <w:rPr>
                <w:rFonts w:ascii="Times New Roman" w:eastAsia="宋体" w:hAnsi="Times New Roman" w:cs="Times New Roman"/>
                <w:sz w:val="21"/>
                <w:szCs w:val="21"/>
                <w:lang w:eastAsia="zh-CN"/>
              </w:rPr>
              <w:t>年第一季度</w:t>
            </w:r>
            <w:r w:rsidRPr="00472F96">
              <w:rPr>
                <w:rFonts w:ascii="Times New Roman" w:eastAsia="宋体" w:hAnsi="Times New Roman" w:cs="Times New Roman"/>
                <w:sz w:val="21"/>
                <w:szCs w:val="21"/>
                <w:lang w:eastAsia="zh-CN"/>
              </w:rPr>
              <w:t>业绩说明会</w:t>
            </w:r>
            <w:r w:rsidR="00472F96">
              <w:rPr>
                <w:rFonts w:ascii="Times New Roman" w:eastAsia="宋体" w:hAnsi="Times New Roman" w:cs="Times New Roman" w:hint="eastAsia"/>
                <w:sz w:val="21"/>
                <w:szCs w:val="21"/>
                <w:lang w:eastAsia="zh-CN"/>
              </w:rPr>
              <w:t>”</w:t>
            </w:r>
            <w:r w:rsidRPr="00472F96">
              <w:rPr>
                <w:rFonts w:ascii="Times New Roman" w:eastAsia="宋体" w:hAnsi="Times New Roman" w:cs="Times New Roman"/>
                <w:sz w:val="21"/>
                <w:szCs w:val="21"/>
                <w:lang w:eastAsia="zh-CN"/>
              </w:rPr>
              <w:t>，</w:t>
            </w:r>
            <w:r w:rsidR="006C682F" w:rsidRPr="00472F96">
              <w:rPr>
                <w:rFonts w:ascii="Times New Roman" w:eastAsia="宋体" w:hAnsi="Times New Roman" w:cs="Times New Roman"/>
                <w:sz w:val="21"/>
                <w:szCs w:val="21"/>
                <w:lang w:eastAsia="zh-CN"/>
              </w:rPr>
              <w:t>具体</w:t>
            </w:r>
            <w:r w:rsidRPr="00472F96">
              <w:rPr>
                <w:rFonts w:ascii="Times New Roman" w:eastAsia="宋体" w:hAnsi="Times New Roman" w:cs="Times New Roman"/>
                <w:sz w:val="21"/>
                <w:szCs w:val="21"/>
                <w:lang w:eastAsia="zh-CN"/>
              </w:rPr>
              <w:t>情况如下</w:t>
            </w:r>
            <w:r w:rsidR="003F3286" w:rsidRPr="00472F96">
              <w:rPr>
                <w:rFonts w:ascii="Times New Roman" w:eastAsia="宋体" w:hAnsi="Times New Roman" w:cs="Times New Roman"/>
                <w:sz w:val="21"/>
                <w:szCs w:val="21"/>
                <w:lang w:eastAsia="zh-CN"/>
              </w:rPr>
              <w:t>：</w:t>
            </w:r>
          </w:p>
          <w:p w14:paraId="2695AF63" w14:textId="33400D23" w:rsidR="003F3286" w:rsidRPr="00472F96" w:rsidRDefault="006C682F" w:rsidP="00DE7CC4">
            <w:pPr>
              <w:spacing w:beforeLines="50" w:before="120" w:afterLines="50" w:after="120" w:line="360" w:lineRule="auto"/>
              <w:ind w:right="125" w:firstLineChars="200" w:firstLine="422"/>
              <w:jc w:val="both"/>
              <w:rPr>
                <w:rFonts w:ascii="Times New Roman" w:eastAsia="宋体" w:hAnsi="Times New Roman" w:cs="Times New Roman"/>
                <w:b/>
                <w:sz w:val="21"/>
                <w:szCs w:val="21"/>
                <w:lang w:eastAsia="zh-CN"/>
              </w:rPr>
            </w:pPr>
            <w:r w:rsidRPr="00472F96">
              <w:rPr>
                <w:rFonts w:ascii="Times New Roman" w:eastAsia="宋体" w:hAnsi="Times New Roman" w:cs="Times New Roman"/>
                <w:b/>
                <w:sz w:val="21"/>
                <w:szCs w:val="21"/>
                <w:lang w:eastAsia="zh-CN"/>
              </w:rPr>
              <w:t>第一部分：</w:t>
            </w:r>
            <w:r w:rsidR="00746B18" w:rsidRPr="00472F96">
              <w:rPr>
                <w:rFonts w:ascii="Times New Roman" w:eastAsia="宋体" w:hAnsi="Times New Roman" w:cs="Times New Roman"/>
                <w:b/>
                <w:sz w:val="21"/>
                <w:szCs w:val="21"/>
                <w:lang w:eastAsia="zh-CN"/>
              </w:rPr>
              <w:t>董事长</w:t>
            </w:r>
            <w:r w:rsidRPr="00472F96">
              <w:rPr>
                <w:rFonts w:ascii="Times New Roman" w:eastAsia="宋体" w:hAnsi="Times New Roman" w:cs="Times New Roman"/>
                <w:b/>
                <w:sz w:val="21"/>
                <w:szCs w:val="21"/>
                <w:lang w:eastAsia="zh-CN"/>
              </w:rPr>
              <w:t>致辞</w:t>
            </w:r>
          </w:p>
          <w:p w14:paraId="1E81FE32" w14:textId="5BBBCD54" w:rsidR="006C682F" w:rsidRPr="00472F96" w:rsidRDefault="006C682F" w:rsidP="00DE7CC4">
            <w:pPr>
              <w:spacing w:beforeLines="50" w:before="120" w:afterLines="50" w:after="120" w:line="360" w:lineRule="auto"/>
              <w:ind w:right="125" w:firstLineChars="200" w:firstLine="422"/>
              <w:jc w:val="both"/>
              <w:rPr>
                <w:rFonts w:ascii="Times New Roman" w:eastAsia="宋体" w:hAnsi="Times New Roman" w:cs="Times New Roman"/>
                <w:b/>
                <w:sz w:val="21"/>
                <w:szCs w:val="21"/>
                <w:lang w:eastAsia="zh-CN"/>
              </w:rPr>
            </w:pPr>
            <w:r w:rsidRPr="00472F96">
              <w:rPr>
                <w:rFonts w:ascii="Times New Roman" w:eastAsia="宋体" w:hAnsi="Times New Roman" w:cs="Times New Roman"/>
                <w:b/>
                <w:sz w:val="21"/>
                <w:szCs w:val="21"/>
                <w:lang w:eastAsia="zh-CN"/>
              </w:rPr>
              <w:t>第二部分：问答交流</w:t>
            </w:r>
          </w:p>
          <w:p w14:paraId="78375227" w14:textId="5735A22A" w:rsidR="00DF0D01" w:rsidRPr="00472F96" w:rsidRDefault="00DF0D01" w:rsidP="00DE7CC4">
            <w:pPr>
              <w:spacing w:beforeLines="50" w:before="120" w:afterLines="50" w:after="120" w:line="360" w:lineRule="auto"/>
              <w:ind w:right="125" w:firstLineChars="200" w:firstLine="422"/>
              <w:jc w:val="both"/>
              <w:rPr>
                <w:rFonts w:ascii="Times New Roman" w:eastAsia="宋体" w:hAnsi="Times New Roman" w:cs="Times New Roman"/>
                <w:b/>
                <w:sz w:val="21"/>
                <w:szCs w:val="21"/>
                <w:lang w:eastAsia="zh-CN"/>
              </w:rPr>
            </w:pPr>
            <w:r w:rsidRPr="00472F96">
              <w:rPr>
                <w:rFonts w:ascii="Times New Roman" w:eastAsia="宋体" w:hAnsi="Times New Roman" w:cs="Times New Roman"/>
                <w:b/>
                <w:sz w:val="21"/>
                <w:szCs w:val="21"/>
                <w:lang w:eastAsia="zh-CN"/>
              </w:rPr>
              <w:t>（</w:t>
            </w:r>
            <w:r w:rsidR="00BA7007" w:rsidRPr="00472F96">
              <w:rPr>
                <w:rFonts w:ascii="Times New Roman" w:eastAsia="宋体" w:hAnsi="Times New Roman" w:cs="Times New Roman"/>
                <w:b/>
                <w:sz w:val="21"/>
                <w:szCs w:val="21"/>
                <w:lang w:eastAsia="zh-CN"/>
              </w:rPr>
              <w:t>一</w:t>
            </w:r>
            <w:r w:rsidRPr="00472F96">
              <w:rPr>
                <w:rFonts w:ascii="Times New Roman" w:eastAsia="宋体" w:hAnsi="Times New Roman" w:cs="Times New Roman"/>
                <w:b/>
                <w:sz w:val="21"/>
                <w:szCs w:val="21"/>
                <w:lang w:eastAsia="zh-CN"/>
              </w:rPr>
              <w:t>）网络文字互动问答</w:t>
            </w:r>
          </w:p>
          <w:p w14:paraId="3F9B19EC" w14:textId="3E73905F" w:rsidR="009E1500" w:rsidRPr="00472F96" w:rsidRDefault="009E1500" w:rsidP="00DE7CC4">
            <w:pPr>
              <w:pStyle w:val="HTML"/>
              <w:spacing w:beforeLines="50" w:before="120" w:afterLines="50" w:after="120" w:line="360" w:lineRule="auto"/>
              <w:ind w:firstLineChars="200" w:firstLine="422"/>
              <w:jc w:val="both"/>
              <w:rPr>
                <w:rFonts w:ascii="Times New Roman" w:hAnsi="Times New Roman" w:cs="Times New Roman"/>
                <w:b/>
                <w:sz w:val="21"/>
                <w:szCs w:val="21"/>
              </w:rPr>
            </w:pPr>
            <w:r w:rsidRPr="00472F96">
              <w:rPr>
                <w:rFonts w:ascii="Times New Roman" w:hAnsi="Times New Roman" w:cs="Times New Roman"/>
                <w:b/>
                <w:sz w:val="21"/>
                <w:szCs w:val="21"/>
              </w:rPr>
              <w:t>问题</w:t>
            </w:r>
            <w:r w:rsidRPr="00472F96">
              <w:rPr>
                <w:rFonts w:ascii="Times New Roman" w:hAnsi="Times New Roman" w:cs="Times New Roman"/>
                <w:b/>
                <w:sz w:val="21"/>
                <w:szCs w:val="21"/>
              </w:rPr>
              <w:t>1</w:t>
            </w:r>
            <w:r w:rsidRPr="00472F96">
              <w:rPr>
                <w:rFonts w:ascii="Times New Roman" w:hAnsi="Times New Roman" w:cs="Times New Roman"/>
                <w:b/>
                <w:sz w:val="21"/>
                <w:szCs w:val="21"/>
              </w:rPr>
              <w:t>、</w:t>
            </w:r>
            <w:r w:rsidR="00746B18" w:rsidRPr="00472F96">
              <w:rPr>
                <w:rFonts w:ascii="Times New Roman" w:hAnsi="Times New Roman" w:cs="Times New Roman"/>
                <w:b/>
                <w:sz w:val="21"/>
                <w:szCs w:val="21"/>
              </w:rPr>
              <w:t>在机器人行业竞争日益激烈的背景下，公司如何保持技术领先，确保产品在性能和成本上的竞争力？</w:t>
            </w:r>
          </w:p>
          <w:p w14:paraId="0F1B97A4" w14:textId="63B5F976" w:rsidR="009E1500" w:rsidRPr="00472F96" w:rsidRDefault="00482575" w:rsidP="00746B18">
            <w:pPr>
              <w:pStyle w:val="HTML"/>
              <w:spacing w:before="50" w:after="50" w:line="360" w:lineRule="auto"/>
              <w:ind w:firstLineChars="200" w:firstLine="420"/>
              <w:jc w:val="both"/>
              <w:rPr>
                <w:rFonts w:ascii="Times New Roman" w:hAnsi="Times New Roman" w:cs="Times New Roman"/>
                <w:sz w:val="21"/>
                <w:szCs w:val="21"/>
              </w:rPr>
            </w:pPr>
            <w:r w:rsidRPr="00472F96">
              <w:rPr>
                <w:rFonts w:ascii="Times New Roman" w:hAnsi="Times New Roman" w:cs="Times New Roman"/>
                <w:sz w:val="21"/>
                <w:szCs w:val="21"/>
              </w:rPr>
              <w:t>答：</w:t>
            </w:r>
            <w:r w:rsidR="00746B18" w:rsidRPr="00472F96">
              <w:rPr>
                <w:rFonts w:ascii="Times New Roman" w:hAnsi="Times New Roman" w:cs="Times New Roman"/>
                <w:sz w:val="21"/>
                <w:szCs w:val="21"/>
              </w:rPr>
              <w:t>您好！公司在机器人核心部件领域不断创新，持续打造一站式服务创新综合解决方案。公司深入机器人产业链，自</w:t>
            </w:r>
            <w:proofErr w:type="gramStart"/>
            <w:r w:rsidR="00746B18" w:rsidRPr="00472F96">
              <w:rPr>
                <w:rFonts w:ascii="Times New Roman" w:hAnsi="Times New Roman" w:cs="Times New Roman"/>
                <w:sz w:val="21"/>
                <w:szCs w:val="21"/>
              </w:rPr>
              <w:t>研</w:t>
            </w:r>
            <w:proofErr w:type="gramEnd"/>
            <w:r w:rsidR="00746B18" w:rsidRPr="00472F96">
              <w:rPr>
                <w:rFonts w:ascii="Times New Roman" w:hAnsi="Times New Roman" w:cs="Times New Roman"/>
                <w:sz w:val="21"/>
                <w:szCs w:val="21"/>
              </w:rPr>
              <w:t>成果覆盖移动类、协作类、服务类以及人形机器人的多样化关键核心零部件，打造了一站式服务创新综合解决方案，对于实现机器人的灵活、高精度移动起到至关重要的作用。未来，公司将继续深耕机器人领域，重点开发高性能、高质量、高可靠性的创新产品。通过持续提升技术实力和产品竞争力，增强市场响应能力，助力制造业实现生产过程的精准控制和高效管理，推动智能制造产业升级。谢谢！</w:t>
            </w:r>
          </w:p>
          <w:p w14:paraId="7092FF21" w14:textId="2F0C673D" w:rsidR="00482575" w:rsidRPr="00472F96" w:rsidRDefault="00482575" w:rsidP="00DE7CC4">
            <w:pPr>
              <w:pStyle w:val="HTML"/>
              <w:spacing w:beforeLines="50" w:before="120" w:afterLines="50" w:after="120" w:line="360" w:lineRule="auto"/>
              <w:ind w:firstLineChars="200" w:firstLine="422"/>
              <w:jc w:val="both"/>
              <w:rPr>
                <w:rFonts w:ascii="Times New Roman" w:hAnsi="Times New Roman" w:cs="Times New Roman"/>
                <w:b/>
                <w:sz w:val="21"/>
                <w:szCs w:val="21"/>
              </w:rPr>
            </w:pPr>
            <w:r w:rsidRPr="00472F96">
              <w:rPr>
                <w:rFonts w:ascii="Times New Roman" w:hAnsi="Times New Roman" w:cs="Times New Roman"/>
                <w:b/>
                <w:sz w:val="21"/>
                <w:szCs w:val="21"/>
              </w:rPr>
              <w:t>问题</w:t>
            </w:r>
            <w:r w:rsidRPr="00472F96">
              <w:rPr>
                <w:rFonts w:ascii="Times New Roman" w:hAnsi="Times New Roman" w:cs="Times New Roman"/>
                <w:b/>
                <w:sz w:val="21"/>
                <w:szCs w:val="21"/>
              </w:rPr>
              <w:t>2</w:t>
            </w:r>
            <w:r w:rsidRPr="00472F96">
              <w:rPr>
                <w:rFonts w:ascii="Times New Roman" w:hAnsi="Times New Roman" w:cs="Times New Roman"/>
                <w:b/>
                <w:sz w:val="21"/>
                <w:szCs w:val="21"/>
              </w:rPr>
              <w:t>：</w:t>
            </w:r>
            <w:r w:rsidR="00746B18" w:rsidRPr="00472F96">
              <w:rPr>
                <w:rFonts w:ascii="Times New Roman" w:hAnsi="Times New Roman" w:cs="Times New Roman"/>
                <w:b/>
                <w:sz w:val="21"/>
                <w:szCs w:val="21"/>
              </w:rPr>
              <w:t>公司</w:t>
            </w:r>
            <w:r w:rsidR="00746B18" w:rsidRPr="00472F96">
              <w:rPr>
                <w:rFonts w:ascii="Times New Roman" w:hAnsi="Times New Roman" w:cs="Times New Roman"/>
                <w:b/>
                <w:sz w:val="21"/>
                <w:szCs w:val="21"/>
              </w:rPr>
              <w:t>2024</w:t>
            </w:r>
            <w:r w:rsidR="00746B18" w:rsidRPr="00472F96">
              <w:rPr>
                <w:rFonts w:ascii="Times New Roman" w:hAnsi="Times New Roman" w:cs="Times New Roman"/>
                <w:b/>
                <w:sz w:val="21"/>
                <w:szCs w:val="21"/>
              </w:rPr>
              <w:t>年收入净利润增长的原因？</w:t>
            </w:r>
          </w:p>
          <w:p w14:paraId="110DE2F5" w14:textId="48466CA6" w:rsidR="00482575" w:rsidRPr="00472F96" w:rsidRDefault="00482575" w:rsidP="00DE7CC4">
            <w:pPr>
              <w:pStyle w:val="HTML"/>
              <w:spacing w:before="50" w:after="50" w:line="360" w:lineRule="auto"/>
              <w:ind w:firstLineChars="200" w:firstLine="420"/>
              <w:jc w:val="both"/>
              <w:rPr>
                <w:rFonts w:ascii="Times New Roman" w:hAnsi="Times New Roman" w:cs="Times New Roman"/>
                <w:sz w:val="21"/>
                <w:szCs w:val="21"/>
              </w:rPr>
            </w:pPr>
            <w:r w:rsidRPr="00472F96">
              <w:rPr>
                <w:rFonts w:ascii="Times New Roman" w:hAnsi="Times New Roman" w:cs="Times New Roman"/>
                <w:sz w:val="21"/>
                <w:szCs w:val="21"/>
              </w:rPr>
              <w:t>答：</w:t>
            </w:r>
            <w:r w:rsidR="00746B18" w:rsidRPr="00472F96">
              <w:rPr>
                <w:rFonts w:ascii="Times New Roman" w:hAnsi="Times New Roman" w:cs="Times New Roman"/>
                <w:sz w:val="21"/>
                <w:szCs w:val="21"/>
              </w:rPr>
              <w:t>您好！公司</w:t>
            </w:r>
            <w:r w:rsidR="00746B18" w:rsidRPr="00472F96">
              <w:rPr>
                <w:rFonts w:ascii="Times New Roman" w:hAnsi="Times New Roman" w:cs="Times New Roman"/>
                <w:sz w:val="21"/>
                <w:szCs w:val="21"/>
              </w:rPr>
              <w:t>2024</w:t>
            </w:r>
            <w:r w:rsidR="00746B18" w:rsidRPr="00472F96">
              <w:rPr>
                <w:rFonts w:ascii="Times New Roman" w:hAnsi="Times New Roman" w:cs="Times New Roman"/>
                <w:sz w:val="21"/>
                <w:szCs w:val="21"/>
              </w:rPr>
              <w:t>年营业收入同比增长</w:t>
            </w:r>
            <w:r w:rsidR="00746B18" w:rsidRPr="00472F96">
              <w:rPr>
                <w:rFonts w:ascii="Times New Roman" w:hAnsi="Times New Roman" w:cs="Times New Roman"/>
                <w:sz w:val="21"/>
                <w:szCs w:val="21"/>
              </w:rPr>
              <w:t>25.70%</w:t>
            </w:r>
            <w:r w:rsidR="00746B18" w:rsidRPr="00472F96">
              <w:rPr>
                <w:rFonts w:ascii="Times New Roman" w:hAnsi="Times New Roman" w:cs="Times New Roman"/>
                <w:sz w:val="21"/>
                <w:szCs w:val="21"/>
              </w:rPr>
              <w:t>，归属于上市公司股东的净利润同比增长</w:t>
            </w:r>
            <w:r w:rsidR="00746B18" w:rsidRPr="00472F96">
              <w:rPr>
                <w:rFonts w:ascii="Times New Roman" w:hAnsi="Times New Roman" w:cs="Times New Roman"/>
                <w:sz w:val="21"/>
                <w:szCs w:val="21"/>
              </w:rPr>
              <w:t>28.42%</w:t>
            </w:r>
            <w:r w:rsidR="00746B18" w:rsidRPr="00472F96">
              <w:rPr>
                <w:rFonts w:ascii="Times New Roman" w:hAnsi="Times New Roman" w:cs="Times New Roman"/>
                <w:sz w:val="21"/>
                <w:szCs w:val="21"/>
              </w:rPr>
              <w:t>，归属于上市公司股东的扣除非经常性损益的净利润较上年同期增长</w:t>
            </w:r>
            <w:r w:rsidR="00746B18" w:rsidRPr="00472F96">
              <w:rPr>
                <w:rFonts w:ascii="Times New Roman" w:hAnsi="Times New Roman" w:cs="Times New Roman"/>
                <w:sz w:val="21"/>
                <w:szCs w:val="21"/>
              </w:rPr>
              <w:t>31.46%</w:t>
            </w:r>
            <w:r w:rsidR="00746B18" w:rsidRPr="00472F96">
              <w:rPr>
                <w:rFonts w:ascii="Times New Roman" w:hAnsi="Times New Roman" w:cs="Times New Roman"/>
                <w:sz w:val="21"/>
                <w:szCs w:val="21"/>
              </w:rPr>
              <w:t>，一方面，主要系公司按照既定战略目标有序开展各项业务活动，变频器和伺服系统产品销售势头良好，且公司持续优化产品结构和性能，凭借产品的质量优势、服务优势，保持了较强的增长动力；另一方面，公司持续加强供应链管理，并充分利用募集资金</w:t>
            </w:r>
            <w:proofErr w:type="gramStart"/>
            <w:r w:rsidR="00746B18" w:rsidRPr="00472F96">
              <w:rPr>
                <w:rFonts w:ascii="Times New Roman" w:hAnsi="Times New Roman" w:cs="Times New Roman"/>
                <w:sz w:val="21"/>
                <w:szCs w:val="21"/>
              </w:rPr>
              <w:t>加强产线建设</w:t>
            </w:r>
            <w:proofErr w:type="gramEnd"/>
            <w:r w:rsidR="00746B18" w:rsidRPr="00472F96">
              <w:rPr>
                <w:rFonts w:ascii="Times New Roman" w:hAnsi="Times New Roman" w:cs="Times New Roman"/>
                <w:sz w:val="21"/>
                <w:szCs w:val="21"/>
              </w:rPr>
              <w:t>，通过提升生产线的自动化水平，提高了生产效率和质量；同时，公司一如</w:t>
            </w:r>
            <w:r w:rsidR="00746B18" w:rsidRPr="00472F96">
              <w:rPr>
                <w:rFonts w:ascii="Times New Roman" w:hAnsi="Times New Roman" w:cs="Times New Roman"/>
                <w:sz w:val="21"/>
                <w:szCs w:val="21"/>
              </w:rPr>
              <w:lastRenderedPageBreak/>
              <w:t>既往地加大研发投入，不断优化产品设计方案和成本结构，进一步实现降本增效。谢谢！</w:t>
            </w:r>
          </w:p>
          <w:p w14:paraId="003016C2" w14:textId="5D774B98" w:rsidR="00482575" w:rsidRPr="00472F96" w:rsidRDefault="00482575" w:rsidP="00DE7CC4">
            <w:pPr>
              <w:pStyle w:val="HTML"/>
              <w:spacing w:beforeLines="50" w:before="120" w:afterLines="50" w:after="120" w:line="360" w:lineRule="auto"/>
              <w:ind w:firstLineChars="200" w:firstLine="422"/>
              <w:jc w:val="both"/>
              <w:rPr>
                <w:rFonts w:ascii="Times New Roman" w:hAnsi="Times New Roman" w:cs="Times New Roman"/>
                <w:b/>
                <w:sz w:val="21"/>
                <w:szCs w:val="21"/>
              </w:rPr>
            </w:pPr>
            <w:r w:rsidRPr="00472F96">
              <w:rPr>
                <w:rFonts w:ascii="Times New Roman" w:hAnsi="Times New Roman" w:cs="Times New Roman"/>
                <w:b/>
                <w:sz w:val="21"/>
                <w:szCs w:val="21"/>
              </w:rPr>
              <w:t>问题</w:t>
            </w:r>
            <w:r w:rsidRPr="00472F96">
              <w:rPr>
                <w:rFonts w:ascii="Times New Roman" w:hAnsi="Times New Roman" w:cs="Times New Roman"/>
                <w:b/>
                <w:sz w:val="21"/>
                <w:szCs w:val="21"/>
              </w:rPr>
              <w:t>3</w:t>
            </w:r>
            <w:r w:rsidRPr="00472F96">
              <w:rPr>
                <w:rFonts w:ascii="Times New Roman" w:hAnsi="Times New Roman" w:cs="Times New Roman"/>
                <w:b/>
                <w:sz w:val="21"/>
                <w:szCs w:val="21"/>
              </w:rPr>
              <w:t>：</w:t>
            </w:r>
            <w:r w:rsidR="0027121F" w:rsidRPr="00472F96">
              <w:rPr>
                <w:rFonts w:ascii="Times New Roman" w:hAnsi="Times New Roman" w:cs="Times New Roman"/>
                <w:b/>
                <w:sz w:val="21"/>
                <w:szCs w:val="21"/>
              </w:rPr>
              <w:t>公司本期盈利水平如何？</w:t>
            </w:r>
          </w:p>
          <w:p w14:paraId="4DEB7DF5" w14:textId="77777777" w:rsidR="0027121F" w:rsidRPr="00472F96" w:rsidRDefault="00482575" w:rsidP="00DE7CC4">
            <w:pPr>
              <w:pStyle w:val="HTML"/>
              <w:spacing w:before="50" w:after="50" w:line="360" w:lineRule="auto"/>
              <w:ind w:firstLineChars="200" w:firstLine="420"/>
              <w:jc w:val="both"/>
              <w:rPr>
                <w:rFonts w:ascii="Times New Roman" w:hAnsi="Times New Roman" w:cs="Times New Roman"/>
                <w:sz w:val="21"/>
                <w:szCs w:val="21"/>
              </w:rPr>
            </w:pPr>
            <w:r w:rsidRPr="00472F96">
              <w:rPr>
                <w:rFonts w:ascii="Times New Roman" w:hAnsi="Times New Roman" w:cs="Times New Roman"/>
                <w:sz w:val="21"/>
                <w:szCs w:val="21"/>
              </w:rPr>
              <w:t>答：</w:t>
            </w:r>
            <w:r w:rsidR="0027121F" w:rsidRPr="00472F96">
              <w:rPr>
                <w:rFonts w:ascii="Times New Roman" w:hAnsi="Times New Roman" w:cs="Times New Roman"/>
                <w:sz w:val="21"/>
                <w:szCs w:val="21"/>
              </w:rPr>
              <w:t>您好！</w:t>
            </w:r>
            <w:r w:rsidR="0027121F" w:rsidRPr="00472F96">
              <w:rPr>
                <w:rFonts w:ascii="Times New Roman" w:hAnsi="Times New Roman" w:cs="Times New Roman"/>
                <w:sz w:val="21"/>
                <w:szCs w:val="21"/>
              </w:rPr>
              <w:t>2024</w:t>
            </w:r>
            <w:r w:rsidR="0027121F" w:rsidRPr="00472F96">
              <w:rPr>
                <w:rFonts w:ascii="Times New Roman" w:hAnsi="Times New Roman" w:cs="Times New Roman"/>
                <w:sz w:val="21"/>
                <w:szCs w:val="21"/>
              </w:rPr>
              <w:t>年度，公司实现营业总收入</w:t>
            </w:r>
            <w:r w:rsidR="0027121F" w:rsidRPr="00472F96">
              <w:rPr>
                <w:rFonts w:ascii="Times New Roman" w:hAnsi="Times New Roman" w:cs="Times New Roman"/>
                <w:sz w:val="21"/>
                <w:szCs w:val="21"/>
              </w:rPr>
              <w:t>164,017.40</w:t>
            </w:r>
            <w:r w:rsidR="0027121F" w:rsidRPr="00472F96">
              <w:rPr>
                <w:rFonts w:ascii="Times New Roman" w:hAnsi="Times New Roman" w:cs="Times New Roman"/>
                <w:sz w:val="21"/>
                <w:szCs w:val="21"/>
              </w:rPr>
              <w:t>万元，较上年同期增长</w:t>
            </w:r>
            <w:r w:rsidR="0027121F" w:rsidRPr="00472F96">
              <w:rPr>
                <w:rFonts w:ascii="Times New Roman" w:hAnsi="Times New Roman" w:cs="Times New Roman"/>
                <w:sz w:val="21"/>
                <w:szCs w:val="21"/>
              </w:rPr>
              <w:t>25.70%</w:t>
            </w:r>
            <w:r w:rsidR="0027121F" w:rsidRPr="00472F96">
              <w:rPr>
                <w:rFonts w:ascii="Times New Roman" w:hAnsi="Times New Roman" w:cs="Times New Roman"/>
                <w:sz w:val="21"/>
                <w:szCs w:val="21"/>
              </w:rPr>
              <w:t>；实现归属于上市公司股东的净利润</w:t>
            </w:r>
            <w:r w:rsidR="0027121F" w:rsidRPr="00472F96">
              <w:rPr>
                <w:rFonts w:ascii="Times New Roman" w:hAnsi="Times New Roman" w:cs="Times New Roman"/>
                <w:sz w:val="21"/>
                <w:szCs w:val="21"/>
              </w:rPr>
              <w:t>24,502.73</w:t>
            </w:r>
            <w:r w:rsidR="0027121F" w:rsidRPr="00472F96">
              <w:rPr>
                <w:rFonts w:ascii="Times New Roman" w:hAnsi="Times New Roman" w:cs="Times New Roman"/>
                <w:sz w:val="21"/>
                <w:szCs w:val="21"/>
              </w:rPr>
              <w:t>万元，较上年同期增长</w:t>
            </w:r>
            <w:r w:rsidR="0027121F" w:rsidRPr="00472F96">
              <w:rPr>
                <w:rFonts w:ascii="Times New Roman" w:hAnsi="Times New Roman" w:cs="Times New Roman"/>
                <w:sz w:val="21"/>
                <w:szCs w:val="21"/>
              </w:rPr>
              <w:t>28.42%</w:t>
            </w:r>
            <w:r w:rsidR="0027121F" w:rsidRPr="00472F96">
              <w:rPr>
                <w:rFonts w:ascii="Times New Roman" w:hAnsi="Times New Roman" w:cs="Times New Roman"/>
                <w:sz w:val="21"/>
                <w:szCs w:val="21"/>
              </w:rPr>
              <w:t>；实现归属于上市公司股东的扣除非经常性损益的净利润</w:t>
            </w:r>
            <w:r w:rsidR="0027121F" w:rsidRPr="00472F96">
              <w:rPr>
                <w:rFonts w:ascii="Times New Roman" w:hAnsi="Times New Roman" w:cs="Times New Roman"/>
                <w:sz w:val="21"/>
                <w:szCs w:val="21"/>
              </w:rPr>
              <w:t>23,959.20</w:t>
            </w:r>
            <w:r w:rsidR="0027121F" w:rsidRPr="00472F96">
              <w:rPr>
                <w:rFonts w:ascii="Times New Roman" w:hAnsi="Times New Roman" w:cs="Times New Roman"/>
                <w:sz w:val="21"/>
                <w:szCs w:val="21"/>
              </w:rPr>
              <w:t>万元；较上年同期增长</w:t>
            </w:r>
            <w:r w:rsidR="0027121F" w:rsidRPr="00472F96">
              <w:rPr>
                <w:rFonts w:ascii="Times New Roman" w:hAnsi="Times New Roman" w:cs="Times New Roman"/>
                <w:sz w:val="21"/>
                <w:szCs w:val="21"/>
              </w:rPr>
              <w:t>31.46%</w:t>
            </w:r>
            <w:r w:rsidR="0027121F" w:rsidRPr="00472F96">
              <w:rPr>
                <w:rFonts w:ascii="Times New Roman" w:hAnsi="Times New Roman" w:cs="Times New Roman"/>
                <w:sz w:val="21"/>
                <w:szCs w:val="21"/>
              </w:rPr>
              <w:t>。</w:t>
            </w:r>
          </w:p>
          <w:p w14:paraId="1B554995" w14:textId="24749CDE" w:rsidR="00482575" w:rsidRPr="00472F96" w:rsidRDefault="0027121F" w:rsidP="00DE7CC4">
            <w:pPr>
              <w:pStyle w:val="HTML"/>
              <w:spacing w:before="50" w:after="50" w:line="360" w:lineRule="auto"/>
              <w:ind w:firstLineChars="200" w:firstLine="420"/>
              <w:jc w:val="both"/>
              <w:rPr>
                <w:rFonts w:ascii="Times New Roman" w:hAnsi="Times New Roman" w:cs="Times New Roman"/>
                <w:sz w:val="21"/>
                <w:szCs w:val="21"/>
              </w:rPr>
            </w:pPr>
            <w:r w:rsidRPr="00472F96">
              <w:rPr>
                <w:rFonts w:ascii="Times New Roman" w:hAnsi="Times New Roman" w:cs="Times New Roman"/>
                <w:sz w:val="21"/>
                <w:szCs w:val="21"/>
              </w:rPr>
              <w:t>2025</w:t>
            </w:r>
            <w:r w:rsidRPr="00472F96">
              <w:rPr>
                <w:rFonts w:ascii="Times New Roman" w:hAnsi="Times New Roman" w:cs="Times New Roman"/>
                <w:sz w:val="21"/>
                <w:szCs w:val="21"/>
              </w:rPr>
              <w:t>年一季度，公司实现营业总收入</w:t>
            </w:r>
            <w:r w:rsidRPr="00472F96">
              <w:rPr>
                <w:rFonts w:ascii="Times New Roman" w:hAnsi="Times New Roman" w:cs="Times New Roman"/>
                <w:sz w:val="21"/>
                <w:szCs w:val="21"/>
              </w:rPr>
              <w:t>38,712.64</w:t>
            </w:r>
            <w:r w:rsidRPr="00472F96">
              <w:rPr>
                <w:rFonts w:ascii="Times New Roman" w:hAnsi="Times New Roman" w:cs="Times New Roman"/>
                <w:sz w:val="21"/>
                <w:szCs w:val="21"/>
              </w:rPr>
              <w:t>万元，较上年同期增长</w:t>
            </w:r>
            <w:r w:rsidRPr="00472F96">
              <w:rPr>
                <w:rFonts w:ascii="Times New Roman" w:hAnsi="Times New Roman" w:cs="Times New Roman"/>
                <w:sz w:val="21"/>
                <w:szCs w:val="21"/>
              </w:rPr>
              <w:t>18.16%</w:t>
            </w:r>
            <w:r w:rsidRPr="00472F96">
              <w:rPr>
                <w:rFonts w:ascii="Times New Roman" w:hAnsi="Times New Roman" w:cs="Times New Roman"/>
                <w:sz w:val="21"/>
                <w:szCs w:val="21"/>
              </w:rPr>
              <w:t>；实现归属于上市公司股东的净利润</w:t>
            </w:r>
            <w:r w:rsidRPr="00472F96">
              <w:rPr>
                <w:rFonts w:ascii="Times New Roman" w:hAnsi="Times New Roman" w:cs="Times New Roman"/>
                <w:sz w:val="21"/>
                <w:szCs w:val="21"/>
              </w:rPr>
              <w:t>5,665.66</w:t>
            </w:r>
            <w:r w:rsidRPr="00472F96">
              <w:rPr>
                <w:rFonts w:ascii="Times New Roman" w:hAnsi="Times New Roman" w:cs="Times New Roman"/>
                <w:sz w:val="21"/>
                <w:szCs w:val="21"/>
              </w:rPr>
              <w:t>万元，较上年同期增长</w:t>
            </w:r>
            <w:r w:rsidRPr="00472F96">
              <w:rPr>
                <w:rFonts w:ascii="Times New Roman" w:hAnsi="Times New Roman" w:cs="Times New Roman"/>
                <w:sz w:val="21"/>
                <w:szCs w:val="21"/>
              </w:rPr>
              <w:t>5.60%</w:t>
            </w:r>
            <w:r w:rsidRPr="00472F96">
              <w:rPr>
                <w:rFonts w:ascii="Times New Roman" w:hAnsi="Times New Roman" w:cs="Times New Roman"/>
                <w:sz w:val="21"/>
                <w:szCs w:val="21"/>
              </w:rPr>
              <w:t>；实现归属于上市公司股东的扣除非经常性损益的净利润</w:t>
            </w:r>
            <w:r w:rsidRPr="00472F96">
              <w:rPr>
                <w:rFonts w:ascii="Times New Roman" w:hAnsi="Times New Roman" w:cs="Times New Roman"/>
                <w:sz w:val="21"/>
                <w:szCs w:val="21"/>
              </w:rPr>
              <w:t>5,505.95</w:t>
            </w:r>
            <w:r w:rsidRPr="00472F96">
              <w:rPr>
                <w:rFonts w:ascii="Times New Roman" w:hAnsi="Times New Roman" w:cs="Times New Roman"/>
                <w:sz w:val="21"/>
                <w:szCs w:val="21"/>
              </w:rPr>
              <w:t>万元；较上年同期增长</w:t>
            </w:r>
            <w:r w:rsidRPr="00472F96">
              <w:rPr>
                <w:rFonts w:ascii="Times New Roman" w:hAnsi="Times New Roman" w:cs="Times New Roman"/>
                <w:sz w:val="21"/>
                <w:szCs w:val="21"/>
              </w:rPr>
              <w:t>4.34%</w:t>
            </w:r>
            <w:r w:rsidRPr="00472F96">
              <w:rPr>
                <w:rFonts w:ascii="Times New Roman" w:hAnsi="Times New Roman" w:cs="Times New Roman"/>
                <w:sz w:val="21"/>
                <w:szCs w:val="21"/>
              </w:rPr>
              <w:t>。谢谢！</w:t>
            </w:r>
          </w:p>
          <w:p w14:paraId="208CE39C" w14:textId="02CAB193" w:rsidR="00482575" w:rsidRPr="00472F96" w:rsidRDefault="00482575" w:rsidP="00DE7CC4">
            <w:pPr>
              <w:pStyle w:val="HTML"/>
              <w:spacing w:beforeLines="50" w:before="120" w:afterLines="50" w:after="120" w:line="360" w:lineRule="auto"/>
              <w:ind w:firstLineChars="200" w:firstLine="422"/>
              <w:jc w:val="both"/>
              <w:rPr>
                <w:rFonts w:ascii="Times New Roman" w:hAnsi="Times New Roman" w:cs="Times New Roman"/>
                <w:b/>
                <w:sz w:val="21"/>
                <w:szCs w:val="21"/>
              </w:rPr>
            </w:pPr>
            <w:r w:rsidRPr="00472F96">
              <w:rPr>
                <w:rFonts w:ascii="Times New Roman" w:hAnsi="Times New Roman" w:cs="Times New Roman"/>
                <w:b/>
                <w:sz w:val="21"/>
                <w:szCs w:val="21"/>
              </w:rPr>
              <w:t>问题</w:t>
            </w:r>
            <w:r w:rsidRPr="00472F96">
              <w:rPr>
                <w:rFonts w:ascii="Times New Roman" w:hAnsi="Times New Roman" w:cs="Times New Roman"/>
                <w:b/>
                <w:sz w:val="21"/>
                <w:szCs w:val="21"/>
              </w:rPr>
              <w:t>4</w:t>
            </w:r>
            <w:r w:rsidRPr="00472F96">
              <w:rPr>
                <w:rFonts w:ascii="Times New Roman" w:hAnsi="Times New Roman" w:cs="Times New Roman"/>
                <w:b/>
                <w:sz w:val="21"/>
                <w:szCs w:val="21"/>
              </w:rPr>
              <w:t>：</w:t>
            </w:r>
            <w:r w:rsidR="0027121F" w:rsidRPr="00472F96">
              <w:rPr>
                <w:rFonts w:ascii="Times New Roman" w:hAnsi="Times New Roman" w:cs="Times New Roman"/>
                <w:b/>
                <w:sz w:val="21"/>
                <w:szCs w:val="21"/>
              </w:rPr>
              <w:t>请问公司对今年传统和新能源行业周期的展望如何？客户有没有向好的迹象？谢谢</w:t>
            </w:r>
          </w:p>
          <w:p w14:paraId="78A6C418" w14:textId="77777777" w:rsidR="0027121F" w:rsidRPr="00472F96" w:rsidRDefault="00482575" w:rsidP="00DE7CC4">
            <w:pPr>
              <w:pStyle w:val="HTML"/>
              <w:spacing w:before="50" w:after="50" w:line="360" w:lineRule="auto"/>
              <w:ind w:firstLineChars="200" w:firstLine="420"/>
              <w:jc w:val="both"/>
              <w:rPr>
                <w:rFonts w:ascii="Times New Roman" w:hAnsi="Times New Roman" w:cs="Times New Roman"/>
                <w:sz w:val="21"/>
                <w:szCs w:val="21"/>
              </w:rPr>
            </w:pPr>
            <w:r w:rsidRPr="00472F96">
              <w:rPr>
                <w:rFonts w:ascii="Times New Roman" w:hAnsi="Times New Roman" w:cs="Times New Roman"/>
                <w:sz w:val="21"/>
                <w:szCs w:val="21"/>
              </w:rPr>
              <w:t>答：</w:t>
            </w:r>
            <w:r w:rsidR="0027121F" w:rsidRPr="00472F96">
              <w:rPr>
                <w:rFonts w:ascii="Times New Roman" w:hAnsi="Times New Roman" w:cs="Times New Roman"/>
                <w:sz w:val="21"/>
                <w:szCs w:val="21"/>
              </w:rPr>
              <w:t>您好！在传统行业上，公司紧抓产业升级机遇，深度布局自动化与智能化领域。通过整合变频器、伺服系统、</w:t>
            </w:r>
            <w:r w:rsidR="0027121F" w:rsidRPr="00472F96">
              <w:rPr>
                <w:rFonts w:ascii="Times New Roman" w:hAnsi="Times New Roman" w:cs="Times New Roman"/>
                <w:sz w:val="21"/>
                <w:szCs w:val="21"/>
              </w:rPr>
              <w:t>PLC</w:t>
            </w:r>
            <w:r w:rsidR="0027121F" w:rsidRPr="00472F96">
              <w:rPr>
                <w:rFonts w:ascii="Times New Roman" w:hAnsi="Times New Roman" w:cs="Times New Roman"/>
                <w:sz w:val="21"/>
                <w:szCs w:val="21"/>
              </w:rPr>
              <w:t>等核心硬件产品，结合数字化系统建设，公司已构建起完整的智能制造解决方案体系。公司持续加大研发投入，深化技术积累，不断提升产品性能与系统集成能力，进一步增强在工业自动化领域的核心竞争力，为客户创造更高价值。</w:t>
            </w:r>
          </w:p>
          <w:p w14:paraId="003D6213" w14:textId="2C92D8CE" w:rsidR="0027121F" w:rsidRPr="00472F96" w:rsidRDefault="0027121F" w:rsidP="00DE7CC4">
            <w:pPr>
              <w:pStyle w:val="HTML"/>
              <w:spacing w:before="50" w:after="50" w:line="360" w:lineRule="auto"/>
              <w:ind w:firstLineChars="200" w:firstLine="420"/>
              <w:jc w:val="both"/>
              <w:rPr>
                <w:rFonts w:ascii="Times New Roman" w:hAnsi="Times New Roman" w:cs="Times New Roman"/>
                <w:sz w:val="21"/>
                <w:szCs w:val="21"/>
              </w:rPr>
            </w:pPr>
            <w:r w:rsidRPr="00472F96">
              <w:rPr>
                <w:rFonts w:ascii="Times New Roman" w:hAnsi="Times New Roman" w:cs="Times New Roman"/>
                <w:sz w:val="21"/>
                <w:szCs w:val="21"/>
              </w:rPr>
              <w:t>在新能源行业，公司不断抢抓机会点，聚焦源、网、荷、储电力市场各环节的需求，不断拓宽新能源领域产品线，围绕光伏、储能、氢能等行业细分领域重点布局。在</w:t>
            </w:r>
            <w:r w:rsidR="00593663">
              <w:rPr>
                <w:rFonts w:ascii="Times New Roman" w:hAnsi="Times New Roman" w:cs="Times New Roman" w:hint="eastAsia"/>
                <w:sz w:val="21"/>
                <w:szCs w:val="21"/>
              </w:rPr>
              <w:t>“</w:t>
            </w:r>
            <w:r w:rsidRPr="00472F96">
              <w:rPr>
                <w:rFonts w:ascii="Times New Roman" w:hAnsi="Times New Roman" w:cs="Times New Roman"/>
                <w:sz w:val="21"/>
                <w:szCs w:val="21"/>
              </w:rPr>
              <w:t>双碳</w:t>
            </w:r>
            <w:r w:rsidR="00593663">
              <w:rPr>
                <w:rFonts w:ascii="Times New Roman" w:hAnsi="Times New Roman" w:cs="Times New Roman" w:hint="eastAsia"/>
                <w:sz w:val="21"/>
                <w:szCs w:val="21"/>
              </w:rPr>
              <w:t>”</w:t>
            </w:r>
            <w:r w:rsidRPr="00472F96">
              <w:rPr>
                <w:rFonts w:ascii="Times New Roman" w:hAnsi="Times New Roman" w:cs="Times New Roman"/>
                <w:sz w:val="21"/>
                <w:szCs w:val="21"/>
              </w:rPr>
              <w:t>战略目标的指引下，公司积极</w:t>
            </w:r>
            <w:proofErr w:type="gramStart"/>
            <w:r w:rsidRPr="00472F96">
              <w:rPr>
                <w:rFonts w:ascii="Times New Roman" w:hAnsi="Times New Roman" w:cs="Times New Roman"/>
                <w:sz w:val="21"/>
                <w:szCs w:val="21"/>
              </w:rPr>
              <w:t>布局绿电制氢</w:t>
            </w:r>
            <w:proofErr w:type="gramEnd"/>
            <w:r w:rsidRPr="00472F96">
              <w:rPr>
                <w:rFonts w:ascii="Times New Roman" w:hAnsi="Times New Roman" w:cs="Times New Roman"/>
                <w:sz w:val="21"/>
                <w:szCs w:val="21"/>
              </w:rPr>
              <w:t>赛道，推出</w:t>
            </w:r>
            <w:r w:rsidRPr="00472F96">
              <w:rPr>
                <w:rFonts w:ascii="Times New Roman" w:hAnsi="Times New Roman" w:cs="Times New Roman"/>
                <w:sz w:val="21"/>
                <w:szCs w:val="21"/>
              </w:rPr>
              <w:t>IGBT</w:t>
            </w:r>
            <w:r w:rsidRPr="00472F96">
              <w:rPr>
                <w:rFonts w:ascii="Times New Roman" w:hAnsi="Times New Roman" w:cs="Times New Roman"/>
                <w:sz w:val="21"/>
                <w:szCs w:val="21"/>
              </w:rPr>
              <w:t>制氢电源，在提升制氢效率、</w:t>
            </w:r>
            <w:proofErr w:type="gramStart"/>
            <w:r w:rsidRPr="00472F96">
              <w:rPr>
                <w:rFonts w:ascii="Times New Roman" w:hAnsi="Times New Roman" w:cs="Times New Roman"/>
                <w:sz w:val="21"/>
                <w:szCs w:val="21"/>
              </w:rPr>
              <w:t>绿电效益</w:t>
            </w:r>
            <w:proofErr w:type="gramEnd"/>
            <w:r w:rsidRPr="00472F96">
              <w:rPr>
                <w:rFonts w:ascii="Times New Roman" w:hAnsi="Times New Roman" w:cs="Times New Roman"/>
                <w:sz w:val="21"/>
                <w:szCs w:val="21"/>
              </w:rPr>
              <w:t>实现最大化方面的技术优势显著。未来，公司将继续聚焦新能源上下游产业链的数字化、智能化和节能化需求，以持续的创新力，携手行业伙伴共同推动新能源行业的健康稳定发展。</w:t>
            </w:r>
          </w:p>
          <w:p w14:paraId="615FFFB4" w14:textId="100DE601" w:rsidR="00482575" w:rsidRPr="00472F96" w:rsidRDefault="0027121F" w:rsidP="00DE7CC4">
            <w:pPr>
              <w:pStyle w:val="HTML"/>
              <w:spacing w:before="50" w:after="50" w:line="360" w:lineRule="auto"/>
              <w:ind w:firstLineChars="200" w:firstLine="420"/>
              <w:jc w:val="both"/>
              <w:rPr>
                <w:rFonts w:ascii="Times New Roman" w:hAnsi="Times New Roman" w:cs="Times New Roman"/>
                <w:sz w:val="21"/>
                <w:szCs w:val="21"/>
              </w:rPr>
            </w:pPr>
            <w:r w:rsidRPr="00472F96">
              <w:rPr>
                <w:rFonts w:ascii="Times New Roman" w:hAnsi="Times New Roman" w:cs="Times New Roman"/>
                <w:sz w:val="21"/>
                <w:szCs w:val="21"/>
              </w:rPr>
              <w:t>从客户层面来看，公司不断提升产品性能和服务水平，通过持续加大关键核心技术攻关和产品迭代，为客户提供定制化系统解决方案，促进客户群体的不断扩大和业务的持续增长，</w:t>
            </w:r>
            <w:r w:rsidRPr="00472F96">
              <w:rPr>
                <w:rFonts w:ascii="Times New Roman" w:hAnsi="Times New Roman" w:cs="Times New Roman"/>
                <w:sz w:val="21"/>
                <w:szCs w:val="21"/>
              </w:rPr>
              <w:t>2024</w:t>
            </w:r>
            <w:r w:rsidRPr="00472F96">
              <w:rPr>
                <w:rFonts w:ascii="Times New Roman" w:hAnsi="Times New Roman" w:cs="Times New Roman"/>
                <w:sz w:val="21"/>
                <w:szCs w:val="21"/>
              </w:rPr>
              <w:t>年公司实现营业总收入</w:t>
            </w:r>
            <w:r w:rsidRPr="00472F96">
              <w:rPr>
                <w:rFonts w:ascii="Times New Roman" w:hAnsi="Times New Roman" w:cs="Times New Roman"/>
                <w:sz w:val="21"/>
                <w:szCs w:val="21"/>
              </w:rPr>
              <w:t>164,017.40</w:t>
            </w:r>
            <w:r w:rsidRPr="00472F96">
              <w:rPr>
                <w:rFonts w:ascii="Times New Roman" w:hAnsi="Times New Roman" w:cs="Times New Roman"/>
                <w:sz w:val="21"/>
                <w:szCs w:val="21"/>
              </w:rPr>
              <w:t>万元，较上年同期增长</w:t>
            </w:r>
            <w:r w:rsidRPr="00472F96">
              <w:rPr>
                <w:rFonts w:ascii="Times New Roman" w:hAnsi="Times New Roman" w:cs="Times New Roman"/>
                <w:sz w:val="21"/>
                <w:szCs w:val="21"/>
              </w:rPr>
              <w:t>25.70%</w:t>
            </w:r>
            <w:r w:rsidRPr="00472F96">
              <w:rPr>
                <w:rFonts w:ascii="Times New Roman" w:hAnsi="Times New Roman" w:cs="Times New Roman"/>
                <w:sz w:val="21"/>
                <w:szCs w:val="21"/>
              </w:rPr>
              <w:t>。谢谢！</w:t>
            </w:r>
          </w:p>
          <w:p w14:paraId="4405B262" w14:textId="065F2AA7" w:rsidR="00482575" w:rsidRPr="00472F96" w:rsidRDefault="00482575" w:rsidP="00DE7CC4">
            <w:pPr>
              <w:pStyle w:val="HTML"/>
              <w:spacing w:beforeLines="50" w:before="120" w:afterLines="50" w:after="120" w:line="360" w:lineRule="auto"/>
              <w:ind w:firstLineChars="200" w:firstLine="422"/>
              <w:jc w:val="both"/>
              <w:rPr>
                <w:rFonts w:ascii="Times New Roman" w:hAnsi="Times New Roman" w:cs="Times New Roman"/>
                <w:b/>
                <w:sz w:val="21"/>
                <w:szCs w:val="21"/>
              </w:rPr>
            </w:pPr>
            <w:r w:rsidRPr="00472F96">
              <w:rPr>
                <w:rFonts w:ascii="Times New Roman" w:hAnsi="Times New Roman" w:cs="Times New Roman"/>
                <w:b/>
                <w:sz w:val="21"/>
                <w:szCs w:val="21"/>
              </w:rPr>
              <w:t>问题</w:t>
            </w:r>
            <w:r w:rsidRPr="00472F96">
              <w:rPr>
                <w:rFonts w:ascii="Times New Roman" w:hAnsi="Times New Roman" w:cs="Times New Roman"/>
                <w:b/>
                <w:sz w:val="21"/>
                <w:szCs w:val="21"/>
              </w:rPr>
              <w:t>5</w:t>
            </w:r>
            <w:r w:rsidRPr="00472F96">
              <w:rPr>
                <w:rFonts w:ascii="Times New Roman" w:hAnsi="Times New Roman" w:cs="Times New Roman"/>
                <w:b/>
                <w:sz w:val="21"/>
                <w:szCs w:val="21"/>
              </w:rPr>
              <w:t>：</w:t>
            </w:r>
            <w:r w:rsidR="0027121F" w:rsidRPr="00472F96">
              <w:rPr>
                <w:rFonts w:ascii="Times New Roman" w:hAnsi="Times New Roman" w:cs="Times New Roman"/>
                <w:b/>
                <w:sz w:val="21"/>
                <w:szCs w:val="21"/>
              </w:rPr>
              <w:t>公司在项目研发上有哪些技术壁垒，公司如何应对？</w:t>
            </w:r>
          </w:p>
          <w:p w14:paraId="4B86C93B" w14:textId="77777777" w:rsidR="006C7F2E" w:rsidRPr="00472F96" w:rsidRDefault="00482575" w:rsidP="00DE7CC4">
            <w:pPr>
              <w:pStyle w:val="HTML"/>
              <w:spacing w:before="50" w:after="50" w:line="360" w:lineRule="auto"/>
              <w:ind w:firstLineChars="200" w:firstLine="420"/>
              <w:jc w:val="both"/>
              <w:rPr>
                <w:rFonts w:ascii="Times New Roman" w:hAnsi="Times New Roman" w:cs="Times New Roman"/>
                <w:sz w:val="21"/>
                <w:szCs w:val="21"/>
              </w:rPr>
            </w:pPr>
            <w:r w:rsidRPr="00472F96">
              <w:rPr>
                <w:rFonts w:ascii="Times New Roman" w:hAnsi="Times New Roman" w:cs="Times New Roman"/>
                <w:sz w:val="21"/>
                <w:szCs w:val="21"/>
              </w:rPr>
              <w:t>答：</w:t>
            </w:r>
            <w:r w:rsidR="0027121F" w:rsidRPr="00472F96">
              <w:rPr>
                <w:rFonts w:ascii="Times New Roman" w:hAnsi="Times New Roman" w:cs="Times New Roman"/>
                <w:sz w:val="21"/>
                <w:szCs w:val="21"/>
              </w:rPr>
              <w:t>您好！虽然公司目前的技术能力能够在产品技术参数以及产品集成度、可靠性、整体解决方案等方面满足客户的现有需求，但公司持续拓展新的下游应用领域将不断对产品的综合性能、可靠性和稳定性提出更高要求。公司需与下游行业客户持续保持沟通，并对下游行业技术方向以及发展趋势</w:t>
            </w:r>
            <w:proofErr w:type="gramStart"/>
            <w:r w:rsidR="0027121F" w:rsidRPr="00472F96">
              <w:rPr>
                <w:rFonts w:ascii="Times New Roman" w:hAnsi="Times New Roman" w:cs="Times New Roman"/>
                <w:sz w:val="21"/>
                <w:szCs w:val="21"/>
              </w:rPr>
              <w:t>作出</w:t>
            </w:r>
            <w:proofErr w:type="gramEnd"/>
            <w:r w:rsidR="0027121F" w:rsidRPr="00472F96">
              <w:rPr>
                <w:rFonts w:ascii="Times New Roman" w:hAnsi="Times New Roman" w:cs="Times New Roman"/>
                <w:sz w:val="21"/>
                <w:szCs w:val="21"/>
              </w:rPr>
              <w:t>正确的判断，根据下游行业的发展趋势与客户需求同步进行技术开发。谢谢！</w:t>
            </w:r>
          </w:p>
          <w:p w14:paraId="5D5CCDDA" w14:textId="77777777" w:rsidR="00162973" w:rsidRPr="00472F96" w:rsidRDefault="00162973" w:rsidP="0020572A">
            <w:pPr>
              <w:pStyle w:val="HTML"/>
              <w:spacing w:before="50" w:after="50" w:line="360" w:lineRule="auto"/>
              <w:ind w:firstLineChars="200" w:firstLine="422"/>
              <w:jc w:val="both"/>
              <w:rPr>
                <w:rFonts w:ascii="Times New Roman" w:hAnsi="Times New Roman" w:cs="Times New Roman"/>
                <w:b/>
                <w:sz w:val="21"/>
                <w:szCs w:val="21"/>
              </w:rPr>
            </w:pPr>
            <w:r w:rsidRPr="00472F96">
              <w:rPr>
                <w:rFonts w:ascii="Times New Roman" w:hAnsi="Times New Roman" w:cs="Times New Roman"/>
                <w:b/>
                <w:sz w:val="21"/>
                <w:szCs w:val="21"/>
              </w:rPr>
              <w:t>问题</w:t>
            </w:r>
            <w:r w:rsidRPr="00472F96">
              <w:rPr>
                <w:rFonts w:ascii="Times New Roman" w:hAnsi="Times New Roman" w:cs="Times New Roman"/>
                <w:b/>
                <w:sz w:val="21"/>
                <w:szCs w:val="21"/>
              </w:rPr>
              <w:t>6</w:t>
            </w:r>
            <w:r w:rsidRPr="00472F96">
              <w:rPr>
                <w:rFonts w:ascii="Times New Roman" w:hAnsi="Times New Roman" w:cs="Times New Roman"/>
                <w:b/>
                <w:sz w:val="21"/>
                <w:szCs w:val="21"/>
              </w:rPr>
              <w:t>：</w:t>
            </w:r>
            <w:r w:rsidR="00542FE1" w:rsidRPr="00472F96">
              <w:rPr>
                <w:rFonts w:ascii="Times New Roman" w:hAnsi="Times New Roman" w:cs="Times New Roman"/>
                <w:b/>
                <w:sz w:val="21"/>
                <w:szCs w:val="21"/>
              </w:rPr>
              <w:t>请问公司对海外市场的展望？</w:t>
            </w:r>
          </w:p>
          <w:p w14:paraId="42970D6F" w14:textId="77777777" w:rsidR="00542FE1" w:rsidRPr="00472F96" w:rsidRDefault="00542FE1" w:rsidP="0020572A">
            <w:pPr>
              <w:pStyle w:val="HTML"/>
              <w:spacing w:before="50" w:after="50" w:line="360" w:lineRule="auto"/>
              <w:ind w:firstLineChars="200" w:firstLine="420"/>
              <w:jc w:val="both"/>
              <w:rPr>
                <w:rFonts w:ascii="Times New Roman" w:hAnsi="Times New Roman" w:cs="Times New Roman"/>
                <w:sz w:val="21"/>
                <w:szCs w:val="21"/>
              </w:rPr>
            </w:pPr>
            <w:r w:rsidRPr="00472F96">
              <w:rPr>
                <w:rFonts w:ascii="Times New Roman" w:hAnsi="Times New Roman" w:cs="Times New Roman"/>
                <w:sz w:val="21"/>
                <w:szCs w:val="21"/>
              </w:rPr>
              <w:t>答：您好！随着全球经济一体化加速推进，国产品牌在海外工业自动化领域市场需求持续增长，海外工业自动化市场为变频器企业提供了广阔的市场空间。公司通过持续向海</w:t>
            </w:r>
            <w:r w:rsidRPr="00472F96">
              <w:rPr>
                <w:rFonts w:ascii="Times New Roman" w:hAnsi="Times New Roman" w:cs="Times New Roman"/>
                <w:sz w:val="21"/>
                <w:szCs w:val="21"/>
              </w:rPr>
              <w:lastRenderedPageBreak/>
              <w:t>外市场推出技术成熟的通用产品，率先建立稳固的市场基础，为后续的市场扩展积累经验和资源。与此同时，针对客户更具体、更个性化的需求，公司为其提供非标定制服务，丰富海外出口产品种类，拓宽多元化出海布局。未来，公司将聚焦优势行业，进行关联性拓展，提供全场景方案定制服务，为客户打造一站式的场景类系统解决方案，进一步提升公司海外市场份额和品牌知名度。谢谢！</w:t>
            </w:r>
          </w:p>
          <w:p w14:paraId="5DE562CB" w14:textId="09FBFB30" w:rsidR="00542FE1" w:rsidRPr="00472F96" w:rsidRDefault="00542FE1" w:rsidP="00542FE1">
            <w:pPr>
              <w:pStyle w:val="HTML"/>
              <w:spacing w:before="50" w:after="50" w:line="360" w:lineRule="auto"/>
              <w:ind w:firstLineChars="200" w:firstLine="422"/>
              <w:jc w:val="both"/>
              <w:rPr>
                <w:rFonts w:ascii="Times New Roman" w:hAnsi="Times New Roman" w:cs="Times New Roman"/>
                <w:b/>
                <w:sz w:val="21"/>
                <w:szCs w:val="21"/>
              </w:rPr>
            </w:pPr>
            <w:r w:rsidRPr="00472F96">
              <w:rPr>
                <w:rFonts w:ascii="Times New Roman" w:hAnsi="Times New Roman" w:cs="Times New Roman"/>
                <w:b/>
                <w:sz w:val="21"/>
                <w:szCs w:val="21"/>
              </w:rPr>
              <w:t>问题</w:t>
            </w:r>
            <w:r w:rsidR="00C62544">
              <w:rPr>
                <w:rFonts w:ascii="Times New Roman" w:hAnsi="Times New Roman" w:cs="Times New Roman"/>
                <w:b/>
                <w:sz w:val="21"/>
                <w:szCs w:val="21"/>
              </w:rPr>
              <w:t>7</w:t>
            </w:r>
            <w:r w:rsidRPr="00472F96">
              <w:rPr>
                <w:rFonts w:ascii="Times New Roman" w:hAnsi="Times New Roman" w:cs="Times New Roman"/>
                <w:b/>
                <w:sz w:val="21"/>
                <w:szCs w:val="21"/>
              </w:rPr>
              <w:t>：请问今年行业竞争激烈，公司有哪些应对措施？变频器和伺服有没有受到价格战的影响？谢谢</w:t>
            </w:r>
          </w:p>
          <w:p w14:paraId="271DD16C" w14:textId="77777777" w:rsidR="004D2836" w:rsidRDefault="00542FE1" w:rsidP="00542FE1">
            <w:pPr>
              <w:pStyle w:val="HTML"/>
              <w:spacing w:before="50" w:after="50" w:line="360" w:lineRule="auto"/>
              <w:ind w:firstLineChars="200" w:firstLine="420"/>
              <w:jc w:val="both"/>
              <w:rPr>
                <w:rFonts w:ascii="Times New Roman" w:hAnsi="Times New Roman" w:cs="Times New Roman"/>
                <w:sz w:val="21"/>
                <w:szCs w:val="21"/>
              </w:rPr>
            </w:pPr>
            <w:r w:rsidRPr="00472F96">
              <w:rPr>
                <w:rFonts w:ascii="Times New Roman" w:hAnsi="Times New Roman" w:cs="Times New Roman"/>
                <w:sz w:val="21"/>
                <w:szCs w:val="21"/>
              </w:rPr>
              <w:t>答：您好！公司一直专注于工业自动化领域，主要从事变频器、伺服系统、控制系统、数字能源等产品的研发、生产和销售。公司致力于为客户提供高效、节能、智能化的工业自动化解决方案。</w:t>
            </w:r>
            <w:r w:rsidRPr="00472F96">
              <w:rPr>
                <w:rFonts w:ascii="Times New Roman" w:hAnsi="Times New Roman" w:cs="Times New Roman"/>
                <w:sz w:val="21"/>
                <w:szCs w:val="21"/>
              </w:rPr>
              <w:t>2025</w:t>
            </w:r>
            <w:r w:rsidRPr="00472F96">
              <w:rPr>
                <w:rFonts w:ascii="Times New Roman" w:hAnsi="Times New Roman" w:cs="Times New Roman"/>
                <w:sz w:val="21"/>
                <w:szCs w:val="21"/>
              </w:rPr>
              <w:t>年，工业自动化行业竞争依然激烈，公司将通过技术研发与产品升级、拓展市场、优化产品结构、聚焦高景气行业等措施应对市场竞争。</w:t>
            </w:r>
          </w:p>
          <w:p w14:paraId="0F5CB18B" w14:textId="77777777" w:rsidR="004D2836" w:rsidRDefault="00542FE1" w:rsidP="00542FE1">
            <w:pPr>
              <w:pStyle w:val="HTML"/>
              <w:spacing w:before="50" w:after="50" w:line="360" w:lineRule="auto"/>
              <w:ind w:firstLineChars="200" w:firstLine="420"/>
              <w:jc w:val="both"/>
              <w:rPr>
                <w:rFonts w:ascii="Times New Roman" w:hAnsi="Times New Roman" w:cs="Times New Roman"/>
                <w:sz w:val="21"/>
                <w:szCs w:val="21"/>
              </w:rPr>
            </w:pPr>
            <w:r w:rsidRPr="00472F96">
              <w:rPr>
                <w:rFonts w:ascii="Times New Roman" w:hAnsi="Times New Roman" w:cs="Times New Roman"/>
                <w:sz w:val="21"/>
                <w:szCs w:val="21"/>
              </w:rPr>
              <w:t>尽管市场竞争激烈，但公司通过差异化竞争策略和产品升级，有效应对了价格战的挑战。公司变频器和伺服系统产品凭借高性能、高性价比和定制化服务，保持了良好的市场竞争力。</w:t>
            </w:r>
            <w:r w:rsidRPr="00472F96">
              <w:rPr>
                <w:rFonts w:ascii="Times New Roman" w:hAnsi="Times New Roman" w:cs="Times New Roman"/>
                <w:sz w:val="21"/>
                <w:szCs w:val="21"/>
              </w:rPr>
              <w:t>2025</w:t>
            </w:r>
            <w:r w:rsidRPr="00472F96">
              <w:rPr>
                <w:rFonts w:ascii="Times New Roman" w:hAnsi="Times New Roman" w:cs="Times New Roman"/>
                <w:sz w:val="21"/>
                <w:szCs w:val="21"/>
              </w:rPr>
              <w:t>年一季度，公司变频器和伺服系统业务</w:t>
            </w:r>
            <w:proofErr w:type="gramStart"/>
            <w:r w:rsidRPr="00472F96">
              <w:rPr>
                <w:rFonts w:ascii="Times New Roman" w:hAnsi="Times New Roman" w:cs="Times New Roman"/>
                <w:sz w:val="21"/>
                <w:szCs w:val="21"/>
              </w:rPr>
              <w:t>营收较上年</w:t>
            </w:r>
            <w:proofErr w:type="gramEnd"/>
            <w:r w:rsidRPr="00472F96">
              <w:rPr>
                <w:rFonts w:ascii="Times New Roman" w:hAnsi="Times New Roman" w:cs="Times New Roman"/>
                <w:sz w:val="21"/>
                <w:szCs w:val="21"/>
              </w:rPr>
              <w:t>同期均有所上升。</w:t>
            </w:r>
          </w:p>
          <w:p w14:paraId="121F03DB" w14:textId="6BC212EB" w:rsidR="00542FE1" w:rsidRPr="00472F96" w:rsidRDefault="00542FE1" w:rsidP="00542FE1">
            <w:pPr>
              <w:pStyle w:val="HTML"/>
              <w:spacing w:before="50" w:after="50" w:line="360" w:lineRule="auto"/>
              <w:ind w:firstLineChars="200" w:firstLine="420"/>
              <w:jc w:val="both"/>
              <w:rPr>
                <w:rFonts w:ascii="Times New Roman" w:hAnsi="Times New Roman" w:cs="Times New Roman"/>
                <w:sz w:val="21"/>
                <w:szCs w:val="21"/>
              </w:rPr>
            </w:pPr>
            <w:r w:rsidRPr="00472F96">
              <w:rPr>
                <w:rFonts w:ascii="Times New Roman" w:hAnsi="Times New Roman" w:cs="Times New Roman"/>
                <w:sz w:val="21"/>
                <w:szCs w:val="21"/>
              </w:rPr>
              <w:t>未来，公司将继续加强技术研发和市场拓展，为客户提供更优质的产品和服务，推动公司的持续稳定发展。谢谢！</w:t>
            </w:r>
          </w:p>
          <w:p w14:paraId="665FE48E" w14:textId="0829B80A" w:rsidR="00542FE1" w:rsidRPr="00472F96" w:rsidRDefault="00542FE1" w:rsidP="0020572A">
            <w:pPr>
              <w:pStyle w:val="HTML"/>
              <w:spacing w:before="50" w:after="50" w:line="360" w:lineRule="auto"/>
              <w:ind w:firstLineChars="200" w:firstLine="422"/>
              <w:jc w:val="both"/>
              <w:rPr>
                <w:rFonts w:ascii="Times New Roman" w:hAnsi="Times New Roman" w:cs="Times New Roman"/>
                <w:b/>
                <w:sz w:val="21"/>
                <w:szCs w:val="21"/>
              </w:rPr>
            </w:pPr>
            <w:r w:rsidRPr="00472F96">
              <w:rPr>
                <w:rFonts w:ascii="Times New Roman" w:hAnsi="Times New Roman" w:cs="Times New Roman"/>
                <w:b/>
                <w:sz w:val="21"/>
                <w:szCs w:val="21"/>
              </w:rPr>
              <w:t>问题</w:t>
            </w:r>
            <w:r w:rsidR="00C62544">
              <w:rPr>
                <w:rFonts w:ascii="Times New Roman" w:hAnsi="Times New Roman" w:cs="Times New Roman"/>
                <w:b/>
                <w:sz w:val="21"/>
                <w:szCs w:val="21"/>
              </w:rPr>
              <w:t>8</w:t>
            </w:r>
            <w:r w:rsidRPr="00472F96">
              <w:rPr>
                <w:rFonts w:ascii="Times New Roman" w:hAnsi="Times New Roman" w:cs="Times New Roman"/>
                <w:b/>
                <w:sz w:val="21"/>
                <w:szCs w:val="21"/>
              </w:rPr>
              <w:t>：请问公司灵巧的</w:t>
            </w:r>
            <w:proofErr w:type="gramStart"/>
            <w:r w:rsidRPr="00472F96">
              <w:rPr>
                <w:rFonts w:ascii="Times New Roman" w:hAnsi="Times New Roman" w:cs="Times New Roman"/>
                <w:b/>
                <w:sz w:val="21"/>
                <w:szCs w:val="21"/>
              </w:rPr>
              <w:t>手产品</w:t>
            </w:r>
            <w:proofErr w:type="gramEnd"/>
            <w:r w:rsidRPr="00472F96">
              <w:rPr>
                <w:rFonts w:ascii="Times New Roman" w:hAnsi="Times New Roman" w:cs="Times New Roman"/>
                <w:b/>
                <w:sz w:val="21"/>
                <w:szCs w:val="21"/>
              </w:rPr>
              <w:t>何时能够发布，是合作开发还是独立开发，谢谢</w:t>
            </w:r>
          </w:p>
          <w:p w14:paraId="3F106F55" w14:textId="77777777" w:rsidR="00542FE1" w:rsidRPr="00472F96" w:rsidRDefault="00542FE1" w:rsidP="0020572A">
            <w:pPr>
              <w:pStyle w:val="HTML"/>
              <w:spacing w:before="50" w:after="50" w:line="360" w:lineRule="auto"/>
              <w:ind w:firstLineChars="200" w:firstLine="420"/>
              <w:jc w:val="both"/>
              <w:rPr>
                <w:rFonts w:ascii="Times New Roman" w:hAnsi="Times New Roman" w:cs="Times New Roman"/>
                <w:sz w:val="21"/>
                <w:szCs w:val="21"/>
              </w:rPr>
            </w:pPr>
            <w:r w:rsidRPr="00472F96">
              <w:rPr>
                <w:rFonts w:ascii="Times New Roman" w:hAnsi="Times New Roman" w:cs="Times New Roman"/>
                <w:sz w:val="21"/>
                <w:szCs w:val="21"/>
              </w:rPr>
              <w:t>答：感谢您对伟创电气的关注与支持。目前公司正在有序推进机器人行业相关产品和业务。公司将继续秉持创新、高效、务实的理念，为客户提供更具价值的解决方案。谢谢！</w:t>
            </w:r>
          </w:p>
          <w:p w14:paraId="74F3D9BD" w14:textId="07E3A8AB" w:rsidR="00542FE1" w:rsidRPr="00472F96" w:rsidRDefault="00542FE1" w:rsidP="0020572A">
            <w:pPr>
              <w:pStyle w:val="HTML"/>
              <w:spacing w:before="50" w:after="50" w:line="360" w:lineRule="auto"/>
              <w:ind w:firstLineChars="200" w:firstLine="422"/>
              <w:jc w:val="both"/>
              <w:rPr>
                <w:rFonts w:ascii="Times New Roman" w:hAnsi="Times New Roman" w:cs="Times New Roman"/>
                <w:b/>
                <w:sz w:val="21"/>
                <w:szCs w:val="21"/>
              </w:rPr>
            </w:pPr>
            <w:r w:rsidRPr="00472F96">
              <w:rPr>
                <w:rFonts w:ascii="Times New Roman" w:hAnsi="Times New Roman" w:cs="Times New Roman"/>
                <w:b/>
                <w:sz w:val="21"/>
                <w:szCs w:val="21"/>
              </w:rPr>
              <w:t>问题</w:t>
            </w:r>
            <w:r w:rsidR="00C62544">
              <w:rPr>
                <w:rFonts w:ascii="Times New Roman" w:hAnsi="Times New Roman" w:cs="Times New Roman"/>
                <w:b/>
                <w:sz w:val="21"/>
                <w:szCs w:val="21"/>
              </w:rPr>
              <w:t>9</w:t>
            </w:r>
            <w:r w:rsidRPr="00472F96">
              <w:rPr>
                <w:rFonts w:ascii="Times New Roman" w:hAnsi="Times New Roman" w:cs="Times New Roman"/>
                <w:b/>
                <w:sz w:val="21"/>
                <w:szCs w:val="21"/>
              </w:rPr>
              <w:t>：请问公司给人形机器人配套的空心杯电机和灵巧手的开发进展如何？给下游客户送样适配了么？大概什么时候可以接到小批量订单？</w:t>
            </w:r>
          </w:p>
          <w:p w14:paraId="30601C89" w14:textId="77777777" w:rsidR="00542FE1" w:rsidRPr="00472F96" w:rsidRDefault="00542FE1" w:rsidP="00542FE1">
            <w:pPr>
              <w:pStyle w:val="HTML"/>
              <w:spacing w:before="50" w:after="50" w:line="360" w:lineRule="auto"/>
              <w:ind w:firstLineChars="200" w:firstLine="420"/>
              <w:jc w:val="both"/>
              <w:rPr>
                <w:rFonts w:ascii="Times New Roman" w:hAnsi="Times New Roman" w:cs="Times New Roman"/>
                <w:sz w:val="21"/>
                <w:szCs w:val="21"/>
              </w:rPr>
            </w:pPr>
            <w:r w:rsidRPr="00472F96">
              <w:rPr>
                <w:rFonts w:ascii="Times New Roman" w:hAnsi="Times New Roman" w:cs="Times New Roman"/>
                <w:sz w:val="21"/>
                <w:szCs w:val="21"/>
              </w:rPr>
              <w:t>答：感谢您对伟创电气的关注与支持。目前公司正在有序推进机器人行业相关产品和业务。公司将继续秉持创新、高效、务实的理念，为客户提供更具价值的解决方案。谢谢！</w:t>
            </w:r>
          </w:p>
          <w:p w14:paraId="31478F00" w14:textId="44233A06" w:rsidR="00542FE1" w:rsidRPr="00472F96" w:rsidRDefault="00542FE1" w:rsidP="0020572A">
            <w:pPr>
              <w:pStyle w:val="HTML"/>
              <w:spacing w:before="50" w:after="50" w:line="360" w:lineRule="auto"/>
              <w:ind w:firstLineChars="200" w:firstLine="422"/>
              <w:jc w:val="both"/>
              <w:rPr>
                <w:rFonts w:ascii="Times New Roman" w:hAnsi="Times New Roman" w:cs="Times New Roman"/>
                <w:b/>
                <w:sz w:val="21"/>
                <w:szCs w:val="21"/>
              </w:rPr>
            </w:pPr>
            <w:r w:rsidRPr="00472F96">
              <w:rPr>
                <w:rFonts w:ascii="Times New Roman" w:hAnsi="Times New Roman" w:cs="Times New Roman"/>
                <w:b/>
                <w:sz w:val="21"/>
                <w:szCs w:val="21"/>
              </w:rPr>
              <w:t>问题</w:t>
            </w:r>
            <w:r w:rsidRPr="00472F96">
              <w:rPr>
                <w:rFonts w:ascii="Times New Roman" w:hAnsi="Times New Roman" w:cs="Times New Roman"/>
                <w:b/>
                <w:sz w:val="21"/>
                <w:szCs w:val="21"/>
              </w:rPr>
              <w:t>1</w:t>
            </w:r>
            <w:r w:rsidR="00C62544">
              <w:rPr>
                <w:rFonts w:ascii="Times New Roman" w:hAnsi="Times New Roman" w:cs="Times New Roman"/>
                <w:b/>
                <w:sz w:val="21"/>
                <w:szCs w:val="21"/>
              </w:rPr>
              <w:t>0</w:t>
            </w:r>
            <w:r w:rsidRPr="00472F96">
              <w:rPr>
                <w:rFonts w:ascii="Times New Roman" w:hAnsi="Times New Roman" w:cs="Times New Roman"/>
                <w:b/>
                <w:sz w:val="21"/>
                <w:szCs w:val="21"/>
              </w:rPr>
              <w:t>：你们行业本期整体业绩怎么样？你们跟其他公司比如何？</w:t>
            </w:r>
          </w:p>
          <w:p w14:paraId="05150932" w14:textId="77777777" w:rsidR="00542FE1" w:rsidRPr="00472F96" w:rsidRDefault="00542FE1" w:rsidP="0020572A">
            <w:pPr>
              <w:pStyle w:val="HTML"/>
              <w:spacing w:before="50" w:after="50" w:line="360" w:lineRule="auto"/>
              <w:ind w:firstLineChars="200" w:firstLine="420"/>
              <w:jc w:val="both"/>
              <w:rPr>
                <w:rFonts w:ascii="Times New Roman" w:hAnsi="Times New Roman" w:cs="Times New Roman"/>
                <w:sz w:val="21"/>
                <w:szCs w:val="21"/>
              </w:rPr>
            </w:pPr>
            <w:r w:rsidRPr="00472F96">
              <w:rPr>
                <w:rFonts w:ascii="Times New Roman" w:hAnsi="Times New Roman" w:cs="Times New Roman"/>
                <w:sz w:val="21"/>
                <w:szCs w:val="21"/>
              </w:rPr>
              <w:t>答：您好！</w:t>
            </w:r>
            <w:r w:rsidRPr="00472F96">
              <w:rPr>
                <w:rFonts w:ascii="Times New Roman" w:hAnsi="Times New Roman" w:cs="Times New Roman"/>
                <w:sz w:val="21"/>
                <w:szCs w:val="21"/>
              </w:rPr>
              <w:t>2024</w:t>
            </w:r>
            <w:r w:rsidRPr="00472F96">
              <w:rPr>
                <w:rFonts w:ascii="Times New Roman" w:hAnsi="Times New Roman" w:cs="Times New Roman"/>
                <w:sz w:val="21"/>
                <w:szCs w:val="21"/>
              </w:rPr>
              <w:t>年工业自动化行业整体业绩呈现分化态势。公司将继续保持创新，优化产品和服务，进一步提升竞争力。公司致力于为客户提供高效、节能、智能化的工业自动化解决方案。谢谢！</w:t>
            </w:r>
          </w:p>
          <w:p w14:paraId="4580C94A" w14:textId="3FAB0B23" w:rsidR="00542FE1" w:rsidRPr="00472F96" w:rsidRDefault="00542FE1" w:rsidP="0020572A">
            <w:pPr>
              <w:pStyle w:val="HTML"/>
              <w:spacing w:before="50" w:after="50" w:line="360" w:lineRule="auto"/>
              <w:ind w:firstLineChars="200" w:firstLine="422"/>
              <w:jc w:val="both"/>
              <w:rPr>
                <w:rFonts w:ascii="Times New Roman" w:hAnsi="Times New Roman" w:cs="Times New Roman"/>
                <w:b/>
                <w:sz w:val="21"/>
                <w:szCs w:val="21"/>
              </w:rPr>
            </w:pPr>
            <w:r w:rsidRPr="00472F96">
              <w:rPr>
                <w:rFonts w:ascii="Times New Roman" w:hAnsi="Times New Roman" w:cs="Times New Roman"/>
                <w:b/>
                <w:sz w:val="21"/>
                <w:szCs w:val="21"/>
              </w:rPr>
              <w:t>问题</w:t>
            </w:r>
            <w:r w:rsidRPr="00472F96">
              <w:rPr>
                <w:rFonts w:ascii="Times New Roman" w:hAnsi="Times New Roman" w:cs="Times New Roman"/>
                <w:b/>
                <w:sz w:val="21"/>
                <w:szCs w:val="21"/>
              </w:rPr>
              <w:t>1</w:t>
            </w:r>
            <w:r w:rsidR="00C62544">
              <w:rPr>
                <w:rFonts w:ascii="Times New Roman" w:hAnsi="Times New Roman" w:cs="Times New Roman"/>
                <w:b/>
                <w:sz w:val="21"/>
                <w:szCs w:val="21"/>
              </w:rPr>
              <w:t>1</w:t>
            </w:r>
            <w:r w:rsidRPr="00472F96">
              <w:rPr>
                <w:rFonts w:ascii="Times New Roman" w:hAnsi="Times New Roman" w:cs="Times New Roman"/>
                <w:b/>
                <w:sz w:val="21"/>
                <w:szCs w:val="21"/>
              </w:rPr>
              <w:t>：行业以后的发展前景怎样？</w:t>
            </w:r>
          </w:p>
          <w:p w14:paraId="4467580D" w14:textId="77777777" w:rsidR="00542FE1" w:rsidRPr="00472F96" w:rsidRDefault="00542FE1" w:rsidP="00542FE1">
            <w:pPr>
              <w:pStyle w:val="HTML"/>
              <w:spacing w:before="50" w:after="50" w:line="360" w:lineRule="auto"/>
              <w:ind w:firstLineChars="200" w:firstLine="420"/>
              <w:jc w:val="both"/>
              <w:rPr>
                <w:rFonts w:ascii="Times New Roman" w:hAnsi="Times New Roman" w:cs="Times New Roman"/>
                <w:sz w:val="21"/>
                <w:szCs w:val="21"/>
              </w:rPr>
            </w:pPr>
            <w:r w:rsidRPr="00472F96">
              <w:rPr>
                <w:rFonts w:ascii="Times New Roman" w:hAnsi="Times New Roman" w:cs="Times New Roman"/>
                <w:sz w:val="21"/>
                <w:szCs w:val="21"/>
              </w:rPr>
              <w:t>答：您好！随着工业</w:t>
            </w:r>
            <w:r w:rsidRPr="00472F96">
              <w:rPr>
                <w:rFonts w:ascii="Times New Roman" w:hAnsi="Times New Roman" w:cs="Times New Roman"/>
                <w:sz w:val="21"/>
                <w:szCs w:val="21"/>
              </w:rPr>
              <w:t>4.0</w:t>
            </w:r>
            <w:r w:rsidRPr="00472F96">
              <w:rPr>
                <w:rFonts w:ascii="Times New Roman" w:hAnsi="Times New Roman" w:cs="Times New Roman"/>
                <w:sz w:val="21"/>
                <w:szCs w:val="21"/>
              </w:rPr>
              <w:t>的深入发展，工业自动化领域正迎来新的发展机遇，国产品牌凭借快速响应、更优成本、定制化服务等本土化优势不断缩小与国际巨头在产品性能、技术水平等方面的差距。根据格物致胜统计，工业自动化本土品牌市场份额自</w:t>
            </w:r>
            <w:r w:rsidRPr="00472F96">
              <w:rPr>
                <w:rFonts w:ascii="Times New Roman" w:hAnsi="Times New Roman" w:cs="Times New Roman"/>
                <w:sz w:val="21"/>
                <w:szCs w:val="21"/>
              </w:rPr>
              <w:t>2010</w:t>
            </w:r>
            <w:r w:rsidRPr="00472F96">
              <w:rPr>
                <w:rFonts w:ascii="Times New Roman" w:hAnsi="Times New Roman" w:cs="Times New Roman"/>
                <w:sz w:val="21"/>
                <w:szCs w:val="21"/>
              </w:rPr>
              <w:t>年的</w:t>
            </w:r>
            <w:r w:rsidRPr="00472F96">
              <w:rPr>
                <w:rFonts w:ascii="Times New Roman" w:hAnsi="Times New Roman" w:cs="Times New Roman"/>
                <w:sz w:val="21"/>
                <w:szCs w:val="21"/>
              </w:rPr>
              <w:t>27.00%</w:t>
            </w:r>
            <w:r w:rsidRPr="00472F96">
              <w:rPr>
                <w:rFonts w:ascii="Times New Roman" w:hAnsi="Times New Roman" w:cs="Times New Roman"/>
                <w:sz w:val="21"/>
                <w:szCs w:val="21"/>
              </w:rPr>
              <w:t>逐渐增长到</w:t>
            </w:r>
            <w:r w:rsidRPr="00472F96">
              <w:rPr>
                <w:rFonts w:ascii="Times New Roman" w:hAnsi="Times New Roman" w:cs="Times New Roman"/>
                <w:sz w:val="21"/>
                <w:szCs w:val="21"/>
              </w:rPr>
              <w:t>2023</w:t>
            </w:r>
            <w:r w:rsidRPr="00472F96">
              <w:rPr>
                <w:rFonts w:ascii="Times New Roman" w:hAnsi="Times New Roman" w:cs="Times New Roman"/>
                <w:sz w:val="21"/>
                <w:szCs w:val="21"/>
              </w:rPr>
              <w:t>年的</w:t>
            </w:r>
            <w:r w:rsidRPr="00472F96">
              <w:rPr>
                <w:rFonts w:ascii="Times New Roman" w:hAnsi="Times New Roman" w:cs="Times New Roman"/>
                <w:sz w:val="21"/>
                <w:szCs w:val="21"/>
              </w:rPr>
              <w:t>53.00%</w:t>
            </w:r>
            <w:r w:rsidRPr="00472F96">
              <w:rPr>
                <w:rFonts w:ascii="Times New Roman" w:hAnsi="Times New Roman" w:cs="Times New Roman"/>
                <w:sz w:val="21"/>
                <w:szCs w:val="21"/>
              </w:rPr>
              <w:t>，未来，随着制造业向智能化转型，新技术的不断成熟，以及国家对工业互联网和智能制造等领域的大力支持，工业自动化行业将迎来更多发</w:t>
            </w:r>
            <w:r w:rsidRPr="00472F96">
              <w:rPr>
                <w:rFonts w:ascii="Times New Roman" w:hAnsi="Times New Roman" w:cs="Times New Roman"/>
                <w:sz w:val="21"/>
                <w:szCs w:val="21"/>
              </w:rPr>
              <w:lastRenderedPageBreak/>
              <w:t>展机会。预计国产替代将进一步加速，本土品牌将从单纯的自动化产品供应商转变为提供智能制造整体解决方案的服务商。谢谢！</w:t>
            </w:r>
          </w:p>
          <w:p w14:paraId="1AE8A712" w14:textId="199B552A" w:rsidR="00542FE1" w:rsidRPr="00472F96" w:rsidRDefault="00542FE1" w:rsidP="00542FE1">
            <w:pPr>
              <w:pStyle w:val="HTML"/>
              <w:spacing w:before="50" w:after="50" w:line="360" w:lineRule="auto"/>
              <w:ind w:firstLineChars="200" w:firstLine="422"/>
              <w:jc w:val="both"/>
              <w:rPr>
                <w:rFonts w:ascii="Times New Roman" w:hAnsi="Times New Roman" w:cs="Times New Roman"/>
                <w:b/>
                <w:sz w:val="21"/>
                <w:szCs w:val="21"/>
              </w:rPr>
            </w:pPr>
            <w:r w:rsidRPr="00472F96">
              <w:rPr>
                <w:rFonts w:ascii="Times New Roman" w:hAnsi="Times New Roman" w:cs="Times New Roman"/>
                <w:b/>
                <w:sz w:val="21"/>
                <w:szCs w:val="21"/>
              </w:rPr>
              <w:t>问题</w:t>
            </w:r>
            <w:r w:rsidRPr="00472F96">
              <w:rPr>
                <w:rFonts w:ascii="Times New Roman" w:hAnsi="Times New Roman" w:cs="Times New Roman"/>
                <w:b/>
                <w:sz w:val="21"/>
                <w:szCs w:val="21"/>
              </w:rPr>
              <w:t>1</w:t>
            </w:r>
            <w:r w:rsidR="00C62544">
              <w:rPr>
                <w:rFonts w:ascii="Times New Roman" w:hAnsi="Times New Roman" w:cs="Times New Roman"/>
                <w:b/>
                <w:sz w:val="21"/>
                <w:szCs w:val="21"/>
              </w:rPr>
              <w:t>2</w:t>
            </w:r>
            <w:r w:rsidRPr="00472F96">
              <w:rPr>
                <w:rFonts w:ascii="Times New Roman" w:hAnsi="Times New Roman" w:cs="Times New Roman"/>
                <w:b/>
                <w:sz w:val="21"/>
                <w:szCs w:val="21"/>
              </w:rPr>
              <w:t>：公司之后的盈利有什么增长点？</w:t>
            </w:r>
          </w:p>
          <w:p w14:paraId="59BB0B07" w14:textId="6FCE6DCA" w:rsidR="00542FE1" w:rsidRPr="00C62544" w:rsidRDefault="00542FE1" w:rsidP="00C62544">
            <w:pPr>
              <w:pStyle w:val="HTML"/>
              <w:spacing w:before="50" w:after="50" w:line="360" w:lineRule="auto"/>
              <w:ind w:firstLineChars="200" w:firstLine="420"/>
              <w:jc w:val="both"/>
              <w:rPr>
                <w:rFonts w:ascii="Times New Roman" w:hAnsi="Times New Roman" w:cs="Times New Roman" w:hint="eastAsia"/>
                <w:sz w:val="21"/>
                <w:szCs w:val="21"/>
              </w:rPr>
            </w:pPr>
            <w:r w:rsidRPr="00472F96">
              <w:rPr>
                <w:rFonts w:ascii="Times New Roman" w:hAnsi="Times New Roman" w:cs="Times New Roman"/>
                <w:sz w:val="21"/>
                <w:szCs w:val="21"/>
              </w:rPr>
              <w:t>答：您好！公司在传统行业稳步推进的同时，抢抓高端装备、机器人、医疗设备等行业机会点，将研发、营销和供应链等各环节紧密结合，实现内部资源的优化配置，并根据客户需求进行产品的定制延伸。未来，公司将继续以电力电子和工业自动化领域为基，深化高端装备、机器人、医疗设备等高景气领域的产品布局和研发创新，力争将新产品快速产业化，通过高效的生产和供应链管理，确保产品质量和服务能力，为公司导入优质主营业务资源，开拓新的利润增长点。谢谢！</w:t>
            </w:r>
            <w:bookmarkStart w:id="1" w:name="_GoBack"/>
            <w:bookmarkEnd w:id="1"/>
          </w:p>
        </w:tc>
      </w:tr>
      <w:tr w:rsidR="00DE7CC4" w:rsidRPr="00DE7CC4" w14:paraId="7E5F3924" w14:textId="77777777" w:rsidTr="003535E5">
        <w:trPr>
          <w:trHeight w:val="305"/>
        </w:trPr>
        <w:tc>
          <w:tcPr>
            <w:tcW w:w="1738" w:type="dxa"/>
            <w:tcBorders>
              <w:top w:val="single" w:sz="4" w:space="0" w:color="auto"/>
              <w:left w:val="single" w:sz="12" w:space="0" w:color="000000"/>
              <w:bottom w:val="single" w:sz="6" w:space="0" w:color="000000"/>
              <w:right w:val="single" w:sz="6" w:space="0" w:color="000000"/>
            </w:tcBorders>
            <w:vAlign w:val="center"/>
          </w:tcPr>
          <w:p w14:paraId="4E15870A" w14:textId="52A91AD4" w:rsidR="007D12DF" w:rsidRPr="00DE7CC4" w:rsidRDefault="007D12DF" w:rsidP="009B4C17">
            <w:pPr>
              <w:spacing w:after="0" w:line="240" w:lineRule="auto"/>
              <w:ind w:leftChars="137" w:left="301" w:right="560"/>
              <w:jc w:val="both"/>
              <w:rPr>
                <w:rFonts w:ascii="Times New Roman" w:eastAsia="宋体" w:hAnsi="Times New Roman" w:cs="Times New Roman"/>
                <w:b/>
                <w:sz w:val="21"/>
                <w:szCs w:val="21"/>
                <w:lang w:eastAsia="zh-CN"/>
              </w:rPr>
            </w:pPr>
            <w:proofErr w:type="spellStart"/>
            <w:r w:rsidRPr="00DE7CC4">
              <w:rPr>
                <w:rFonts w:ascii="Times New Roman" w:eastAsia="宋体" w:hAnsi="Times New Roman" w:cs="Times New Roman"/>
                <w:b/>
                <w:spacing w:val="2"/>
                <w:sz w:val="21"/>
                <w:szCs w:val="21"/>
              </w:rPr>
              <w:lastRenderedPageBreak/>
              <w:t>附件清单</w:t>
            </w:r>
            <w:proofErr w:type="spellEnd"/>
          </w:p>
        </w:tc>
        <w:tc>
          <w:tcPr>
            <w:tcW w:w="8219" w:type="dxa"/>
            <w:tcBorders>
              <w:top w:val="single" w:sz="4" w:space="0" w:color="auto"/>
              <w:left w:val="single" w:sz="6" w:space="0" w:color="000000"/>
              <w:bottom w:val="single" w:sz="6" w:space="0" w:color="000000"/>
              <w:right w:val="single" w:sz="12" w:space="0" w:color="000000"/>
            </w:tcBorders>
            <w:vAlign w:val="center"/>
          </w:tcPr>
          <w:p w14:paraId="2AEA6CDE" w14:textId="7DFBB681" w:rsidR="007D12DF" w:rsidRPr="00DE7CC4" w:rsidRDefault="0046238A" w:rsidP="009B4C17">
            <w:pPr>
              <w:spacing w:after="0" w:line="382" w:lineRule="exact"/>
              <w:ind w:left="100" w:right="-20"/>
              <w:rPr>
                <w:rFonts w:ascii="Times New Roman" w:eastAsia="宋体" w:hAnsi="Times New Roman" w:cs="Times New Roman"/>
                <w:sz w:val="21"/>
                <w:szCs w:val="21"/>
                <w:lang w:eastAsia="zh-CN"/>
              </w:rPr>
            </w:pPr>
            <w:r w:rsidRPr="00DE7CC4">
              <w:rPr>
                <w:rFonts w:ascii="Times New Roman" w:eastAsia="宋体" w:hAnsi="Times New Roman" w:cs="Times New Roman"/>
                <w:spacing w:val="1"/>
                <w:sz w:val="21"/>
                <w:szCs w:val="21"/>
                <w:lang w:eastAsia="zh-CN"/>
              </w:rPr>
              <w:t>无</w:t>
            </w:r>
          </w:p>
        </w:tc>
      </w:tr>
      <w:tr w:rsidR="007D12DF" w:rsidRPr="00DE7CC4" w14:paraId="31001D1A" w14:textId="77777777" w:rsidTr="0046238A">
        <w:trPr>
          <w:trHeight w:hRule="exact" w:val="562"/>
        </w:trPr>
        <w:tc>
          <w:tcPr>
            <w:tcW w:w="1738" w:type="dxa"/>
            <w:tcBorders>
              <w:top w:val="single" w:sz="6" w:space="0" w:color="000000"/>
              <w:left w:val="single" w:sz="12" w:space="0" w:color="000000"/>
              <w:bottom w:val="single" w:sz="12" w:space="0" w:color="000000"/>
              <w:right w:val="single" w:sz="6" w:space="0" w:color="000000"/>
            </w:tcBorders>
          </w:tcPr>
          <w:p w14:paraId="1865B0C3" w14:textId="77777777" w:rsidR="007D12DF" w:rsidRPr="00DE7CC4" w:rsidRDefault="007D12DF" w:rsidP="00E95BFA">
            <w:pPr>
              <w:spacing w:before="3" w:after="0" w:line="120" w:lineRule="exact"/>
              <w:jc w:val="both"/>
              <w:rPr>
                <w:rFonts w:ascii="Times New Roman" w:eastAsia="宋体" w:hAnsi="Times New Roman" w:cs="Times New Roman"/>
                <w:b/>
                <w:sz w:val="21"/>
                <w:szCs w:val="21"/>
              </w:rPr>
            </w:pPr>
          </w:p>
          <w:p w14:paraId="574631C6" w14:textId="103ADC9E" w:rsidR="007D12DF" w:rsidRPr="00DE7CC4" w:rsidRDefault="007D12DF" w:rsidP="00E95BFA">
            <w:pPr>
              <w:spacing w:after="0" w:line="240" w:lineRule="auto"/>
              <w:ind w:leftChars="137" w:left="301" w:right="560"/>
              <w:jc w:val="both"/>
              <w:rPr>
                <w:rFonts w:ascii="Times New Roman" w:eastAsia="宋体" w:hAnsi="Times New Roman" w:cs="Times New Roman"/>
                <w:b/>
                <w:sz w:val="21"/>
                <w:szCs w:val="21"/>
                <w:lang w:eastAsia="zh-CN"/>
              </w:rPr>
            </w:pPr>
            <w:proofErr w:type="spellStart"/>
            <w:r w:rsidRPr="00DE7CC4">
              <w:rPr>
                <w:rFonts w:ascii="Times New Roman" w:eastAsia="宋体" w:hAnsi="Times New Roman" w:cs="Times New Roman"/>
                <w:b/>
                <w:spacing w:val="2"/>
                <w:sz w:val="21"/>
                <w:szCs w:val="21"/>
              </w:rPr>
              <w:t>日期</w:t>
            </w:r>
            <w:proofErr w:type="spellEnd"/>
          </w:p>
        </w:tc>
        <w:tc>
          <w:tcPr>
            <w:tcW w:w="8219" w:type="dxa"/>
            <w:tcBorders>
              <w:top w:val="single" w:sz="6" w:space="0" w:color="000000"/>
              <w:left w:val="single" w:sz="6" w:space="0" w:color="000000"/>
              <w:bottom w:val="single" w:sz="12" w:space="0" w:color="000000"/>
              <w:right w:val="single" w:sz="12" w:space="0" w:color="000000"/>
            </w:tcBorders>
          </w:tcPr>
          <w:p w14:paraId="74AF4B0D" w14:textId="57130467" w:rsidR="002F7BEC" w:rsidRPr="00DE7CC4" w:rsidRDefault="007D12DF" w:rsidP="0046238A">
            <w:pPr>
              <w:spacing w:after="0" w:line="382" w:lineRule="exact"/>
              <w:ind w:right="-20"/>
              <w:rPr>
                <w:rFonts w:ascii="Times New Roman" w:eastAsia="宋体" w:hAnsi="Times New Roman" w:cs="Times New Roman"/>
                <w:sz w:val="21"/>
                <w:szCs w:val="21"/>
                <w:lang w:eastAsia="zh-CN"/>
              </w:rPr>
            </w:pPr>
            <w:r w:rsidRPr="00DE7CC4">
              <w:rPr>
                <w:rFonts w:ascii="Times New Roman" w:eastAsia="宋体" w:hAnsi="Times New Roman" w:cs="Times New Roman"/>
                <w:spacing w:val="1"/>
                <w:sz w:val="21"/>
                <w:szCs w:val="21"/>
              </w:rPr>
              <w:t>2</w:t>
            </w:r>
            <w:r w:rsidRPr="00DE7CC4">
              <w:rPr>
                <w:rFonts w:ascii="Times New Roman" w:eastAsia="宋体" w:hAnsi="Times New Roman" w:cs="Times New Roman"/>
                <w:spacing w:val="-2"/>
                <w:sz w:val="21"/>
                <w:szCs w:val="21"/>
              </w:rPr>
              <w:t>0</w:t>
            </w:r>
            <w:r w:rsidR="00542FE1">
              <w:rPr>
                <w:rFonts w:ascii="Times New Roman" w:eastAsia="宋体" w:hAnsi="Times New Roman" w:cs="Times New Roman"/>
                <w:spacing w:val="-2"/>
                <w:sz w:val="21"/>
                <w:szCs w:val="21"/>
              </w:rPr>
              <w:t>5</w:t>
            </w:r>
            <w:r w:rsidRPr="00DE7CC4">
              <w:rPr>
                <w:rFonts w:ascii="Times New Roman" w:eastAsia="宋体" w:hAnsi="Times New Roman" w:cs="Times New Roman"/>
                <w:sz w:val="21"/>
                <w:szCs w:val="21"/>
              </w:rPr>
              <w:t>年</w:t>
            </w:r>
            <w:r w:rsidR="00542FE1">
              <w:rPr>
                <w:rFonts w:ascii="Times New Roman" w:eastAsia="宋体" w:hAnsi="Times New Roman" w:cs="Times New Roman"/>
                <w:sz w:val="21"/>
                <w:szCs w:val="21"/>
                <w:lang w:eastAsia="zh-CN"/>
              </w:rPr>
              <w:t>5</w:t>
            </w:r>
            <w:r w:rsidRPr="00DE7CC4">
              <w:rPr>
                <w:rFonts w:ascii="Times New Roman" w:eastAsia="宋体" w:hAnsi="Times New Roman" w:cs="Times New Roman"/>
                <w:sz w:val="21"/>
                <w:szCs w:val="21"/>
              </w:rPr>
              <w:t>月</w:t>
            </w:r>
            <w:r w:rsidR="006C7F2E" w:rsidRPr="00DE7CC4">
              <w:rPr>
                <w:rFonts w:ascii="Times New Roman" w:eastAsia="宋体" w:hAnsi="Times New Roman" w:cs="Times New Roman"/>
                <w:sz w:val="21"/>
                <w:szCs w:val="21"/>
                <w:lang w:eastAsia="zh-CN"/>
              </w:rPr>
              <w:t>1</w:t>
            </w:r>
            <w:r w:rsidR="00542FE1">
              <w:rPr>
                <w:rFonts w:ascii="Times New Roman" w:eastAsia="宋体" w:hAnsi="Times New Roman" w:cs="Times New Roman"/>
                <w:sz w:val="21"/>
                <w:szCs w:val="21"/>
                <w:lang w:eastAsia="zh-CN"/>
              </w:rPr>
              <w:t>5</w:t>
            </w:r>
            <w:r w:rsidRPr="00DE7CC4">
              <w:rPr>
                <w:rFonts w:ascii="Times New Roman" w:eastAsia="宋体" w:hAnsi="Times New Roman" w:cs="Times New Roman"/>
                <w:sz w:val="21"/>
                <w:szCs w:val="21"/>
              </w:rPr>
              <w:t>日</w:t>
            </w:r>
          </w:p>
          <w:p w14:paraId="3AF0552B" w14:textId="26613F0B" w:rsidR="007D12DF" w:rsidRPr="00DE7CC4" w:rsidRDefault="007D12DF" w:rsidP="00E95BFA">
            <w:pPr>
              <w:spacing w:after="0" w:line="382" w:lineRule="exact"/>
              <w:ind w:left="100" w:right="-20"/>
              <w:rPr>
                <w:rFonts w:ascii="Times New Roman" w:eastAsia="宋体" w:hAnsi="Times New Roman" w:cs="Times New Roman"/>
                <w:position w:val="-2"/>
                <w:sz w:val="21"/>
                <w:szCs w:val="21"/>
                <w:lang w:eastAsia="zh-CN"/>
              </w:rPr>
            </w:pPr>
          </w:p>
        </w:tc>
      </w:tr>
    </w:tbl>
    <w:p w14:paraId="2F285818" w14:textId="466D6CE0" w:rsidR="007F0A0D" w:rsidRPr="00DE7CC4" w:rsidRDefault="007F0A0D" w:rsidP="0046238A">
      <w:pPr>
        <w:spacing w:after="0"/>
        <w:rPr>
          <w:rFonts w:ascii="Times New Roman" w:eastAsia="宋体" w:hAnsi="Times New Roman" w:cs="Times New Roman"/>
          <w:sz w:val="24"/>
          <w:szCs w:val="24"/>
          <w:lang w:eastAsia="zh-CN"/>
        </w:rPr>
      </w:pPr>
    </w:p>
    <w:sectPr w:rsidR="007F0A0D" w:rsidRPr="00DE7CC4">
      <w:pgSz w:w="11920" w:h="16840"/>
      <w:pgMar w:top="1340" w:right="1060" w:bottom="280" w:left="10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4DD2B8" w14:textId="77777777" w:rsidR="00793F40" w:rsidRDefault="00793F40" w:rsidP="00631C53">
      <w:pPr>
        <w:spacing w:after="0" w:line="240" w:lineRule="auto"/>
      </w:pPr>
      <w:r>
        <w:separator/>
      </w:r>
    </w:p>
  </w:endnote>
  <w:endnote w:type="continuationSeparator" w:id="0">
    <w:p w14:paraId="4C0FAF20" w14:textId="77777777" w:rsidR="00793F40" w:rsidRDefault="00793F40" w:rsidP="00631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587727" w14:textId="77777777" w:rsidR="00793F40" w:rsidRDefault="00793F40" w:rsidP="00631C53">
      <w:pPr>
        <w:spacing w:after="0" w:line="240" w:lineRule="auto"/>
      </w:pPr>
      <w:r>
        <w:separator/>
      </w:r>
    </w:p>
  </w:footnote>
  <w:footnote w:type="continuationSeparator" w:id="0">
    <w:p w14:paraId="41EA7385" w14:textId="77777777" w:rsidR="00793F40" w:rsidRDefault="00793F40" w:rsidP="00631C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A3091"/>
    <w:multiLevelType w:val="hybridMultilevel"/>
    <w:tmpl w:val="2A4AA866"/>
    <w:lvl w:ilvl="0" w:tplc="E03602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3F33648"/>
    <w:multiLevelType w:val="hybridMultilevel"/>
    <w:tmpl w:val="67940770"/>
    <w:lvl w:ilvl="0" w:tplc="9DD80F14">
      <w:start w:val="1"/>
      <w:numFmt w:val="bullet"/>
      <w:lvlText w:val=""/>
      <w:lvlJc w:val="left"/>
      <w:pPr>
        <w:tabs>
          <w:tab w:val="num" w:pos="720"/>
        </w:tabs>
        <w:ind w:left="720" w:hanging="360"/>
      </w:pPr>
      <w:rPr>
        <w:rFonts w:ascii="Wingdings" w:hAnsi="Wingdings" w:hint="default"/>
      </w:rPr>
    </w:lvl>
    <w:lvl w:ilvl="1" w:tplc="BFB88072" w:tentative="1">
      <w:start w:val="1"/>
      <w:numFmt w:val="bullet"/>
      <w:lvlText w:val=""/>
      <w:lvlJc w:val="left"/>
      <w:pPr>
        <w:tabs>
          <w:tab w:val="num" w:pos="1440"/>
        </w:tabs>
        <w:ind w:left="1440" w:hanging="360"/>
      </w:pPr>
      <w:rPr>
        <w:rFonts w:ascii="Wingdings" w:hAnsi="Wingdings" w:hint="default"/>
      </w:rPr>
    </w:lvl>
    <w:lvl w:ilvl="2" w:tplc="32149452" w:tentative="1">
      <w:start w:val="1"/>
      <w:numFmt w:val="bullet"/>
      <w:lvlText w:val=""/>
      <w:lvlJc w:val="left"/>
      <w:pPr>
        <w:tabs>
          <w:tab w:val="num" w:pos="2160"/>
        </w:tabs>
        <w:ind w:left="2160" w:hanging="360"/>
      </w:pPr>
      <w:rPr>
        <w:rFonts w:ascii="Wingdings" w:hAnsi="Wingdings" w:hint="default"/>
      </w:rPr>
    </w:lvl>
    <w:lvl w:ilvl="3" w:tplc="8B3E3634" w:tentative="1">
      <w:start w:val="1"/>
      <w:numFmt w:val="bullet"/>
      <w:lvlText w:val=""/>
      <w:lvlJc w:val="left"/>
      <w:pPr>
        <w:tabs>
          <w:tab w:val="num" w:pos="2880"/>
        </w:tabs>
        <w:ind w:left="2880" w:hanging="360"/>
      </w:pPr>
      <w:rPr>
        <w:rFonts w:ascii="Wingdings" w:hAnsi="Wingdings" w:hint="default"/>
      </w:rPr>
    </w:lvl>
    <w:lvl w:ilvl="4" w:tplc="EB4EAC72" w:tentative="1">
      <w:start w:val="1"/>
      <w:numFmt w:val="bullet"/>
      <w:lvlText w:val=""/>
      <w:lvlJc w:val="left"/>
      <w:pPr>
        <w:tabs>
          <w:tab w:val="num" w:pos="3600"/>
        </w:tabs>
        <w:ind w:left="3600" w:hanging="360"/>
      </w:pPr>
      <w:rPr>
        <w:rFonts w:ascii="Wingdings" w:hAnsi="Wingdings" w:hint="default"/>
      </w:rPr>
    </w:lvl>
    <w:lvl w:ilvl="5" w:tplc="45F8991A" w:tentative="1">
      <w:start w:val="1"/>
      <w:numFmt w:val="bullet"/>
      <w:lvlText w:val=""/>
      <w:lvlJc w:val="left"/>
      <w:pPr>
        <w:tabs>
          <w:tab w:val="num" w:pos="4320"/>
        </w:tabs>
        <w:ind w:left="4320" w:hanging="360"/>
      </w:pPr>
      <w:rPr>
        <w:rFonts w:ascii="Wingdings" w:hAnsi="Wingdings" w:hint="default"/>
      </w:rPr>
    </w:lvl>
    <w:lvl w:ilvl="6" w:tplc="10D28CD0" w:tentative="1">
      <w:start w:val="1"/>
      <w:numFmt w:val="bullet"/>
      <w:lvlText w:val=""/>
      <w:lvlJc w:val="left"/>
      <w:pPr>
        <w:tabs>
          <w:tab w:val="num" w:pos="5040"/>
        </w:tabs>
        <w:ind w:left="5040" w:hanging="360"/>
      </w:pPr>
      <w:rPr>
        <w:rFonts w:ascii="Wingdings" w:hAnsi="Wingdings" w:hint="default"/>
      </w:rPr>
    </w:lvl>
    <w:lvl w:ilvl="7" w:tplc="91E6C67A" w:tentative="1">
      <w:start w:val="1"/>
      <w:numFmt w:val="bullet"/>
      <w:lvlText w:val=""/>
      <w:lvlJc w:val="left"/>
      <w:pPr>
        <w:tabs>
          <w:tab w:val="num" w:pos="5760"/>
        </w:tabs>
        <w:ind w:left="5760" w:hanging="360"/>
      </w:pPr>
      <w:rPr>
        <w:rFonts w:ascii="Wingdings" w:hAnsi="Wingdings" w:hint="default"/>
      </w:rPr>
    </w:lvl>
    <w:lvl w:ilvl="8" w:tplc="DFF08AA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A26611"/>
    <w:multiLevelType w:val="hybridMultilevel"/>
    <w:tmpl w:val="0600A066"/>
    <w:lvl w:ilvl="0" w:tplc="BA2831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0540C18"/>
    <w:multiLevelType w:val="hybridMultilevel"/>
    <w:tmpl w:val="590464AA"/>
    <w:lvl w:ilvl="0" w:tplc="22661ED6">
      <w:start w:val="1"/>
      <w:numFmt w:val="bullet"/>
      <w:lvlText w:val=""/>
      <w:lvlJc w:val="left"/>
      <w:pPr>
        <w:tabs>
          <w:tab w:val="num" w:pos="720"/>
        </w:tabs>
        <w:ind w:left="720" w:hanging="360"/>
      </w:pPr>
      <w:rPr>
        <w:rFonts w:ascii="Wingdings" w:hAnsi="Wingdings" w:hint="default"/>
      </w:rPr>
    </w:lvl>
    <w:lvl w:ilvl="1" w:tplc="4162977E" w:tentative="1">
      <w:start w:val="1"/>
      <w:numFmt w:val="bullet"/>
      <w:lvlText w:val=""/>
      <w:lvlJc w:val="left"/>
      <w:pPr>
        <w:tabs>
          <w:tab w:val="num" w:pos="1440"/>
        </w:tabs>
        <w:ind w:left="1440" w:hanging="360"/>
      </w:pPr>
      <w:rPr>
        <w:rFonts w:ascii="Wingdings" w:hAnsi="Wingdings" w:hint="default"/>
      </w:rPr>
    </w:lvl>
    <w:lvl w:ilvl="2" w:tplc="570E0F72" w:tentative="1">
      <w:start w:val="1"/>
      <w:numFmt w:val="bullet"/>
      <w:lvlText w:val=""/>
      <w:lvlJc w:val="left"/>
      <w:pPr>
        <w:tabs>
          <w:tab w:val="num" w:pos="2160"/>
        </w:tabs>
        <w:ind w:left="2160" w:hanging="360"/>
      </w:pPr>
      <w:rPr>
        <w:rFonts w:ascii="Wingdings" w:hAnsi="Wingdings" w:hint="default"/>
      </w:rPr>
    </w:lvl>
    <w:lvl w:ilvl="3" w:tplc="084CA2CE" w:tentative="1">
      <w:start w:val="1"/>
      <w:numFmt w:val="bullet"/>
      <w:lvlText w:val=""/>
      <w:lvlJc w:val="left"/>
      <w:pPr>
        <w:tabs>
          <w:tab w:val="num" w:pos="2880"/>
        </w:tabs>
        <w:ind w:left="2880" w:hanging="360"/>
      </w:pPr>
      <w:rPr>
        <w:rFonts w:ascii="Wingdings" w:hAnsi="Wingdings" w:hint="default"/>
      </w:rPr>
    </w:lvl>
    <w:lvl w:ilvl="4" w:tplc="3752D484" w:tentative="1">
      <w:start w:val="1"/>
      <w:numFmt w:val="bullet"/>
      <w:lvlText w:val=""/>
      <w:lvlJc w:val="left"/>
      <w:pPr>
        <w:tabs>
          <w:tab w:val="num" w:pos="3600"/>
        </w:tabs>
        <w:ind w:left="3600" w:hanging="360"/>
      </w:pPr>
      <w:rPr>
        <w:rFonts w:ascii="Wingdings" w:hAnsi="Wingdings" w:hint="default"/>
      </w:rPr>
    </w:lvl>
    <w:lvl w:ilvl="5" w:tplc="6B8A061A" w:tentative="1">
      <w:start w:val="1"/>
      <w:numFmt w:val="bullet"/>
      <w:lvlText w:val=""/>
      <w:lvlJc w:val="left"/>
      <w:pPr>
        <w:tabs>
          <w:tab w:val="num" w:pos="4320"/>
        </w:tabs>
        <w:ind w:left="4320" w:hanging="360"/>
      </w:pPr>
      <w:rPr>
        <w:rFonts w:ascii="Wingdings" w:hAnsi="Wingdings" w:hint="default"/>
      </w:rPr>
    </w:lvl>
    <w:lvl w:ilvl="6" w:tplc="772E9298" w:tentative="1">
      <w:start w:val="1"/>
      <w:numFmt w:val="bullet"/>
      <w:lvlText w:val=""/>
      <w:lvlJc w:val="left"/>
      <w:pPr>
        <w:tabs>
          <w:tab w:val="num" w:pos="5040"/>
        </w:tabs>
        <w:ind w:left="5040" w:hanging="360"/>
      </w:pPr>
      <w:rPr>
        <w:rFonts w:ascii="Wingdings" w:hAnsi="Wingdings" w:hint="default"/>
      </w:rPr>
    </w:lvl>
    <w:lvl w:ilvl="7" w:tplc="6D7EF6BC" w:tentative="1">
      <w:start w:val="1"/>
      <w:numFmt w:val="bullet"/>
      <w:lvlText w:val=""/>
      <w:lvlJc w:val="left"/>
      <w:pPr>
        <w:tabs>
          <w:tab w:val="num" w:pos="5760"/>
        </w:tabs>
        <w:ind w:left="5760" w:hanging="360"/>
      </w:pPr>
      <w:rPr>
        <w:rFonts w:ascii="Wingdings" w:hAnsi="Wingdings" w:hint="default"/>
      </w:rPr>
    </w:lvl>
    <w:lvl w:ilvl="8" w:tplc="31840BB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420853"/>
    <w:multiLevelType w:val="hybridMultilevel"/>
    <w:tmpl w:val="FA343BC0"/>
    <w:lvl w:ilvl="0" w:tplc="4320ABF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51C532E0"/>
    <w:multiLevelType w:val="hybridMultilevel"/>
    <w:tmpl w:val="85B01296"/>
    <w:lvl w:ilvl="0" w:tplc="E07A3A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3814E25"/>
    <w:multiLevelType w:val="hybridMultilevel"/>
    <w:tmpl w:val="673614AE"/>
    <w:lvl w:ilvl="0" w:tplc="E53CCA74">
      <w:start w:val="1"/>
      <w:numFmt w:val="decimal"/>
      <w:lvlText w:val="%1、"/>
      <w:lvlJc w:val="left"/>
      <w:pPr>
        <w:ind w:left="1210" w:hanging="360"/>
      </w:pPr>
      <w:rPr>
        <w:rFonts w:hint="default"/>
      </w:rPr>
    </w:lvl>
    <w:lvl w:ilvl="1" w:tplc="04090019">
      <w:start w:val="1"/>
      <w:numFmt w:val="lowerLetter"/>
      <w:lvlText w:val="%2)"/>
      <w:lvlJc w:val="left"/>
      <w:pPr>
        <w:ind w:left="1720" w:hanging="420"/>
      </w:pPr>
    </w:lvl>
    <w:lvl w:ilvl="2" w:tplc="0409001B" w:tentative="1">
      <w:start w:val="1"/>
      <w:numFmt w:val="lowerRoman"/>
      <w:lvlText w:val="%3."/>
      <w:lvlJc w:val="right"/>
      <w:pPr>
        <w:ind w:left="2140" w:hanging="420"/>
      </w:pPr>
    </w:lvl>
    <w:lvl w:ilvl="3" w:tplc="0409000F" w:tentative="1">
      <w:start w:val="1"/>
      <w:numFmt w:val="decimal"/>
      <w:lvlText w:val="%4."/>
      <w:lvlJc w:val="left"/>
      <w:pPr>
        <w:ind w:left="2560" w:hanging="420"/>
      </w:pPr>
    </w:lvl>
    <w:lvl w:ilvl="4" w:tplc="04090019" w:tentative="1">
      <w:start w:val="1"/>
      <w:numFmt w:val="lowerLetter"/>
      <w:lvlText w:val="%5)"/>
      <w:lvlJc w:val="left"/>
      <w:pPr>
        <w:ind w:left="2980" w:hanging="420"/>
      </w:pPr>
    </w:lvl>
    <w:lvl w:ilvl="5" w:tplc="0409001B" w:tentative="1">
      <w:start w:val="1"/>
      <w:numFmt w:val="lowerRoman"/>
      <w:lvlText w:val="%6."/>
      <w:lvlJc w:val="right"/>
      <w:pPr>
        <w:ind w:left="3400" w:hanging="420"/>
      </w:pPr>
    </w:lvl>
    <w:lvl w:ilvl="6" w:tplc="0409000F" w:tentative="1">
      <w:start w:val="1"/>
      <w:numFmt w:val="decimal"/>
      <w:lvlText w:val="%7."/>
      <w:lvlJc w:val="left"/>
      <w:pPr>
        <w:ind w:left="3820" w:hanging="420"/>
      </w:pPr>
    </w:lvl>
    <w:lvl w:ilvl="7" w:tplc="04090019" w:tentative="1">
      <w:start w:val="1"/>
      <w:numFmt w:val="lowerLetter"/>
      <w:lvlText w:val="%8)"/>
      <w:lvlJc w:val="left"/>
      <w:pPr>
        <w:ind w:left="4240" w:hanging="420"/>
      </w:pPr>
    </w:lvl>
    <w:lvl w:ilvl="8" w:tplc="0409001B" w:tentative="1">
      <w:start w:val="1"/>
      <w:numFmt w:val="lowerRoman"/>
      <w:lvlText w:val="%9."/>
      <w:lvlJc w:val="right"/>
      <w:pPr>
        <w:ind w:left="4660" w:hanging="420"/>
      </w:pPr>
    </w:lvl>
  </w:abstractNum>
  <w:abstractNum w:abstractNumId="7" w15:restartNumberingAfterBreak="0">
    <w:nsid w:val="5AD328F4"/>
    <w:multiLevelType w:val="hybridMultilevel"/>
    <w:tmpl w:val="C23281C2"/>
    <w:lvl w:ilvl="0" w:tplc="73726116">
      <w:start w:val="1"/>
      <w:numFmt w:val="bullet"/>
      <w:lvlText w:val=""/>
      <w:lvlJc w:val="left"/>
      <w:pPr>
        <w:tabs>
          <w:tab w:val="num" w:pos="720"/>
        </w:tabs>
        <w:ind w:left="720" w:hanging="360"/>
      </w:pPr>
      <w:rPr>
        <w:rFonts w:ascii="Wingdings" w:hAnsi="Wingdings" w:hint="default"/>
      </w:rPr>
    </w:lvl>
    <w:lvl w:ilvl="1" w:tplc="004E07E2" w:tentative="1">
      <w:start w:val="1"/>
      <w:numFmt w:val="bullet"/>
      <w:lvlText w:val=""/>
      <w:lvlJc w:val="left"/>
      <w:pPr>
        <w:tabs>
          <w:tab w:val="num" w:pos="1440"/>
        </w:tabs>
        <w:ind w:left="1440" w:hanging="360"/>
      </w:pPr>
      <w:rPr>
        <w:rFonts w:ascii="Wingdings" w:hAnsi="Wingdings" w:hint="default"/>
      </w:rPr>
    </w:lvl>
    <w:lvl w:ilvl="2" w:tplc="D70223D0" w:tentative="1">
      <w:start w:val="1"/>
      <w:numFmt w:val="bullet"/>
      <w:lvlText w:val=""/>
      <w:lvlJc w:val="left"/>
      <w:pPr>
        <w:tabs>
          <w:tab w:val="num" w:pos="2160"/>
        </w:tabs>
        <w:ind w:left="2160" w:hanging="360"/>
      </w:pPr>
      <w:rPr>
        <w:rFonts w:ascii="Wingdings" w:hAnsi="Wingdings" w:hint="default"/>
      </w:rPr>
    </w:lvl>
    <w:lvl w:ilvl="3" w:tplc="3514AF28" w:tentative="1">
      <w:start w:val="1"/>
      <w:numFmt w:val="bullet"/>
      <w:lvlText w:val=""/>
      <w:lvlJc w:val="left"/>
      <w:pPr>
        <w:tabs>
          <w:tab w:val="num" w:pos="2880"/>
        </w:tabs>
        <w:ind w:left="2880" w:hanging="360"/>
      </w:pPr>
      <w:rPr>
        <w:rFonts w:ascii="Wingdings" w:hAnsi="Wingdings" w:hint="default"/>
      </w:rPr>
    </w:lvl>
    <w:lvl w:ilvl="4" w:tplc="1F1E0BF0" w:tentative="1">
      <w:start w:val="1"/>
      <w:numFmt w:val="bullet"/>
      <w:lvlText w:val=""/>
      <w:lvlJc w:val="left"/>
      <w:pPr>
        <w:tabs>
          <w:tab w:val="num" w:pos="3600"/>
        </w:tabs>
        <w:ind w:left="3600" w:hanging="360"/>
      </w:pPr>
      <w:rPr>
        <w:rFonts w:ascii="Wingdings" w:hAnsi="Wingdings" w:hint="default"/>
      </w:rPr>
    </w:lvl>
    <w:lvl w:ilvl="5" w:tplc="50401232" w:tentative="1">
      <w:start w:val="1"/>
      <w:numFmt w:val="bullet"/>
      <w:lvlText w:val=""/>
      <w:lvlJc w:val="left"/>
      <w:pPr>
        <w:tabs>
          <w:tab w:val="num" w:pos="4320"/>
        </w:tabs>
        <w:ind w:left="4320" w:hanging="360"/>
      </w:pPr>
      <w:rPr>
        <w:rFonts w:ascii="Wingdings" w:hAnsi="Wingdings" w:hint="default"/>
      </w:rPr>
    </w:lvl>
    <w:lvl w:ilvl="6" w:tplc="5E4E3D22" w:tentative="1">
      <w:start w:val="1"/>
      <w:numFmt w:val="bullet"/>
      <w:lvlText w:val=""/>
      <w:lvlJc w:val="left"/>
      <w:pPr>
        <w:tabs>
          <w:tab w:val="num" w:pos="5040"/>
        </w:tabs>
        <w:ind w:left="5040" w:hanging="360"/>
      </w:pPr>
      <w:rPr>
        <w:rFonts w:ascii="Wingdings" w:hAnsi="Wingdings" w:hint="default"/>
      </w:rPr>
    </w:lvl>
    <w:lvl w:ilvl="7" w:tplc="ADF6568C" w:tentative="1">
      <w:start w:val="1"/>
      <w:numFmt w:val="bullet"/>
      <w:lvlText w:val=""/>
      <w:lvlJc w:val="left"/>
      <w:pPr>
        <w:tabs>
          <w:tab w:val="num" w:pos="5760"/>
        </w:tabs>
        <w:ind w:left="5760" w:hanging="360"/>
      </w:pPr>
      <w:rPr>
        <w:rFonts w:ascii="Wingdings" w:hAnsi="Wingdings" w:hint="default"/>
      </w:rPr>
    </w:lvl>
    <w:lvl w:ilvl="8" w:tplc="CB92169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502091"/>
    <w:multiLevelType w:val="hybridMultilevel"/>
    <w:tmpl w:val="BB403860"/>
    <w:lvl w:ilvl="0" w:tplc="96C6AE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B864CE1"/>
    <w:multiLevelType w:val="hybridMultilevel"/>
    <w:tmpl w:val="4CD4C900"/>
    <w:lvl w:ilvl="0" w:tplc="A028C682">
      <w:start w:val="1"/>
      <w:numFmt w:val="bullet"/>
      <w:lvlText w:val=""/>
      <w:lvlJc w:val="left"/>
      <w:pPr>
        <w:tabs>
          <w:tab w:val="num" w:pos="720"/>
        </w:tabs>
        <w:ind w:left="720" w:hanging="360"/>
      </w:pPr>
      <w:rPr>
        <w:rFonts w:ascii="Wingdings" w:hAnsi="Wingdings" w:hint="default"/>
      </w:rPr>
    </w:lvl>
    <w:lvl w:ilvl="1" w:tplc="F002048A" w:tentative="1">
      <w:start w:val="1"/>
      <w:numFmt w:val="bullet"/>
      <w:lvlText w:val=""/>
      <w:lvlJc w:val="left"/>
      <w:pPr>
        <w:tabs>
          <w:tab w:val="num" w:pos="1440"/>
        </w:tabs>
        <w:ind w:left="1440" w:hanging="360"/>
      </w:pPr>
      <w:rPr>
        <w:rFonts w:ascii="Wingdings" w:hAnsi="Wingdings" w:hint="default"/>
      </w:rPr>
    </w:lvl>
    <w:lvl w:ilvl="2" w:tplc="9EE410E0" w:tentative="1">
      <w:start w:val="1"/>
      <w:numFmt w:val="bullet"/>
      <w:lvlText w:val=""/>
      <w:lvlJc w:val="left"/>
      <w:pPr>
        <w:tabs>
          <w:tab w:val="num" w:pos="2160"/>
        </w:tabs>
        <w:ind w:left="2160" w:hanging="360"/>
      </w:pPr>
      <w:rPr>
        <w:rFonts w:ascii="Wingdings" w:hAnsi="Wingdings" w:hint="default"/>
      </w:rPr>
    </w:lvl>
    <w:lvl w:ilvl="3" w:tplc="E7DA1704" w:tentative="1">
      <w:start w:val="1"/>
      <w:numFmt w:val="bullet"/>
      <w:lvlText w:val=""/>
      <w:lvlJc w:val="left"/>
      <w:pPr>
        <w:tabs>
          <w:tab w:val="num" w:pos="2880"/>
        </w:tabs>
        <w:ind w:left="2880" w:hanging="360"/>
      </w:pPr>
      <w:rPr>
        <w:rFonts w:ascii="Wingdings" w:hAnsi="Wingdings" w:hint="default"/>
      </w:rPr>
    </w:lvl>
    <w:lvl w:ilvl="4" w:tplc="3F0C440A" w:tentative="1">
      <w:start w:val="1"/>
      <w:numFmt w:val="bullet"/>
      <w:lvlText w:val=""/>
      <w:lvlJc w:val="left"/>
      <w:pPr>
        <w:tabs>
          <w:tab w:val="num" w:pos="3600"/>
        </w:tabs>
        <w:ind w:left="3600" w:hanging="360"/>
      </w:pPr>
      <w:rPr>
        <w:rFonts w:ascii="Wingdings" w:hAnsi="Wingdings" w:hint="default"/>
      </w:rPr>
    </w:lvl>
    <w:lvl w:ilvl="5" w:tplc="C5C0EE2A" w:tentative="1">
      <w:start w:val="1"/>
      <w:numFmt w:val="bullet"/>
      <w:lvlText w:val=""/>
      <w:lvlJc w:val="left"/>
      <w:pPr>
        <w:tabs>
          <w:tab w:val="num" w:pos="4320"/>
        </w:tabs>
        <w:ind w:left="4320" w:hanging="360"/>
      </w:pPr>
      <w:rPr>
        <w:rFonts w:ascii="Wingdings" w:hAnsi="Wingdings" w:hint="default"/>
      </w:rPr>
    </w:lvl>
    <w:lvl w:ilvl="6" w:tplc="62D4C10A" w:tentative="1">
      <w:start w:val="1"/>
      <w:numFmt w:val="bullet"/>
      <w:lvlText w:val=""/>
      <w:lvlJc w:val="left"/>
      <w:pPr>
        <w:tabs>
          <w:tab w:val="num" w:pos="5040"/>
        </w:tabs>
        <w:ind w:left="5040" w:hanging="360"/>
      </w:pPr>
      <w:rPr>
        <w:rFonts w:ascii="Wingdings" w:hAnsi="Wingdings" w:hint="default"/>
      </w:rPr>
    </w:lvl>
    <w:lvl w:ilvl="7" w:tplc="390858C4" w:tentative="1">
      <w:start w:val="1"/>
      <w:numFmt w:val="bullet"/>
      <w:lvlText w:val=""/>
      <w:lvlJc w:val="left"/>
      <w:pPr>
        <w:tabs>
          <w:tab w:val="num" w:pos="5760"/>
        </w:tabs>
        <w:ind w:left="5760" w:hanging="360"/>
      </w:pPr>
      <w:rPr>
        <w:rFonts w:ascii="Wingdings" w:hAnsi="Wingdings" w:hint="default"/>
      </w:rPr>
    </w:lvl>
    <w:lvl w:ilvl="8" w:tplc="C5909F6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AE1C83"/>
    <w:multiLevelType w:val="hybridMultilevel"/>
    <w:tmpl w:val="4C42D14E"/>
    <w:lvl w:ilvl="0" w:tplc="40DCAF3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2DA5ECC"/>
    <w:multiLevelType w:val="hybridMultilevel"/>
    <w:tmpl w:val="12C805C2"/>
    <w:lvl w:ilvl="0" w:tplc="71C4E15E">
      <w:start w:val="1"/>
      <w:numFmt w:val="decimal"/>
      <w:lvlText w:val="%1、"/>
      <w:lvlJc w:val="left"/>
      <w:pPr>
        <w:ind w:left="460" w:hanging="360"/>
      </w:pPr>
      <w:rPr>
        <w:rFonts w:hint="default"/>
      </w:rPr>
    </w:lvl>
    <w:lvl w:ilvl="1" w:tplc="38E4FBF0">
      <w:start w:val="1"/>
      <w:numFmt w:val="decimalEnclosedCircle"/>
      <w:lvlText w:val="%2"/>
      <w:lvlJc w:val="left"/>
      <w:pPr>
        <w:ind w:left="880" w:hanging="360"/>
      </w:pPr>
      <w:rPr>
        <w:rFonts w:hint="default"/>
        <w:b/>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 w15:restartNumberingAfterBreak="0">
    <w:nsid w:val="73640848"/>
    <w:multiLevelType w:val="hybridMultilevel"/>
    <w:tmpl w:val="AC6E683C"/>
    <w:lvl w:ilvl="0" w:tplc="39DC1E9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E681D79"/>
    <w:multiLevelType w:val="hybridMultilevel"/>
    <w:tmpl w:val="C8EE0126"/>
    <w:lvl w:ilvl="0" w:tplc="5D0C14E2">
      <w:start w:val="1"/>
      <w:numFmt w:val="bullet"/>
      <w:lvlText w:val=""/>
      <w:lvlJc w:val="left"/>
      <w:pPr>
        <w:tabs>
          <w:tab w:val="num" w:pos="720"/>
        </w:tabs>
        <w:ind w:left="720" w:hanging="360"/>
      </w:pPr>
      <w:rPr>
        <w:rFonts w:ascii="Wingdings" w:hAnsi="Wingdings" w:hint="default"/>
      </w:rPr>
    </w:lvl>
    <w:lvl w:ilvl="1" w:tplc="75CA2006" w:tentative="1">
      <w:start w:val="1"/>
      <w:numFmt w:val="bullet"/>
      <w:lvlText w:val=""/>
      <w:lvlJc w:val="left"/>
      <w:pPr>
        <w:tabs>
          <w:tab w:val="num" w:pos="1440"/>
        </w:tabs>
        <w:ind w:left="1440" w:hanging="360"/>
      </w:pPr>
      <w:rPr>
        <w:rFonts w:ascii="Wingdings" w:hAnsi="Wingdings" w:hint="default"/>
      </w:rPr>
    </w:lvl>
    <w:lvl w:ilvl="2" w:tplc="D1E03BA0" w:tentative="1">
      <w:start w:val="1"/>
      <w:numFmt w:val="bullet"/>
      <w:lvlText w:val=""/>
      <w:lvlJc w:val="left"/>
      <w:pPr>
        <w:tabs>
          <w:tab w:val="num" w:pos="2160"/>
        </w:tabs>
        <w:ind w:left="2160" w:hanging="360"/>
      </w:pPr>
      <w:rPr>
        <w:rFonts w:ascii="Wingdings" w:hAnsi="Wingdings" w:hint="default"/>
      </w:rPr>
    </w:lvl>
    <w:lvl w:ilvl="3" w:tplc="C9265A5C" w:tentative="1">
      <w:start w:val="1"/>
      <w:numFmt w:val="bullet"/>
      <w:lvlText w:val=""/>
      <w:lvlJc w:val="left"/>
      <w:pPr>
        <w:tabs>
          <w:tab w:val="num" w:pos="2880"/>
        </w:tabs>
        <w:ind w:left="2880" w:hanging="360"/>
      </w:pPr>
      <w:rPr>
        <w:rFonts w:ascii="Wingdings" w:hAnsi="Wingdings" w:hint="default"/>
      </w:rPr>
    </w:lvl>
    <w:lvl w:ilvl="4" w:tplc="F18E7C12" w:tentative="1">
      <w:start w:val="1"/>
      <w:numFmt w:val="bullet"/>
      <w:lvlText w:val=""/>
      <w:lvlJc w:val="left"/>
      <w:pPr>
        <w:tabs>
          <w:tab w:val="num" w:pos="3600"/>
        </w:tabs>
        <w:ind w:left="3600" w:hanging="360"/>
      </w:pPr>
      <w:rPr>
        <w:rFonts w:ascii="Wingdings" w:hAnsi="Wingdings" w:hint="default"/>
      </w:rPr>
    </w:lvl>
    <w:lvl w:ilvl="5" w:tplc="3BF479EE" w:tentative="1">
      <w:start w:val="1"/>
      <w:numFmt w:val="bullet"/>
      <w:lvlText w:val=""/>
      <w:lvlJc w:val="left"/>
      <w:pPr>
        <w:tabs>
          <w:tab w:val="num" w:pos="4320"/>
        </w:tabs>
        <w:ind w:left="4320" w:hanging="360"/>
      </w:pPr>
      <w:rPr>
        <w:rFonts w:ascii="Wingdings" w:hAnsi="Wingdings" w:hint="default"/>
      </w:rPr>
    </w:lvl>
    <w:lvl w:ilvl="6" w:tplc="1DF492A6" w:tentative="1">
      <w:start w:val="1"/>
      <w:numFmt w:val="bullet"/>
      <w:lvlText w:val=""/>
      <w:lvlJc w:val="left"/>
      <w:pPr>
        <w:tabs>
          <w:tab w:val="num" w:pos="5040"/>
        </w:tabs>
        <w:ind w:left="5040" w:hanging="360"/>
      </w:pPr>
      <w:rPr>
        <w:rFonts w:ascii="Wingdings" w:hAnsi="Wingdings" w:hint="default"/>
      </w:rPr>
    </w:lvl>
    <w:lvl w:ilvl="7" w:tplc="962C7F14" w:tentative="1">
      <w:start w:val="1"/>
      <w:numFmt w:val="bullet"/>
      <w:lvlText w:val=""/>
      <w:lvlJc w:val="left"/>
      <w:pPr>
        <w:tabs>
          <w:tab w:val="num" w:pos="5760"/>
        </w:tabs>
        <w:ind w:left="5760" w:hanging="360"/>
      </w:pPr>
      <w:rPr>
        <w:rFonts w:ascii="Wingdings" w:hAnsi="Wingdings" w:hint="default"/>
      </w:rPr>
    </w:lvl>
    <w:lvl w:ilvl="8" w:tplc="A9DCE61C"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4"/>
  </w:num>
  <w:num w:numId="3">
    <w:abstractNumId w:val="11"/>
  </w:num>
  <w:num w:numId="4">
    <w:abstractNumId w:val="13"/>
  </w:num>
  <w:num w:numId="5">
    <w:abstractNumId w:val="7"/>
  </w:num>
  <w:num w:numId="6">
    <w:abstractNumId w:val="3"/>
  </w:num>
  <w:num w:numId="7">
    <w:abstractNumId w:val="9"/>
  </w:num>
  <w:num w:numId="8">
    <w:abstractNumId w:val="1"/>
  </w:num>
  <w:num w:numId="9">
    <w:abstractNumId w:val="2"/>
  </w:num>
  <w:num w:numId="10">
    <w:abstractNumId w:val="10"/>
  </w:num>
  <w:num w:numId="11">
    <w:abstractNumId w:val="6"/>
  </w:num>
  <w:num w:numId="12">
    <w:abstractNumId w:val="12"/>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0A0D"/>
    <w:rsid w:val="00003247"/>
    <w:rsid w:val="000052C6"/>
    <w:rsid w:val="0000568A"/>
    <w:rsid w:val="00006FD8"/>
    <w:rsid w:val="000113FC"/>
    <w:rsid w:val="00011E83"/>
    <w:rsid w:val="00012AD3"/>
    <w:rsid w:val="00012D8D"/>
    <w:rsid w:val="00012F2A"/>
    <w:rsid w:val="00015E5C"/>
    <w:rsid w:val="00015F33"/>
    <w:rsid w:val="00017109"/>
    <w:rsid w:val="000172EC"/>
    <w:rsid w:val="00017643"/>
    <w:rsid w:val="00017768"/>
    <w:rsid w:val="000211DA"/>
    <w:rsid w:val="00021ADD"/>
    <w:rsid w:val="00021B9B"/>
    <w:rsid w:val="000222F8"/>
    <w:rsid w:val="00022D32"/>
    <w:rsid w:val="00024795"/>
    <w:rsid w:val="000258FF"/>
    <w:rsid w:val="000262F2"/>
    <w:rsid w:val="00026894"/>
    <w:rsid w:val="0002720F"/>
    <w:rsid w:val="00031017"/>
    <w:rsid w:val="0003168F"/>
    <w:rsid w:val="000347C2"/>
    <w:rsid w:val="00034A19"/>
    <w:rsid w:val="00036D49"/>
    <w:rsid w:val="0004008E"/>
    <w:rsid w:val="000411B7"/>
    <w:rsid w:val="000428F1"/>
    <w:rsid w:val="00044BC4"/>
    <w:rsid w:val="00045B27"/>
    <w:rsid w:val="00050AD8"/>
    <w:rsid w:val="0005146C"/>
    <w:rsid w:val="00051725"/>
    <w:rsid w:val="00053BF3"/>
    <w:rsid w:val="000574C9"/>
    <w:rsid w:val="00060C98"/>
    <w:rsid w:val="0006489C"/>
    <w:rsid w:val="00065DC0"/>
    <w:rsid w:val="00065E7F"/>
    <w:rsid w:val="00071066"/>
    <w:rsid w:val="000714DA"/>
    <w:rsid w:val="00072F37"/>
    <w:rsid w:val="0007448D"/>
    <w:rsid w:val="00077749"/>
    <w:rsid w:val="0008233F"/>
    <w:rsid w:val="0008275D"/>
    <w:rsid w:val="00083D5F"/>
    <w:rsid w:val="00084277"/>
    <w:rsid w:val="000860AC"/>
    <w:rsid w:val="00087A27"/>
    <w:rsid w:val="00087ABA"/>
    <w:rsid w:val="000900E3"/>
    <w:rsid w:val="0009305D"/>
    <w:rsid w:val="00094C7D"/>
    <w:rsid w:val="000A01D8"/>
    <w:rsid w:val="000A0BA4"/>
    <w:rsid w:val="000A1E7F"/>
    <w:rsid w:val="000A3A13"/>
    <w:rsid w:val="000A48AE"/>
    <w:rsid w:val="000A5C59"/>
    <w:rsid w:val="000A671B"/>
    <w:rsid w:val="000A77C4"/>
    <w:rsid w:val="000B1397"/>
    <w:rsid w:val="000B27C7"/>
    <w:rsid w:val="000B3728"/>
    <w:rsid w:val="000B3F2A"/>
    <w:rsid w:val="000B4528"/>
    <w:rsid w:val="000B5594"/>
    <w:rsid w:val="000B5E09"/>
    <w:rsid w:val="000B5E0C"/>
    <w:rsid w:val="000B649B"/>
    <w:rsid w:val="000B653D"/>
    <w:rsid w:val="000B7BD1"/>
    <w:rsid w:val="000C01D2"/>
    <w:rsid w:val="000C2F30"/>
    <w:rsid w:val="000C56E9"/>
    <w:rsid w:val="000C6AB6"/>
    <w:rsid w:val="000D0212"/>
    <w:rsid w:val="000D02C0"/>
    <w:rsid w:val="000D0669"/>
    <w:rsid w:val="000D0D1F"/>
    <w:rsid w:val="000D1FD8"/>
    <w:rsid w:val="000D2954"/>
    <w:rsid w:val="000D6AF1"/>
    <w:rsid w:val="000D6B70"/>
    <w:rsid w:val="000D7153"/>
    <w:rsid w:val="000E0504"/>
    <w:rsid w:val="000E08D5"/>
    <w:rsid w:val="000E105E"/>
    <w:rsid w:val="000E3474"/>
    <w:rsid w:val="000E4B98"/>
    <w:rsid w:val="000E6E0F"/>
    <w:rsid w:val="000F08D8"/>
    <w:rsid w:val="000F0F18"/>
    <w:rsid w:val="000F1FC9"/>
    <w:rsid w:val="000F26FC"/>
    <w:rsid w:val="000F2DD8"/>
    <w:rsid w:val="000F32E5"/>
    <w:rsid w:val="000F3D93"/>
    <w:rsid w:val="000F44A0"/>
    <w:rsid w:val="000F4CFD"/>
    <w:rsid w:val="000F5179"/>
    <w:rsid w:val="000F60FB"/>
    <w:rsid w:val="000F76EE"/>
    <w:rsid w:val="00101706"/>
    <w:rsid w:val="00101A66"/>
    <w:rsid w:val="0010352F"/>
    <w:rsid w:val="00105669"/>
    <w:rsid w:val="0010598D"/>
    <w:rsid w:val="0010769E"/>
    <w:rsid w:val="00112641"/>
    <w:rsid w:val="00112CCF"/>
    <w:rsid w:val="001137CA"/>
    <w:rsid w:val="00116BB3"/>
    <w:rsid w:val="00117686"/>
    <w:rsid w:val="00120B98"/>
    <w:rsid w:val="001211A1"/>
    <w:rsid w:val="001230C5"/>
    <w:rsid w:val="00124BBB"/>
    <w:rsid w:val="00125D02"/>
    <w:rsid w:val="00126201"/>
    <w:rsid w:val="00126763"/>
    <w:rsid w:val="00127F31"/>
    <w:rsid w:val="00130181"/>
    <w:rsid w:val="001309D7"/>
    <w:rsid w:val="00130B6E"/>
    <w:rsid w:val="001335CE"/>
    <w:rsid w:val="00134B1D"/>
    <w:rsid w:val="0013563A"/>
    <w:rsid w:val="0014398C"/>
    <w:rsid w:val="0014527F"/>
    <w:rsid w:val="00146504"/>
    <w:rsid w:val="00147878"/>
    <w:rsid w:val="00151CC7"/>
    <w:rsid w:val="001530F7"/>
    <w:rsid w:val="00157355"/>
    <w:rsid w:val="00157453"/>
    <w:rsid w:val="001578EF"/>
    <w:rsid w:val="00157964"/>
    <w:rsid w:val="00162040"/>
    <w:rsid w:val="00162973"/>
    <w:rsid w:val="00164A57"/>
    <w:rsid w:val="0016664C"/>
    <w:rsid w:val="00166E69"/>
    <w:rsid w:val="001673EA"/>
    <w:rsid w:val="00167EFA"/>
    <w:rsid w:val="001704E2"/>
    <w:rsid w:val="001712C7"/>
    <w:rsid w:val="00171973"/>
    <w:rsid w:val="001740AC"/>
    <w:rsid w:val="001742F3"/>
    <w:rsid w:val="00176A75"/>
    <w:rsid w:val="00177134"/>
    <w:rsid w:val="00177ACA"/>
    <w:rsid w:val="0018331B"/>
    <w:rsid w:val="00187B71"/>
    <w:rsid w:val="00190298"/>
    <w:rsid w:val="001911D6"/>
    <w:rsid w:val="00193AC4"/>
    <w:rsid w:val="0019639F"/>
    <w:rsid w:val="00196E00"/>
    <w:rsid w:val="0019760B"/>
    <w:rsid w:val="001A0901"/>
    <w:rsid w:val="001A1403"/>
    <w:rsid w:val="001A187E"/>
    <w:rsid w:val="001A5F9C"/>
    <w:rsid w:val="001A6CDB"/>
    <w:rsid w:val="001A6D09"/>
    <w:rsid w:val="001A7D1E"/>
    <w:rsid w:val="001B14C4"/>
    <w:rsid w:val="001B2973"/>
    <w:rsid w:val="001B2A68"/>
    <w:rsid w:val="001B4CE4"/>
    <w:rsid w:val="001B579F"/>
    <w:rsid w:val="001B59C9"/>
    <w:rsid w:val="001C03D1"/>
    <w:rsid w:val="001C0DB2"/>
    <w:rsid w:val="001C3BDF"/>
    <w:rsid w:val="001C3CE5"/>
    <w:rsid w:val="001C42E4"/>
    <w:rsid w:val="001C7253"/>
    <w:rsid w:val="001D008F"/>
    <w:rsid w:val="001D1CE5"/>
    <w:rsid w:val="001D2792"/>
    <w:rsid w:val="001E09FD"/>
    <w:rsid w:val="001E0EDE"/>
    <w:rsid w:val="001E1A66"/>
    <w:rsid w:val="001E1D8D"/>
    <w:rsid w:val="001E2590"/>
    <w:rsid w:val="001E3CD9"/>
    <w:rsid w:val="001E4286"/>
    <w:rsid w:val="001E5437"/>
    <w:rsid w:val="001F01A2"/>
    <w:rsid w:val="001F01E8"/>
    <w:rsid w:val="001F0F2A"/>
    <w:rsid w:val="001F3B72"/>
    <w:rsid w:val="001F3D0A"/>
    <w:rsid w:val="001F4DAF"/>
    <w:rsid w:val="001F53F0"/>
    <w:rsid w:val="001F5892"/>
    <w:rsid w:val="001F5D1B"/>
    <w:rsid w:val="001F69C8"/>
    <w:rsid w:val="001F7689"/>
    <w:rsid w:val="001F7EE5"/>
    <w:rsid w:val="0020090B"/>
    <w:rsid w:val="002016BA"/>
    <w:rsid w:val="00201ED4"/>
    <w:rsid w:val="00202AD9"/>
    <w:rsid w:val="00203507"/>
    <w:rsid w:val="002038D1"/>
    <w:rsid w:val="00203C09"/>
    <w:rsid w:val="0020572A"/>
    <w:rsid w:val="00207B32"/>
    <w:rsid w:val="0021015C"/>
    <w:rsid w:val="00210933"/>
    <w:rsid w:val="002113CA"/>
    <w:rsid w:val="00211A01"/>
    <w:rsid w:val="00212614"/>
    <w:rsid w:val="00215E11"/>
    <w:rsid w:val="00221BA9"/>
    <w:rsid w:val="002224F6"/>
    <w:rsid w:val="00224EE9"/>
    <w:rsid w:val="002250FF"/>
    <w:rsid w:val="00225A95"/>
    <w:rsid w:val="00225B8C"/>
    <w:rsid w:val="0022670B"/>
    <w:rsid w:val="00231294"/>
    <w:rsid w:val="00232458"/>
    <w:rsid w:val="0023249D"/>
    <w:rsid w:val="0023464C"/>
    <w:rsid w:val="00240151"/>
    <w:rsid w:val="00240B1D"/>
    <w:rsid w:val="00241D52"/>
    <w:rsid w:val="00242B19"/>
    <w:rsid w:val="00243AB4"/>
    <w:rsid w:val="00244283"/>
    <w:rsid w:val="00245F6D"/>
    <w:rsid w:val="00247A40"/>
    <w:rsid w:val="002501FA"/>
    <w:rsid w:val="0025049A"/>
    <w:rsid w:val="00250FBF"/>
    <w:rsid w:val="00251993"/>
    <w:rsid w:val="00253901"/>
    <w:rsid w:val="00253F73"/>
    <w:rsid w:val="002550FC"/>
    <w:rsid w:val="00257532"/>
    <w:rsid w:val="002578C2"/>
    <w:rsid w:val="00257B3D"/>
    <w:rsid w:val="00260C36"/>
    <w:rsid w:val="00260F5C"/>
    <w:rsid w:val="0026108C"/>
    <w:rsid w:val="002618C9"/>
    <w:rsid w:val="00261B42"/>
    <w:rsid w:val="00263586"/>
    <w:rsid w:val="00265C46"/>
    <w:rsid w:val="00265E27"/>
    <w:rsid w:val="0027035A"/>
    <w:rsid w:val="0027121F"/>
    <w:rsid w:val="002745A2"/>
    <w:rsid w:val="0027466E"/>
    <w:rsid w:val="002769D2"/>
    <w:rsid w:val="00277C75"/>
    <w:rsid w:val="0028163C"/>
    <w:rsid w:val="0028299D"/>
    <w:rsid w:val="0028404A"/>
    <w:rsid w:val="00284560"/>
    <w:rsid w:val="002865A7"/>
    <w:rsid w:val="0028742A"/>
    <w:rsid w:val="002876F0"/>
    <w:rsid w:val="00287D1D"/>
    <w:rsid w:val="00290223"/>
    <w:rsid w:val="00291D54"/>
    <w:rsid w:val="002A1293"/>
    <w:rsid w:val="002A181B"/>
    <w:rsid w:val="002A1F6B"/>
    <w:rsid w:val="002A39E9"/>
    <w:rsid w:val="002A649C"/>
    <w:rsid w:val="002A7C65"/>
    <w:rsid w:val="002B0379"/>
    <w:rsid w:val="002B09CD"/>
    <w:rsid w:val="002B0B12"/>
    <w:rsid w:val="002B32A5"/>
    <w:rsid w:val="002B3B15"/>
    <w:rsid w:val="002B4C79"/>
    <w:rsid w:val="002B776E"/>
    <w:rsid w:val="002B7B26"/>
    <w:rsid w:val="002B7C03"/>
    <w:rsid w:val="002C0D58"/>
    <w:rsid w:val="002C1601"/>
    <w:rsid w:val="002C18C4"/>
    <w:rsid w:val="002C23C5"/>
    <w:rsid w:val="002C2D99"/>
    <w:rsid w:val="002C3A94"/>
    <w:rsid w:val="002C5432"/>
    <w:rsid w:val="002C5AD2"/>
    <w:rsid w:val="002C7DBB"/>
    <w:rsid w:val="002D13C3"/>
    <w:rsid w:val="002D2308"/>
    <w:rsid w:val="002D2DFB"/>
    <w:rsid w:val="002D4B2F"/>
    <w:rsid w:val="002D6DAC"/>
    <w:rsid w:val="002D7465"/>
    <w:rsid w:val="002E2151"/>
    <w:rsid w:val="002E3416"/>
    <w:rsid w:val="002E39B5"/>
    <w:rsid w:val="002E3F1D"/>
    <w:rsid w:val="002E5559"/>
    <w:rsid w:val="002F008C"/>
    <w:rsid w:val="002F04BD"/>
    <w:rsid w:val="002F0602"/>
    <w:rsid w:val="002F2488"/>
    <w:rsid w:val="002F40FF"/>
    <w:rsid w:val="002F42D3"/>
    <w:rsid w:val="002F53CF"/>
    <w:rsid w:val="002F5DB4"/>
    <w:rsid w:val="002F641C"/>
    <w:rsid w:val="002F7967"/>
    <w:rsid w:val="002F7BEC"/>
    <w:rsid w:val="003017DD"/>
    <w:rsid w:val="0030282C"/>
    <w:rsid w:val="00302979"/>
    <w:rsid w:val="003029CE"/>
    <w:rsid w:val="00302D3F"/>
    <w:rsid w:val="00303070"/>
    <w:rsid w:val="003037F8"/>
    <w:rsid w:val="00304D5C"/>
    <w:rsid w:val="0030693A"/>
    <w:rsid w:val="0030762D"/>
    <w:rsid w:val="00307811"/>
    <w:rsid w:val="00307EE9"/>
    <w:rsid w:val="00310547"/>
    <w:rsid w:val="0031257D"/>
    <w:rsid w:val="0031278B"/>
    <w:rsid w:val="00312A23"/>
    <w:rsid w:val="00313A97"/>
    <w:rsid w:val="003163BB"/>
    <w:rsid w:val="00316A06"/>
    <w:rsid w:val="00317894"/>
    <w:rsid w:val="00320C68"/>
    <w:rsid w:val="00326B5A"/>
    <w:rsid w:val="0033052C"/>
    <w:rsid w:val="00333A84"/>
    <w:rsid w:val="003360A1"/>
    <w:rsid w:val="00336AFC"/>
    <w:rsid w:val="00336B14"/>
    <w:rsid w:val="00337AA8"/>
    <w:rsid w:val="00341867"/>
    <w:rsid w:val="00343256"/>
    <w:rsid w:val="00345CA1"/>
    <w:rsid w:val="00346AAA"/>
    <w:rsid w:val="003503A7"/>
    <w:rsid w:val="00351F85"/>
    <w:rsid w:val="00352386"/>
    <w:rsid w:val="00352C0A"/>
    <w:rsid w:val="003535E5"/>
    <w:rsid w:val="00354272"/>
    <w:rsid w:val="003545C8"/>
    <w:rsid w:val="00355B52"/>
    <w:rsid w:val="00356AA1"/>
    <w:rsid w:val="003601F3"/>
    <w:rsid w:val="003631F7"/>
    <w:rsid w:val="003652AB"/>
    <w:rsid w:val="003654FB"/>
    <w:rsid w:val="003664B7"/>
    <w:rsid w:val="00371D7E"/>
    <w:rsid w:val="00374468"/>
    <w:rsid w:val="00374AF5"/>
    <w:rsid w:val="0037623E"/>
    <w:rsid w:val="00376294"/>
    <w:rsid w:val="003764B6"/>
    <w:rsid w:val="003767CF"/>
    <w:rsid w:val="003772E4"/>
    <w:rsid w:val="003829E9"/>
    <w:rsid w:val="003902A9"/>
    <w:rsid w:val="00391793"/>
    <w:rsid w:val="003950E1"/>
    <w:rsid w:val="0039546F"/>
    <w:rsid w:val="00397C3B"/>
    <w:rsid w:val="003A2DDD"/>
    <w:rsid w:val="003A4EBC"/>
    <w:rsid w:val="003A4F70"/>
    <w:rsid w:val="003B017F"/>
    <w:rsid w:val="003B0B3A"/>
    <w:rsid w:val="003B3AA7"/>
    <w:rsid w:val="003B62C3"/>
    <w:rsid w:val="003B6E4D"/>
    <w:rsid w:val="003C06F3"/>
    <w:rsid w:val="003C2372"/>
    <w:rsid w:val="003C2474"/>
    <w:rsid w:val="003C6EB1"/>
    <w:rsid w:val="003C75BF"/>
    <w:rsid w:val="003D0A66"/>
    <w:rsid w:val="003D36D5"/>
    <w:rsid w:val="003D3F76"/>
    <w:rsid w:val="003D516F"/>
    <w:rsid w:val="003D78DE"/>
    <w:rsid w:val="003E0C2E"/>
    <w:rsid w:val="003E1291"/>
    <w:rsid w:val="003E1F08"/>
    <w:rsid w:val="003E23B3"/>
    <w:rsid w:val="003E2836"/>
    <w:rsid w:val="003E29AB"/>
    <w:rsid w:val="003E2DCF"/>
    <w:rsid w:val="003E462B"/>
    <w:rsid w:val="003E57EE"/>
    <w:rsid w:val="003E6780"/>
    <w:rsid w:val="003E7222"/>
    <w:rsid w:val="003F2EE3"/>
    <w:rsid w:val="003F3224"/>
    <w:rsid w:val="003F3286"/>
    <w:rsid w:val="003F44F7"/>
    <w:rsid w:val="003F4E4D"/>
    <w:rsid w:val="003F5069"/>
    <w:rsid w:val="003F5888"/>
    <w:rsid w:val="003F6FCA"/>
    <w:rsid w:val="003F708D"/>
    <w:rsid w:val="00400C58"/>
    <w:rsid w:val="00400DCC"/>
    <w:rsid w:val="00402821"/>
    <w:rsid w:val="004037A3"/>
    <w:rsid w:val="004038ED"/>
    <w:rsid w:val="00403B9D"/>
    <w:rsid w:val="004065A2"/>
    <w:rsid w:val="00406F33"/>
    <w:rsid w:val="004119AC"/>
    <w:rsid w:val="004120C6"/>
    <w:rsid w:val="00416271"/>
    <w:rsid w:val="004214A2"/>
    <w:rsid w:val="00422704"/>
    <w:rsid w:val="004232DD"/>
    <w:rsid w:val="004255C9"/>
    <w:rsid w:val="004305EB"/>
    <w:rsid w:val="00430C6C"/>
    <w:rsid w:val="00430D46"/>
    <w:rsid w:val="00431F7B"/>
    <w:rsid w:val="00435BC0"/>
    <w:rsid w:val="00437211"/>
    <w:rsid w:val="0044030D"/>
    <w:rsid w:val="00445B3B"/>
    <w:rsid w:val="004464B8"/>
    <w:rsid w:val="00451381"/>
    <w:rsid w:val="0045162A"/>
    <w:rsid w:val="004527FB"/>
    <w:rsid w:val="004529E0"/>
    <w:rsid w:val="00453297"/>
    <w:rsid w:val="00455283"/>
    <w:rsid w:val="004558EA"/>
    <w:rsid w:val="00456F56"/>
    <w:rsid w:val="00457440"/>
    <w:rsid w:val="004606C0"/>
    <w:rsid w:val="00460C51"/>
    <w:rsid w:val="00461518"/>
    <w:rsid w:val="00462365"/>
    <w:rsid w:val="0046238A"/>
    <w:rsid w:val="00462530"/>
    <w:rsid w:val="00462A1B"/>
    <w:rsid w:val="00462AE8"/>
    <w:rsid w:val="004669AE"/>
    <w:rsid w:val="0046741D"/>
    <w:rsid w:val="00467443"/>
    <w:rsid w:val="00467D4A"/>
    <w:rsid w:val="00471AEF"/>
    <w:rsid w:val="004721F3"/>
    <w:rsid w:val="00472F96"/>
    <w:rsid w:val="004750B9"/>
    <w:rsid w:val="004768B4"/>
    <w:rsid w:val="0048188C"/>
    <w:rsid w:val="00482575"/>
    <w:rsid w:val="004844A8"/>
    <w:rsid w:val="0048733A"/>
    <w:rsid w:val="00492588"/>
    <w:rsid w:val="00492F6D"/>
    <w:rsid w:val="00493035"/>
    <w:rsid w:val="00494BA3"/>
    <w:rsid w:val="00495561"/>
    <w:rsid w:val="00496F1B"/>
    <w:rsid w:val="00497AB5"/>
    <w:rsid w:val="004A0FEB"/>
    <w:rsid w:val="004A1B88"/>
    <w:rsid w:val="004A293E"/>
    <w:rsid w:val="004A2E2C"/>
    <w:rsid w:val="004A309A"/>
    <w:rsid w:val="004A5E8E"/>
    <w:rsid w:val="004A62E2"/>
    <w:rsid w:val="004B031A"/>
    <w:rsid w:val="004B04AA"/>
    <w:rsid w:val="004B1A31"/>
    <w:rsid w:val="004B3880"/>
    <w:rsid w:val="004B55C2"/>
    <w:rsid w:val="004C02FB"/>
    <w:rsid w:val="004C1751"/>
    <w:rsid w:val="004C365A"/>
    <w:rsid w:val="004C7826"/>
    <w:rsid w:val="004D0FBE"/>
    <w:rsid w:val="004D2836"/>
    <w:rsid w:val="004D2C0B"/>
    <w:rsid w:val="004D2C8F"/>
    <w:rsid w:val="004D2E8B"/>
    <w:rsid w:val="004D2F36"/>
    <w:rsid w:val="004D35A7"/>
    <w:rsid w:val="004D5C57"/>
    <w:rsid w:val="004D6ABD"/>
    <w:rsid w:val="004D7EA5"/>
    <w:rsid w:val="004E0519"/>
    <w:rsid w:val="004E0DE9"/>
    <w:rsid w:val="004E12FC"/>
    <w:rsid w:val="004E2278"/>
    <w:rsid w:val="004E28CA"/>
    <w:rsid w:val="004E31E9"/>
    <w:rsid w:val="004E43A6"/>
    <w:rsid w:val="004E6FAC"/>
    <w:rsid w:val="004F158E"/>
    <w:rsid w:val="004F364A"/>
    <w:rsid w:val="004F4341"/>
    <w:rsid w:val="004F49FF"/>
    <w:rsid w:val="004F4B7A"/>
    <w:rsid w:val="004F5B5F"/>
    <w:rsid w:val="004F6E25"/>
    <w:rsid w:val="004F6FDD"/>
    <w:rsid w:val="00500F54"/>
    <w:rsid w:val="00501020"/>
    <w:rsid w:val="00501A89"/>
    <w:rsid w:val="005031B0"/>
    <w:rsid w:val="005043C4"/>
    <w:rsid w:val="0050477A"/>
    <w:rsid w:val="00511615"/>
    <w:rsid w:val="00512D53"/>
    <w:rsid w:val="00513231"/>
    <w:rsid w:val="00516BBA"/>
    <w:rsid w:val="00517013"/>
    <w:rsid w:val="00517F2D"/>
    <w:rsid w:val="00520805"/>
    <w:rsid w:val="00520F5A"/>
    <w:rsid w:val="00521A4E"/>
    <w:rsid w:val="00524878"/>
    <w:rsid w:val="00525433"/>
    <w:rsid w:val="00526B4A"/>
    <w:rsid w:val="00533A51"/>
    <w:rsid w:val="00533FA7"/>
    <w:rsid w:val="00534660"/>
    <w:rsid w:val="0053529B"/>
    <w:rsid w:val="005366BB"/>
    <w:rsid w:val="0053692A"/>
    <w:rsid w:val="00536A04"/>
    <w:rsid w:val="00542E78"/>
    <w:rsid w:val="00542FE1"/>
    <w:rsid w:val="005444EE"/>
    <w:rsid w:val="00544F65"/>
    <w:rsid w:val="005458F4"/>
    <w:rsid w:val="00546343"/>
    <w:rsid w:val="0054753D"/>
    <w:rsid w:val="005512AA"/>
    <w:rsid w:val="0055285C"/>
    <w:rsid w:val="00554055"/>
    <w:rsid w:val="005558BB"/>
    <w:rsid w:val="00555B9C"/>
    <w:rsid w:val="00556CBF"/>
    <w:rsid w:val="00556F67"/>
    <w:rsid w:val="0056473E"/>
    <w:rsid w:val="00565877"/>
    <w:rsid w:val="00565FF9"/>
    <w:rsid w:val="005662FC"/>
    <w:rsid w:val="00572632"/>
    <w:rsid w:val="00575312"/>
    <w:rsid w:val="00575B37"/>
    <w:rsid w:val="00580C7E"/>
    <w:rsid w:val="00580FCF"/>
    <w:rsid w:val="00580FDA"/>
    <w:rsid w:val="005818D9"/>
    <w:rsid w:val="005824D2"/>
    <w:rsid w:val="00583448"/>
    <w:rsid w:val="00583E9A"/>
    <w:rsid w:val="005851A4"/>
    <w:rsid w:val="00586845"/>
    <w:rsid w:val="00586BCE"/>
    <w:rsid w:val="00587D84"/>
    <w:rsid w:val="00587F2D"/>
    <w:rsid w:val="00593663"/>
    <w:rsid w:val="00597812"/>
    <w:rsid w:val="00597CCC"/>
    <w:rsid w:val="005A1FA8"/>
    <w:rsid w:val="005A3955"/>
    <w:rsid w:val="005A59AE"/>
    <w:rsid w:val="005A69F4"/>
    <w:rsid w:val="005B01CF"/>
    <w:rsid w:val="005B227F"/>
    <w:rsid w:val="005B4D51"/>
    <w:rsid w:val="005B5DE3"/>
    <w:rsid w:val="005C2C96"/>
    <w:rsid w:val="005C3FDC"/>
    <w:rsid w:val="005C448C"/>
    <w:rsid w:val="005C7B51"/>
    <w:rsid w:val="005D3060"/>
    <w:rsid w:val="005D51D9"/>
    <w:rsid w:val="005D7B6C"/>
    <w:rsid w:val="005E0829"/>
    <w:rsid w:val="005E0C7C"/>
    <w:rsid w:val="005E0D09"/>
    <w:rsid w:val="005E4E7E"/>
    <w:rsid w:val="005E687C"/>
    <w:rsid w:val="005E728E"/>
    <w:rsid w:val="005F1376"/>
    <w:rsid w:val="005F1B41"/>
    <w:rsid w:val="005F31B1"/>
    <w:rsid w:val="005F4CB1"/>
    <w:rsid w:val="005F6546"/>
    <w:rsid w:val="006001A8"/>
    <w:rsid w:val="00600C9B"/>
    <w:rsid w:val="00604814"/>
    <w:rsid w:val="006048F6"/>
    <w:rsid w:val="00605C61"/>
    <w:rsid w:val="00606D53"/>
    <w:rsid w:val="006071A3"/>
    <w:rsid w:val="006075F7"/>
    <w:rsid w:val="00610EF8"/>
    <w:rsid w:val="00614123"/>
    <w:rsid w:val="00614AD2"/>
    <w:rsid w:val="0061636B"/>
    <w:rsid w:val="00617A08"/>
    <w:rsid w:val="0062230F"/>
    <w:rsid w:val="00623A7A"/>
    <w:rsid w:val="00627CE1"/>
    <w:rsid w:val="006303D1"/>
    <w:rsid w:val="00630A11"/>
    <w:rsid w:val="00631348"/>
    <w:rsid w:val="00631C53"/>
    <w:rsid w:val="0063471B"/>
    <w:rsid w:val="0063597D"/>
    <w:rsid w:val="00636F56"/>
    <w:rsid w:val="00640601"/>
    <w:rsid w:val="00641107"/>
    <w:rsid w:val="00641B6D"/>
    <w:rsid w:val="0064328E"/>
    <w:rsid w:val="00644B59"/>
    <w:rsid w:val="00645F53"/>
    <w:rsid w:val="00647773"/>
    <w:rsid w:val="006505A7"/>
    <w:rsid w:val="00651057"/>
    <w:rsid w:val="00655F08"/>
    <w:rsid w:val="0065623E"/>
    <w:rsid w:val="00656370"/>
    <w:rsid w:val="00656A77"/>
    <w:rsid w:val="00657C66"/>
    <w:rsid w:val="006606BE"/>
    <w:rsid w:val="00660E7E"/>
    <w:rsid w:val="0066283C"/>
    <w:rsid w:val="00664D70"/>
    <w:rsid w:val="0066663C"/>
    <w:rsid w:val="00666C97"/>
    <w:rsid w:val="00666F39"/>
    <w:rsid w:val="0066741F"/>
    <w:rsid w:val="00674BEE"/>
    <w:rsid w:val="00675BD9"/>
    <w:rsid w:val="0067656D"/>
    <w:rsid w:val="0068090E"/>
    <w:rsid w:val="00680E0A"/>
    <w:rsid w:val="006810DE"/>
    <w:rsid w:val="00681789"/>
    <w:rsid w:val="006840FC"/>
    <w:rsid w:val="006849E2"/>
    <w:rsid w:val="006851B3"/>
    <w:rsid w:val="00687247"/>
    <w:rsid w:val="00690F3D"/>
    <w:rsid w:val="00692091"/>
    <w:rsid w:val="00692121"/>
    <w:rsid w:val="006932FF"/>
    <w:rsid w:val="00695C31"/>
    <w:rsid w:val="00696D38"/>
    <w:rsid w:val="00696D9C"/>
    <w:rsid w:val="0069713B"/>
    <w:rsid w:val="006A09D5"/>
    <w:rsid w:val="006A0A40"/>
    <w:rsid w:val="006A103F"/>
    <w:rsid w:val="006A117C"/>
    <w:rsid w:val="006A1952"/>
    <w:rsid w:val="006A3B4D"/>
    <w:rsid w:val="006A45C6"/>
    <w:rsid w:val="006A53C0"/>
    <w:rsid w:val="006A6132"/>
    <w:rsid w:val="006B1028"/>
    <w:rsid w:val="006B146E"/>
    <w:rsid w:val="006B1580"/>
    <w:rsid w:val="006B213B"/>
    <w:rsid w:val="006B2825"/>
    <w:rsid w:val="006B38B0"/>
    <w:rsid w:val="006B4B12"/>
    <w:rsid w:val="006B6879"/>
    <w:rsid w:val="006B6FC1"/>
    <w:rsid w:val="006B708C"/>
    <w:rsid w:val="006B769C"/>
    <w:rsid w:val="006B7AF9"/>
    <w:rsid w:val="006C02C1"/>
    <w:rsid w:val="006C35E5"/>
    <w:rsid w:val="006C469B"/>
    <w:rsid w:val="006C55B2"/>
    <w:rsid w:val="006C682F"/>
    <w:rsid w:val="006C71EB"/>
    <w:rsid w:val="006C7D1D"/>
    <w:rsid w:val="006C7F2E"/>
    <w:rsid w:val="006C7F85"/>
    <w:rsid w:val="006D058D"/>
    <w:rsid w:val="006D1BE9"/>
    <w:rsid w:val="006D219D"/>
    <w:rsid w:val="006D3F00"/>
    <w:rsid w:val="006D63F6"/>
    <w:rsid w:val="006D668B"/>
    <w:rsid w:val="006E12AC"/>
    <w:rsid w:val="006E282A"/>
    <w:rsid w:val="006E4E41"/>
    <w:rsid w:val="006F0A35"/>
    <w:rsid w:val="006F25D6"/>
    <w:rsid w:val="006F2670"/>
    <w:rsid w:val="006F279A"/>
    <w:rsid w:val="006F3ACD"/>
    <w:rsid w:val="006F3D62"/>
    <w:rsid w:val="006F4B18"/>
    <w:rsid w:val="006F5AEA"/>
    <w:rsid w:val="006F6916"/>
    <w:rsid w:val="006F7E12"/>
    <w:rsid w:val="007008D7"/>
    <w:rsid w:val="00700B40"/>
    <w:rsid w:val="00701728"/>
    <w:rsid w:val="007033B8"/>
    <w:rsid w:val="00703928"/>
    <w:rsid w:val="007044E9"/>
    <w:rsid w:val="00704940"/>
    <w:rsid w:val="00704CC6"/>
    <w:rsid w:val="00704F40"/>
    <w:rsid w:val="00706592"/>
    <w:rsid w:val="007069D3"/>
    <w:rsid w:val="007075AB"/>
    <w:rsid w:val="00707964"/>
    <w:rsid w:val="00711765"/>
    <w:rsid w:val="00711837"/>
    <w:rsid w:val="00711BEB"/>
    <w:rsid w:val="007131DE"/>
    <w:rsid w:val="00714C34"/>
    <w:rsid w:val="007163F1"/>
    <w:rsid w:val="00716B2A"/>
    <w:rsid w:val="00720367"/>
    <w:rsid w:val="00720A2B"/>
    <w:rsid w:val="00721911"/>
    <w:rsid w:val="007236C9"/>
    <w:rsid w:val="007238BB"/>
    <w:rsid w:val="00725C76"/>
    <w:rsid w:val="007276C2"/>
    <w:rsid w:val="00727B69"/>
    <w:rsid w:val="00730762"/>
    <w:rsid w:val="00731871"/>
    <w:rsid w:val="0073298D"/>
    <w:rsid w:val="0073550A"/>
    <w:rsid w:val="00740F53"/>
    <w:rsid w:val="00741EEE"/>
    <w:rsid w:val="007434B1"/>
    <w:rsid w:val="00743629"/>
    <w:rsid w:val="00745F1B"/>
    <w:rsid w:val="00746038"/>
    <w:rsid w:val="00746B18"/>
    <w:rsid w:val="00747B9B"/>
    <w:rsid w:val="00750F93"/>
    <w:rsid w:val="00751AB4"/>
    <w:rsid w:val="00752C1A"/>
    <w:rsid w:val="00752D27"/>
    <w:rsid w:val="00753647"/>
    <w:rsid w:val="00754442"/>
    <w:rsid w:val="00754C7B"/>
    <w:rsid w:val="00754D81"/>
    <w:rsid w:val="007554B6"/>
    <w:rsid w:val="0075618B"/>
    <w:rsid w:val="007561D8"/>
    <w:rsid w:val="0075642C"/>
    <w:rsid w:val="00757949"/>
    <w:rsid w:val="00761ED9"/>
    <w:rsid w:val="007656F5"/>
    <w:rsid w:val="007662CA"/>
    <w:rsid w:val="0076699C"/>
    <w:rsid w:val="00766CA8"/>
    <w:rsid w:val="0076788D"/>
    <w:rsid w:val="00770EAD"/>
    <w:rsid w:val="007719CA"/>
    <w:rsid w:val="00772033"/>
    <w:rsid w:val="00772F77"/>
    <w:rsid w:val="0077307D"/>
    <w:rsid w:val="00773C12"/>
    <w:rsid w:val="0077499C"/>
    <w:rsid w:val="00776008"/>
    <w:rsid w:val="007779FD"/>
    <w:rsid w:val="00781A5D"/>
    <w:rsid w:val="007900EB"/>
    <w:rsid w:val="00793F40"/>
    <w:rsid w:val="00797D3B"/>
    <w:rsid w:val="007A05FC"/>
    <w:rsid w:val="007A4546"/>
    <w:rsid w:val="007A4A58"/>
    <w:rsid w:val="007A4E46"/>
    <w:rsid w:val="007A5146"/>
    <w:rsid w:val="007A7224"/>
    <w:rsid w:val="007A7AEF"/>
    <w:rsid w:val="007B1569"/>
    <w:rsid w:val="007B1640"/>
    <w:rsid w:val="007B4A8A"/>
    <w:rsid w:val="007B51A1"/>
    <w:rsid w:val="007B563E"/>
    <w:rsid w:val="007B56C0"/>
    <w:rsid w:val="007B7C60"/>
    <w:rsid w:val="007C1B29"/>
    <w:rsid w:val="007C24CD"/>
    <w:rsid w:val="007C445A"/>
    <w:rsid w:val="007C7658"/>
    <w:rsid w:val="007D12DF"/>
    <w:rsid w:val="007D18DE"/>
    <w:rsid w:val="007D333B"/>
    <w:rsid w:val="007D3BB8"/>
    <w:rsid w:val="007D4E57"/>
    <w:rsid w:val="007D5932"/>
    <w:rsid w:val="007D65CF"/>
    <w:rsid w:val="007D6EA9"/>
    <w:rsid w:val="007D7037"/>
    <w:rsid w:val="007D7095"/>
    <w:rsid w:val="007D7328"/>
    <w:rsid w:val="007F0A0D"/>
    <w:rsid w:val="007F286E"/>
    <w:rsid w:val="007F2B54"/>
    <w:rsid w:val="007F32EF"/>
    <w:rsid w:val="007F3C07"/>
    <w:rsid w:val="007F44E6"/>
    <w:rsid w:val="007F6A22"/>
    <w:rsid w:val="007F6DBE"/>
    <w:rsid w:val="007F79A3"/>
    <w:rsid w:val="00800FA6"/>
    <w:rsid w:val="0080147B"/>
    <w:rsid w:val="00801645"/>
    <w:rsid w:val="008025DD"/>
    <w:rsid w:val="00804988"/>
    <w:rsid w:val="0080530C"/>
    <w:rsid w:val="0080583B"/>
    <w:rsid w:val="0080609C"/>
    <w:rsid w:val="00806729"/>
    <w:rsid w:val="00811F67"/>
    <w:rsid w:val="00812303"/>
    <w:rsid w:val="00814A0D"/>
    <w:rsid w:val="00815350"/>
    <w:rsid w:val="0081587E"/>
    <w:rsid w:val="008173F8"/>
    <w:rsid w:val="00817A1D"/>
    <w:rsid w:val="00820044"/>
    <w:rsid w:val="00820CF3"/>
    <w:rsid w:val="00821E26"/>
    <w:rsid w:val="00823CB4"/>
    <w:rsid w:val="00830BD8"/>
    <w:rsid w:val="00831782"/>
    <w:rsid w:val="0083257E"/>
    <w:rsid w:val="00833302"/>
    <w:rsid w:val="00833E27"/>
    <w:rsid w:val="008342C2"/>
    <w:rsid w:val="00834BFD"/>
    <w:rsid w:val="00835C4D"/>
    <w:rsid w:val="008402D4"/>
    <w:rsid w:val="00840EF2"/>
    <w:rsid w:val="008431E6"/>
    <w:rsid w:val="00843747"/>
    <w:rsid w:val="00843ED5"/>
    <w:rsid w:val="00844402"/>
    <w:rsid w:val="008449F3"/>
    <w:rsid w:val="008450F4"/>
    <w:rsid w:val="00846CE0"/>
    <w:rsid w:val="00851040"/>
    <w:rsid w:val="00851ABC"/>
    <w:rsid w:val="00854BC6"/>
    <w:rsid w:val="00856314"/>
    <w:rsid w:val="00857929"/>
    <w:rsid w:val="00857D83"/>
    <w:rsid w:val="00860156"/>
    <w:rsid w:val="00860309"/>
    <w:rsid w:val="00861418"/>
    <w:rsid w:val="00862120"/>
    <w:rsid w:val="00863BC1"/>
    <w:rsid w:val="008644A1"/>
    <w:rsid w:val="0086458E"/>
    <w:rsid w:val="00864CD4"/>
    <w:rsid w:val="00865687"/>
    <w:rsid w:val="008670F7"/>
    <w:rsid w:val="008704D7"/>
    <w:rsid w:val="00871BF4"/>
    <w:rsid w:val="008743F2"/>
    <w:rsid w:val="00876D60"/>
    <w:rsid w:val="00876E4A"/>
    <w:rsid w:val="008770BB"/>
    <w:rsid w:val="00877E5B"/>
    <w:rsid w:val="008821B2"/>
    <w:rsid w:val="008824F3"/>
    <w:rsid w:val="008827A0"/>
    <w:rsid w:val="00885CE4"/>
    <w:rsid w:val="00886102"/>
    <w:rsid w:val="0088618B"/>
    <w:rsid w:val="008869B9"/>
    <w:rsid w:val="00886B6C"/>
    <w:rsid w:val="00887F2A"/>
    <w:rsid w:val="0089099A"/>
    <w:rsid w:val="008917EB"/>
    <w:rsid w:val="00891912"/>
    <w:rsid w:val="0089338E"/>
    <w:rsid w:val="00894B40"/>
    <w:rsid w:val="008957BC"/>
    <w:rsid w:val="00895D86"/>
    <w:rsid w:val="0089717B"/>
    <w:rsid w:val="008A1E9D"/>
    <w:rsid w:val="008A25C3"/>
    <w:rsid w:val="008A3539"/>
    <w:rsid w:val="008A406B"/>
    <w:rsid w:val="008A4818"/>
    <w:rsid w:val="008A55CF"/>
    <w:rsid w:val="008A5629"/>
    <w:rsid w:val="008A5EC9"/>
    <w:rsid w:val="008A5F02"/>
    <w:rsid w:val="008A61FE"/>
    <w:rsid w:val="008A6DF9"/>
    <w:rsid w:val="008A6EC2"/>
    <w:rsid w:val="008B086D"/>
    <w:rsid w:val="008B12AE"/>
    <w:rsid w:val="008B4C4E"/>
    <w:rsid w:val="008B4ED5"/>
    <w:rsid w:val="008B6500"/>
    <w:rsid w:val="008B783C"/>
    <w:rsid w:val="008B7CB5"/>
    <w:rsid w:val="008C0221"/>
    <w:rsid w:val="008C1FDD"/>
    <w:rsid w:val="008C3562"/>
    <w:rsid w:val="008C4D3A"/>
    <w:rsid w:val="008C6BBC"/>
    <w:rsid w:val="008C6D49"/>
    <w:rsid w:val="008D23F3"/>
    <w:rsid w:val="008D2632"/>
    <w:rsid w:val="008D3E65"/>
    <w:rsid w:val="008D4384"/>
    <w:rsid w:val="008D5236"/>
    <w:rsid w:val="008D5DDB"/>
    <w:rsid w:val="008D73D2"/>
    <w:rsid w:val="008E13EC"/>
    <w:rsid w:val="008E2077"/>
    <w:rsid w:val="008E20A8"/>
    <w:rsid w:val="008E2B8D"/>
    <w:rsid w:val="008E3DD4"/>
    <w:rsid w:val="008E55FF"/>
    <w:rsid w:val="008E641F"/>
    <w:rsid w:val="008F0096"/>
    <w:rsid w:val="008F2724"/>
    <w:rsid w:val="008F32D7"/>
    <w:rsid w:val="008F544C"/>
    <w:rsid w:val="008F7C63"/>
    <w:rsid w:val="009010EA"/>
    <w:rsid w:val="00901209"/>
    <w:rsid w:val="0090234F"/>
    <w:rsid w:val="0090269A"/>
    <w:rsid w:val="009033C8"/>
    <w:rsid w:val="00910D37"/>
    <w:rsid w:val="00911060"/>
    <w:rsid w:val="00912C45"/>
    <w:rsid w:val="00913D43"/>
    <w:rsid w:val="00914FFB"/>
    <w:rsid w:val="009166CF"/>
    <w:rsid w:val="009178B5"/>
    <w:rsid w:val="0092254F"/>
    <w:rsid w:val="00924FF8"/>
    <w:rsid w:val="00926420"/>
    <w:rsid w:val="009320B4"/>
    <w:rsid w:val="00932428"/>
    <w:rsid w:val="00932576"/>
    <w:rsid w:val="00933BFC"/>
    <w:rsid w:val="00934408"/>
    <w:rsid w:val="009354E5"/>
    <w:rsid w:val="0093720A"/>
    <w:rsid w:val="00937B21"/>
    <w:rsid w:val="009409D1"/>
    <w:rsid w:val="00941CE5"/>
    <w:rsid w:val="00944675"/>
    <w:rsid w:val="00944A33"/>
    <w:rsid w:val="00945A34"/>
    <w:rsid w:val="009460D8"/>
    <w:rsid w:val="009506E1"/>
    <w:rsid w:val="00950D03"/>
    <w:rsid w:val="00952F53"/>
    <w:rsid w:val="00952F85"/>
    <w:rsid w:val="009542B4"/>
    <w:rsid w:val="009542D4"/>
    <w:rsid w:val="009558BC"/>
    <w:rsid w:val="0095634E"/>
    <w:rsid w:val="009563B2"/>
    <w:rsid w:val="009568D1"/>
    <w:rsid w:val="00957C65"/>
    <w:rsid w:val="00960BA9"/>
    <w:rsid w:val="00962CF2"/>
    <w:rsid w:val="0096410B"/>
    <w:rsid w:val="00965D19"/>
    <w:rsid w:val="00967068"/>
    <w:rsid w:val="00970BA8"/>
    <w:rsid w:val="00971063"/>
    <w:rsid w:val="0097308D"/>
    <w:rsid w:val="009730C9"/>
    <w:rsid w:val="00973F03"/>
    <w:rsid w:val="00974E9E"/>
    <w:rsid w:val="009755FD"/>
    <w:rsid w:val="009777BA"/>
    <w:rsid w:val="0098131B"/>
    <w:rsid w:val="00982CD7"/>
    <w:rsid w:val="00984D48"/>
    <w:rsid w:val="00984F12"/>
    <w:rsid w:val="0098592F"/>
    <w:rsid w:val="00991928"/>
    <w:rsid w:val="0099257A"/>
    <w:rsid w:val="00992FC5"/>
    <w:rsid w:val="00993A66"/>
    <w:rsid w:val="00995559"/>
    <w:rsid w:val="009A0657"/>
    <w:rsid w:val="009A0A33"/>
    <w:rsid w:val="009A0AE0"/>
    <w:rsid w:val="009A5D17"/>
    <w:rsid w:val="009A5EC7"/>
    <w:rsid w:val="009A6400"/>
    <w:rsid w:val="009A65BC"/>
    <w:rsid w:val="009B1D15"/>
    <w:rsid w:val="009B4A7A"/>
    <w:rsid w:val="009B4C17"/>
    <w:rsid w:val="009B7B44"/>
    <w:rsid w:val="009B7C6F"/>
    <w:rsid w:val="009C04A3"/>
    <w:rsid w:val="009C1A7A"/>
    <w:rsid w:val="009C292B"/>
    <w:rsid w:val="009C2CAD"/>
    <w:rsid w:val="009C2E56"/>
    <w:rsid w:val="009C34AD"/>
    <w:rsid w:val="009C4E06"/>
    <w:rsid w:val="009C556E"/>
    <w:rsid w:val="009C5EC3"/>
    <w:rsid w:val="009C6358"/>
    <w:rsid w:val="009C6B2D"/>
    <w:rsid w:val="009D0839"/>
    <w:rsid w:val="009D2ACF"/>
    <w:rsid w:val="009D37D2"/>
    <w:rsid w:val="009D3AAC"/>
    <w:rsid w:val="009D565F"/>
    <w:rsid w:val="009D5CC0"/>
    <w:rsid w:val="009D688B"/>
    <w:rsid w:val="009E1500"/>
    <w:rsid w:val="009E434C"/>
    <w:rsid w:val="009E4A6C"/>
    <w:rsid w:val="009E7F52"/>
    <w:rsid w:val="009F05AE"/>
    <w:rsid w:val="009F2B5C"/>
    <w:rsid w:val="009F3502"/>
    <w:rsid w:val="009F381A"/>
    <w:rsid w:val="009F3A8F"/>
    <w:rsid w:val="009F587F"/>
    <w:rsid w:val="009F63A3"/>
    <w:rsid w:val="009F76BE"/>
    <w:rsid w:val="00A01B67"/>
    <w:rsid w:val="00A0329A"/>
    <w:rsid w:val="00A04BC0"/>
    <w:rsid w:val="00A06794"/>
    <w:rsid w:val="00A075FA"/>
    <w:rsid w:val="00A12BB7"/>
    <w:rsid w:val="00A16729"/>
    <w:rsid w:val="00A16A20"/>
    <w:rsid w:val="00A20888"/>
    <w:rsid w:val="00A20DB1"/>
    <w:rsid w:val="00A21FDB"/>
    <w:rsid w:val="00A23A74"/>
    <w:rsid w:val="00A24AC8"/>
    <w:rsid w:val="00A2596D"/>
    <w:rsid w:val="00A326FF"/>
    <w:rsid w:val="00A34C14"/>
    <w:rsid w:val="00A351E4"/>
    <w:rsid w:val="00A36E48"/>
    <w:rsid w:val="00A40065"/>
    <w:rsid w:val="00A425A4"/>
    <w:rsid w:val="00A42C06"/>
    <w:rsid w:val="00A4552B"/>
    <w:rsid w:val="00A50D7E"/>
    <w:rsid w:val="00A51C3F"/>
    <w:rsid w:val="00A52263"/>
    <w:rsid w:val="00A5523A"/>
    <w:rsid w:val="00A560E0"/>
    <w:rsid w:val="00A60A15"/>
    <w:rsid w:val="00A63F86"/>
    <w:rsid w:val="00A65336"/>
    <w:rsid w:val="00A66645"/>
    <w:rsid w:val="00A71CED"/>
    <w:rsid w:val="00A7213A"/>
    <w:rsid w:val="00A755FA"/>
    <w:rsid w:val="00A75922"/>
    <w:rsid w:val="00A7687C"/>
    <w:rsid w:val="00A76D57"/>
    <w:rsid w:val="00A8248E"/>
    <w:rsid w:val="00A8299F"/>
    <w:rsid w:val="00A85FFE"/>
    <w:rsid w:val="00A867FD"/>
    <w:rsid w:val="00A91752"/>
    <w:rsid w:val="00A921A9"/>
    <w:rsid w:val="00A9304F"/>
    <w:rsid w:val="00A944EE"/>
    <w:rsid w:val="00A952A3"/>
    <w:rsid w:val="00A957A8"/>
    <w:rsid w:val="00A958B6"/>
    <w:rsid w:val="00A970F3"/>
    <w:rsid w:val="00AA177C"/>
    <w:rsid w:val="00AA19AC"/>
    <w:rsid w:val="00AA2344"/>
    <w:rsid w:val="00AA2F5E"/>
    <w:rsid w:val="00AA475D"/>
    <w:rsid w:val="00AA5322"/>
    <w:rsid w:val="00AA5353"/>
    <w:rsid w:val="00AA53F4"/>
    <w:rsid w:val="00AB06B2"/>
    <w:rsid w:val="00AB2E8A"/>
    <w:rsid w:val="00AB3949"/>
    <w:rsid w:val="00AB5678"/>
    <w:rsid w:val="00AB56A5"/>
    <w:rsid w:val="00AC25D7"/>
    <w:rsid w:val="00AC35D1"/>
    <w:rsid w:val="00AC37B2"/>
    <w:rsid w:val="00AC3D9D"/>
    <w:rsid w:val="00AC500C"/>
    <w:rsid w:val="00AC536A"/>
    <w:rsid w:val="00AC5B43"/>
    <w:rsid w:val="00AD023A"/>
    <w:rsid w:val="00AD0E38"/>
    <w:rsid w:val="00AD1A34"/>
    <w:rsid w:val="00AD1E73"/>
    <w:rsid w:val="00AD1F01"/>
    <w:rsid w:val="00AD2AD8"/>
    <w:rsid w:val="00AD32AE"/>
    <w:rsid w:val="00AD50FB"/>
    <w:rsid w:val="00AD78A6"/>
    <w:rsid w:val="00AE17C4"/>
    <w:rsid w:val="00AE201F"/>
    <w:rsid w:val="00AE3C0D"/>
    <w:rsid w:val="00AE68CE"/>
    <w:rsid w:val="00AE6A36"/>
    <w:rsid w:val="00AF0352"/>
    <w:rsid w:val="00AF1E5B"/>
    <w:rsid w:val="00AF2FD9"/>
    <w:rsid w:val="00AF4280"/>
    <w:rsid w:val="00AF6483"/>
    <w:rsid w:val="00AF64AA"/>
    <w:rsid w:val="00AF694E"/>
    <w:rsid w:val="00AF7406"/>
    <w:rsid w:val="00B00A50"/>
    <w:rsid w:val="00B02EFB"/>
    <w:rsid w:val="00B0775A"/>
    <w:rsid w:val="00B07A35"/>
    <w:rsid w:val="00B11D06"/>
    <w:rsid w:val="00B12F38"/>
    <w:rsid w:val="00B132D8"/>
    <w:rsid w:val="00B13D4A"/>
    <w:rsid w:val="00B145ED"/>
    <w:rsid w:val="00B14DBB"/>
    <w:rsid w:val="00B14FED"/>
    <w:rsid w:val="00B208D3"/>
    <w:rsid w:val="00B210EB"/>
    <w:rsid w:val="00B21E9D"/>
    <w:rsid w:val="00B22446"/>
    <w:rsid w:val="00B22D16"/>
    <w:rsid w:val="00B2335D"/>
    <w:rsid w:val="00B26B8D"/>
    <w:rsid w:val="00B27CA8"/>
    <w:rsid w:val="00B328AA"/>
    <w:rsid w:val="00B33758"/>
    <w:rsid w:val="00B3448C"/>
    <w:rsid w:val="00B3560D"/>
    <w:rsid w:val="00B35AE7"/>
    <w:rsid w:val="00B36681"/>
    <w:rsid w:val="00B36FFF"/>
    <w:rsid w:val="00B402B9"/>
    <w:rsid w:val="00B44974"/>
    <w:rsid w:val="00B4683C"/>
    <w:rsid w:val="00B50095"/>
    <w:rsid w:val="00B51833"/>
    <w:rsid w:val="00B5206D"/>
    <w:rsid w:val="00B5217C"/>
    <w:rsid w:val="00B54647"/>
    <w:rsid w:val="00B55A69"/>
    <w:rsid w:val="00B5733F"/>
    <w:rsid w:val="00B57774"/>
    <w:rsid w:val="00B57780"/>
    <w:rsid w:val="00B578DB"/>
    <w:rsid w:val="00B646AF"/>
    <w:rsid w:val="00B648C5"/>
    <w:rsid w:val="00B655F3"/>
    <w:rsid w:val="00B70C92"/>
    <w:rsid w:val="00B71E7B"/>
    <w:rsid w:val="00B756E4"/>
    <w:rsid w:val="00B75EE5"/>
    <w:rsid w:val="00B86EF4"/>
    <w:rsid w:val="00B900EC"/>
    <w:rsid w:val="00B9392E"/>
    <w:rsid w:val="00B939A0"/>
    <w:rsid w:val="00B95439"/>
    <w:rsid w:val="00BA23D4"/>
    <w:rsid w:val="00BA2A79"/>
    <w:rsid w:val="00BA5371"/>
    <w:rsid w:val="00BA555C"/>
    <w:rsid w:val="00BA68D2"/>
    <w:rsid w:val="00BA7007"/>
    <w:rsid w:val="00BB154B"/>
    <w:rsid w:val="00BB2636"/>
    <w:rsid w:val="00BB2FE1"/>
    <w:rsid w:val="00BB3C2D"/>
    <w:rsid w:val="00BB5455"/>
    <w:rsid w:val="00BB6918"/>
    <w:rsid w:val="00BB6BD8"/>
    <w:rsid w:val="00BC0DFB"/>
    <w:rsid w:val="00BC1241"/>
    <w:rsid w:val="00BC12C4"/>
    <w:rsid w:val="00BC30A0"/>
    <w:rsid w:val="00BC3E4E"/>
    <w:rsid w:val="00BD0257"/>
    <w:rsid w:val="00BD05F9"/>
    <w:rsid w:val="00BD187C"/>
    <w:rsid w:val="00BD4218"/>
    <w:rsid w:val="00BD6640"/>
    <w:rsid w:val="00BD6F3A"/>
    <w:rsid w:val="00BD766F"/>
    <w:rsid w:val="00BD7A35"/>
    <w:rsid w:val="00BD7B1F"/>
    <w:rsid w:val="00BE0551"/>
    <w:rsid w:val="00BE0F08"/>
    <w:rsid w:val="00BE230A"/>
    <w:rsid w:val="00BE34E3"/>
    <w:rsid w:val="00BE46D0"/>
    <w:rsid w:val="00BE4B64"/>
    <w:rsid w:val="00BE4DCE"/>
    <w:rsid w:val="00BF0026"/>
    <w:rsid w:val="00BF4119"/>
    <w:rsid w:val="00BF753E"/>
    <w:rsid w:val="00BF7E0D"/>
    <w:rsid w:val="00BF7E6A"/>
    <w:rsid w:val="00C015AF"/>
    <w:rsid w:val="00C022C7"/>
    <w:rsid w:val="00C02B7E"/>
    <w:rsid w:val="00C03602"/>
    <w:rsid w:val="00C04232"/>
    <w:rsid w:val="00C060FE"/>
    <w:rsid w:val="00C06F48"/>
    <w:rsid w:val="00C07372"/>
    <w:rsid w:val="00C074DA"/>
    <w:rsid w:val="00C1249C"/>
    <w:rsid w:val="00C12609"/>
    <w:rsid w:val="00C1336F"/>
    <w:rsid w:val="00C136A4"/>
    <w:rsid w:val="00C13FA9"/>
    <w:rsid w:val="00C13FE4"/>
    <w:rsid w:val="00C1464D"/>
    <w:rsid w:val="00C15E9F"/>
    <w:rsid w:val="00C169CA"/>
    <w:rsid w:val="00C172DB"/>
    <w:rsid w:val="00C22B7F"/>
    <w:rsid w:val="00C235C7"/>
    <w:rsid w:val="00C2578E"/>
    <w:rsid w:val="00C300F1"/>
    <w:rsid w:val="00C30E3F"/>
    <w:rsid w:val="00C32D58"/>
    <w:rsid w:val="00C34370"/>
    <w:rsid w:val="00C34585"/>
    <w:rsid w:val="00C34BEF"/>
    <w:rsid w:val="00C360B9"/>
    <w:rsid w:val="00C36827"/>
    <w:rsid w:val="00C37A89"/>
    <w:rsid w:val="00C432E0"/>
    <w:rsid w:val="00C44515"/>
    <w:rsid w:val="00C44EF5"/>
    <w:rsid w:val="00C45404"/>
    <w:rsid w:val="00C508F0"/>
    <w:rsid w:val="00C5111B"/>
    <w:rsid w:val="00C52538"/>
    <w:rsid w:val="00C546B4"/>
    <w:rsid w:val="00C5547D"/>
    <w:rsid w:val="00C55BFB"/>
    <w:rsid w:val="00C62544"/>
    <w:rsid w:val="00C638EE"/>
    <w:rsid w:val="00C63D72"/>
    <w:rsid w:val="00C6499E"/>
    <w:rsid w:val="00C654FF"/>
    <w:rsid w:val="00C661A7"/>
    <w:rsid w:val="00C71519"/>
    <w:rsid w:val="00C718FB"/>
    <w:rsid w:val="00C72EF9"/>
    <w:rsid w:val="00C74E1A"/>
    <w:rsid w:val="00C77E54"/>
    <w:rsid w:val="00C8021F"/>
    <w:rsid w:val="00C80A41"/>
    <w:rsid w:val="00C83BC6"/>
    <w:rsid w:val="00C8493A"/>
    <w:rsid w:val="00C84E5E"/>
    <w:rsid w:val="00C8636B"/>
    <w:rsid w:val="00C87407"/>
    <w:rsid w:val="00C87494"/>
    <w:rsid w:val="00C87FBD"/>
    <w:rsid w:val="00C920A4"/>
    <w:rsid w:val="00C9538F"/>
    <w:rsid w:val="00C95396"/>
    <w:rsid w:val="00C95687"/>
    <w:rsid w:val="00C95D69"/>
    <w:rsid w:val="00C966DD"/>
    <w:rsid w:val="00C976D0"/>
    <w:rsid w:val="00CA1646"/>
    <w:rsid w:val="00CA2B56"/>
    <w:rsid w:val="00CA2E3B"/>
    <w:rsid w:val="00CA4EA4"/>
    <w:rsid w:val="00CA64BC"/>
    <w:rsid w:val="00CB0D77"/>
    <w:rsid w:val="00CB1DD5"/>
    <w:rsid w:val="00CB1E37"/>
    <w:rsid w:val="00CB28C1"/>
    <w:rsid w:val="00CB2ECE"/>
    <w:rsid w:val="00CB456D"/>
    <w:rsid w:val="00CB4BB6"/>
    <w:rsid w:val="00CB4F4A"/>
    <w:rsid w:val="00CC01BE"/>
    <w:rsid w:val="00CC1DFC"/>
    <w:rsid w:val="00CC3F27"/>
    <w:rsid w:val="00CC4A3E"/>
    <w:rsid w:val="00CC500C"/>
    <w:rsid w:val="00CC648B"/>
    <w:rsid w:val="00CC717B"/>
    <w:rsid w:val="00CC7726"/>
    <w:rsid w:val="00CC7CE4"/>
    <w:rsid w:val="00CD045D"/>
    <w:rsid w:val="00CD33F6"/>
    <w:rsid w:val="00CD3513"/>
    <w:rsid w:val="00CD3640"/>
    <w:rsid w:val="00CD3821"/>
    <w:rsid w:val="00CD683F"/>
    <w:rsid w:val="00CD71E8"/>
    <w:rsid w:val="00CD73EE"/>
    <w:rsid w:val="00CD7FDF"/>
    <w:rsid w:val="00CE041A"/>
    <w:rsid w:val="00CE0510"/>
    <w:rsid w:val="00CE2CBE"/>
    <w:rsid w:val="00CE428C"/>
    <w:rsid w:val="00CE4E11"/>
    <w:rsid w:val="00CE6172"/>
    <w:rsid w:val="00CF1F73"/>
    <w:rsid w:val="00CF43B8"/>
    <w:rsid w:val="00CF5440"/>
    <w:rsid w:val="00CF6F6D"/>
    <w:rsid w:val="00CF7619"/>
    <w:rsid w:val="00D00191"/>
    <w:rsid w:val="00D00254"/>
    <w:rsid w:val="00D01C78"/>
    <w:rsid w:val="00D02220"/>
    <w:rsid w:val="00D0419B"/>
    <w:rsid w:val="00D04BB7"/>
    <w:rsid w:val="00D058CD"/>
    <w:rsid w:val="00D0612D"/>
    <w:rsid w:val="00D07CB7"/>
    <w:rsid w:val="00D10BE1"/>
    <w:rsid w:val="00D120CE"/>
    <w:rsid w:val="00D12F82"/>
    <w:rsid w:val="00D154F6"/>
    <w:rsid w:val="00D158A5"/>
    <w:rsid w:val="00D15AF4"/>
    <w:rsid w:val="00D16FCB"/>
    <w:rsid w:val="00D17B6D"/>
    <w:rsid w:val="00D21F1D"/>
    <w:rsid w:val="00D22707"/>
    <w:rsid w:val="00D2460C"/>
    <w:rsid w:val="00D25EC8"/>
    <w:rsid w:val="00D26871"/>
    <w:rsid w:val="00D31FF4"/>
    <w:rsid w:val="00D33BC5"/>
    <w:rsid w:val="00D37B00"/>
    <w:rsid w:val="00D37E7E"/>
    <w:rsid w:val="00D37EF5"/>
    <w:rsid w:val="00D455B4"/>
    <w:rsid w:val="00D46769"/>
    <w:rsid w:val="00D47740"/>
    <w:rsid w:val="00D50144"/>
    <w:rsid w:val="00D51B35"/>
    <w:rsid w:val="00D54D54"/>
    <w:rsid w:val="00D55AB7"/>
    <w:rsid w:val="00D562B6"/>
    <w:rsid w:val="00D57401"/>
    <w:rsid w:val="00D61FD0"/>
    <w:rsid w:val="00D64602"/>
    <w:rsid w:val="00D6540D"/>
    <w:rsid w:val="00D66048"/>
    <w:rsid w:val="00D67B15"/>
    <w:rsid w:val="00D71EC3"/>
    <w:rsid w:val="00D73356"/>
    <w:rsid w:val="00D74A05"/>
    <w:rsid w:val="00D751C4"/>
    <w:rsid w:val="00D7648F"/>
    <w:rsid w:val="00D76820"/>
    <w:rsid w:val="00D773A6"/>
    <w:rsid w:val="00D77876"/>
    <w:rsid w:val="00D80B4A"/>
    <w:rsid w:val="00D8108F"/>
    <w:rsid w:val="00D812B9"/>
    <w:rsid w:val="00D8176F"/>
    <w:rsid w:val="00D818F1"/>
    <w:rsid w:val="00D81C0A"/>
    <w:rsid w:val="00D82A5B"/>
    <w:rsid w:val="00D8407B"/>
    <w:rsid w:val="00D84A24"/>
    <w:rsid w:val="00D84ECB"/>
    <w:rsid w:val="00D855C1"/>
    <w:rsid w:val="00D91138"/>
    <w:rsid w:val="00D9252E"/>
    <w:rsid w:val="00D941EC"/>
    <w:rsid w:val="00D946F7"/>
    <w:rsid w:val="00D94736"/>
    <w:rsid w:val="00D94B91"/>
    <w:rsid w:val="00D95C31"/>
    <w:rsid w:val="00D95C62"/>
    <w:rsid w:val="00D963A1"/>
    <w:rsid w:val="00D973AC"/>
    <w:rsid w:val="00D97804"/>
    <w:rsid w:val="00DA28C7"/>
    <w:rsid w:val="00DA4E88"/>
    <w:rsid w:val="00DA5449"/>
    <w:rsid w:val="00DA57CE"/>
    <w:rsid w:val="00DB0BE7"/>
    <w:rsid w:val="00DB13E3"/>
    <w:rsid w:val="00DB1DDF"/>
    <w:rsid w:val="00DB4EDF"/>
    <w:rsid w:val="00DB5A84"/>
    <w:rsid w:val="00DB6935"/>
    <w:rsid w:val="00DB7B42"/>
    <w:rsid w:val="00DC01A8"/>
    <w:rsid w:val="00DC2116"/>
    <w:rsid w:val="00DC386D"/>
    <w:rsid w:val="00DC5D3E"/>
    <w:rsid w:val="00DC6686"/>
    <w:rsid w:val="00DD27B1"/>
    <w:rsid w:val="00DD3B03"/>
    <w:rsid w:val="00DD458C"/>
    <w:rsid w:val="00DD4B34"/>
    <w:rsid w:val="00DD671E"/>
    <w:rsid w:val="00DD738D"/>
    <w:rsid w:val="00DD763F"/>
    <w:rsid w:val="00DD7C40"/>
    <w:rsid w:val="00DE0ED1"/>
    <w:rsid w:val="00DE2F47"/>
    <w:rsid w:val="00DE37DB"/>
    <w:rsid w:val="00DE3E09"/>
    <w:rsid w:val="00DE4FF3"/>
    <w:rsid w:val="00DE5FDC"/>
    <w:rsid w:val="00DE69B8"/>
    <w:rsid w:val="00DE69DD"/>
    <w:rsid w:val="00DE7CC4"/>
    <w:rsid w:val="00DF0D01"/>
    <w:rsid w:val="00DF0D07"/>
    <w:rsid w:val="00DF1160"/>
    <w:rsid w:val="00DF13A7"/>
    <w:rsid w:val="00DF16AD"/>
    <w:rsid w:val="00DF2904"/>
    <w:rsid w:val="00DF33E1"/>
    <w:rsid w:val="00DF5B52"/>
    <w:rsid w:val="00E00464"/>
    <w:rsid w:val="00E03481"/>
    <w:rsid w:val="00E04F2B"/>
    <w:rsid w:val="00E07595"/>
    <w:rsid w:val="00E10885"/>
    <w:rsid w:val="00E10C8E"/>
    <w:rsid w:val="00E10D0B"/>
    <w:rsid w:val="00E11BFE"/>
    <w:rsid w:val="00E12BF1"/>
    <w:rsid w:val="00E16AE6"/>
    <w:rsid w:val="00E20BD1"/>
    <w:rsid w:val="00E2153A"/>
    <w:rsid w:val="00E216F4"/>
    <w:rsid w:val="00E22E94"/>
    <w:rsid w:val="00E2367F"/>
    <w:rsid w:val="00E242A9"/>
    <w:rsid w:val="00E26991"/>
    <w:rsid w:val="00E279D1"/>
    <w:rsid w:val="00E31374"/>
    <w:rsid w:val="00E315CC"/>
    <w:rsid w:val="00E316D4"/>
    <w:rsid w:val="00E326EA"/>
    <w:rsid w:val="00E34C53"/>
    <w:rsid w:val="00E353E9"/>
    <w:rsid w:val="00E367CC"/>
    <w:rsid w:val="00E4197B"/>
    <w:rsid w:val="00E41F2C"/>
    <w:rsid w:val="00E42E6E"/>
    <w:rsid w:val="00E47D4E"/>
    <w:rsid w:val="00E47DEE"/>
    <w:rsid w:val="00E500CD"/>
    <w:rsid w:val="00E52581"/>
    <w:rsid w:val="00E53160"/>
    <w:rsid w:val="00E53397"/>
    <w:rsid w:val="00E565A0"/>
    <w:rsid w:val="00E565A4"/>
    <w:rsid w:val="00E576B0"/>
    <w:rsid w:val="00E60C92"/>
    <w:rsid w:val="00E65E17"/>
    <w:rsid w:val="00E66416"/>
    <w:rsid w:val="00E67274"/>
    <w:rsid w:val="00E703D8"/>
    <w:rsid w:val="00E71B30"/>
    <w:rsid w:val="00E72FF7"/>
    <w:rsid w:val="00E73315"/>
    <w:rsid w:val="00E76AF7"/>
    <w:rsid w:val="00E773A4"/>
    <w:rsid w:val="00E77712"/>
    <w:rsid w:val="00E8241A"/>
    <w:rsid w:val="00E845F4"/>
    <w:rsid w:val="00E84CA2"/>
    <w:rsid w:val="00E853EA"/>
    <w:rsid w:val="00E8714D"/>
    <w:rsid w:val="00E91333"/>
    <w:rsid w:val="00E939E8"/>
    <w:rsid w:val="00E95BFA"/>
    <w:rsid w:val="00EA4B4D"/>
    <w:rsid w:val="00EA5D18"/>
    <w:rsid w:val="00EA6A39"/>
    <w:rsid w:val="00EA709B"/>
    <w:rsid w:val="00EB10E9"/>
    <w:rsid w:val="00EB220A"/>
    <w:rsid w:val="00EB2B01"/>
    <w:rsid w:val="00EB6310"/>
    <w:rsid w:val="00EC012F"/>
    <w:rsid w:val="00EC103B"/>
    <w:rsid w:val="00EC10D2"/>
    <w:rsid w:val="00EC186C"/>
    <w:rsid w:val="00EC50FC"/>
    <w:rsid w:val="00EC53C4"/>
    <w:rsid w:val="00ED1FF1"/>
    <w:rsid w:val="00ED3A97"/>
    <w:rsid w:val="00ED3B9A"/>
    <w:rsid w:val="00ED622A"/>
    <w:rsid w:val="00EE0DCE"/>
    <w:rsid w:val="00EE23E8"/>
    <w:rsid w:val="00EE2423"/>
    <w:rsid w:val="00EE2472"/>
    <w:rsid w:val="00EE415D"/>
    <w:rsid w:val="00EE42C0"/>
    <w:rsid w:val="00EE4A87"/>
    <w:rsid w:val="00EF13A0"/>
    <w:rsid w:val="00EF1F46"/>
    <w:rsid w:val="00EF2C42"/>
    <w:rsid w:val="00EF55B2"/>
    <w:rsid w:val="00EF5AA7"/>
    <w:rsid w:val="00EF7378"/>
    <w:rsid w:val="00F00176"/>
    <w:rsid w:val="00F01A83"/>
    <w:rsid w:val="00F01E44"/>
    <w:rsid w:val="00F02A21"/>
    <w:rsid w:val="00F04718"/>
    <w:rsid w:val="00F05BB3"/>
    <w:rsid w:val="00F110C2"/>
    <w:rsid w:val="00F11645"/>
    <w:rsid w:val="00F11C2D"/>
    <w:rsid w:val="00F12D3A"/>
    <w:rsid w:val="00F14112"/>
    <w:rsid w:val="00F148A7"/>
    <w:rsid w:val="00F162A9"/>
    <w:rsid w:val="00F16705"/>
    <w:rsid w:val="00F2038C"/>
    <w:rsid w:val="00F215AD"/>
    <w:rsid w:val="00F230A4"/>
    <w:rsid w:val="00F25DA2"/>
    <w:rsid w:val="00F2656C"/>
    <w:rsid w:val="00F30F50"/>
    <w:rsid w:val="00F311D4"/>
    <w:rsid w:val="00F31704"/>
    <w:rsid w:val="00F32A37"/>
    <w:rsid w:val="00F35C88"/>
    <w:rsid w:val="00F36F24"/>
    <w:rsid w:val="00F37276"/>
    <w:rsid w:val="00F40428"/>
    <w:rsid w:val="00F40513"/>
    <w:rsid w:val="00F408CF"/>
    <w:rsid w:val="00F4501E"/>
    <w:rsid w:val="00F45F7B"/>
    <w:rsid w:val="00F47B17"/>
    <w:rsid w:val="00F50073"/>
    <w:rsid w:val="00F501FC"/>
    <w:rsid w:val="00F518BF"/>
    <w:rsid w:val="00F52BF0"/>
    <w:rsid w:val="00F535C9"/>
    <w:rsid w:val="00F57303"/>
    <w:rsid w:val="00F5740C"/>
    <w:rsid w:val="00F57495"/>
    <w:rsid w:val="00F60DBB"/>
    <w:rsid w:val="00F62A72"/>
    <w:rsid w:val="00F63F1A"/>
    <w:rsid w:val="00F67A51"/>
    <w:rsid w:val="00F74478"/>
    <w:rsid w:val="00F74A1C"/>
    <w:rsid w:val="00F75466"/>
    <w:rsid w:val="00F75C39"/>
    <w:rsid w:val="00F76F6D"/>
    <w:rsid w:val="00F77653"/>
    <w:rsid w:val="00F82862"/>
    <w:rsid w:val="00F82D3F"/>
    <w:rsid w:val="00F82E59"/>
    <w:rsid w:val="00F84F4D"/>
    <w:rsid w:val="00F850BC"/>
    <w:rsid w:val="00F900D3"/>
    <w:rsid w:val="00F93B55"/>
    <w:rsid w:val="00F95885"/>
    <w:rsid w:val="00F964DA"/>
    <w:rsid w:val="00F96FB6"/>
    <w:rsid w:val="00F97E0F"/>
    <w:rsid w:val="00F97FF1"/>
    <w:rsid w:val="00FA0C60"/>
    <w:rsid w:val="00FA2865"/>
    <w:rsid w:val="00FA2D57"/>
    <w:rsid w:val="00FA346F"/>
    <w:rsid w:val="00FA369B"/>
    <w:rsid w:val="00FA5CB1"/>
    <w:rsid w:val="00FA68AE"/>
    <w:rsid w:val="00FA6FA8"/>
    <w:rsid w:val="00FB0557"/>
    <w:rsid w:val="00FB0791"/>
    <w:rsid w:val="00FB1161"/>
    <w:rsid w:val="00FB175C"/>
    <w:rsid w:val="00FB1D55"/>
    <w:rsid w:val="00FB2BAE"/>
    <w:rsid w:val="00FB5B41"/>
    <w:rsid w:val="00FB6B33"/>
    <w:rsid w:val="00FB77C4"/>
    <w:rsid w:val="00FC09D8"/>
    <w:rsid w:val="00FC1BA3"/>
    <w:rsid w:val="00FC245A"/>
    <w:rsid w:val="00FC4C16"/>
    <w:rsid w:val="00FC5FA0"/>
    <w:rsid w:val="00FC6C51"/>
    <w:rsid w:val="00FC7390"/>
    <w:rsid w:val="00FD7362"/>
    <w:rsid w:val="00FE0E13"/>
    <w:rsid w:val="00FE160D"/>
    <w:rsid w:val="00FE2015"/>
    <w:rsid w:val="00FE4E5E"/>
    <w:rsid w:val="00FE6D49"/>
    <w:rsid w:val="00FE6F7C"/>
    <w:rsid w:val="00FE769D"/>
    <w:rsid w:val="00FE7966"/>
    <w:rsid w:val="00FF08EE"/>
    <w:rsid w:val="00FF1781"/>
    <w:rsid w:val="00FF2C78"/>
    <w:rsid w:val="00FF3AB4"/>
    <w:rsid w:val="00FF3F7C"/>
    <w:rsid w:val="00FF44ED"/>
    <w:rsid w:val="00FF46BE"/>
    <w:rsid w:val="00FF5B82"/>
    <w:rsid w:val="00FF6AE4"/>
    <w:rsid w:val="00FF78DC"/>
    <w:rsid w:val="00FF7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049D12"/>
  <w15:docId w15:val="{4A437B85-22EC-4031-9278-FB26DD303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1C53"/>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631C53"/>
    <w:rPr>
      <w:sz w:val="18"/>
      <w:szCs w:val="18"/>
    </w:rPr>
  </w:style>
  <w:style w:type="paragraph" w:styleId="a5">
    <w:name w:val="footer"/>
    <w:basedOn w:val="a"/>
    <w:link w:val="a6"/>
    <w:uiPriority w:val="99"/>
    <w:unhideWhenUsed/>
    <w:rsid w:val="00631C53"/>
    <w:pPr>
      <w:tabs>
        <w:tab w:val="center" w:pos="4153"/>
        <w:tab w:val="right" w:pos="8306"/>
      </w:tabs>
      <w:snapToGrid w:val="0"/>
      <w:spacing w:line="240" w:lineRule="auto"/>
    </w:pPr>
    <w:rPr>
      <w:sz w:val="18"/>
      <w:szCs w:val="18"/>
    </w:rPr>
  </w:style>
  <w:style w:type="character" w:customStyle="1" w:styleId="a6">
    <w:name w:val="页脚 字符"/>
    <w:basedOn w:val="a0"/>
    <w:link w:val="a5"/>
    <w:uiPriority w:val="99"/>
    <w:rsid w:val="00631C53"/>
    <w:rPr>
      <w:sz w:val="18"/>
      <w:szCs w:val="18"/>
    </w:rPr>
  </w:style>
  <w:style w:type="paragraph" w:styleId="a7">
    <w:name w:val="List Paragraph"/>
    <w:basedOn w:val="a"/>
    <w:uiPriority w:val="34"/>
    <w:qFormat/>
    <w:rsid w:val="002A1293"/>
    <w:pPr>
      <w:ind w:firstLineChars="200" w:firstLine="420"/>
    </w:pPr>
  </w:style>
  <w:style w:type="paragraph" w:styleId="a8">
    <w:name w:val="table of authorities"/>
    <w:basedOn w:val="a"/>
    <w:next w:val="a"/>
    <w:semiHidden/>
    <w:qFormat/>
    <w:rsid w:val="006B6FC1"/>
    <w:pPr>
      <w:widowControl/>
      <w:spacing w:after="0" w:line="240" w:lineRule="auto"/>
      <w:ind w:leftChars="200" w:left="420"/>
    </w:pPr>
    <w:rPr>
      <w:rFonts w:ascii="Times New Roman" w:eastAsia="宋体" w:hAnsi="Times New Roman" w:cs="Times New Roman"/>
      <w:sz w:val="24"/>
      <w:szCs w:val="24"/>
      <w:lang w:val="en-GB" w:eastAsia="en-GB"/>
    </w:rPr>
  </w:style>
  <w:style w:type="paragraph" w:styleId="a9">
    <w:name w:val="Balloon Text"/>
    <w:basedOn w:val="a"/>
    <w:link w:val="aa"/>
    <w:uiPriority w:val="99"/>
    <w:semiHidden/>
    <w:unhideWhenUsed/>
    <w:rsid w:val="00260F5C"/>
    <w:pPr>
      <w:spacing w:after="0" w:line="240" w:lineRule="auto"/>
    </w:pPr>
    <w:rPr>
      <w:sz w:val="18"/>
      <w:szCs w:val="18"/>
    </w:rPr>
  </w:style>
  <w:style w:type="character" w:customStyle="1" w:styleId="aa">
    <w:name w:val="批注框文本 字符"/>
    <w:basedOn w:val="a0"/>
    <w:link w:val="a9"/>
    <w:uiPriority w:val="99"/>
    <w:semiHidden/>
    <w:rsid w:val="00260F5C"/>
    <w:rPr>
      <w:sz w:val="18"/>
      <w:szCs w:val="18"/>
    </w:rPr>
  </w:style>
  <w:style w:type="paragraph" w:styleId="ab">
    <w:name w:val="Normal (Web)"/>
    <w:basedOn w:val="a"/>
    <w:uiPriority w:val="99"/>
    <w:semiHidden/>
    <w:unhideWhenUsed/>
    <w:rsid w:val="00B900EC"/>
    <w:pPr>
      <w:widowControl/>
      <w:spacing w:before="100" w:beforeAutospacing="1" w:after="100" w:afterAutospacing="1" w:line="240" w:lineRule="auto"/>
    </w:pPr>
    <w:rPr>
      <w:rFonts w:ascii="宋体" w:eastAsia="宋体" w:hAnsi="宋体" w:cs="宋体"/>
      <w:sz w:val="24"/>
      <w:szCs w:val="24"/>
      <w:lang w:eastAsia="zh-CN"/>
    </w:rPr>
  </w:style>
  <w:style w:type="character" w:customStyle="1" w:styleId="005Char">
    <w:name w:val="005正文 Char"/>
    <w:basedOn w:val="a0"/>
    <w:link w:val="005"/>
    <w:qFormat/>
    <w:locked/>
    <w:rsid w:val="00341867"/>
    <w:rPr>
      <w:rFonts w:ascii="Arial" w:hAnsi="Arial"/>
      <w:sz w:val="24"/>
    </w:rPr>
  </w:style>
  <w:style w:type="paragraph" w:customStyle="1" w:styleId="005">
    <w:name w:val="005正文"/>
    <w:basedOn w:val="a"/>
    <w:link w:val="005Char"/>
    <w:qFormat/>
    <w:rsid w:val="00341867"/>
    <w:pPr>
      <w:spacing w:beforeLines="50" w:after="0" w:line="360" w:lineRule="auto"/>
      <w:ind w:firstLineChars="200" w:firstLine="200"/>
      <w:jc w:val="both"/>
    </w:pPr>
    <w:rPr>
      <w:rFonts w:ascii="Arial" w:hAnsi="Arial"/>
      <w:sz w:val="24"/>
    </w:rPr>
  </w:style>
  <w:style w:type="character" w:customStyle="1" w:styleId="highlight">
    <w:name w:val="highlight"/>
    <w:basedOn w:val="a0"/>
    <w:rsid w:val="00F74478"/>
  </w:style>
  <w:style w:type="paragraph" w:customStyle="1" w:styleId="ac">
    <w:name w:val="石墨文档正文"/>
    <w:qFormat/>
    <w:rsid w:val="00AB3949"/>
    <w:pPr>
      <w:widowControl/>
      <w:spacing w:after="0" w:line="240" w:lineRule="auto"/>
    </w:pPr>
    <w:rPr>
      <w:rFonts w:ascii="微软雅黑" w:eastAsia="微软雅黑" w:hAnsi="微软雅黑" w:cs="微软雅黑"/>
      <w:lang w:val="en-GB" w:eastAsia="zh-CN"/>
    </w:rPr>
  </w:style>
  <w:style w:type="character" w:styleId="ad">
    <w:name w:val="annotation reference"/>
    <w:basedOn w:val="a0"/>
    <w:uiPriority w:val="99"/>
    <w:semiHidden/>
    <w:unhideWhenUsed/>
    <w:rsid w:val="005C7B51"/>
    <w:rPr>
      <w:sz w:val="21"/>
      <w:szCs w:val="21"/>
    </w:rPr>
  </w:style>
  <w:style w:type="paragraph" w:styleId="ae">
    <w:name w:val="annotation text"/>
    <w:basedOn w:val="a"/>
    <w:link w:val="af"/>
    <w:uiPriority w:val="99"/>
    <w:semiHidden/>
    <w:unhideWhenUsed/>
    <w:rsid w:val="005C7B51"/>
  </w:style>
  <w:style w:type="character" w:customStyle="1" w:styleId="af">
    <w:name w:val="批注文字 字符"/>
    <w:basedOn w:val="a0"/>
    <w:link w:val="ae"/>
    <w:uiPriority w:val="99"/>
    <w:semiHidden/>
    <w:rsid w:val="005C7B51"/>
  </w:style>
  <w:style w:type="paragraph" w:styleId="af0">
    <w:name w:val="annotation subject"/>
    <w:basedOn w:val="ae"/>
    <w:next w:val="ae"/>
    <w:link w:val="af1"/>
    <w:uiPriority w:val="99"/>
    <w:semiHidden/>
    <w:unhideWhenUsed/>
    <w:rsid w:val="005C7B51"/>
    <w:rPr>
      <w:b/>
      <w:bCs/>
    </w:rPr>
  </w:style>
  <w:style w:type="character" w:customStyle="1" w:styleId="af1">
    <w:name w:val="批注主题 字符"/>
    <w:basedOn w:val="af"/>
    <w:link w:val="af0"/>
    <w:uiPriority w:val="99"/>
    <w:semiHidden/>
    <w:rsid w:val="005C7B51"/>
    <w:rPr>
      <w:b/>
      <w:bCs/>
    </w:rPr>
  </w:style>
  <w:style w:type="character" w:customStyle="1" w:styleId="bjh-p">
    <w:name w:val="bjh-p"/>
    <w:basedOn w:val="a0"/>
    <w:rsid w:val="00630A11"/>
  </w:style>
  <w:style w:type="character" w:styleId="af2">
    <w:name w:val="Strong"/>
    <w:basedOn w:val="a0"/>
    <w:uiPriority w:val="22"/>
    <w:qFormat/>
    <w:rsid w:val="008E20A8"/>
    <w:rPr>
      <w:b/>
      <w:bCs/>
    </w:rPr>
  </w:style>
  <w:style w:type="character" w:customStyle="1" w:styleId="keyword">
    <w:name w:val="keyword"/>
    <w:basedOn w:val="a0"/>
    <w:rsid w:val="00430D46"/>
  </w:style>
  <w:style w:type="paragraph" w:styleId="HTML">
    <w:name w:val="HTML Preformatted"/>
    <w:basedOn w:val="a"/>
    <w:link w:val="HTML0"/>
    <w:uiPriority w:val="99"/>
    <w:unhideWhenUsed/>
    <w:rsid w:val="006C7F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宋体" w:eastAsia="宋体" w:hAnsi="宋体" w:cs="宋体"/>
      <w:sz w:val="24"/>
      <w:szCs w:val="24"/>
      <w:lang w:eastAsia="zh-CN"/>
    </w:rPr>
  </w:style>
  <w:style w:type="character" w:customStyle="1" w:styleId="HTML0">
    <w:name w:val="HTML 预设格式 字符"/>
    <w:basedOn w:val="a0"/>
    <w:link w:val="HTML"/>
    <w:uiPriority w:val="99"/>
    <w:rsid w:val="006C7F2E"/>
    <w:rPr>
      <w:rFonts w:ascii="宋体" w:eastAsia="宋体" w:hAnsi="宋体" w:cs="宋体"/>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36156">
      <w:bodyDiv w:val="1"/>
      <w:marLeft w:val="0"/>
      <w:marRight w:val="0"/>
      <w:marTop w:val="0"/>
      <w:marBottom w:val="0"/>
      <w:divBdr>
        <w:top w:val="none" w:sz="0" w:space="0" w:color="auto"/>
        <w:left w:val="none" w:sz="0" w:space="0" w:color="auto"/>
        <w:bottom w:val="none" w:sz="0" w:space="0" w:color="auto"/>
        <w:right w:val="none" w:sz="0" w:space="0" w:color="auto"/>
      </w:divBdr>
    </w:div>
    <w:div w:id="65345722">
      <w:bodyDiv w:val="1"/>
      <w:marLeft w:val="0"/>
      <w:marRight w:val="0"/>
      <w:marTop w:val="0"/>
      <w:marBottom w:val="0"/>
      <w:divBdr>
        <w:top w:val="none" w:sz="0" w:space="0" w:color="auto"/>
        <w:left w:val="none" w:sz="0" w:space="0" w:color="auto"/>
        <w:bottom w:val="none" w:sz="0" w:space="0" w:color="auto"/>
        <w:right w:val="none" w:sz="0" w:space="0" w:color="auto"/>
      </w:divBdr>
    </w:div>
    <w:div w:id="68311348">
      <w:bodyDiv w:val="1"/>
      <w:marLeft w:val="0"/>
      <w:marRight w:val="0"/>
      <w:marTop w:val="0"/>
      <w:marBottom w:val="0"/>
      <w:divBdr>
        <w:top w:val="none" w:sz="0" w:space="0" w:color="auto"/>
        <w:left w:val="none" w:sz="0" w:space="0" w:color="auto"/>
        <w:bottom w:val="none" w:sz="0" w:space="0" w:color="auto"/>
        <w:right w:val="none" w:sz="0" w:space="0" w:color="auto"/>
      </w:divBdr>
    </w:div>
    <w:div w:id="75127758">
      <w:bodyDiv w:val="1"/>
      <w:marLeft w:val="0"/>
      <w:marRight w:val="0"/>
      <w:marTop w:val="0"/>
      <w:marBottom w:val="0"/>
      <w:divBdr>
        <w:top w:val="none" w:sz="0" w:space="0" w:color="auto"/>
        <w:left w:val="none" w:sz="0" w:space="0" w:color="auto"/>
        <w:bottom w:val="none" w:sz="0" w:space="0" w:color="auto"/>
        <w:right w:val="none" w:sz="0" w:space="0" w:color="auto"/>
      </w:divBdr>
    </w:div>
    <w:div w:id="75251231">
      <w:bodyDiv w:val="1"/>
      <w:marLeft w:val="0"/>
      <w:marRight w:val="0"/>
      <w:marTop w:val="0"/>
      <w:marBottom w:val="0"/>
      <w:divBdr>
        <w:top w:val="none" w:sz="0" w:space="0" w:color="auto"/>
        <w:left w:val="none" w:sz="0" w:space="0" w:color="auto"/>
        <w:bottom w:val="none" w:sz="0" w:space="0" w:color="auto"/>
        <w:right w:val="none" w:sz="0" w:space="0" w:color="auto"/>
      </w:divBdr>
    </w:div>
    <w:div w:id="191038310">
      <w:bodyDiv w:val="1"/>
      <w:marLeft w:val="0"/>
      <w:marRight w:val="0"/>
      <w:marTop w:val="0"/>
      <w:marBottom w:val="0"/>
      <w:divBdr>
        <w:top w:val="none" w:sz="0" w:space="0" w:color="auto"/>
        <w:left w:val="none" w:sz="0" w:space="0" w:color="auto"/>
        <w:bottom w:val="none" w:sz="0" w:space="0" w:color="auto"/>
        <w:right w:val="none" w:sz="0" w:space="0" w:color="auto"/>
      </w:divBdr>
    </w:div>
    <w:div w:id="201291922">
      <w:bodyDiv w:val="1"/>
      <w:marLeft w:val="0"/>
      <w:marRight w:val="0"/>
      <w:marTop w:val="0"/>
      <w:marBottom w:val="0"/>
      <w:divBdr>
        <w:top w:val="none" w:sz="0" w:space="0" w:color="auto"/>
        <w:left w:val="none" w:sz="0" w:space="0" w:color="auto"/>
        <w:bottom w:val="none" w:sz="0" w:space="0" w:color="auto"/>
        <w:right w:val="none" w:sz="0" w:space="0" w:color="auto"/>
      </w:divBdr>
    </w:div>
    <w:div w:id="279798537">
      <w:bodyDiv w:val="1"/>
      <w:marLeft w:val="0"/>
      <w:marRight w:val="0"/>
      <w:marTop w:val="0"/>
      <w:marBottom w:val="0"/>
      <w:divBdr>
        <w:top w:val="none" w:sz="0" w:space="0" w:color="auto"/>
        <w:left w:val="none" w:sz="0" w:space="0" w:color="auto"/>
        <w:bottom w:val="none" w:sz="0" w:space="0" w:color="auto"/>
        <w:right w:val="none" w:sz="0" w:space="0" w:color="auto"/>
      </w:divBdr>
    </w:div>
    <w:div w:id="311957354">
      <w:bodyDiv w:val="1"/>
      <w:marLeft w:val="0"/>
      <w:marRight w:val="0"/>
      <w:marTop w:val="0"/>
      <w:marBottom w:val="0"/>
      <w:divBdr>
        <w:top w:val="none" w:sz="0" w:space="0" w:color="auto"/>
        <w:left w:val="none" w:sz="0" w:space="0" w:color="auto"/>
        <w:bottom w:val="none" w:sz="0" w:space="0" w:color="auto"/>
        <w:right w:val="none" w:sz="0" w:space="0" w:color="auto"/>
      </w:divBdr>
    </w:div>
    <w:div w:id="415712837">
      <w:bodyDiv w:val="1"/>
      <w:marLeft w:val="0"/>
      <w:marRight w:val="0"/>
      <w:marTop w:val="0"/>
      <w:marBottom w:val="0"/>
      <w:divBdr>
        <w:top w:val="none" w:sz="0" w:space="0" w:color="auto"/>
        <w:left w:val="none" w:sz="0" w:space="0" w:color="auto"/>
        <w:bottom w:val="none" w:sz="0" w:space="0" w:color="auto"/>
        <w:right w:val="none" w:sz="0" w:space="0" w:color="auto"/>
      </w:divBdr>
    </w:div>
    <w:div w:id="423264023">
      <w:bodyDiv w:val="1"/>
      <w:marLeft w:val="0"/>
      <w:marRight w:val="0"/>
      <w:marTop w:val="0"/>
      <w:marBottom w:val="0"/>
      <w:divBdr>
        <w:top w:val="none" w:sz="0" w:space="0" w:color="auto"/>
        <w:left w:val="none" w:sz="0" w:space="0" w:color="auto"/>
        <w:bottom w:val="none" w:sz="0" w:space="0" w:color="auto"/>
        <w:right w:val="none" w:sz="0" w:space="0" w:color="auto"/>
      </w:divBdr>
    </w:div>
    <w:div w:id="430397119">
      <w:bodyDiv w:val="1"/>
      <w:marLeft w:val="0"/>
      <w:marRight w:val="0"/>
      <w:marTop w:val="0"/>
      <w:marBottom w:val="0"/>
      <w:divBdr>
        <w:top w:val="none" w:sz="0" w:space="0" w:color="auto"/>
        <w:left w:val="none" w:sz="0" w:space="0" w:color="auto"/>
        <w:bottom w:val="none" w:sz="0" w:space="0" w:color="auto"/>
        <w:right w:val="none" w:sz="0" w:space="0" w:color="auto"/>
      </w:divBdr>
    </w:div>
    <w:div w:id="439423730">
      <w:bodyDiv w:val="1"/>
      <w:marLeft w:val="0"/>
      <w:marRight w:val="0"/>
      <w:marTop w:val="0"/>
      <w:marBottom w:val="0"/>
      <w:divBdr>
        <w:top w:val="none" w:sz="0" w:space="0" w:color="auto"/>
        <w:left w:val="none" w:sz="0" w:space="0" w:color="auto"/>
        <w:bottom w:val="none" w:sz="0" w:space="0" w:color="auto"/>
        <w:right w:val="none" w:sz="0" w:space="0" w:color="auto"/>
      </w:divBdr>
      <w:divsChild>
        <w:div w:id="1394893555">
          <w:marLeft w:val="274"/>
          <w:marRight w:val="0"/>
          <w:marTop w:val="0"/>
          <w:marBottom w:val="0"/>
          <w:divBdr>
            <w:top w:val="none" w:sz="0" w:space="0" w:color="auto"/>
            <w:left w:val="none" w:sz="0" w:space="0" w:color="auto"/>
            <w:bottom w:val="none" w:sz="0" w:space="0" w:color="auto"/>
            <w:right w:val="none" w:sz="0" w:space="0" w:color="auto"/>
          </w:divBdr>
        </w:div>
      </w:divsChild>
    </w:div>
    <w:div w:id="499659455">
      <w:bodyDiv w:val="1"/>
      <w:marLeft w:val="0"/>
      <w:marRight w:val="0"/>
      <w:marTop w:val="0"/>
      <w:marBottom w:val="0"/>
      <w:divBdr>
        <w:top w:val="none" w:sz="0" w:space="0" w:color="auto"/>
        <w:left w:val="none" w:sz="0" w:space="0" w:color="auto"/>
        <w:bottom w:val="none" w:sz="0" w:space="0" w:color="auto"/>
        <w:right w:val="none" w:sz="0" w:space="0" w:color="auto"/>
      </w:divBdr>
    </w:div>
    <w:div w:id="514537868">
      <w:bodyDiv w:val="1"/>
      <w:marLeft w:val="0"/>
      <w:marRight w:val="0"/>
      <w:marTop w:val="0"/>
      <w:marBottom w:val="0"/>
      <w:divBdr>
        <w:top w:val="none" w:sz="0" w:space="0" w:color="auto"/>
        <w:left w:val="none" w:sz="0" w:space="0" w:color="auto"/>
        <w:bottom w:val="none" w:sz="0" w:space="0" w:color="auto"/>
        <w:right w:val="none" w:sz="0" w:space="0" w:color="auto"/>
      </w:divBdr>
    </w:div>
    <w:div w:id="533343804">
      <w:bodyDiv w:val="1"/>
      <w:marLeft w:val="0"/>
      <w:marRight w:val="0"/>
      <w:marTop w:val="0"/>
      <w:marBottom w:val="0"/>
      <w:divBdr>
        <w:top w:val="none" w:sz="0" w:space="0" w:color="auto"/>
        <w:left w:val="none" w:sz="0" w:space="0" w:color="auto"/>
        <w:bottom w:val="none" w:sz="0" w:space="0" w:color="auto"/>
        <w:right w:val="none" w:sz="0" w:space="0" w:color="auto"/>
      </w:divBdr>
    </w:div>
    <w:div w:id="545065594">
      <w:bodyDiv w:val="1"/>
      <w:marLeft w:val="0"/>
      <w:marRight w:val="0"/>
      <w:marTop w:val="0"/>
      <w:marBottom w:val="0"/>
      <w:divBdr>
        <w:top w:val="none" w:sz="0" w:space="0" w:color="auto"/>
        <w:left w:val="none" w:sz="0" w:space="0" w:color="auto"/>
        <w:bottom w:val="none" w:sz="0" w:space="0" w:color="auto"/>
        <w:right w:val="none" w:sz="0" w:space="0" w:color="auto"/>
      </w:divBdr>
    </w:div>
    <w:div w:id="691028551">
      <w:bodyDiv w:val="1"/>
      <w:marLeft w:val="0"/>
      <w:marRight w:val="0"/>
      <w:marTop w:val="0"/>
      <w:marBottom w:val="0"/>
      <w:divBdr>
        <w:top w:val="none" w:sz="0" w:space="0" w:color="auto"/>
        <w:left w:val="none" w:sz="0" w:space="0" w:color="auto"/>
        <w:bottom w:val="none" w:sz="0" w:space="0" w:color="auto"/>
        <w:right w:val="none" w:sz="0" w:space="0" w:color="auto"/>
      </w:divBdr>
      <w:divsChild>
        <w:div w:id="147981206">
          <w:marLeft w:val="274"/>
          <w:marRight w:val="0"/>
          <w:marTop w:val="0"/>
          <w:marBottom w:val="0"/>
          <w:divBdr>
            <w:top w:val="none" w:sz="0" w:space="0" w:color="auto"/>
            <w:left w:val="none" w:sz="0" w:space="0" w:color="auto"/>
            <w:bottom w:val="none" w:sz="0" w:space="0" w:color="auto"/>
            <w:right w:val="none" w:sz="0" w:space="0" w:color="auto"/>
          </w:divBdr>
        </w:div>
      </w:divsChild>
    </w:div>
    <w:div w:id="752970983">
      <w:bodyDiv w:val="1"/>
      <w:marLeft w:val="0"/>
      <w:marRight w:val="0"/>
      <w:marTop w:val="0"/>
      <w:marBottom w:val="0"/>
      <w:divBdr>
        <w:top w:val="none" w:sz="0" w:space="0" w:color="auto"/>
        <w:left w:val="none" w:sz="0" w:space="0" w:color="auto"/>
        <w:bottom w:val="none" w:sz="0" w:space="0" w:color="auto"/>
        <w:right w:val="none" w:sz="0" w:space="0" w:color="auto"/>
      </w:divBdr>
    </w:div>
    <w:div w:id="833573415">
      <w:bodyDiv w:val="1"/>
      <w:marLeft w:val="0"/>
      <w:marRight w:val="0"/>
      <w:marTop w:val="0"/>
      <w:marBottom w:val="0"/>
      <w:divBdr>
        <w:top w:val="none" w:sz="0" w:space="0" w:color="auto"/>
        <w:left w:val="none" w:sz="0" w:space="0" w:color="auto"/>
        <w:bottom w:val="none" w:sz="0" w:space="0" w:color="auto"/>
        <w:right w:val="none" w:sz="0" w:space="0" w:color="auto"/>
      </w:divBdr>
    </w:div>
    <w:div w:id="869419122">
      <w:bodyDiv w:val="1"/>
      <w:marLeft w:val="0"/>
      <w:marRight w:val="0"/>
      <w:marTop w:val="0"/>
      <w:marBottom w:val="0"/>
      <w:divBdr>
        <w:top w:val="none" w:sz="0" w:space="0" w:color="auto"/>
        <w:left w:val="none" w:sz="0" w:space="0" w:color="auto"/>
        <w:bottom w:val="none" w:sz="0" w:space="0" w:color="auto"/>
        <w:right w:val="none" w:sz="0" w:space="0" w:color="auto"/>
      </w:divBdr>
    </w:div>
    <w:div w:id="870386626">
      <w:bodyDiv w:val="1"/>
      <w:marLeft w:val="0"/>
      <w:marRight w:val="0"/>
      <w:marTop w:val="0"/>
      <w:marBottom w:val="0"/>
      <w:divBdr>
        <w:top w:val="none" w:sz="0" w:space="0" w:color="auto"/>
        <w:left w:val="none" w:sz="0" w:space="0" w:color="auto"/>
        <w:bottom w:val="none" w:sz="0" w:space="0" w:color="auto"/>
        <w:right w:val="none" w:sz="0" w:space="0" w:color="auto"/>
      </w:divBdr>
    </w:div>
    <w:div w:id="902985486">
      <w:bodyDiv w:val="1"/>
      <w:marLeft w:val="0"/>
      <w:marRight w:val="0"/>
      <w:marTop w:val="0"/>
      <w:marBottom w:val="0"/>
      <w:divBdr>
        <w:top w:val="none" w:sz="0" w:space="0" w:color="auto"/>
        <w:left w:val="none" w:sz="0" w:space="0" w:color="auto"/>
        <w:bottom w:val="none" w:sz="0" w:space="0" w:color="auto"/>
        <w:right w:val="none" w:sz="0" w:space="0" w:color="auto"/>
      </w:divBdr>
    </w:div>
    <w:div w:id="936600864">
      <w:bodyDiv w:val="1"/>
      <w:marLeft w:val="0"/>
      <w:marRight w:val="0"/>
      <w:marTop w:val="0"/>
      <w:marBottom w:val="0"/>
      <w:divBdr>
        <w:top w:val="none" w:sz="0" w:space="0" w:color="auto"/>
        <w:left w:val="none" w:sz="0" w:space="0" w:color="auto"/>
        <w:bottom w:val="none" w:sz="0" w:space="0" w:color="auto"/>
        <w:right w:val="none" w:sz="0" w:space="0" w:color="auto"/>
      </w:divBdr>
    </w:div>
    <w:div w:id="948775586">
      <w:bodyDiv w:val="1"/>
      <w:marLeft w:val="0"/>
      <w:marRight w:val="0"/>
      <w:marTop w:val="0"/>
      <w:marBottom w:val="0"/>
      <w:divBdr>
        <w:top w:val="none" w:sz="0" w:space="0" w:color="auto"/>
        <w:left w:val="none" w:sz="0" w:space="0" w:color="auto"/>
        <w:bottom w:val="none" w:sz="0" w:space="0" w:color="auto"/>
        <w:right w:val="none" w:sz="0" w:space="0" w:color="auto"/>
      </w:divBdr>
      <w:divsChild>
        <w:div w:id="616789461">
          <w:marLeft w:val="274"/>
          <w:marRight w:val="0"/>
          <w:marTop w:val="0"/>
          <w:marBottom w:val="0"/>
          <w:divBdr>
            <w:top w:val="none" w:sz="0" w:space="0" w:color="auto"/>
            <w:left w:val="none" w:sz="0" w:space="0" w:color="auto"/>
            <w:bottom w:val="none" w:sz="0" w:space="0" w:color="auto"/>
            <w:right w:val="none" w:sz="0" w:space="0" w:color="auto"/>
          </w:divBdr>
        </w:div>
        <w:div w:id="1925605818">
          <w:marLeft w:val="274"/>
          <w:marRight w:val="0"/>
          <w:marTop w:val="0"/>
          <w:marBottom w:val="0"/>
          <w:divBdr>
            <w:top w:val="none" w:sz="0" w:space="0" w:color="auto"/>
            <w:left w:val="none" w:sz="0" w:space="0" w:color="auto"/>
            <w:bottom w:val="none" w:sz="0" w:space="0" w:color="auto"/>
            <w:right w:val="none" w:sz="0" w:space="0" w:color="auto"/>
          </w:divBdr>
        </w:div>
      </w:divsChild>
    </w:div>
    <w:div w:id="972711548">
      <w:bodyDiv w:val="1"/>
      <w:marLeft w:val="0"/>
      <w:marRight w:val="0"/>
      <w:marTop w:val="0"/>
      <w:marBottom w:val="0"/>
      <w:divBdr>
        <w:top w:val="none" w:sz="0" w:space="0" w:color="auto"/>
        <w:left w:val="none" w:sz="0" w:space="0" w:color="auto"/>
        <w:bottom w:val="none" w:sz="0" w:space="0" w:color="auto"/>
        <w:right w:val="none" w:sz="0" w:space="0" w:color="auto"/>
      </w:divBdr>
    </w:div>
    <w:div w:id="1022053397">
      <w:bodyDiv w:val="1"/>
      <w:marLeft w:val="0"/>
      <w:marRight w:val="0"/>
      <w:marTop w:val="0"/>
      <w:marBottom w:val="0"/>
      <w:divBdr>
        <w:top w:val="none" w:sz="0" w:space="0" w:color="auto"/>
        <w:left w:val="none" w:sz="0" w:space="0" w:color="auto"/>
        <w:bottom w:val="none" w:sz="0" w:space="0" w:color="auto"/>
        <w:right w:val="none" w:sz="0" w:space="0" w:color="auto"/>
      </w:divBdr>
      <w:divsChild>
        <w:div w:id="1904677599">
          <w:marLeft w:val="0"/>
          <w:marRight w:val="0"/>
          <w:marTop w:val="75"/>
          <w:marBottom w:val="75"/>
          <w:divBdr>
            <w:top w:val="none" w:sz="0" w:space="0" w:color="auto"/>
            <w:left w:val="none" w:sz="0" w:space="0" w:color="auto"/>
            <w:bottom w:val="single" w:sz="12" w:space="0" w:color="8D8D8D"/>
            <w:right w:val="none" w:sz="0" w:space="0" w:color="auto"/>
          </w:divBdr>
          <w:divsChild>
            <w:div w:id="10041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153048">
      <w:bodyDiv w:val="1"/>
      <w:marLeft w:val="0"/>
      <w:marRight w:val="0"/>
      <w:marTop w:val="0"/>
      <w:marBottom w:val="0"/>
      <w:divBdr>
        <w:top w:val="none" w:sz="0" w:space="0" w:color="auto"/>
        <w:left w:val="none" w:sz="0" w:space="0" w:color="auto"/>
        <w:bottom w:val="none" w:sz="0" w:space="0" w:color="auto"/>
        <w:right w:val="none" w:sz="0" w:space="0" w:color="auto"/>
      </w:divBdr>
    </w:div>
    <w:div w:id="1130712748">
      <w:bodyDiv w:val="1"/>
      <w:marLeft w:val="0"/>
      <w:marRight w:val="0"/>
      <w:marTop w:val="0"/>
      <w:marBottom w:val="0"/>
      <w:divBdr>
        <w:top w:val="none" w:sz="0" w:space="0" w:color="auto"/>
        <w:left w:val="none" w:sz="0" w:space="0" w:color="auto"/>
        <w:bottom w:val="none" w:sz="0" w:space="0" w:color="auto"/>
        <w:right w:val="none" w:sz="0" w:space="0" w:color="auto"/>
      </w:divBdr>
      <w:divsChild>
        <w:div w:id="1247811827">
          <w:marLeft w:val="274"/>
          <w:marRight w:val="0"/>
          <w:marTop w:val="0"/>
          <w:marBottom w:val="0"/>
          <w:divBdr>
            <w:top w:val="none" w:sz="0" w:space="0" w:color="auto"/>
            <w:left w:val="none" w:sz="0" w:space="0" w:color="auto"/>
            <w:bottom w:val="none" w:sz="0" w:space="0" w:color="auto"/>
            <w:right w:val="none" w:sz="0" w:space="0" w:color="auto"/>
          </w:divBdr>
        </w:div>
      </w:divsChild>
    </w:div>
    <w:div w:id="1250851145">
      <w:bodyDiv w:val="1"/>
      <w:marLeft w:val="0"/>
      <w:marRight w:val="0"/>
      <w:marTop w:val="0"/>
      <w:marBottom w:val="0"/>
      <w:divBdr>
        <w:top w:val="none" w:sz="0" w:space="0" w:color="auto"/>
        <w:left w:val="none" w:sz="0" w:space="0" w:color="auto"/>
        <w:bottom w:val="none" w:sz="0" w:space="0" w:color="auto"/>
        <w:right w:val="none" w:sz="0" w:space="0" w:color="auto"/>
      </w:divBdr>
    </w:div>
    <w:div w:id="1260411204">
      <w:bodyDiv w:val="1"/>
      <w:marLeft w:val="0"/>
      <w:marRight w:val="0"/>
      <w:marTop w:val="0"/>
      <w:marBottom w:val="0"/>
      <w:divBdr>
        <w:top w:val="none" w:sz="0" w:space="0" w:color="auto"/>
        <w:left w:val="none" w:sz="0" w:space="0" w:color="auto"/>
        <w:bottom w:val="none" w:sz="0" w:space="0" w:color="auto"/>
        <w:right w:val="none" w:sz="0" w:space="0" w:color="auto"/>
      </w:divBdr>
    </w:div>
    <w:div w:id="1261910823">
      <w:bodyDiv w:val="1"/>
      <w:marLeft w:val="0"/>
      <w:marRight w:val="0"/>
      <w:marTop w:val="0"/>
      <w:marBottom w:val="0"/>
      <w:divBdr>
        <w:top w:val="none" w:sz="0" w:space="0" w:color="auto"/>
        <w:left w:val="none" w:sz="0" w:space="0" w:color="auto"/>
        <w:bottom w:val="none" w:sz="0" w:space="0" w:color="auto"/>
        <w:right w:val="none" w:sz="0" w:space="0" w:color="auto"/>
      </w:divBdr>
      <w:divsChild>
        <w:div w:id="1236866311">
          <w:marLeft w:val="274"/>
          <w:marRight w:val="0"/>
          <w:marTop w:val="0"/>
          <w:marBottom w:val="0"/>
          <w:divBdr>
            <w:top w:val="none" w:sz="0" w:space="0" w:color="auto"/>
            <w:left w:val="none" w:sz="0" w:space="0" w:color="auto"/>
            <w:bottom w:val="none" w:sz="0" w:space="0" w:color="auto"/>
            <w:right w:val="none" w:sz="0" w:space="0" w:color="auto"/>
          </w:divBdr>
        </w:div>
      </w:divsChild>
    </w:div>
    <w:div w:id="1282304810">
      <w:bodyDiv w:val="1"/>
      <w:marLeft w:val="0"/>
      <w:marRight w:val="0"/>
      <w:marTop w:val="0"/>
      <w:marBottom w:val="0"/>
      <w:divBdr>
        <w:top w:val="none" w:sz="0" w:space="0" w:color="auto"/>
        <w:left w:val="none" w:sz="0" w:space="0" w:color="auto"/>
        <w:bottom w:val="none" w:sz="0" w:space="0" w:color="auto"/>
        <w:right w:val="none" w:sz="0" w:space="0" w:color="auto"/>
      </w:divBdr>
    </w:div>
    <w:div w:id="1302492370">
      <w:bodyDiv w:val="1"/>
      <w:marLeft w:val="0"/>
      <w:marRight w:val="0"/>
      <w:marTop w:val="0"/>
      <w:marBottom w:val="0"/>
      <w:divBdr>
        <w:top w:val="none" w:sz="0" w:space="0" w:color="auto"/>
        <w:left w:val="none" w:sz="0" w:space="0" w:color="auto"/>
        <w:bottom w:val="none" w:sz="0" w:space="0" w:color="auto"/>
        <w:right w:val="none" w:sz="0" w:space="0" w:color="auto"/>
      </w:divBdr>
    </w:div>
    <w:div w:id="1348290309">
      <w:bodyDiv w:val="1"/>
      <w:marLeft w:val="0"/>
      <w:marRight w:val="0"/>
      <w:marTop w:val="0"/>
      <w:marBottom w:val="0"/>
      <w:divBdr>
        <w:top w:val="none" w:sz="0" w:space="0" w:color="auto"/>
        <w:left w:val="none" w:sz="0" w:space="0" w:color="auto"/>
        <w:bottom w:val="none" w:sz="0" w:space="0" w:color="auto"/>
        <w:right w:val="none" w:sz="0" w:space="0" w:color="auto"/>
      </w:divBdr>
    </w:div>
    <w:div w:id="1350643944">
      <w:bodyDiv w:val="1"/>
      <w:marLeft w:val="0"/>
      <w:marRight w:val="0"/>
      <w:marTop w:val="0"/>
      <w:marBottom w:val="0"/>
      <w:divBdr>
        <w:top w:val="none" w:sz="0" w:space="0" w:color="auto"/>
        <w:left w:val="none" w:sz="0" w:space="0" w:color="auto"/>
        <w:bottom w:val="none" w:sz="0" w:space="0" w:color="auto"/>
        <w:right w:val="none" w:sz="0" w:space="0" w:color="auto"/>
      </w:divBdr>
    </w:div>
    <w:div w:id="1401631985">
      <w:bodyDiv w:val="1"/>
      <w:marLeft w:val="0"/>
      <w:marRight w:val="0"/>
      <w:marTop w:val="0"/>
      <w:marBottom w:val="0"/>
      <w:divBdr>
        <w:top w:val="none" w:sz="0" w:space="0" w:color="auto"/>
        <w:left w:val="none" w:sz="0" w:space="0" w:color="auto"/>
        <w:bottom w:val="none" w:sz="0" w:space="0" w:color="auto"/>
        <w:right w:val="none" w:sz="0" w:space="0" w:color="auto"/>
      </w:divBdr>
    </w:div>
    <w:div w:id="1403261792">
      <w:bodyDiv w:val="1"/>
      <w:marLeft w:val="0"/>
      <w:marRight w:val="0"/>
      <w:marTop w:val="0"/>
      <w:marBottom w:val="0"/>
      <w:divBdr>
        <w:top w:val="none" w:sz="0" w:space="0" w:color="auto"/>
        <w:left w:val="none" w:sz="0" w:space="0" w:color="auto"/>
        <w:bottom w:val="none" w:sz="0" w:space="0" w:color="auto"/>
        <w:right w:val="none" w:sz="0" w:space="0" w:color="auto"/>
      </w:divBdr>
    </w:div>
    <w:div w:id="1421635628">
      <w:bodyDiv w:val="1"/>
      <w:marLeft w:val="0"/>
      <w:marRight w:val="0"/>
      <w:marTop w:val="0"/>
      <w:marBottom w:val="0"/>
      <w:divBdr>
        <w:top w:val="none" w:sz="0" w:space="0" w:color="auto"/>
        <w:left w:val="none" w:sz="0" w:space="0" w:color="auto"/>
        <w:bottom w:val="none" w:sz="0" w:space="0" w:color="auto"/>
        <w:right w:val="none" w:sz="0" w:space="0" w:color="auto"/>
      </w:divBdr>
    </w:div>
    <w:div w:id="1429499656">
      <w:bodyDiv w:val="1"/>
      <w:marLeft w:val="0"/>
      <w:marRight w:val="0"/>
      <w:marTop w:val="0"/>
      <w:marBottom w:val="0"/>
      <w:divBdr>
        <w:top w:val="none" w:sz="0" w:space="0" w:color="auto"/>
        <w:left w:val="none" w:sz="0" w:space="0" w:color="auto"/>
        <w:bottom w:val="none" w:sz="0" w:space="0" w:color="auto"/>
        <w:right w:val="none" w:sz="0" w:space="0" w:color="auto"/>
      </w:divBdr>
    </w:div>
    <w:div w:id="1468233266">
      <w:bodyDiv w:val="1"/>
      <w:marLeft w:val="0"/>
      <w:marRight w:val="0"/>
      <w:marTop w:val="0"/>
      <w:marBottom w:val="0"/>
      <w:divBdr>
        <w:top w:val="none" w:sz="0" w:space="0" w:color="auto"/>
        <w:left w:val="none" w:sz="0" w:space="0" w:color="auto"/>
        <w:bottom w:val="none" w:sz="0" w:space="0" w:color="auto"/>
        <w:right w:val="none" w:sz="0" w:space="0" w:color="auto"/>
      </w:divBdr>
    </w:div>
    <w:div w:id="1475371758">
      <w:bodyDiv w:val="1"/>
      <w:marLeft w:val="0"/>
      <w:marRight w:val="0"/>
      <w:marTop w:val="0"/>
      <w:marBottom w:val="0"/>
      <w:divBdr>
        <w:top w:val="none" w:sz="0" w:space="0" w:color="auto"/>
        <w:left w:val="none" w:sz="0" w:space="0" w:color="auto"/>
        <w:bottom w:val="none" w:sz="0" w:space="0" w:color="auto"/>
        <w:right w:val="none" w:sz="0" w:space="0" w:color="auto"/>
      </w:divBdr>
    </w:div>
    <w:div w:id="1573656310">
      <w:bodyDiv w:val="1"/>
      <w:marLeft w:val="0"/>
      <w:marRight w:val="0"/>
      <w:marTop w:val="0"/>
      <w:marBottom w:val="0"/>
      <w:divBdr>
        <w:top w:val="none" w:sz="0" w:space="0" w:color="auto"/>
        <w:left w:val="none" w:sz="0" w:space="0" w:color="auto"/>
        <w:bottom w:val="none" w:sz="0" w:space="0" w:color="auto"/>
        <w:right w:val="none" w:sz="0" w:space="0" w:color="auto"/>
      </w:divBdr>
    </w:div>
    <w:div w:id="1590045087">
      <w:bodyDiv w:val="1"/>
      <w:marLeft w:val="0"/>
      <w:marRight w:val="0"/>
      <w:marTop w:val="0"/>
      <w:marBottom w:val="0"/>
      <w:divBdr>
        <w:top w:val="none" w:sz="0" w:space="0" w:color="auto"/>
        <w:left w:val="none" w:sz="0" w:space="0" w:color="auto"/>
        <w:bottom w:val="none" w:sz="0" w:space="0" w:color="auto"/>
        <w:right w:val="none" w:sz="0" w:space="0" w:color="auto"/>
      </w:divBdr>
      <w:divsChild>
        <w:div w:id="585648903">
          <w:marLeft w:val="274"/>
          <w:marRight w:val="0"/>
          <w:marTop w:val="0"/>
          <w:marBottom w:val="0"/>
          <w:divBdr>
            <w:top w:val="none" w:sz="0" w:space="0" w:color="auto"/>
            <w:left w:val="none" w:sz="0" w:space="0" w:color="auto"/>
            <w:bottom w:val="none" w:sz="0" w:space="0" w:color="auto"/>
            <w:right w:val="none" w:sz="0" w:space="0" w:color="auto"/>
          </w:divBdr>
        </w:div>
      </w:divsChild>
    </w:div>
    <w:div w:id="1598781605">
      <w:bodyDiv w:val="1"/>
      <w:marLeft w:val="0"/>
      <w:marRight w:val="0"/>
      <w:marTop w:val="0"/>
      <w:marBottom w:val="0"/>
      <w:divBdr>
        <w:top w:val="none" w:sz="0" w:space="0" w:color="auto"/>
        <w:left w:val="none" w:sz="0" w:space="0" w:color="auto"/>
        <w:bottom w:val="none" w:sz="0" w:space="0" w:color="auto"/>
        <w:right w:val="none" w:sz="0" w:space="0" w:color="auto"/>
      </w:divBdr>
    </w:div>
    <w:div w:id="1605459865">
      <w:bodyDiv w:val="1"/>
      <w:marLeft w:val="0"/>
      <w:marRight w:val="0"/>
      <w:marTop w:val="0"/>
      <w:marBottom w:val="0"/>
      <w:divBdr>
        <w:top w:val="none" w:sz="0" w:space="0" w:color="auto"/>
        <w:left w:val="none" w:sz="0" w:space="0" w:color="auto"/>
        <w:bottom w:val="none" w:sz="0" w:space="0" w:color="auto"/>
        <w:right w:val="none" w:sz="0" w:space="0" w:color="auto"/>
      </w:divBdr>
    </w:div>
    <w:div w:id="1613514383">
      <w:bodyDiv w:val="1"/>
      <w:marLeft w:val="0"/>
      <w:marRight w:val="0"/>
      <w:marTop w:val="0"/>
      <w:marBottom w:val="0"/>
      <w:divBdr>
        <w:top w:val="none" w:sz="0" w:space="0" w:color="auto"/>
        <w:left w:val="none" w:sz="0" w:space="0" w:color="auto"/>
        <w:bottom w:val="none" w:sz="0" w:space="0" w:color="auto"/>
        <w:right w:val="none" w:sz="0" w:space="0" w:color="auto"/>
      </w:divBdr>
    </w:div>
    <w:div w:id="1648894864">
      <w:bodyDiv w:val="1"/>
      <w:marLeft w:val="0"/>
      <w:marRight w:val="0"/>
      <w:marTop w:val="0"/>
      <w:marBottom w:val="0"/>
      <w:divBdr>
        <w:top w:val="none" w:sz="0" w:space="0" w:color="auto"/>
        <w:left w:val="none" w:sz="0" w:space="0" w:color="auto"/>
        <w:bottom w:val="none" w:sz="0" w:space="0" w:color="auto"/>
        <w:right w:val="none" w:sz="0" w:space="0" w:color="auto"/>
      </w:divBdr>
    </w:div>
    <w:div w:id="1682780966">
      <w:bodyDiv w:val="1"/>
      <w:marLeft w:val="0"/>
      <w:marRight w:val="0"/>
      <w:marTop w:val="0"/>
      <w:marBottom w:val="0"/>
      <w:divBdr>
        <w:top w:val="none" w:sz="0" w:space="0" w:color="auto"/>
        <w:left w:val="none" w:sz="0" w:space="0" w:color="auto"/>
        <w:bottom w:val="none" w:sz="0" w:space="0" w:color="auto"/>
        <w:right w:val="none" w:sz="0" w:space="0" w:color="auto"/>
      </w:divBdr>
    </w:div>
    <w:div w:id="1689285439">
      <w:bodyDiv w:val="1"/>
      <w:marLeft w:val="0"/>
      <w:marRight w:val="0"/>
      <w:marTop w:val="0"/>
      <w:marBottom w:val="0"/>
      <w:divBdr>
        <w:top w:val="none" w:sz="0" w:space="0" w:color="auto"/>
        <w:left w:val="none" w:sz="0" w:space="0" w:color="auto"/>
        <w:bottom w:val="none" w:sz="0" w:space="0" w:color="auto"/>
        <w:right w:val="none" w:sz="0" w:space="0" w:color="auto"/>
      </w:divBdr>
      <w:divsChild>
        <w:div w:id="757334812">
          <w:marLeft w:val="274"/>
          <w:marRight w:val="0"/>
          <w:marTop w:val="0"/>
          <w:marBottom w:val="0"/>
          <w:divBdr>
            <w:top w:val="none" w:sz="0" w:space="0" w:color="auto"/>
            <w:left w:val="none" w:sz="0" w:space="0" w:color="auto"/>
            <w:bottom w:val="none" w:sz="0" w:space="0" w:color="auto"/>
            <w:right w:val="none" w:sz="0" w:space="0" w:color="auto"/>
          </w:divBdr>
        </w:div>
      </w:divsChild>
    </w:div>
    <w:div w:id="1700660808">
      <w:bodyDiv w:val="1"/>
      <w:marLeft w:val="0"/>
      <w:marRight w:val="0"/>
      <w:marTop w:val="0"/>
      <w:marBottom w:val="0"/>
      <w:divBdr>
        <w:top w:val="none" w:sz="0" w:space="0" w:color="auto"/>
        <w:left w:val="none" w:sz="0" w:space="0" w:color="auto"/>
        <w:bottom w:val="none" w:sz="0" w:space="0" w:color="auto"/>
        <w:right w:val="none" w:sz="0" w:space="0" w:color="auto"/>
      </w:divBdr>
    </w:div>
    <w:div w:id="1765952031">
      <w:bodyDiv w:val="1"/>
      <w:marLeft w:val="0"/>
      <w:marRight w:val="0"/>
      <w:marTop w:val="0"/>
      <w:marBottom w:val="0"/>
      <w:divBdr>
        <w:top w:val="none" w:sz="0" w:space="0" w:color="auto"/>
        <w:left w:val="none" w:sz="0" w:space="0" w:color="auto"/>
        <w:bottom w:val="none" w:sz="0" w:space="0" w:color="auto"/>
        <w:right w:val="none" w:sz="0" w:space="0" w:color="auto"/>
      </w:divBdr>
    </w:div>
    <w:div w:id="1798405558">
      <w:bodyDiv w:val="1"/>
      <w:marLeft w:val="0"/>
      <w:marRight w:val="0"/>
      <w:marTop w:val="0"/>
      <w:marBottom w:val="0"/>
      <w:divBdr>
        <w:top w:val="none" w:sz="0" w:space="0" w:color="auto"/>
        <w:left w:val="none" w:sz="0" w:space="0" w:color="auto"/>
        <w:bottom w:val="none" w:sz="0" w:space="0" w:color="auto"/>
        <w:right w:val="none" w:sz="0" w:space="0" w:color="auto"/>
      </w:divBdr>
    </w:div>
    <w:div w:id="1799257948">
      <w:bodyDiv w:val="1"/>
      <w:marLeft w:val="0"/>
      <w:marRight w:val="0"/>
      <w:marTop w:val="0"/>
      <w:marBottom w:val="0"/>
      <w:divBdr>
        <w:top w:val="none" w:sz="0" w:space="0" w:color="auto"/>
        <w:left w:val="none" w:sz="0" w:space="0" w:color="auto"/>
        <w:bottom w:val="none" w:sz="0" w:space="0" w:color="auto"/>
        <w:right w:val="none" w:sz="0" w:space="0" w:color="auto"/>
      </w:divBdr>
    </w:div>
    <w:div w:id="1835149203">
      <w:bodyDiv w:val="1"/>
      <w:marLeft w:val="0"/>
      <w:marRight w:val="0"/>
      <w:marTop w:val="0"/>
      <w:marBottom w:val="0"/>
      <w:divBdr>
        <w:top w:val="none" w:sz="0" w:space="0" w:color="auto"/>
        <w:left w:val="none" w:sz="0" w:space="0" w:color="auto"/>
        <w:bottom w:val="none" w:sz="0" w:space="0" w:color="auto"/>
        <w:right w:val="none" w:sz="0" w:space="0" w:color="auto"/>
      </w:divBdr>
    </w:div>
    <w:div w:id="1868181554">
      <w:bodyDiv w:val="1"/>
      <w:marLeft w:val="0"/>
      <w:marRight w:val="0"/>
      <w:marTop w:val="0"/>
      <w:marBottom w:val="0"/>
      <w:divBdr>
        <w:top w:val="none" w:sz="0" w:space="0" w:color="auto"/>
        <w:left w:val="none" w:sz="0" w:space="0" w:color="auto"/>
        <w:bottom w:val="none" w:sz="0" w:space="0" w:color="auto"/>
        <w:right w:val="none" w:sz="0" w:space="0" w:color="auto"/>
      </w:divBdr>
      <w:divsChild>
        <w:div w:id="677198351">
          <w:marLeft w:val="274"/>
          <w:marRight w:val="0"/>
          <w:marTop w:val="0"/>
          <w:marBottom w:val="0"/>
          <w:divBdr>
            <w:top w:val="none" w:sz="0" w:space="0" w:color="auto"/>
            <w:left w:val="none" w:sz="0" w:space="0" w:color="auto"/>
            <w:bottom w:val="none" w:sz="0" w:space="0" w:color="auto"/>
            <w:right w:val="none" w:sz="0" w:space="0" w:color="auto"/>
          </w:divBdr>
        </w:div>
      </w:divsChild>
    </w:div>
    <w:div w:id="2048604116">
      <w:bodyDiv w:val="1"/>
      <w:marLeft w:val="0"/>
      <w:marRight w:val="0"/>
      <w:marTop w:val="0"/>
      <w:marBottom w:val="0"/>
      <w:divBdr>
        <w:top w:val="none" w:sz="0" w:space="0" w:color="auto"/>
        <w:left w:val="none" w:sz="0" w:space="0" w:color="auto"/>
        <w:bottom w:val="none" w:sz="0" w:space="0" w:color="auto"/>
        <w:right w:val="none" w:sz="0" w:space="0" w:color="auto"/>
      </w:divBdr>
    </w:div>
    <w:div w:id="2087873542">
      <w:bodyDiv w:val="1"/>
      <w:marLeft w:val="0"/>
      <w:marRight w:val="0"/>
      <w:marTop w:val="0"/>
      <w:marBottom w:val="0"/>
      <w:divBdr>
        <w:top w:val="none" w:sz="0" w:space="0" w:color="auto"/>
        <w:left w:val="none" w:sz="0" w:space="0" w:color="auto"/>
        <w:bottom w:val="none" w:sz="0" w:space="0" w:color="auto"/>
        <w:right w:val="none" w:sz="0" w:space="0" w:color="auto"/>
      </w:divBdr>
    </w:div>
    <w:div w:id="2091999296">
      <w:bodyDiv w:val="1"/>
      <w:marLeft w:val="0"/>
      <w:marRight w:val="0"/>
      <w:marTop w:val="0"/>
      <w:marBottom w:val="0"/>
      <w:divBdr>
        <w:top w:val="none" w:sz="0" w:space="0" w:color="auto"/>
        <w:left w:val="none" w:sz="0" w:space="0" w:color="auto"/>
        <w:bottom w:val="none" w:sz="0" w:space="0" w:color="auto"/>
        <w:right w:val="none" w:sz="0" w:space="0" w:color="auto"/>
      </w:divBdr>
    </w:div>
    <w:div w:id="21165178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1E3B8-76F3-4D59-A909-F58E3C9FE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3656</TotalTime>
  <Pages>4</Pages>
  <Words>529</Words>
  <Characters>3017</Characters>
  <Application>Microsoft Office Word</Application>
  <DocSecurity>0</DocSecurity>
  <Lines>25</Lines>
  <Paragraphs>7</Paragraphs>
  <ScaleCrop>false</ScaleCrop>
  <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ouyangkexin</dc:creator>
  <cp:lastModifiedBy>周鑫蓉</cp:lastModifiedBy>
  <cp:revision>1096</cp:revision>
  <cp:lastPrinted>2023-08-25T07:03:00Z</cp:lastPrinted>
  <dcterms:created xsi:type="dcterms:W3CDTF">2021-06-22T10:34:00Z</dcterms:created>
  <dcterms:modified xsi:type="dcterms:W3CDTF">2025-05-16T07:53:00Z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2021-02-04T00:00:00Z</vt:filetime>
  </property>
  <property fmtid="{D5CDD505-2E9C-101B-9397-08002B2CF9AE}" pid="3" name="LastSaved">
    <vt:filetime>2021-03-12T00:00:00Z</vt:filetime>
  </property>
</Properties>
</file>