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5B36" w14:textId="45E55121" w:rsidR="00C71F7D" w:rsidRDefault="00C71F7D" w:rsidP="00C71F7D">
      <w:pPr>
        <w:jc w:val="left"/>
        <w:rPr>
          <w:rFonts w:ascii="宋体" w:eastAsia="宋体" w:hAnsi="宋体" w:cs="宋体"/>
          <w:b/>
          <w:color w:val="000000"/>
          <w:sz w:val="24"/>
          <w:szCs w:val="24"/>
        </w:rPr>
      </w:pPr>
      <w:bookmarkStart w:id="0" w:name="_GoBack"/>
      <w:bookmarkEnd w:id="0"/>
      <w:r>
        <w:rPr>
          <w:rFonts w:ascii="宋体" w:eastAsia="宋体" w:hAnsi="宋体" w:cs="宋体" w:hint="eastAsia"/>
          <w:b/>
          <w:color w:val="000000"/>
          <w:sz w:val="24"/>
          <w:szCs w:val="24"/>
        </w:rPr>
        <w:t>证券代码：603990      证券简称：麦迪科技          编号：</w:t>
      </w:r>
      <w:r w:rsidR="007E086B">
        <w:rPr>
          <w:rFonts w:ascii="宋体" w:eastAsia="宋体" w:hAnsi="宋体" w:cs="宋体" w:hint="eastAsia"/>
          <w:b/>
          <w:color w:val="000000"/>
          <w:sz w:val="24"/>
          <w:szCs w:val="24"/>
        </w:rPr>
        <w:t>202</w:t>
      </w:r>
      <w:r w:rsidR="007E086B">
        <w:rPr>
          <w:rFonts w:ascii="宋体" w:eastAsia="宋体" w:hAnsi="宋体" w:cs="宋体"/>
          <w:b/>
          <w:color w:val="000000"/>
          <w:sz w:val="24"/>
          <w:szCs w:val="24"/>
        </w:rPr>
        <w:t>5</w:t>
      </w:r>
      <w:r w:rsidR="001A7EE9">
        <w:rPr>
          <w:rFonts w:ascii="宋体" w:eastAsia="宋体" w:hAnsi="宋体" w:cs="宋体" w:hint="eastAsia"/>
          <w:b/>
          <w:color w:val="000000"/>
          <w:sz w:val="24"/>
          <w:szCs w:val="24"/>
        </w:rPr>
        <w:t>-00</w:t>
      </w:r>
      <w:r w:rsidR="001A7EE9">
        <w:rPr>
          <w:rFonts w:ascii="宋体" w:eastAsia="宋体" w:hAnsi="宋体" w:cs="宋体"/>
          <w:b/>
          <w:color w:val="000000"/>
          <w:sz w:val="24"/>
          <w:szCs w:val="24"/>
        </w:rPr>
        <w:t>2</w:t>
      </w:r>
    </w:p>
    <w:p w14:paraId="14DB06C1" w14:textId="77777777" w:rsidR="00C71F7D" w:rsidRDefault="00C71F7D" w:rsidP="00C71F7D">
      <w:pPr>
        <w:rPr>
          <w:rFonts w:ascii="宋体" w:eastAsia="宋体" w:hAnsi="宋体" w:cs="宋体"/>
          <w:b/>
          <w:color w:val="000000"/>
          <w:sz w:val="24"/>
          <w:szCs w:val="24"/>
        </w:rPr>
      </w:pPr>
    </w:p>
    <w:p w14:paraId="319ECF50" w14:textId="77777777" w:rsidR="00C71F7D" w:rsidRDefault="00C71F7D" w:rsidP="00C71F7D">
      <w:pPr>
        <w:jc w:val="center"/>
        <w:rPr>
          <w:rFonts w:ascii="宋体" w:eastAsia="宋体" w:hAnsi="宋体" w:cs="宋体"/>
          <w:b/>
          <w:color w:val="000000"/>
          <w:sz w:val="24"/>
          <w:szCs w:val="24"/>
        </w:rPr>
      </w:pPr>
      <w:r>
        <w:rPr>
          <w:rFonts w:ascii="宋体" w:eastAsia="宋体" w:hAnsi="宋体" w:cs="宋体" w:hint="eastAsia"/>
          <w:b/>
          <w:color w:val="000000"/>
          <w:sz w:val="24"/>
          <w:szCs w:val="24"/>
        </w:rPr>
        <w:t>苏州麦迪斯顿医疗科技股份有限公司</w:t>
      </w:r>
    </w:p>
    <w:p w14:paraId="3484088E" w14:textId="77777777" w:rsidR="00C71F7D" w:rsidRDefault="00C71F7D" w:rsidP="00C71F7D">
      <w:pPr>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投资者关系活动记录表</w:t>
      </w:r>
    </w:p>
    <w:p w14:paraId="4848F6EB" w14:textId="77777777" w:rsidR="00C71F7D" w:rsidRDefault="00C71F7D" w:rsidP="00C71F7D">
      <w:pPr>
        <w:jc w:val="center"/>
        <w:rPr>
          <w:rFonts w:ascii="宋体" w:hAnsi="宋体" w:cs="华文细黑"/>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2149"/>
        <w:gridCol w:w="2069"/>
        <w:gridCol w:w="2082"/>
      </w:tblGrid>
      <w:tr w:rsidR="00C71F7D" w:rsidRPr="008C0E5D" w14:paraId="26512D07" w14:textId="77777777" w:rsidTr="0072593A">
        <w:trPr>
          <w:trHeight w:val="452"/>
        </w:trPr>
        <w:tc>
          <w:tcPr>
            <w:tcW w:w="1996" w:type="dxa"/>
            <w:shd w:val="clear" w:color="auto" w:fill="auto"/>
          </w:tcPr>
          <w:p w14:paraId="32356C37"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日期</w:t>
            </w:r>
          </w:p>
        </w:tc>
        <w:tc>
          <w:tcPr>
            <w:tcW w:w="2149" w:type="dxa"/>
            <w:shd w:val="clear" w:color="auto" w:fill="auto"/>
          </w:tcPr>
          <w:p w14:paraId="46854176" w14:textId="34490BCC" w:rsidR="00C71F7D" w:rsidRPr="008C0E5D" w:rsidRDefault="00EC5F10" w:rsidP="00C27B8F">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02</w:t>
            </w:r>
            <w:r w:rsidR="007E086B">
              <w:rPr>
                <w:rFonts w:ascii="宋体" w:eastAsia="宋体" w:hAnsi="宋体" w:cs="宋体"/>
                <w:color w:val="000000"/>
                <w:sz w:val="24"/>
                <w:szCs w:val="24"/>
              </w:rPr>
              <w:t>5</w:t>
            </w:r>
            <w:r>
              <w:rPr>
                <w:rFonts w:ascii="宋体" w:eastAsia="宋体" w:hAnsi="宋体" w:cs="宋体" w:hint="eastAsia"/>
                <w:color w:val="000000"/>
                <w:sz w:val="24"/>
                <w:szCs w:val="24"/>
              </w:rPr>
              <w:t>.</w:t>
            </w:r>
            <w:r w:rsidR="007E086B">
              <w:rPr>
                <w:rFonts w:ascii="宋体" w:eastAsia="宋体" w:hAnsi="宋体" w:cs="宋体"/>
                <w:color w:val="000000"/>
                <w:sz w:val="24"/>
                <w:szCs w:val="24"/>
              </w:rPr>
              <w:t>5</w:t>
            </w:r>
            <w:r>
              <w:rPr>
                <w:rFonts w:ascii="宋体" w:eastAsia="宋体" w:hAnsi="宋体" w:cs="宋体"/>
                <w:color w:val="000000"/>
                <w:sz w:val="24"/>
                <w:szCs w:val="24"/>
              </w:rPr>
              <w:t>.</w:t>
            </w:r>
            <w:r w:rsidR="00A47293">
              <w:rPr>
                <w:rFonts w:ascii="宋体" w:eastAsia="宋体" w:hAnsi="宋体" w:cs="宋体"/>
                <w:color w:val="000000"/>
                <w:sz w:val="24"/>
                <w:szCs w:val="24"/>
              </w:rPr>
              <w:t>15</w:t>
            </w:r>
            <w:r w:rsidR="00C87DB7">
              <w:rPr>
                <w:rFonts w:ascii="宋体" w:eastAsia="宋体" w:hAnsi="宋体" w:cs="宋体" w:hint="eastAsia"/>
                <w:color w:val="000000"/>
                <w:sz w:val="24"/>
                <w:szCs w:val="24"/>
              </w:rPr>
              <w:t>-2025.5.16</w:t>
            </w:r>
          </w:p>
        </w:tc>
        <w:tc>
          <w:tcPr>
            <w:tcW w:w="2069" w:type="dxa"/>
            <w:shd w:val="clear" w:color="auto" w:fill="auto"/>
          </w:tcPr>
          <w:p w14:paraId="012D30A6"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时间</w:t>
            </w:r>
          </w:p>
        </w:tc>
        <w:tc>
          <w:tcPr>
            <w:tcW w:w="2082" w:type="dxa"/>
            <w:shd w:val="clear" w:color="auto" w:fill="auto"/>
          </w:tcPr>
          <w:p w14:paraId="3DB00F8B" w14:textId="7B29D2AC" w:rsidR="00C71F7D" w:rsidRPr="008C0E5D" w:rsidRDefault="007E086B" w:rsidP="0027325D">
            <w:pPr>
              <w:spacing w:line="480" w:lineRule="auto"/>
              <w:jc w:val="left"/>
              <w:rPr>
                <w:rFonts w:ascii="宋体" w:eastAsia="宋体" w:hAnsi="宋体" w:cs="宋体"/>
                <w:color w:val="000000"/>
                <w:sz w:val="24"/>
                <w:szCs w:val="24"/>
              </w:rPr>
            </w:pPr>
            <w:r>
              <w:rPr>
                <w:rFonts w:ascii="宋体" w:eastAsia="宋体" w:hAnsi="宋体" w:cs="宋体"/>
                <w:color w:val="000000"/>
                <w:sz w:val="24"/>
                <w:szCs w:val="24"/>
              </w:rPr>
              <w:t>1</w:t>
            </w:r>
            <w:r w:rsidR="0027325D">
              <w:rPr>
                <w:rFonts w:ascii="宋体" w:eastAsia="宋体" w:hAnsi="宋体" w:cs="宋体"/>
                <w:color w:val="000000"/>
                <w:sz w:val="24"/>
                <w:szCs w:val="24"/>
              </w:rPr>
              <w:t>3</w:t>
            </w:r>
            <w:r w:rsidR="00EC5F10">
              <w:rPr>
                <w:rFonts w:ascii="宋体" w:eastAsia="宋体" w:hAnsi="宋体" w:cs="宋体" w:hint="eastAsia"/>
                <w:color w:val="000000"/>
                <w:sz w:val="24"/>
                <w:szCs w:val="24"/>
              </w:rPr>
              <w:t>：</w:t>
            </w:r>
            <w:r w:rsidR="0027325D">
              <w:rPr>
                <w:rFonts w:ascii="宋体" w:eastAsia="宋体" w:hAnsi="宋体" w:cs="宋体"/>
                <w:color w:val="000000"/>
                <w:sz w:val="24"/>
                <w:szCs w:val="24"/>
              </w:rPr>
              <w:t>15</w:t>
            </w:r>
          </w:p>
        </w:tc>
      </w:tr>
      <w:tr w:rsidR="00C71F7D" w:rsidRPr="008C0E5D" w14:paraId="64463B2E" w14:textId="77777777" w:rsidTr="0072593A">
        <w:trPr>
          <w:trHeight w:val="467"/>
        </w:trPr>
        <w:tc>
          <w:tcPr>
            <w:tcW w:w="1996" w:type="dxa"/>
            <w:shd w:val="clear" w:color="auto" w:fill="auto"/>
          </w:tcPr>
          <w:p w14:paraId="13392935"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地点</w:t>
            </w:r>
          </w:p>
        </w:tc>
        <w:tc>
          <w:tcPr>
            <w:tcW w:w="6300" w:type="dxa"/>
            <w:gridSpan w:val="3"/>
            <w:shd w:val="clear" w:color="auto" w:fill="auto"/>
          </w:tcPr>
          <w:p w14:paraId="12EE8A8F" w14:textId="344A1A04" w:rsidR="00B40B35" w:rsidRPr="008C0E5D" w:rsidRDefault="008837C5" w:rsidP="0072593A">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麦迪科技会议室</w:t>
            </w:r>
            <w:r w:rsidR="001A7EE9">
              <w:rPr>
                <w:rFonts w:ascii="宋体" w:eastAsia="宋体" w:hAnsi="宋体" w:cs="宋体" w:hint="eastAsia"/>
                <w:color w:val="000000"/>
                <w:sz w:val="24"/>
                <w:szCs w:val="24"/>
              </w:rPr>
              <w:t>、上证路演中心、“麦迪科技投资者关系”微信小程序</w:t>
            </w:r>
          </w:p>
        </w:tc>
      </w:tr>
      <w:tr w:rsidR="00C71F7D" w:rsidRPr="008C0E5D" w14:paraId="1AD00B5C" w14:textId="77777777" w:rsidTr="0072593A">
        <w:trPr>
          <w:trHeight w:val="3333"/>
        </w:trPr>
        <w:tc>
          <w:tcPr>
            <w:tcW w:w="1996" w:type="dxa"/>
            <w:shd w:val="clear" w:color="auto" w:fill="auto"/>
            <w:vAlign w:val="center"/>
          </w:tcPr>
          <w:p w14:paraId="75594C7E" w14:textId="77777777" w:rsidR="00C71F7D" w:rsidRPr="008C0E5D" w:rsidRDefault="00C71F7D" w:rsidP="0072593A">
            <w:pPr>
              <w:spacing w:line="480" w:lineRule="auto"/>
              <w:rPr>
                <w:rFonts w:ascii="宋体" w:eastAsia="宋体" w:hAnsi="宋体" w:cs="宋体"/>
                <w:b/>
                <w:color w:val="000000"/>
                <w:sz w:val="24"/>
                <w:szCs w:val="24"/>
              </w:rPr>
            </w:pPr>
            <w:r w:rsidRPr="008C0E5D">
              <w:rPr>
                <w:rFonts w:ascii="宋体" w:eastAsia="宋体" w:hAnsi="宋体" w:cs="宋体" w:hint="eastAsia"/>
                <w:b/>
                <w:color w:val="000000"/>
                <w:sz w:val="24"/>
                <w:szCs w:val="24"/>
              </w:rPr>
              <w:t>投资者关系活动形式</w:t>
            </w:r>
          </w:p>
        </w:tc>
        <w:tc>
          <w:tcPr>
            <w:tcW w:w="6300" w:type="dxa"/>
            <w:gridSpan w:val="3"/>
            <w:shd w:val="clear" w:color="auto" w:fill="auto"/>
          </w:tcPr>
          <w:p w14:paraId="7DD8767B" w14:textId="2ED72723" w:rsidR="00C71F7D" w:rsidRPr="008C0E5D" w:rsidRDefault="007525C1" w:rsidP="0072593A">
            <w:pPr>
              <w:tabs>
                <w:tab w:val="left" w:pos="2418"/>
              </w:tabs>
              <w:autoSpaceDE w:val="0"/>
              <w:autoSpaceDN w:val="0"/>
              <w:spacing w:before="1"/>
              <w:ind w:left="107"/>
              <w:jc w:val="left"/>
              <w:rPr>
                <w:rFonts w:ascii="宋体" w:eastAsia="宋体" w:hAnsi="宋体" w:cs="宋体"/>
                <w:kern w:val="0"/>
                <w:sz w:val="24"/>
                <w:szCs w:val="24"/>
                <w:lang w:val="zh-CN" w:bidi="zh-CN"/>
              </w:rPr>
            </w:pPr>
            <w:bookmarkStart w:id="1" w:name="OLE_LINK19"/>
            <w:bookmarkStart w:id="2" w:name="OLE_LINK20"/>
            <w:r>
              <w:rPr>
                <w:rFonts w:ascii="宋体" w:eastAsia="宋体" w:hAnsi="宋体" w:cs="宋体" w:hint="eastAsia"/>
                <w:kern w:val="0"/>
                <w:sz w:val="24"/>
                <w:szCs w:val="24"/>
                <w:lang w:val="zh-CN" w:bidi="zh-CN"/>
              </w:rPr>
              <w:t>√</w:t>
            </w:r>
            <w:bookmarkEnd w:id="1"/>
            <w:bookmarkEnd w:id="2"/>
            <w:r w:rsidR="00C71F7D" w:rsidRPr="008C0E5D">
              <w:rPr>
                <w:rFonts w:ascii="宋体" w:eastAsia="宋体" w:hAnsi="宋体" w:cs="宋体" w:hint="eastAsia"/>
                <w:kern w:val="0"/>
                <w:sz w:val="24"/>
                <w:szCs w:val="24"/>
                <w:lang w:val="zh-CN" w:bidi="zh-CN"/>
              </w:rPr>
              <w:t>特</w:t>
            </w:r>
            <w:r w:rsidR="00C71F7D" w:rsidRPr="008C0E5D">
              <w:rPr>
                <w:rFonts w:ascii="宋体" w:eastAsia="宋体" w:hAnsi="宋体" w:cs="宋体" w:hint="eastAsia"/>
                <w:spacing w:val="-3"/>
                <w:kern w:val="0"/>
                <w:sz w:val="24"/>
                <w:szCs w:val="24"/>
                <w:lang w:val="zh-CN" w:bidi="zh-CN"/>
              </w:rPr>
              <w:t>定</w:t>
            </w:r>
            <w:r w:rsidR="00C71F7D" w:rsidRPr="008C0E5D">
              <w:rPr>
                <w:rFonts w:ascii="宋体" w:eastAsia="宋体" w:hAnsi="宋体" w:cs="宋体" w:hint="eastAsia"/>
                <w:kern w:val="0"/>
                <w:sz w:val="24"/>
                <w:szCs w:val="24"/>
                <w:lang w:val="zh-CN" w:bidi="zh-CN"/>
              </w:rPr>
              <w:t>对</w:t>
            </w:r>
            <w:r w:rsidR="00C71F7D" w:rsidRPr="008C0E5D">
              <w:rPr>
                <w:rFonts w:ascii="宋体" w:eastAsia="宋体" w:hAnsi="宋体" w:cs="宋体" w:hint="eastAsia"/>
                <w:spacing w:val="-3"/>
                <w:kern w:val="0"/>
                <w:sz w:val="24"/>
                <w:szCs w:val="24"/>
                <w:lang w:val="zh-CN" w:bidi="zh-CN"/>
              </w:rPr>
              <w:t>象</w:t>
            </w:r>
            <w:r w:rsidR="00C71F7D" w:rsidRPr="008C0E5D">
              <w:rPr>
                <w:rFonts w:ascii="宋体" w:eastAsia="宋体" w:hAnsi="宋体" w:cs="宋体" w:hint="eastAsia"/>
                <w:kern w:val="0"/>
                <w:sz w:val="24"/>
                <w:szCs w:val="24"/>
                <w:lang w:val="zh-CN" w:bidi="zh-CN"/>
              </w:rPr>
              <w:t>调研</w:t>
            </w:r>
            <w:r w:rsidR="00C71F7D" w:rsidRPr="008C0E5D">
              <w:rPr>
                <w:rFonts w:ascii="宋体" w:eastAsia="宋体" w:hAnsi="宋体" w:cs="宋体" w:hint="eastAsia"/>
                <w:kern w:val="0"/>
                <w:sz w:val="24"/>
                <w:szCs w:val="24"/>
                <w:lang w:val="zh-CN" w:bidi="zh-CN"/>
              </w:rPr>
              <w:tab/>
              <w:t>□分</w:t>
            </w:r>
            <w:r w:rsidR="00C71F7D" w:rsidRPr="008C0E5D">
              <w:rPr>
                <w:rFonts w:ascii="宋体" w:eastAsia="宋体" w:hAnsi="宋体" w:cs="宋体" w:hint="eastAsia"/>
                <w:spacing w:val="-3"/>
                <w:kern w:val="0"/>
                <w:sz w:val="24"/>
                <w:szCs w:val="24"/>
                <w:lang w:val="zh-CN" w:bidi="zh-CN"/>
              </w:rPr>
              <w:t>析</w:t>
            </w:r>
            <w:r w:rsidR="00C71F7D" w:rsidRPr="008C0E5D">
              <w:rPr>
                <w:rFonts w:ascii="宋体" w:eastAsia="宋体" w:hAnsi="宋体" w:cs="宋体" w:hint="eastAsia"/>
                <w:kern w:val="0"/>
                <w:sz w:val="24"/>
                <w:szCs w:val="24"/>
                <w:lang w:val="zh-CN" w:bidi="zh-CN"/>
              </w:rPr>
              <w:t>师</w:t>
            </w:r>
            <w:r w:rsidR="00C71F7D" w:rsidRPr="008C0E5D">
              <w:rPr>
                <w:rFonts w:ascii="宋体" w:eastAsia="宋体" w:hAnsi="宋体" w:cs="宋体" w:hint="eastAsia"/>
                <w:spacing w:val="-3"/>
                <w:kern w:val="0"/>
                <w:sz w:val="24"/>
                <w:szCs w:val="24"/>
                <w:lang w:val="zh-CN" w:bidi="zh-CN"/>
              </w:rPr>
              <w:t>会</w:t>
            </w:r>
            <w:r w:rsidR="00C71F7D" w:rsidRPr="008C0E5D">
              <w:rPr>
                <w:rFonts w:ascii="宋体" w:eastAsia="宋体" w:hAnsi="宋体" w:cs="宋体" w:hint="eastAsia"/>
                <w:kern w:val="0"/>
                <w:sz w:val="24"/>
                <w:szCs w:val="24"/>
                <w:lang w:val="zh-CN" w:bidi="zh-CN"/>
              </w:rPr>
              <w:t>议</w:t>
            </w:r>
          </w:p>
          <w:p w14:paraId="74463E7F" w14:textId="77777777" w:rsidR="00C71F7D" w:rsidRPr="008C0E5D" w:rsidRDefault="00C71F7D" w:rsidP="0072593A">
            <w:pPr>
              <w:autoSpaceDE w:val="0"/>
              <w:autoSpaceDN w:val="0"/>
              <w:spacing w:before="11"/>
              <w:jc w:val="left"/>
              <w:rPr>
                <w:rFonts w:ascii="宋体" w:eastAsia="宋体" w:hAnsi="宋体" w:cs="宋体"/>
                <w:kern w:val="0"/>
                <w:sz w:val="24"/>
                <w:szCs w:val="24"/>
                <w:lang w:val="zh-CN" w:bidi="zh-CN"/>
              </w:rPr>
            </w:pPr>
          </w:p>
          <w:p w14:paraId="45D88B0B" w14:textId="1D81CD16" w:rsidR="00C71F7D" w:rsidRPr="008C0E5D" w:rsidRDefault="00C71F7D" w:rsidP="0072593A">
            <w:pPr>
              <w:tabs>
                <w:tab w:val="left" w:pos="2418"/>
              </w:tabs>
              <w:autoSpaceDE w:val="0"/>
              <w:autoSpaceDN w:val="0"/>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□媒</w:t>
            </w:r>
            <w:r w:rsidRPr="008C0E5D">
              <w:rPr>
                <w:rFonts w:ascii="宋体" w:eastAsia="宋体" w:hAnsi="宋体" w:cs="宋体" w:hint="eastAsia"/>
                <w:spacing w:val="-3"/>
                <w:kern w:val="0"/>
                <w:sz w:val="24"/>
                <w:szCs w:val="24"/>
                <w:lang w:val="zh-CN" w:bidi="zh-CN"/>
              </w:rPr>
              <w:t>体</w:t>
            </w:r>
            <w:r w:rsidRPr="008C0E5D">
              <w:rPr>
                <w:rFonts w:ascii="宋体" w:eastAsia="宋体" w:hAnsi="宋体" w:cs="宋体" w:hint="eastAsia"/>
                <w:kern w:val="0"/>
                <w:sz w:val="24"/>
                <w:szCs w:val="24"/>
                <w:lang w:val="zh-CN" w:bidi="zh-CN"/>
              </w:rPr>
              <w:t>采访</w:t>
            </w:r>
            <w:r w:rsidRPr="008C0E5D">
              <w:rPr>
                <w:rFonts w:ascii="宋体" w:eastAsia="宋体" w:hAnsi="宋体" w:cs="宋体" w:hint="eastAsia"/>
                <w:kern w:val="0"/>
                <w:sz w:val="24"/>
                <w:szCs w:val="24"/>
                <w:lang w:val="zh-CN" w:bidi="zh-CN"/>
              </w:rPr>
              <w:tab/>
            </w:r>
            <w:r w:rsidR="0027325D">
              <w:rPr>
                <w:rFonts w:ascii="宋体" w:eastAsia="宋体" w:hAnsi="宋体" w:cs="宋体" w:hint="eastAsia"/>
                <w:kern w:val="0"/>
                <w:sz w:val="24"/>
                <w:szCs w:val="24"/>
                <w:lang w:val="zh-CN" w:bidi="zh-CN"/>
              </w:rPr>
              <w:t>√</w:t>
            </w:r>
            <w:r w:rsidRPr="008C0E5D">
              <w:rPr>
                <w:rFonts w:ascii="宋体" w:eastAsia="宋体" w:hAnsi="宋体" w:cs="宋体" w:hint="eastAsia"/>
                <w:kern w:val="0"/>
                <w:sz w:val="24"/>
                <w:szCs w:val="24"/>
                <w:lang w:val="zh-CN" w:bidi="zh-CN"/>
              </w:rPr>
              <w:t>业</w:t>
            </w:r>
            <w:r w:rsidRPr="008C0E5D">
              <w:rPr>
                <w:rFonts w:ascii="宋体" w:eastAsia="宋体" w:hAnsi="宋体" w:cs="宋体" w:hint="eastAsia"/>
                <w:spacing w:val="-3"/>
                <w:kern w:val="0"/>
                <w:sz w:val="24"/>
                <w:szCs w:val="24"/>
                <w:lang w:val="zh-CN" w:bidi="zh-CN"/>
              </w:rPr>
              <w:t>绩</w:t>
            </w:r>
            <w:r w:rsidRPr="008C0E5D">
              <w:rPr>
                <w:rFonts w:ascii="宋体" w:eastAsia="宋体" w:hAnsi="宋体" w:cs="宋体" w:hint="eastAsia"/>
                <w:kern w:val="0"/>
                <w:sz w:val="24"/>
                <w:szCs w:val="24"/>
                <w:lang w:val="zh-CN" w:bidi="zh-CN"/>
              </w:rPr>
              <w:t>说</w:t>
            </w:r>
            <w:r w:rsidRPr="008C0E5D">
              <w:rPr>
                <w:rFonts w:ascii="宋体" w:eastAsia="宋体" w:hAnsi="宋体" w:cs="宋体" w:hint="eastAsia"/>
                <w:spacing w:val="-3"/>
                <w:kern w:val="0"/>
                <w:sz w:val="24"/>
                <w:szCs w:val="24"/>
                <w:lang w:val="zh-CN" w:bidi="zh-CN"/>
              </w:rPr>
              <w:t>明</w:t>
            </w:r>
            <w:r w:rsidRPr="008C0E5D">
              <w:rPr>
                <w:rFonts w:ascii="宋体" w:eastAsia="宋体" w:hAnsi="宋体" w:cs="宋体" w:hint="eastAsia"/>
                <w:kern w:val="0"/>
                <w:sz w:val="24"/>
                <w:szCs w:val="24"/>
                <w:lang w:val="zh-CN" w:bidi="zh-CN"/>
              </w:rPr>
              <w:t>会</w:t>
            </w:r>
          </w:p>
          <w:p w14:paraId="1F5AF70B" w14:textId="77777777" w:rsidR="00C71F7D" w:rsidRPr="008C0E5D" w:rsidRDefault="00C71F7D" w:rsidP="0072593A">
            <w:pPr>
              <w:autoSpaceDE w:val="0"/>
              <w:autoSpaceDN w:val="0"/>
              <w:spacing w:before="8"/>
              <w:jc w:val="left"/>
              <w:rPr>
                <w:rFonts w:ascii="宋体" w:eastAsia="宋体" w:hAnsi="宋体" w:cs="宋体"/>
                <w:kern w:val="0"/>
                <w:sz w:val="24"/>
                <w:szCs w:val="24"/>
                <w:lang w:val="zh-CN" w:bidi="zh-CN"/>
              </w:rPr>
            </w:pPr>
          </w:p>
          <w:p w14:paraId="7FC436DC" w14:textId="77777777" w:rsidR="00C71F7D" w:rsidRPr="008C0E5D" w:rsidRDefault="00C71F7D" w:rsidP="0072593A">
            <w:pPr>
              <w:tabs>
                <w:tab w:val="left" w:pos="2418"/>
              </w:tabs>
              <w:autoSpaceDE w:val="0"/>
              <w:autoSpaceDN w:val="0"/>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□新</w:t>
            </w:r>
            <w:r w:rsidRPr="008C0E5D">
              <w:rPr>
                <w:rFonts w:ascii="宋体" w:eastAsia="宋体" w:hAnsi="宋体" w:cs="宋体" w:hint="eastAsia"/>
                <w:spacing w:val="-3"/>
                <w:kern w:val="0"/>
                <w:sz w:val="24"/>
                <w:szCs w:val="24"/>
                <w:lang w:val="zh-CN" w:bidi="zh-CN"/>
              </w:rPr>
              <w:t>闻</w:t>
            </w:r>
            <w:r w:rsidRPr="008C0E5D">
              <w:rPr>
                <w:rFonts w:ascii="宋体" w:eastAsia="宋体" w:hAnsi="宋体" w:cs="宋体" w:hint="eastAsia"/>
                <w:kern w:val="0"/>
                <w:sz w:val="24"/>
                <w:szCs w:val="24"/>
                <w:lang w:val="zh-CN" w:bidi="zh-CN"/>
              </w:rPr>
              <w:t>发</w:t>
            </w:r>
            <w:r w:rsidRPr="008C0E5D">
              <w:rPr>
                <w:rFonts w:ascii="宋体" w:eastAsia="宋体" w:hAnsi="宋体" w:cs="宋体" w:hint="eastAsia"/>
                <w:spacing w:val="-3"/>
                <w:kern w:val="0"/>
                <w:sz w:val="24"/>
                <w:szCs w:val="24"/>
                <w:lang w:val="zh-CN" w:bidi="zh-CN"/>
              </w:rPr>
              <w:t>布</w:t>
            </w:r>
            <w:r w:rsidRPr="008C0E5D">
              <w:rPr>
                <w:rFonts w:ascii="宋体" w:eastAsia="宋体" w:hAnsi="宋体" w:cs="宋体" w:hint="eastAsia"/>
                <w:kern w:val="0"/>
                <w:sz w:val="24"/>
                <w:szCs w:val="24"/>
                <w:lang w:val="zh-CN" w:bidi="zh-CN"/>
              </w:rPr>
              <w:t>会</w:t>
            </w:r>
            <w:r w:rsidRPr="008C0E5D">
              <w:rPr>
                <w:rFonts w:ascii="宋体" w:eastAsia="宋体" w:hAnsi="宋体" w:cs="宋体" w:hint="eastAsia"/>
                <w:kern w:val="0"/>
                <w:sz w:val="24"/>
                <w:szCs w:val="24"/>
                <w:lang w:val="zh-CN" w:bidi="zh-CN"/>
              </w:rPr>
              <w:tab/>
              <w:t>□路</w:t>
            </w:r>
            <w:r w:rsidRPr="008C0E5D">
              <w:rPr>
                <w:rFonts w:ascii="宋体" w:eastAsia="宋体" w:hAnsi="宋体" w:cs="宋体" w:hint="eastAsia"/>
                <w:spacing w:val="-3"/>
                <w:kern w:val="0"/>
                <w:sz w:val="24"/>
                <w:szCs w:val="24"/>
                <w:lang w:val="zh-CN" w:bidi="zh-CN"/>
              </w:rPr>
              <w:t>演</w:t>
            </w:r>
            <w:r w:rsidRPr="008C0E5D">
              <w:rPr>
                <w:rFonts w:ascii="宋体" w:eastAsia="宋体" w:hAnsi="宋体" w:cs="宋体" w:hint="eastAsia"/>
                <w:kern w:val="0"/>
                <w:sz w:val="24"/>
                <w:szCs w:val="24"/>
                <w:lang w:val="zh-CN" w:bidi="zh-CN"/>
              </w:rPr>
              <w:t>活动</w:t>
            </w:r>
          </w:p>
          <w:p w14:paraId="25799C45" w14:textId="77777777" w:rsidR="00C71F7D" w:rsidRPr="008C0E5D" w:rsidRDefault="00C71F7D" w:rsidP="0072593A">
            <w:pPr>
              <w:autoSpaceDE w:val="0"/>
              <w:autoSpaceDN w:val="0"/>
              <w:spacing w:before="8"/>
              <w:jc w:val="left"/>
              <w:rPr>
                <w:rFonts w:ascii="宋体" w:eastAsia="宋体" w:hAnsi="宋体" w:cs="宋体"/>
                <w:kern w:val="0"/>
                <w:sz w:val="24"/>
                <w:szCs w:val="24"/>
                <w:lang w:val="zh-CN" w:bidi="zh-CN"/>
              </w:rPr>
            </w:pPr>
          </w:p>
          <w:p w14:paraId="456CD0C4" w14:textId="77777777" w:rsidR="00C71F7D" w:rsidRPr="008C0E5D" w:rsidRDefault="00C71F7D" w:rsidP="0072593A">
            <w:pPr>
              <w:autoSpaceDE w:val="0"/>
              <w:autoSpaceDN w:val="0"/>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□现场参观</w:t>
            </w:r>
          </w:p>
          <w:p w14:paraId="7A91D6E7" w14:textId="77777777" w:rsidR="00C71F7D" w:rsidRPr="008C0E5D" w:rsidRDefault="00C71F7D" w:rsidP="0072593A">
            <w:pPr>
              <w:autoSpaceDE w:val="0"/>
              <w:autoSpaceDN w:val="0"/>
              <w:spacing w:before="11"/>
              <w:jc w:val="left"/>
              <w:rPr>
                <w:rFonts w:ascii="宋体" w:eastAsia="宋体" w:hAnsi="宋体" w:cs="宋体"/>
                <w:kern w:val="0"/>
                <w:sz w:val="24"/>
                <w:szCs w:val="24"/>
                <w:lang w:val="zh-CN" w:bidi="zh-CN"/>
              </w:rPr>
            </w:pPr>
          </w:p>
          <w:p w14:paraId="47EE44BE" w14:textId="77777777" w:rsidR="00C71F7D" w:rsidRPr="008C0E5D" w:rsidRDefault="00C71F7D" w:rsidP="00E54709">
            <w:pPr>
              <w:spacing w:line="360" w:lineRule="auto"/>
              <w:jc w:val="left"/>
              <w:rPr>
                <w:rFonts w:ascii="宋体" w:eastAsia="宋体" w:hAnsi="宋体" w:cs="宋体"/>
                <w:b/>
                <w:color w:val="000000"/>
                <w:sz w:val="24"/>
                <w:szCs w:val="24"/>
              </w:rPr>
            </w:pPr>
            <w:r w:rsidRPr="008C0E5D">
              <w:rPr>
                <w:rFonts w:ascii="宋体" w:eastAsia="宋体" w:hAnsi="宋体" w:cs="宋体" w:hint="eastAsia"/>
                <w:kern w:val="0"/>
                <w:sz w:val="24"/>
                <w:szCs w:val="24"/>
                <w:lang w:val="zh-CN" w:bidi="zh-CN"/>
              </w:rPr>
              <w:t>□其他（</w:t>
            </w:r>
            <w:r w:rsidRPr="008C0E5D">
              <w:rPr>
                <w:rFonts w:ascii="宋体" w:eastAsia="宋体" w:hAnsi="宋体" w:cs="宋体" w:hint="eastAsia"/>
                <w:kern w:val="0"/>
                <w:sz w:val="24"/>
                <w:szCs w:val="24"/>
                <w:u w:val="single"/>
                <w:lang w:val="zh-CN" w:bidi="zh-CN"/>
              </w:rPr>
              <w:t>请文字说明其他活动内容）</w:t>
            </w:r>
          </w:p>
        </w:tc>
      </w:tr>
      <w:tr w:rsidR="00C71F7D" w:rsidRPr="008C0E5D" w14:paraId="2BA3D216" w14:textId="77777777" w:rsidTr="0072593A">
        <w:trPr>
          <w:trHeight w:val="354"/>
        </w:trPr>
        <w:tc>
          <w:tcPr>
            <w:tcW w:w="1996" w:type="dxa"/>
            <w:shd w:val="clear" w:color="auto" w:fill="auto"/>
          </w:tcPr>
          <w:p w14:paraId="3A509633" w14:textId="2C42D9E5" w:rsidR="00C71F7D" w:rsidRPr="008C0E5D" w:rsidRDefault="00C71F7D" w:rsidP="0072593A">
            <w:pPr>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参与单位名称</w:t>
            </w:r>
          </w:p>
        </w:tc>
        <w:tc>
          <w:tcPr>
            <w:tcW w:w="6300" w:type="dxa"/>
            <w:gridSpan w:val="3"/>
            <w:shd w:val="clear" w:color="auto" w:fill="auto"/>
            <w:vAlign w:val="center"/>
          </w:tcPr>
          <w:p w14:paraId="409EEAD5" w14:textId="70603ECD" w:rsidR="00C71F7D" w:rsidRPr="008C0E5D" w:rsidRDefault="00205003" w:rsidP="001A7EE9">
            <w:pPr>
              <w:spacing w:line="480" w:lineRule="auto"/>
              <w:rPr>
                <w:rFonts w:ascii="宋体" w:eastAsia="宋体" w:hAnsi="宋体" w:cs="宋体"/>
                <w:color w:val="000000"/>
                <w:sz w:val="24"/>
                <w:szCs w:val="24"/>
              </w:rPr>
            </w:pPr>
            <w:r>
              <w:rPr>
                <w:rFonts w:ascii="宋体" w:eastAsia="宋体" w:hAnsi="宋体" w:cs="宋体" w:hint="eastAsia"/>
                <w:color w:val="000000"/>
                <w:sz w:val="24"/>
                <w:szCs w:val="24"/>
              </w:rPr>
              <w:t>国金</w:t>
            </w:r>
            <w:r w:rsidR="007E086B">
              <w:rPr>
                <w:rFonts w:ascii="宋体" w:eastAsia="宋体" w:hAnsi="宋体" w:cs="宋体" w:hint="eastAsia"/>
                <w:color w:val="000000"/>
                <w:sz w:val="24"/>
                <w:szCs w:val="24"/>
              </w:rPr>
              <w:t>证券</w:t>
            </w:r>
            <w:r w:rsidR="00A47293">
              <w:rPr>
                <w:rFonts w:ascii="宋体" w:eastAsia="宋体" w:hAnsi="宋体" w:cs="宋体" w:hint="eastAsia"/>
                <w:color w:val="000000"/>
                <w:sz w:val="24"/>
                <w:szCs w:val="24"/>
              </w:rPr>
              <w:t>、国金证券、野村东方国际证券、卓银基金</w:t>
            </w:r>
            <w:r w:rsidR="001A7EE9">
              <w:rPr>
                <w:rFonts w:ascii="宋体" w:eastAsia="宋体" w:hAnsi="宋体" w:cs="宋体" w:hint="eastAsia"/>
                <w:color w:val="000000"/>
                <w:sz w:val="24"/>
                <w:szCs w:val="24"/>
              </w:rPr>
              <w:t>、</w:t>
            </w:r>
            <w:r w:rsidR="001A7EE9" w:rsidRPr="001A7EE9">
              <w:rPr>
                <w:rFonts w:ascii="宋体" w:eastAsia="宋体" w:hAnsi="宋体" w:cs="宋体" w:hint="eastAsia"/>
                <w:color w:val="000000"/>
                <w:sz w:val="24"/>
                <w:szCs w:val="24"/>
              </w:rPr>
              <w:t>线上参与麦迪科技2024年年度</w:t>
            </w:r>
            <w:r w:rsidR="001A7EE9">
              <w:rPr>
                <w:rFonts w:ascii="宋体" w:eastAsia="宋体" w:hAnsi="宋体" w:cs="宋体" w:hint="eastAsia"/>
                <w:color w:val="000000"/>
                <w:sz w:val="24"/>
                <w:szCs w:val="24"/>
              </w:rPr>
              <w:t>暨2</w:t>
            </w:r>
            <w:r w:rsidR="001A7EE9">
              <w:rPr>
                <w:rFonts w:ascii="宋体" w:eastAsia="宋体" w:hAnsi="宋体" w:cs="宋体"/>
                <w:color w:val="000000"/>
                <w:sz w:val="24"/>
                <w:szCs w:val="24"/>
              </w:rPr>
              <w:t>025</w:t>
            </w:r>
            <w:r w:rsidR="001A7EE9">
              <w:rPr>
                <w:rFonts w:ascii="宋体" w:eastAsia="宋体" w:hAnsi="宋体" w:cs="宋体" w:hint="eastAsia"/>
                <w:color w:val="000000"/>
                <w:sz w:val="24"/>
                <w:szCs w:val="24"/>
              </w:rPr>
              <w:t>年第一季度业绩</w:t>
            </w:r>
            <w:r w:rsidR="001A7EE9" w:rsidRPr="001A7EE9">
              <w:rPr>
                <w:rFonts w:ascii="宋体" w:eastAsia="宋体" w:hAnsi="宋体" w:cs="宋体" w:hint="eastAsia"/>
                <w:color w:val="000000"/>
                <w:sz w:val="24"/>
                <w:szCs w:val="24"/>
              </w:rPr>
              <w:t>说明会的投资</w:t>
            </w:r>
            <w:r w:rsidR="001A7EE9">
              <w:rPr>
                <w:rFonts w:ascii="宋体" w:eastAsia="宋体" w:hAnsi="宋体" w:cs="宋体" w:hint="eastAsia"/>
                <w:color w:val="000000"/>
                <w:sz w:val="24"/>
                <w:szCs w:val="24"/>
              </w:rPr>
              <w:t>者</w:t>
            </w:r>
          </w:p>
        </w:tc>
      </w:tr>
      <w:tr w:rsidR="00C71F7D" w:rsidRPr="008C0E5D" w14:paraId="55654D18" w14:textId="77777777" w:rsidTr="0072593A">
        <w:trPr>
          <w:trHeight w:val="519"/>
        </w:trPr>
        <w:tc>
          <w:tcPr>
            <w:tcW w:w="1996" w:type="dxa"/>
            <w:shd w:val="clear" w:color="auto" w:fill="auto"/>
            <w:vAlign w:val="center"/>
          </w:tcPr>
          <w:p w14:paraId="46BF4E43" w14:textId="77777777" w:rsidR="00C71F7D" w:rsidRPr="008C0E5D" w:rsidRDefault="00C71F7D" w:rsidP="0072593A">
            <w:pPr>
              <w:rPr>
                <w:rFonts w:ascii="宋体" w:eastAsia="宋体" w:hAnsi="宋体" w:cs="宋体"/>
                <w:b/>
                <w:color w:val="000000"/>
                <w:sz w:val="24"/>
                <w:szCs w:val="24"/>
              </w:rPr>
            </w:pPr>
            <w:r w:rsidRPr="008C0E5D">
              <w:rPr>
                <w:rFonts w:ascii="宋体" w:eastAsia="宋体" w:hAnsi="宋体" w:cs="宋体" w:hint="eastAsia"/>
                <w:b/>
                <w:color w:val="000000"/>
                <w:sz w:val="24"/>
                <w:szCs w:val="24"/>
              </w:rPr>
              <w:t>公司接待人员及职务</w:t>
            </w:r>
          </w:p>
        </w:tc>
        <w:tc>
          <w:tcPr>
            <w:tcW w:w="6300" w:type="dxa"/>
            <w:gridSpan w:val="3"/>
            <w:shd w:val="clear" w:color="auto" w:fill="auto"/>
          </w:tcPr>
          <w:p w14:paraId="040BDB6A" w14:textId="77777777" w:rsidR="001A7EE9" w:rsidRDefault="001A7EE9" w:rsidP="007525C1">
            <w:pPr>
              <w:spacing w:line="360" w:lineRule="auto"/>
              <w:jc w:val="left"/>
              <w:rPr>
                <w:rFonts w:ascii="宋体" w:eastAsia="宋体" w:hAnsi="宋体" w:cs="宋体"/>
                <w:color w:val="000000"/>
                <w:sz w:val="24"/>
                <w:szCs w:val="24"/>
              </w:rPr>
            </w:pPr>
            <w:r w:rsidRPr="001A7EE9">
              <w:rPr>
                <w:rFonts w:ascii="宋体" w:eastAsia="宋体" w:hAnsi="宋体" w:cs="宋体" w:hint="eastAsia"/>
                <w:color w:val="000000"/>
                <w:sz w:val="24"/>
                <w:szCs w:val="24"/>
              </w:rPr>
              <w:t>副董事长、总经理：翁康先生</w:t>
            </w:r>
          </w:p>
          <w:p w14:paraId="55EDB734" w14:textId="77777777" w:rsidR="001A7EE9" w:rsidRDefault="001A7EE9" w:rsidP="007525C1">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独立董事：李东</w:t>
            </w:r>
            <w:r w:rsidRPr="001A7EE9">
              <w:rPr>
                <w:rFonts w:ascii="宋体" w:eastAsia="宋体" w:hAnsi="宋体" w:cs="宋体" w:hint="eastAsia"/>
                <w:color w:val="000000"/>
                <w:sz w:val="24"/>
                <w:szCs w:val="24"/>
              </w:rPr>
              <w:t>先生</w:t>
            </w:r>
          </w:p>
          <w:p w14:paraId="4337C16C" w14:textId="77777777" w:rsidR="00C27B8F" w:rsidRDefault="00C91383" w:rsidP="007525C1">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副总经理、</w:t>
            </w:r>
            <w:r w:rsidR="001A7EE9" w:rsidRPr="001A7EE9">
              <w:rPr>
                <w:rFonts w:ascii="宋体" w:eastAsia="宋体" w:hAnsi="宋体" w:cs="宋体" w:hint="eastAsia"/>
                <w:color w:val="000000"/>
                <w:sz w:val="24"/>
                <w:szCs w:val="24"/>
              </w:rPr>
              <w:t>董事会秘书：李孟豪先生</w:t>
            </w:r>
          </w:p>
          <w:p w14:paraId="342A49FD" w14:textId="0781DBA9" w:rsidR="00C91383" w:rsidRPr="00C91383" w:rsidRDefault="00C91383" w:rsidP="007525C1">
            <w:pPr>
              <w:spacing w:line="360" w:lineRule="auto"/>
              <w:jc w:val="left"/>
              <w:rPr>
                <w:rFonts w:ascii="宋体" w:eastAsia="宋体" w:hAnsi="宋体" w:cs="宋体"/>
                <w:color w:val="000000"/>
                <w:sz w:val="24"/>
                <w:szCs w:val="24"/>
              </w:rPr>
            </w:pPr>
            <w:r w:rsidRPr="001A7EE9">
              <w:rPr>
                <w:rFonts w:ascii="宋体" w:eastAsia="宋体" w:hAnsi="宋体" w:cs="宋体" w:hint="eastAsia"/>
                <w:color w:val="000000"/>
                <w:sz w:val="24"/>
                <w:szCs w:val="24"/>
              </w:rPr>
              <w:t>财务总监：梅皓先生</w:t>
            </w:r>
          </w:p>
        </w:tc>
      </w:tr>
      <w:tr w:rsidR="00C71F7D" w:rsidRPr="008C0E5D" w14:paraId="5787D31C" w14:textId="77777777" w:rsidTr="0072593A">
        <w:trPr>
          <w:trHeight w:val="497"/>
        </w:trPr>
        <w:tc>
          <w:tcPr>
            <w:tcW w:w="1996" w:type="dxa"/>
            <w:shd w:val="clear" w:color="auto" w:fill="auto"/>
          </w:tcPr>
          <w:p w14:paraId="2A4B77EC"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主题</w:t>
            </w:r>
          </w:p>
        </w:tc>
        <w:tc>
          <w:tcPr>
            <w:tcW w:w="6300" w:type="dxa"/>
            <w:gridSpan w:val="3"/>
            <w:shd w:val="clear" w:color="auto" w:fill="auto"/>
          </w:tcPr>
          <w:p w14:paraId="2C446949" w14:textId="1C6DE997" w:rsidR="00C71F7D" w:rsidRPr="008C0E5D" w:rsidRDefault="00C91383" w:rsidP="0072593A">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麦迪科技2</w:t>
            </w:r>
            <w:r>
              <w:rPr>
                <w:rFonts w:ascii="宋体" w:eastAsia="宋体" w:hAnsi="宋体" w:cs="宋体"/>
                <w:b/>
                <w:color w:val="000000"/>
                <w:sz w:val="24"/>
                <w:szCs w:val="24"/>
              </w:rPr>
              <w:t>024</w:t>
            </w:r>
            <w:r>
              <w:rPr>
                <w:rFonts w:ascii="宋体" w:eastAsia="宋体" w:hAnsi="宋体" w:cs="宋体" w:hint="eastAsia"/>
                <w:b/>
                <w:color w:val="000000"/>
                <w:sz w:val="24"/>
                <w:szCs w:val="24"/>
              </w:rPr>
              <w:t>年年度暨2</w:t>
            </w:r>
            <w:r>
              <w:rPr>
                <w:rFonts w:ascii="宋体" w:eastAsia="宋体" w:hAnsi="宋体" w:cs="宋体"/>
                <w:b/>
                <w:color w:val="000000"/>
                <w:sz w:val="24"/>
                <w:szCs w:val="24"/>
              </w:rPr>
              <w:t>025</w:t>
            </w:r>
            <w:r>
              <w:rPr>
                <w:rFonts w:ascii="宋体" w:eastAsia="宋体" w:hAnsi="宋体" w:cs="宋体" w:hint="eastAsia"/>
                <w:b/>
                <w:color w:val="000000"/>
                <w:sz w:val="24"/>
                <w:szCs w:val="24"/>
              </w:rPr>
              <w:t>年第一季度业绩说明会、</w:t>
            </w:r>
            <w:r w:rsidR="007525C1">
              <w:rPr>
                <w:rFonts w:ascii="宋体" w:eastAsia="宋体" w:hAnsi="宋体" w:cs="宋体" w:hint="eastAsia"/>
                <w:b/>
                <w:color w:val="000000"/>
                <w:sz w:val="24"/>
                <w:szCs w:val="24"/>
              </w:rPr>
              <w:t>机构调研</w:t>
            </w:r>
          </w:p>
        </w:tc>
      </w:tr>
      <w:tr w:rsidR="00C71F7D" w:rsidRPr="008C0E5D" w14:paraId="7C46ABF3" w14:textId="77777777" w:rsidTr="0072593A">
        <w:trPr>
          <w:trHeight w:val="287"/>
        </w:trPr>
        <w:tc>
          <w:tcPr>
            <w:tcW w:w="1996" w:type="dxa"/>
            <w:shd w:val="clear" w:color="auto" w:fill="auto"/>
          </w:tcPr>
          <w:p w14:paraId="10BABEDA"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附件清单（如</w:t>
            </w:r>
            <w:r w:rsidRPr="008C0E5D">
              <w:rPr>
                <w:rFonts w:ascii="宋体" w:eastAsia="宋体" w:hAnsi="宋体" w:cs="宋体" w:hint="eastAsia"/>
                <w:b/>
                <w:color w:val="000000"/>
                <w:sz w:val="24"/>
                <w:szCs w:val="24"/>
              </w:rPr>
              <w:lastRenderedPageBreak/>
              <w:t>有）</w:t>
            </w:r>
          </w:p>
        </w:tc>
        <w:tc>
          <w:tcPr>
            <w:tcW w:w="6300" w:type="dxa"/>
            <w:gridSpan w:val="3"/>
            <w:shd w:val="clear" w:color="auto" w:fill="auto"/>
          </w:tcPr>
          <w:p w14:paraId="67387753" w14:textId="77777777" w:rsidR="00C71F7D" w:rsidRPr="008C0E5D" w:rsidRDefault="00C71F7D" w:rsidP="0072593A">
            <w:pPr>
              <w:spacing w:line="480" w:lineRule="auto"/>
              <w:jc w:val="left"/>
              <w:rPr>
                <w:rFonts w:ascii="宋体" w:eastAsia="宋体" w:hAnsi="宋体" w:cs="宋体"/>
                <w:b/>
                <w:color w:val="000000"/>
                <w:sz w:val="24"/>
                <w:szCs w:val="24"/>
              </w:rPr>
            </w:pPr>
          </w:p>
        </w:tc>
      </w:tr>
      <w:tr w:rsidR="00C71F7D" w:rsidRPr="008C0E5D" w14:paraId="27EB959A" w14:textId="77777777" w:rsidTr="0072593A">
        <w:tc>
          <w:tcPr>
            <w:tcW w:w="8296" w:type="dxa"/>
            <w:gridSpan w:val="4"/>
            <w:shd w:val="clear" w:color="auto" w:fill="auto"/>
          </w:tcPr>
          <w:p w14:paraId="3E3F92B2" w14:textId="77777777" w:rsidR="00C71F7D" w:rsidRPr="008C0E5D" w:rsidRDefault="00C71F7D" w:rsidP="0072593A">
            <w:pPr>
              <w:spacing w:line="480" w:lineRule="auto"/>
              <w:jc w:val="center"/>
              <w:rPr>
                <w:rFonts w:ascii="宋体" w:eastAsia="宋体" w:hAnsi="宋体" w:cs="宋体"/>
                <w:b/>
                <w:color w:val="000000"/>
                <w:sz w:val="24"/>
                <w:szCs w:val="24"/>
              </w:rPr>
            </w:pPr>
            <w:r w:rsidRPr="008C0E5D">
              <w:rPr>
                <w:rFonts w:ascii="宋体" w:eastAsia="宋体" w:hAnsi="宋体" w:cs="宋体" w:hint="eastAsia"/>
                <w:b/>
                <w:color w:val="000000"/>
                <w:sz w:val="24"/>
                <w:szCs w:val="24"/>
              </w:rPr>
              <w:lastRenderedPageBreak/>
              <w:t>投资者关系活动主要内容</w:t>
            </w:r>
          </w:p>
        </w:tc>
      </w:tr>
      <w:tr w:rsidR="00C71F7D" w:rsidRPr="00D4344B" w14:paraId="2D4423E9" w14:textId="77777777" w:rsidTr="0072593A">
        <w:trPr>
          <w:trHeight w:val="2136"/>
        </w:trPr>
        <w:tc>
          <w:tcPr>
            <w:tcW w:w="8296" w:type="dxa"/>
            <w:gridSpan w:val="4"/>
            <w:shd w:val="clear" w:color="auto" w:fill="auto"/>
          </w:tcPr>
          <w:p w14:paraId="0F822381" w14:textId="3FA71894" w:rsidR="00205003" w:rsidRDefault="00205003" w:rsidP="00A47293">
            <w:pPr>
              <w:spacing w:line="276" w:lineRule="auto"/>
              <w:rPr>
                <w:rFonts w:ascii="宋体" w:eastAsia="宋体" w:hAnsi="宋体"/>
                <w:sz w:val="24"/>
                <w:szCs w:val="24"/>
              </w:rPr>
            </w:pPr>
            <w:bookmarkStart w:id="3" w:name="OLE_LINK3"/>
            <w:bookmarkStart w:id="4" w:name="OLE_LINK4"/>
            <w:bookmarkStart w:id="5" w:name="OLE_LINK1"/>
            <w:bookmarkStart w:id="6" w:name="OLE_LINK2"/>
            <w:bookmarkStart w:id="7" w:name="_Hlk127449690"/>
          </w:p>
          <w:p w14:paraId="0866ADA0" w14:textId="6C1404F6" w:rsidR="00C91383" w:rsidRPr="00C91383" w:rsidRDefault="00C91383" w:rsidP="00C91383">
            <w:pPr>
              <w:pStyle w:val="a8"/>
              <w:numPr>
                <w:ilvl w:val="0"/>
                <w:numId w:val="2"/>
              </w:numPr>
              <w:spacing w:line="276" w:lineRule="auto"/>
              <w:ind w:firstLineChars="0"/>
              <w:rPr>
                <w:rFonts w:ascii="宋体" w:eastAsia="宋体" w:hAnsi="宋体"/>
                <w:sz w:val="24"/>
                <w:szCs w:val="24"/>
              </w:rPr>
            </w:pPr>
            <w:r w:rsidRPr="00C91383">
              <w:rPr>
                <w:rFonts w:ascii="宋体" w:eastAsia="宋体" w:hAnsi="宋体" w:hint="eastAsia"/>
                <w:sz w:val="24"/>
                <w:szCs w:val="24"/>
              </w:rPr>
              <w:t>公司医疗业务方面推出了 “软硬一体化智慧手术部整体解决方案”，并与多家机构合作开发低空救援和人工智能相关技术，请问目前这些新业务与技术的推广应用情况如何？</w:t>
            </w:r>
            <w:r w:rsidR="0029485F" w:rsidRPr="00C91383">
              <w:rPr>
                <w:rFonts w:ascii="宋体" w:eastAsia="宋体" w:hAnsi="宋体" w:hint="eastAsia"/>
                <w:sz w:val="24"/>
                <w:szCs w:val="24"/>
              </w:rPr>
              <w:t xml:space="preserve"> </w:t>
            </w:r>
          </w:p>
          <w:p w14:paraId="42BBC7DD" w14:textId="0CD575BE" w:rsidR="00C91383" w:rsidRDefault="00C91383" w:rsidP="00C91383">
            <w:pPr>
              <w:spacing w:line="276" w:lineRule="auto"/>
              <w:rPr>
                <w:rFonts w:ascii="宋体" w:eastAsia="宋体" w:hAnsi="宋体"/>
                <w:sz w:val="24"/>
                <w:szCs w:val="24"/>
              </w:rPr>
            </w:pPr>
            <w:r w:rsidRPr="00C91383">
              <w:rPr>
                <w:rFonts w:ascii="宋体" w:eastAsia="宋体" w:hAnsi="宋体" w:hint="eastAsia"/>
                <w:sz w:val="24"/>
                <w:szCs w:val="24"/>
              </w:rPr>
              <w:t>答：尊敬的投资者您好，麦迪科技在康养机器人领域的布局紧扣人口老龄化趋势，公司聚焦医疗陪护与康复监测等场景，逐步在台州、上海等地搭建临床测试场景，争取尽快落地。未来将以医院、康复中心、养老机构等为主力市场，推进“智能康养+服务机器人”标准体系和商业闭环落地。低空救援方面，公司已联合西北工业大学太仓智汇港、航天动力创新团队成立低空经济创新中心，2024年发布首个全自主智能化AED无人机救援的低空救援整体解决方案，并成功进行AED无人机试飞，实现4分钟急救圈，具备飞控、自主导航、AI急救指导等核心能力。该低空救援平台计划以苏州为首个城市开展试点部署，我们将不断探索区域急救的新增长点，助力城市应急医疗体系建设。感谢您对公司的关注！</w:t>
            </w:r>
          </w:p>
          <w:p w14:paraId="7412C027" w14:textId="0E6298F9" w:rsidR="00C91383" w:rsidRDefault="00C91383" w:rsidP="00C91383">
            <w:pPr>
              <w:spacing w:line="276" w:lineRule="auto"/>
              <w:rPr>
                <w:rFonts w:ascii="宋体" w:eastAsia="宋体" w:hAnsi="宋体"/>
                <w:sz w:val="24"/>
                <w:szCs w:val="24"/>
              </w:rPr>
            </w:pPr>
          </w:p>
          <w:p w14:paraId="77934539" w14:textId="4EEF4836" w:rsidR="00C91383" w:rsidRPr="00C91383" w:rsidRDefault="00C91383" w:rsidP="00C91383">
            <w:pPr>
              <w:pStyle w:val="a8"/>
              <w:numPr>
                <w:ilvl w:val="0"/>
                <w:numId w:val="2"/>
              </w:numPr>
              <w:spacing w:line="276" w:lineRule="auto"/>
              <w:ind w:firstLineChars="0"/>
              <w:rPr>
                <w:rFonts w:ascii="宋体" w:eastAsia="宋体" w:hAnsi="宋体"/>
                <w:sz w:val="24"/>
                <w:szCs w:val="24"/>
              </w:rPr>
            </w:pPr>
            <w:r w:rsidRPr="00C91383">
              <w:rPr>
                <w:rFonts w:ascii="宋体" w:eastAsia="宋体" w:hAnsi="宋体" w:hint="eastAsia"/>
                <w:sz w:val="24"/>
                <w:szCs w:val="24"/>
              </w:rPr>
              <w:t>请问公司如何增强在医疗信息化及医疗服务领域的核心竞争力，保障未来业绩的增长？</w:t>
            </w:r>
          </w:p>
          <w:p w14:paraId="7AC7680A" w14:textId="225FDA50" w:rsidR="00C91383" w:rsidRDefault="00C91383" w:rsidP="00C91383">
            <w:pPr>
              <w:spacing w:line="276" w:lineRule="auto"/>
              <w:rPr>
                <w:rFonts w:ascii="宋体" w:eastAsia="宋体" w:hAnsi="宋体"/>
                <w:sz w:val="24"/>
                <w:szCs w:val="24"/>
              </w:rPr>
            </w:pPr>
            <w:r>
              <w:rPr>
                <w:rFonts w:ascii="宋体" w:eastAsia="宋体" w:hAnsi="宋体" w:hint="eastAsia"/>
                <w:sz w:val="24"/>
                <w:szCs w:val="24"/>
              </w:rPr>
              <w:t>答：</w:t>
            </w:r>
            <w:r w:rsidRPr="00C91383">
              <w:rPr>
                <w:rFonts w:ascii="宋体" w:eastAsia="宋体" w:hAnsi="宋体" w:hint="eastAsia"/>
                <w:sz w:val="24"/>
                <w:szCs w:val="24"/>
              </w:rPr>
              <w:t>尊敬的投资者您好，公司将坚定聚焦医疗信息化核心主业，围绕智慧手术、急危重症救治、低空经济、医疗康养、数据要素等方向持续纵深发展。战略目标是打造“软件平台+智能硬件+算法引擎”的三位一体产品体系。</w:t>
            </w:r>
            <w:r w:rsidR="004C769C">
              <w:rPr>
                <w:rFonts w:ascii="宋体" w:eastAsia="宋体" w:hAnsi="宋体" w:hint="eastAsia"/>
                <w:sz w:val="24"/>
                <w:szCs w:val="24"/>
              </w:rPr>
              <w:t>公司</w:t>
            </w:r>
            <w:r w:rsidR="0029485F">
              <w:rPr>
                <w:rFonts w:ascii="宋体" w:eastAsia="宋体" w:hAnsi="宋体" w:hint="eastAsia"/>
                <w:sz w:val="24"/>
                <w:szCs w:val="24"/>
              </w:rPr>
              <w:t>今年</w:t>
            </w:r>
            <w:r w:rsidR="00F40CB3" w:rsidRPr="00F40CB3">
              <w:rPr>
                <w:rFonts w:ascii="宋体" w:eastAsia="宋体" w:hAnsi="宋体" w:hint="eastAsia"/>
                <w:sz w:val="24"/>
                <w:szCs w:val="24"/>
              </w:rPr>
              <w:t>将重点推进几方面工作：一是推动AI大模型技术与公司现有产品的结合，在AI医疗方向对产品服务进行升级；二是持续完善智慧手术、ICU、急诊急救等系统的协同能力，实现一体化升级；三是全面推进信创环境适配，夯实国产化替代优势；四是拓展区域医疗协同能力，支持客户由“单院信息化”向“区域互联互通”转型。</w:t>
            </w:r>
            <w:r w:rsidR="004C769C" w:rsidRPr="00C91383">
              <w:rPr>
                <w:rFonts w:ascii="宋体" w:eastAsia="宋体" w:hAnsi="宋体" w:hint="eastAsia"/>
                <w:sz w:val="24"/>
                <w:szCs w:val="24"/>
              </w:rPr>
              <w:t>在医疗服务业务方面，公司将借助地理和政策优势，抓住新机遇，输出核心技术与精细化管理，辐射东南亚，开拓布局国际市场。公司坚持稳健发展策略，加快生态构建与产品集成能力提升。</w:t>
            </w:r>
            <w:r w:rsidR="004C769C" w:rsidRPr="00F40CB3">
              <w:rPr>
                <w:rFonts w:ascii="宋体" w:eastAsia="宋体" w:hAnsi="宋体" w:hint="eastAsia"/>
                <w:sz w:val="24"/>
                <w:szCs w:val="24"/>
              </w:rPr>
              <w:t>公司</w:t>
            </w:r>
            <w:r w:rsidRPr="00C91383">
              <w:rPr>
                <w:rFonts w:ascii="宋体" w:eastAsia="宋体" w:hAnsi="宋体" w:hint="eastAsia"/>
                <w:sz w:val="24"/>
                <w:szCs w:val="24"/>
              </w:rPr>
              <w:t>感谢您对公司的关注！</w:t>
            </w:r>
          </w:p>
          <w:p w14:paraId="1D2109E2" w14:textId="1784D8FA" w:rsidR="00C91383" w:rsidRDefault="00C91383" w:rsidP="00C91383">
            <w:pPr>
              <w:spacing w:line="276" w:lineRule="auto"/>
              <w:rPr>
                <w:rFonts w:ascii="宋体" w:eastAsia="宋体" w:hAnsi="宋体"/>
                <w:sz w:val="24"/>
                <w:szCs w:val="24"/>
              </w:rPr>
            </w:pPr>
          </w:p>
          <w:p w14:paraId="5E84B94C" w14:textId="595A2B57" w:rsidR="00C91383" w:rsidRPr="00C91383" w:rsidRDefault="00C91383" w:rsidP="00C91383">
            <w:pPr>
              <w:pStyle w:val="a8"/>
              <w:numPr>
                <w:ilvl w:val="0"/>
                <w:numId w:val="2"/>
              </w:numPr>
              <w:spacing w:line="276" w:lineRule="auto"/>
              <w:ind w:firstLineChars="0"/>
              <w:rPr>
                <w:rFonts w:ascii="宋体" w:eastAsia="宋体" w:hAnsi="宋体"/>
                <w:sz w:val="24"/>
                <w:szCs w:val="24"/>
              </w:rPr>
            </w:pPr>
            <w:r w:rsidRPr="00C91383">
              <w:rPr>
                <w:rFonts w:ascii="宋体" w:eastAsia="宋体" w:hAnsi="宋体" w:hint="eastAsia"/>
                <w:sz w:val="24"/>
                <w:szCs w:val="24"/>
              </w:rPr>
              <w:t>请问公司2024年营业收入和归母净利润下降的最主要原因是什么？</w:t>
            </w:r>
          </w:p>
          <w:p w14:paraId="5263CA71" w14:textId="10052B39" w:rsidR="00C91383" w:rsidRDefault="00C91383" w:rsidP="00C91383">
            <w:pPr>
              <w:spacing w:line="276" w:lineRule="auto"/>
              <w:rPr>
                <w:rFonts w:ascii="宋体" w:eastAsia="宋体" w:hAnsi="宋体"/>
                <w:sz w:val="24"/>
                <w:szCs w:val="24"/>
              </w:rPr>
            </w:pPr>
            <w:r>
              <w:rPr>
                <w:rFonts w:ascii="宋体" w:eastAsia="宋体" w:hAnsi="宋体" w:hint="eastAsia"/>
                <w:sz w:val="24"/>
                <w:szCs w:val="24"/>
              </w:rPr>
              <w:t>答：</w:t>
            </w:r>
            <w:r w:rsidRPr="00C91383">
              <w:rPr>
                <w:rFonts w:ascii="宋体" w:eastAsia="宋体" w:hAnsi="宋体" w:hint="eastAsia"/>
                <w:sz w:val="24"/>
                <w:szCs w:val="24"/>
              </w:rPr>
              <w:t>尊敬的投资者您好，2024年，营收下降主要系光伏业务收入下降所致，光伏业务受光伏产业链价格下行影响，毛利率下降幅度较大，导致公司净利润较去年同比下降。2024年公司处于战略转型关键期，公司实施重大资产重组光伏，剥离了光伏业务。通过聚焦医疗信息化主业、优化资源配置，公司夯实了长期发展基础。2025年一季度，公司实现归母净利润2,359.60万元，同比增长138.55%，创历史同期新高，标志着公司在完成业务聚焦后的盈利能力和经</w:t>
            </w:r>
            <w:r w:rsidRPr="00C91383">
              <w:rPr>
                <w:rFonts w:ascii="宋体" w:eastAsia="宋体" w:hAnsi="宋体" w:hint="eastAsia"/>
                <w:sz w:val="24"/>
                <w:szCs w:val="24"/>
              </w:rPr>
              <w:lastRenderedPageBreak/>
              <w:t>营质量明显改善，经营已步入良性循环。感谢您对公司的关注！</w:t>
            </w:r>
          </w:p>
          <w:p w14:paraId="3157DE62" w14:textId="12FB23AE" w:rsidR="00C91383" w:rsidRDefault="00C91383" w:rsidP="00C91383">
            <w:pPr>
              <w:spacing w:line="276" w:lineRule="auto"/>
              <w:rPr>
                <w:rFonts w:ascii="宋体" w:eastAsia="宋体" w:hAnsi="宋体"/>
                <w:sz w:val="24"/>
                <w:szCs w:val="24"/>
              </w:rPr>
            </w:pPr>
          </w:p>
          <w:p w14:paraId="47948807" w14:textId="4EB3D544" w:rsidR="00C91383" w:rsidRPr="00C91383" w:rsidRDefault="00C91383" w:rsidP="00C91383">
            <w:pPr>
              <w:pStyle w:val="a8"/>
              <w:numPr>
                <w:ilvl w:val="0"/>
                <w:numId w:val="2"/>
              </w:numPr>
              <w:spacing w:line="276" w:lineRule="auto"/>
              <w:ind w:firstLineChars="0"/>
              <w:rPr>
                <w:rFonts w:ascii="宋体" w:eastAsia="宋体" w:hAnsi="宋体"/>
                <w:sz w:val="24"/>
                <w:szCs w:val="24"/>
              </w:rPr>
            </w:pPr>
            <w:r w:rsidRPr="00C91383">
              <w:rPr>
                <w:rFonts w:ascii="宋体" w:eastAsia="宋体" w:hAnsi="宋体" w:hint="eastAsia"/>
                <w:sz w:val="24"/>
                <w:szCs w:val="24"/>
              </w:rPr>
              <w:t>公司旗下的海口玛丽医院在辅助生殖业务上经营状况如何？</w:t>
            </w:r>
          </w:p>
          <w:p w14:paraId="400D9A97" w14:textId="2156A71A" w:rsidR="00C91383" w:rsidRPr="00C91383" w:rsidRDefault="00C91383" w:rsidP="00C91383">
            <w:pPr>
              <w:spacing w:line="276" w:lineRule="auto"/>
              <w:rPr>
                <w:rFonts w:ascii="宋体" w:eastAsia="宋体" w:hAnsi="宋体"/>
                <w:sz w:val="24"/>
                <w:szCs w:val="24"/>
              </w:rPr>
            </w:pPr>
            <w:r>
              <w:rPr>
                <w:rFonts w:ascii="宋体" w:eastAsia="宋体" w:hAnsi="宋体" w:hint="eastAsia"/>
                <w:sz w:val="24"/>
                <w:szCs w:val="24"/>
              </w:rPr>
              <w:t>答：</w:t>
            </w:r>
            <w:r w:rsidRPr="00C91383">
              <w:rPr>
                <w:rFonts w:ascii="宋体" w:eastAsia="宋体" w:hAnsi="宋体" w:hint="eastAsia"/>
                <w:sz w:val="24"/>
                <w:szCs w:val="24"/>
              </w:rPr>
              <w:t>尊敬的投资者您好，公司全资子公司海口玛丽医院是海南省内第二家取得辅助生殖牌照的民营医院，也是目前国家卫建委核准开展同时拥有IVF-ET与ICSI技术的464家辅助生殖技术的医疗机构之一，具备完整的辅助生殖资质和技术能力。2024年完成取卵周期1,306例，营收6,160万元，运营稳健。未来随着海南自由贸易港政策逐步落地，公司将借助地理和政策优势，抓住</w:t>
            </w:r>
            <w:r>
              <w:rPr>
                <w:rFonts w:ascii="宋体" w:eastAsia="宋体" w:hAnsi="宋体" w:hint="eastAsia"/>
                <w:sz w:val="24"/>
                <w:szCs w:val="24"/>
              </w:rPr>
              <w:t>新机遇，输出核心技术与精细化管理，辐射东南亚，开拓布局国际市场</w:t>
            </w:r>
            <w:r w:rsidRPr="00C91383">
              <w:rPr>
                <w:rFonts w:ascii="宋体" w:eastAsia="宋体" w:hAnsi="宋体" w:hint="eastAsia"/>
                <w:sz w:val="24"/>
                <w:szCs w:val="24"/>
              </w:rPr>
              <w:t>。感谢您对公司的关注！</w:t>
            </w:r>
          </w:p>
          <w:p w14:paraId="639826D0" w14:textId="145557B5" w:rsidR="00C91383" w:rsidRDefault="00C91383" w:rsidP="00A47293">
            <w:pPr>
              <w:spacing w:line="276" w:lineRule="auto"/>
              <w:rPr>
                <w:rFonts w:ascii="宋体" w:eastAsia="宋体" w:hAnsi="宋体"/>
                <w:sz w:val="24"/>
                <w:szCs w:val="24"/>
              </w:rPr>
            </w:pPr>
          </w:p>
          <w:p w14:paraId="29126444" w14:textId="772E7AD4" w:rsidR="00C91383" w:rsidRPr="00C91383" w:rsidRDefault="00C91383" w:rsidP="00C91383">
            <w:pPr>
              <w:pStyle w:val="a8"/>
              <w:numPr>
                <w:ilvl w:val="0"/>
                <w:numId w:val="2"/>
              </w:numPr>
              <w:spacing w:line="276" w:lineRule="auto"/>
              <w:ind w:firstLineChars="0"/>
              <w:rPr>
                <w:rFonts w:ascii="宋体" w:eastAsia="宋体" w:hAnsi="宋体"/>
                <w:sz w:val="24"/>
                <w:szCs w:val="24"/>
              </w:rPr>
            </w:pPr>
            <w:r w:rsidRPr="00C91383">
              <w:rPr>
                <w:rFonts w:ascii="宋体" w:eastAsia="宋体" w:hAnsi="宋体" w:hint="eastAsia"/>
                <w:sz w:val="24"/>
                <w:szCs w:val="24"/>
              </w:rPr>
              <w:t>从年报中能看出公司资产负债率有所变化，请问当前公司的资金流动性状况怎样？</w:t>
            </w:r>
          </w:p>
          <w:p w14:paraId="22497587" w14:textId="035794F6" w:rsidR="00C91383" w:rsidRDefault="00C91383" w:rsidP="00C91383">
            <w:pPr>
              <w:spacing w:line="276" w:lineRule="auto"/>
              <w:rPr>
                <w:rFonts w:ascii="宋体" w:eastAsia="宋体" w:hAnsi="宋体"/>
                <w:sz w:val="24"/>
                <w:szCs w:val="24"/>
              </w:rPr>
            </w:pPr>
            <w:r>
              <w:rPr>
                <w:rFonts w:ascii="宋体" w:eastAsia="宋体" w:hAnsi="宋体" w:hint="eastAsia"/>
                <w:sz w:val="24"/>
                <w:szCs w:val="24"/>
              </w:rPr>
              <w:t>答：</w:t>
            </w:r>
            <w:r w:rsidRPr="00C91383">
              <w:rPr>
                <w:rFonts w:ascii="宋体" w:eastAsia="宋体" w:hAnsi="宋体" w:hint="eastAsia"/>
                <w:sz w:val="24"/>
                <w:szCs w:val="24"/>
              </w:rPr>
              <w:t>尊敬的投资者您好，公司资本结构持续优化，现金流状况稳健。截至2025年一季度末，货币资金余额达2.84亿元， 另有4,3</w:t>
            </w:r>
            <w:r w:rsidR="00435EE0">
              <w:rPr>
                <w:rFonts w:ascii="宋体" w:eastAsia="宋体" w:hAnsi="宋体" w:hint="eastAsia"/>
                <w:sz w:val="24"/>
                <w:szCs w:val="24"/>
              </w:rPr>
              <w:t>55</w:t>
            </w:r>
            <w:r w:rsidRPr="00C91383">
              <w:rPr>
                <w:rFonts w:ascii="宋体" w:eastAsia="宋体" w:hAnsi="宋体" w:hint="eastAsia"/>
                <w:sz w:val="24"/>
                <w:szCs w:val="24"/>
              </w:rPr>
              <w:t>万元用于投资“创新产品研发中心项目”，1.30亿元拟用于投资“基于大模型的AI产品升级项目”。随着非核心资产出清，公司资产负债率大幅下降至34%，具备充足资金实力支撑未来在技术创新、市场拓展与产业协同方面的持续投入。感谢您对公司的关注！</w:t>
            </w:r>
          </w:p>
          <w:p w14:paraId="7EF37547" w14:textId="5CE718C8" w:rsidR="00C91383" w:rsidRDefault="00C91383" w:rsidP="00C91383">
            <w:pPr>
              <w:spacing w:line="276" w:lineRule="auto"/>
              <w:rPr>
                <w:rFonts w:ascii="宋体" w:eastAsia="宋体" w:hAnsi="宋体"/>
                <w:sz w:val="24"/>
                <w:szCs w:val="24"/>
              </w:rPr>
            </w:pPr>
          </w:p>
          <w:p w14:paraId="332AE30B" w14:textId="77777777" w:rsidR="00F40CB3" w:rsidRDefault="00F40CB3" w:rsidP="00F40CB3">
            <w:pPr>
              <w:pStyle w:val="a8"/>
              <w:numPr>
                <w:ilvl w:val="0"/>
                <w:numId w:val="2"/>
              </w:numPr>
              <w:spacing w:line="276" w:lineRule="auto"/>
              <w:ind w:firstLineChars="0"/>
              <w:rPr>
                <w:rFonts w:ascii="宋体" w:eastAsia="宋体" w:hAnsi="宋体"/>
                <w:sz w:val="24"/>
                <w:szCs w:val="24"/>
              </w:rPr>
            </w:pPr>
            <w:r w:rsidRPr="00F40CB3">
              <w:rPr>
                <w:rFonts w:ascii="宋体" w:eastAsia="宋体" w:hAnsi="宋体" w:hint="eastAsia"/>
                <w:sz w:val="24"/>
                <w:szCs w:val="24"/>
              </w:rPr>
              <w:t>公司如何看待所处行业发展前景</w:t>
            </w:r>
          </w:p>
          <w:p w14:paraId="3E4A6707" w14:textId="65A6F53B" w:rsidR="00C91383" w:rsidRPr="00F40CB3" w:rsidRDefault="00C91383" w:rsidP="00F40CB3">
            <w:pPr>
              <w:pStyle w:val="a8"/>
              <w:spacing w:line="276" w:lineRule="auto"/>
              <w:ind w:firstLineChars="0" w:firstLine="0"/>
              <w:rPr>
                <w:rFonts w:ascii="宋体" w:eastAsia="宋体" w:hAnsi="宋体"/>
                <w:sz w:val="24"/>
                <w:szCs w:val="24"/>
              </w:rPr>
            </w:pPr>
            <w:r w:rsidRPr="00F40CB3">
              <w:rPr>
                <w:rFonts w:ascii="宋体" w:eastAsia="宋体" w:hAnsi="宋体" w:hint="eastAsia"/>
                <w:sz w:val="24"/>
                <w:szCs w:val="24"/>
              </w:rPr>
              <w:t>答：</w:t>
            </w:r>
            <w:r w:rsidR="00F40CB3" w:rsidRPr="00F40CB3">
              <w:rPr>
                <w:rFonts w:ascii="宋体" w:eastAsia="宋体" w:hAnsi="宋体" w:hint="eastAsia"/>
                <w:sz w:val="24"/>
                <w:szCs w:val="24"/>
              </w:rPr>
              <w:t>根据前瞻产业研究院预测，未来5年我国医疗信息化行业仍将保持高速增长的发展态势，到2030年市场规模有望突破1400亿元。近年来，AI大模型的迅猛发展为医疗行业带来新的发展方向，</w:t>
            </w:r>
            <w:r w:rsidR="00F40CB3">
              <w:rPr>
                <w:rFonts w:ascii="宋体" w:eastAsia="宋体" w:hAnsi="宋体" w:hint="eastAsia"/>
                <w:sz w:val="24"/>
                <w:szCs w:val="24"/>
              </w:rPr>
              <w:t>未来</w:t>
            </w:r>
            <w:r w:rsidR="00F40CB3" w:rsidRPr="00F40CB3">
              <w:rPr>
                <w:rFonts w:ascii="宋体" w:eastAsia="宋体" w:hAnsi="宋体" w:hint="eastAsia"/>
                <w:sz w:val="24"/>
                <w:szCs w:val="24"/>
              </w:rPr>
              <w:t>，AI医疗大模型将有效提高诊疗效率，提升基层医院的诊疗能力。智慧医疗在互联网医疗、远程医疗、移动医疗、AI医疗大模型等医疗新模式的带动下，处于快速发展阶段，进一步提升全民全社会的医疗服务和健康卫生服务的品质。辅助生殖医疗服务行业：近年来，育龄妇女高龄化，初婚初育年龄增加，导致女性错过最佳生育年龄，削弱生育基础，不孕不育率有上升趋势，根据国家统计局数据，我国不孕不育率为12%-18%。在人口结构变化、不孕患者增加、辅助生殖技术渗透率提升的背景下，政策支持体系日益完善，有望进一步提升辅助生殖行业发展。</w:t>
            </w:r>
          </w:p>
          <w:p w14:paraId="7D2FE665" w14:textId="31A6AAFA" w:rsidR="00C91383" w:rsidRDefault="00C91383" w:rsidP="00C91383">
            <w:pPr>
              <w:spacing w:line="276" w:lineRule="auto"/>
              <w:rPr>
                <w:rFonts w:ascii="宋体" w:eastAsia="宋体" w:hAnsi="宋体"/>
                <w:sz w:val="24"/>
                <w:szCs w:val="24"/>
              </w:rPr>
            </w:pPr>
          </w:p>
          <w:p w14:paraId="61F9FD14" w14:textId="3FE8C815" w:rsidR="00C91383" w:rsidRPr="00C91383" w:rsidRDefault="00C91383" w:rsidP="00C91383">
            <w:pPr>
              <w:pStyle w:val="a8"/>
              <w:numPr>
                <w:ilvl w:val="0"/>
                <w:numId w:val="2"/>
              </w:numPr>
              <w:spacing w:line="276" w:lineRule="auto"/>
              <w:ind w:firstLineChars="0"/>
              <w:rPr>
                <w:rFonts w:ascii="宋体" w:eastAsia="宋体" w:hAnsi="宋体"/>
                <w:sz w:val="24"/>
                <w:szCs w:val="24"/>
              </w:rPr>
            </w:pPr>
            <w:r w:rsidRPr="00C91383">
              <w:rPr>
                <w:rFonts w:ascii="宋体" w:eastAsia="宋体" w:hAnsi="宋体" w:hint="eastAsia"/>
                <w:sz w:val="24"/>
                <w:szCs w:val="24"/>
              </w:rPr>
              <w:t>麦迪科技此前跨界光伏业务后又回归医疗主业，如今在低空救援等新兴领域有所布局。在当前市场环境下，公司如何确保新兴业务的投入产出比达到预期，在不影响现有业务发展的基础上，实现新兴业务的快速成长与盈利？</w:t>
            </w:r>
          </w:p>
          <w:p w14:paraId="3F4B1EC9" w14:textId="5A17D25E" w:rsidR="00C91383" w:rsidRDefault="00C91383" w:rsidP="00C91383">
            <w:pPr>
              <w:spacing w:line="276" w:lineRule="auto"/>
              <w:rPr>
                <w:rFonts w:ascii="宋体" w:eastAsia="宋体" w:hAnsi="宋体"/>
                <w:sz w:val="24"/>
                <w:szCs w:val="24"/>
              </w:rPr>
            </w:pPr>
            <w:r>
              <w:rPr>
                <w:rFonts w:ascii="宋体" w:eastAsia="宋体" w:hAnsi="宋体" w:hint="eastAsia"/>
                <w:sz w:val="24"/>
                <w:szCs w:val="24"/>
              </w:rPr>
              <w:t>答：</w:t>
            </w:r>
            <w:r w:rsidRPr="00C91383">
              <w:rPr>
                <w:rFonts w:ascii="宋体" w:eastAsia="宋体" w:hAnsi="宋体" w:hint="eastAsia"/>
                <w:sz w:val="24"/>
                <w:szCs w:val="24"/>
              </w:rPr>
              <w:t>尊敬的投资者您好，公司通过优化资产结构与现金流，为创新投入释放空间。采用产学研合作等方式，降低研发风险，同时加强研发管理能力，有效控制研发节奏和资本投入强度，在确保核心业务稳健运营基础上，以高投入产出</w:t>
            </w:r>
            <w:r w:rsidRPr="00C91383">
              <w:rPr>
                <w:rFonts w:ascii="宋体" w:eastAsia="宋体" w:hAnsi="宋体" w:hint="eastAsia"/>
                <w:sz w:val="24"/>
                <w:szCs w:val="24"/>
              </w:rPr>
              <w:lastRenderedPageBreak/>
              <w:t>比孵化创新业务，为公司转型升级提供新增长引擎，持续增强股东价值回报能力。感谢您对公司的关注！</w:t>
            </w:r>
          </w:p>
          <w:p w14:paraId="5EEE5836" w14:textId="78BB076D" w:rsidR="00C91383" w:rsidRDefault="00C91383" w:rsidP="00C91383">
            <w:pPr>
              <w:spacing w:line="276" w:lineRule="auto"/>
              <w:rPr>
                <w:rFonts w:ascii="宋体" w:eastAsia="宋体" w:hAnsi="宋体"/>
                <w:sz w:val="24"/>
                <w:szCs w:val="24"/>
              </w:rPr>
            </w:pPr>
          </w:p>
          <w:p w14:paraId="3A18CB72" w14:textId="4BF2F791" w:rsidR="00C91383" w:rsidRPr="00C91383" w:rsidRDefault="00C91383" w:rsidP="00C91383">
            <w:pPr>
              <w:pStyle w:val="a8"/>
              <w:numPr>
                <w:ilvl w:val="0"/>
                <w:numId w:val="2"/>
              </w:numPr>
              <w:spacing w:line="276" w:lineRule="auto"/>
              <w:ind w:firstLineChars="0"/>
              <w:rPr>
                <w:rFonts w:ascii="宋体" w:eastAsia="宋体" w:hAnsi="宋体"/>
                <w:sz w:val="24"/>
                <w:szCs w:val="24"/>
              </w:rPr>
            </w:pPr>
            <w:r w:rsidRPr="00C91383">
              <w:rPr>
                <w:rFonts w:ascii="宋体" w:eastAsia="宋体" w:hAnsi="宋体" w:hint="eastAsia"/>
                <w:sz w:val="24"/>
                <w:szCs w:val="24"/>
              </w:rPr>
              <w:t>公司</w:t>
            </w:r>
            <w:r>
              <w:rPr>
                <w:rFonts w:ascii="宋体" w:eastAsia="宋体" w:hAnsi="宋体" w:hint="eastAsia"/>
                <w:sz w:val="24"/>
                <w:szCs w:val="24"/>
              </w:rPr>
              <w:t>在信创产业建设这块有什么进展吗？比如国产化适配与数字基础设施等？</w:t>
            </w:r>
          </w:p>
          <w:p w14:paraId="29F9B186" w14:textId="2062206A" w:rsidR="00C91383" w:rsidRDefault="00C91383" w:rsidP="00C91383">
            <w:pPr>
              <w:spacing w:line="276" w:lineRule="auto"/>
              <w:rPr>
                <w:rFonts w:ascii="宋体" w:eastAsia="宋体" w:hAnsi="宋体"/>
                <w:sz w:val="24"/>
                <w:szCs w:val="24"/>
              </w:rPr>
            </w:pPr>
            <w:r>
              <w:rPr>
                <w:rFonts w:ascii="宋体" w:eastAsia="宋体" w:hAnsi="宋体" w:hint="eastAsia"/>
                <w:sz w:val="24"/>
                <w:szCs w:val="24"/>
              </w:rPr>
              <w:t>答：</w:t>
            </w:r>
            <w:r w:rsidRPr="00C91383">
              <w:rPr>
                <w:rFonts w:ascii="宋体" w:eastAsia="宋体" w:hAnsi="宋体" w:hint="eastAsia"/>
                <w:sz w:val="24"/>
                <w:szCs w:val="24"/>
              </w:rPr>
              <w:t>尊敬的投资者您好，公司积极响应国家信创产业推进政策，持续加快旗下产品线国产化适配进程，扩大国产化适配的版图。已完成与华为鲲鹏服务器数据库互通测试，适配海量数据、南大通用、人大金仓等国产数据库，构建安全自主的信创生态体系。同时，公司正推进“区域急危重症协同救治系统”向AI大模型驱动版本升级，支撑医疗信息平台向智能化、平台化方向持续演进。感谢您对公司的关注！</w:t>
            </w:r>
          </w:p>
          <w:p w14:paraId="6F825334" w14:textId="75BEE3C7" w:rsidR="00C91383" w:rsidRDefault="00C91383" w:rsidP="00C91383">
            <w:pPr>
              <w:spacing w:line="276" w:lineRule="auto"/>
              <w:rPr>
                <w:rFonts w:ascii="宋体" w:eastAsia="宋体" w:hAnsi="宋体"/>
                <w:sz w:val="24"/>
                <w:szCs w:val="24"/>
              </w:rPr>
            </w:pPr>
          </w:p>
          <w:p w14:paraId="37354D18" w14:textId="015A7A66" w:rsidR="00C91383" w:rsidRPr="00C91383" w:rsidRDefault="00C91383" w:rsidP="00C91383">
            <w:pPr>
              <w:pStyle w:val="a8"/>
              <w:numPr>
                <w:ilvl w:val="0"/>
                <w:numId w:val="2"/>
              </w:numPr>
              <w:spacing w:line="276" w:lineRule="auto"/>
              <w:ind w:firstLineChars="0"/>
              <w:rPr>
                <w:rFonts w:ascii="宋体" w:eastAsia="宋体" w:hAnsi="宋体"/>
                <w:sz w:val="24"/>
                <w:szCs w:val="24"/>
              </w:rPr>
            </w:pPr>
            <w:r w:rsidRPr="00C91383">
              <w:rPr>
                <w:rFonts w:ascii="宋体" w:eastAsia="宋体" w:hAnsi="宋体" w:hint="eastAsia"/>
                <w:sz w:val="24"/>
                <w:szCs w:val="24"/>
              </w:rPr>
              <w:t>请问公司对目前创新业务有没有开展产业链投资或战略并购的计划？</w:t>
            </w:r>
          </w:p>
          <w:p w14:paraId="24C70012" w14:textId="27953ABF" w:rsidR="00C91383" w:rsidRPr="00C91383" w:rsidRDefault="00C91383" w:rsidP="00C91383">
            <w:pPr>
              <w:spacing w:line="276" w:lineRule="auto"/>
              <w:rPr>
                <w:rFonts w:ascii="宋体" w:eastAsia="宋体" w:hAnsi="宋体"/>
                <w:sz w:val="24"/>
                <w:szCs w:val="24"/>
              </w:rPr>
            </w:pPr>
            <w:r>
              <w:rPr>
                <w:rFonts w:ascii="宋体" w:eastAsia="宋体" w:hAnsi="宋体" w:hint="eastAsia"/>
                <w:sz w:val="24"/>
                <w:szCs w:val="24"/>
              </w:rPr>
              <w:t>答：</w:t>
            </w:r>
            <w:r w:rsidRPr="00C91383">
              <w:rPr>
                <w:rFonts w:ascii="宋体" w:eastAsia="宋体" w:hAnsi="宋体" w:hint="eastAsia"/>
                <w:sz w:val="24"/>
                <w:szCs w:val="24"/>
              </w:rPr>
              <w:t>尊敬的投资者您好，公司将在聚焦医疗主业的基础上，关注大模型算法、智能感知硬件、医疗数据治理、低空飞控等上下游关键环节的协同机会。未来将有序推进战略投资，提升关键技术自主掌控能力，加速商业化落地进程，完善智慧医疗全栈解决方案生态闭环。感谢您对公司的关注！</w:t>
            </w:r>
          </w:p>
          <w:p w14:paraId="297D4468" w14:textId="3C88C51D" w:rsidR="00C91383" w:rsidRPr="00205003" w:rsidRDefault="00C91383" w:rsidP="00A47293">
            <w:pPr>
              <w:spacing w:line="276" w:lineRule="auto"/>
              <w:rPr>
                <w:rFonts w:ascii="宋体" w:eastAsia="宋体" w:hAnsi="宋体"/>
                <w:sz w:val="24"/>
                <w:szCs w:val="24"/>
              </w:rPr>
            </w:pPr>
          </w:p>
          <w:p w14:paraId="0E98D7D8" w14:textId="6A170479" w:rsidR="00205003" w:rsidRPr="00205003" w:rsidRDefault="00C91383" w:rsidP="00C91383">
            <w:pPr>
              <w:spacing w:line="276" w:lineRule="auto"/>
              <w:rPr>
                <w:rFonts w:ascii="宋体" w:eastAsia="宋体" w:hAnsi="宋体"/>
                <w:sz w:val="24"/>
                <w:szCs w:val="24"/>
              </w:rPr>
            </w:pPr>
            <w:r>
              <w:rPr>
                <w:rFonts w:ascii="宋体" w:eastAsia="宋体" w:hAnsi="宋体"/>
                <w:sz w:val="24"/>
                <w:szCs w:val="24"/>
              </w:rPr>
              <w:t>10</w:t>
            </w:r>
            <w:r w:rsidR="00205003">
              <w:rPr>
                <w:rFonts w:ascii="宋体" w:eastAsia="宋体" w:hAnsi="宋体" w:hint="eastAsia"/>
                <w:sz w:val="24"/>
                <w:szCs w:val="24"/>
              </w:rPr>
              <w:t>、</w:t>
            </w:r>
            <w:r w:rsidR="00205003" w:rsidRPr="00205003">
              <w:rPr>
                <w:rFonts w:ascii="宋体" w:eastAsia="宋体" w:hAnsi="宋体" w:hint="eastAsia"/>
                <w:sz w:val="24"/>
                <w:szCs w:val="24"/>
              </w:rPr>
              <w:t>公司康养机器人未来的商业化路径是怎样的？是否有标准化产品计划？</w:t>
            </w:r>
          </w:p>
          <w:p w14:paraId="189D33FE" w14:textId="4F62DCE3" w:rsidR="00205003" w:rsidRPr="00205003" w:rsidRDefault="00205003" w:rsidP="00C91383">
            <w:pPr>
              <w:spacing w:line="276" w:lineRule="auto"/>
              <w:rPr>
                <w:rFonts w:ascii="宋体" w:eastAsia="宋体" w:hAnsi="宋体"/>
                <w:sz w:val="24"/>
                <w:szCs w:val="24"/>
              </w:rPr>
            </w:pPr>
            <w:r w:rsidRPr="00205003">
              <w:rPr>
                <w:rFonts w:ascii="宋体" w:eastAsia="宋体" w:hAnsi="宋体" w:hint="eastAsia"/>
                <w:sz w:val="24"/>
                <w:szCs w:val="24"/>
              </w:rPr>
              <w:t>答：</w:t>
            </w:r>
            <w:bookmarkStart w:id="8" w:name="OLE_LINK15"/>
            <w:bookmarkStart w:id="9" w:name="OLE_LINK16"/>
            <w:r w:rsidRPr="00205003">
              <w:rPr>
                <w:rFonts w:ascii="宋体" w:eastAsia="宋体" w:hAnsi="宋体" w:hint="eastAsia"/>
                <w:sz w:val="24"/>
                <w:szCs w:val="24"/>
              </w:rPr>
              <w:t>公司正在推进“人形+轮式+多形态”康养机器人产品体系，面向不同医疗和康复场景提供柔性适配能力。目前以B端客户为核心，采用“定制化+模块化”的方式根据医院、康复机构、养老院等实际需求提供整体解决方案。公司将持续推动机器人从方案型项目向标准化产品演进，</w:t>
            </w:r>
            <w:r w:rsidR="00516565" w:rsidRPr="00516565">
              <w:rPr>
                <w:rFonts w:ascii="宋体" w:eastAsia="宋体" w:hAnsi="宋体" w:hint="eastAsia"/>
                <w:sz w:val="24"/>
                <w:szCs w:val="24"/>
              </w:rPr>
              <w:t>未来我们将与更多业内优秀厂商合作，打造康养机器人平台，以形成可持续的产品生态</w:t>
            </w:r>
            <w:r w:rsidRPr="00205003">
              <w:rPr>
                <w:rFonts w:ascii="宋体" w:eastAsia="宋体" w:hAnsi="宋体" w:hint="eastAsia"/>
                <w:sz w:val="24"/>
                <w:szCs w:val="24"/>
              </w:rPr>
              <w:t>。</w:t>
            </w:r>
            <w:bookmarkEnd w:id="8"/>
            <w:bookmarkEnd w:id="9"/>
          </w:p>
          <w:p w14:paraId="2C0A731B" w14:textId="77777777" w:rsidR="00205003" w:rsidRPr="00205003" w:rsidRDefault="00205003" w:rsidP="00C87DB7">
            <w:pPr>
              <w:spacing w:line="276" w:lineRule="auto"/>
              <w:rPr>
                <w:rFonts w:ascii="宋体" w:eastAsia="宋体" w:hAnsi="宋体"/>
                <w:sz w:val="24"/>
                <w:szCs w:val="24"/>
              </w:rPr>
            </w:pPr>
          </w:p>
          <w:p w14:paraId="27EE99FE" w14:textId="25FF4E6B" w:rsidR="00205003" w:rsidRPr="00205003" w:rsidRDefault="00C91383" w:rsidP="00C91383">
            <w:pPr>
              <w:spacing w:line="276" w:lineRule="auto"/>
              <w:rPr>
                <w:rFonts w:ascii="宋体" w:eastAsia="宋体" w:hAnsi="宋体"/>
                <w:sz w:val="24"/>
                <w:szCs w:val="24"/>
              </w:rPr>
            </w:pPr>
            <w:r>
              <w:rPr>
                <w:rFonts w:ascii="宋体" w:eastAsia="宋体" w:hAnsi="宋体"/>
                <w:sz w:val="24"/>
                <w:szCs w:val="24"/>
              </w:rPr>
              <w:t>1</w:t>
            </w:r>
            <w:r w:rsidR="00C87DB7">
              <w:rPr>
                <w:rFonts w:ascii="宋体" w:eastAsia="宋体" w:hAnsi="宋体" w:hint="eastAsia"/>
                <w:sz w:val="24"/>
                <w:szCs w:val="24"/>
              </w:rPr>
              <w:t>1</w:t>
            </w:r>
            <w:r w:rsidR="00205003">
              <w:rPr>
                <w:rFonts w:ascii="宋体" w:eastAsia="宋体" w:hAnsi="宋体" w:hint="eastAsia"/>
                <w:sz w:val="24"/>
                <w:szCs w:val="24"/>
              </w:rPr>
              <w:t>、</w:t>
            </w:r>
            <w:r w:rsidR="00205003" w:rsidRPr="00205003">
              <w:rPr>
                <w:rFonts w:ascii="宋体" w:eastAsia="宋体" w:hAnsi="宋体" w:hint="eastAsia"/>
                <w:sz w:val="24"/>
                <w:szCs w:val="24"/>
              </w:rPr>
              <w:t>公司是否关注机器人或智慧医疗领域上下游的投资机会？</w:t>
            </w:r>
          </w:p>
          <w:p w14:paraId="07966E2F" w14:textId="6A4586AD" w:rsidR="00205003" w:rsidRPr="00205003" w:rsidRDefault="00205003" w:rsidP="00C91383">
            <w:pPr>
              <w:spacing w:line="276" w:lineRule="auto"/>
              <w:rPr>
                <w:rFonts w:ascii="宋体" w:eastAsia="宋体" w:hAnsi="宋体"/>
                <w:sz w:val="24"/>
                <w:szCs w:val="24"/>
              </w:rPr>
            </w:pPr>
            <w:r w:rsidRPr="00205003">
              <w:rPr>
                <w:rFonts w:ascii="宋体" w:eastAsia="宋体" w:hAnsi="宋体" w:hint="eastAsia"/>
                <w:sz w:val="24"/>
                <w:szCs w:val="24"/>
              </w:rPr>
              <w:t>答：</w:t>
            </w:r>
            <w:r w:rsidR="00E3256A" w:rsidRPr="00E3256A">
              <w:rPr>
                <w:rFonts w:ascii="宋体" w:eastAsia="宋体" w:hAnsi="宋体" w:hint="eastAsia"/>
                <w:sz w:val="24"/>
                <w:szCs w:val="24"/>
              </w:rPr>
              <w:t>公司将持续关注智慧医疗、智能硬件、医疗AI</w:t>
            </w:r>
            <w:r w:rsidR="00E3256A">
              <w:rPr>
                <w:rFonts w:ascii="宋体" w:eastAsia="宋体" w:hAnsi="宋体" w:hint="eastAsia"/>
                <w:sz w:val="24"/>
                <w:szCs w:val="24"/>
              </w:rPr>
              <w:t>等领域的发展趋势，尤其是与公司现有业务具有协同潜力的关键环节</w:t>
            </w:r>
            <w:r w:rsidR="00E3256A" w:rsidRPr="00E3256A">
              <w:rPr>
                <w:rFonts w:ascii="宋体" w:eastAsia="宋体" w:hAnsi="宋体" w:hint="eastAsia"/>
                <w:sz w:val="24"/>
                <w:szCs w:val="24"/>
              </w:rPr>
              <w:t>。未来，公司将在充分评估技术成熟度、市场空间与协同价值的基础上，审慎研究相关产业链的合作与资源整合机会，稳步推动业务生态的拓展和完善。</w:t>
            </w:r>
          </w:p>
          <w:p w14:paraId="310DAA70" w14:textId="77777777" w:rsidR="00205003" w:rsidRPr="00205003" w:rsidRDefault="00205003" w:rsidP="00205003">
            <w:pPr>
              <w:spacing w:line="276" w:lineRule="auto"/>
              <w:ind w:firstLineChars="200" w:firstLine="480"/>
              <w:rPr>
                <w:rFonts w:ascii="宋体" w:eastAsia="宋体" w:hAnsi="宋体"/>
                <w:sz w:val="24"/>
                <w:szCs w:val="24"/>
              </w:rPr>
            </w:pPr>
          </w:p>
          <w:p w14:paraId="7450485A" w14:textId="3F738FDD" w:rsidR="00205003" w:rsidRPr="00205003" w:rsidRDefault="00C91383" w:rsidP="00C91383">
            <w:pPr>
              <w:spacing w:line="276" w:lineRule="auto"/>
              <w:rPr>
                <w:rFonts w:ascii="宋体" w:eastAsia="宋体" w:hAnsi="宋体"/>
                <w:sz w:val="24"/>
                <w:szCs w:val="24"/>
              </w:rPr>
            </w:pPr>
            <w:r>
              <w:rPr>
                <w:rFonts w:ascii="宋体" w:eastAsia="宋体" w:hAnsi="宋体"/>
                <w:sz w:val="24"/>
                <w:szCs w:val="24"/>
              </w:rPr>
              <w:t>1</w:t>
            </w:r>
            <w:r w:rsidR="00C87DB7">
              <w:rPr>
                <w:rFonts w:ascii="宋体" w:eastAsia="宋体" w:hAnsi="宋体" w:hint="eastAsia"/>
                <w:sz w:val="24"/>
                <w:szCs w:val="24"/>
              </w:rPr>
              <w:t>2</w:t>
            </w:r>
            <w:r w:rsidR="00205003">
              <w:rPr>
                <w:rFonts w:ascii="宋体" w:eastAsia="宋体" w:hAnsi="宋体" w:hint="eastAsia"/>
                <w:sz w:val="24"/>
                <w:szCs w:val="24"/>
              </w:rPr>
              <w:t>、</w:t>
            </w:r>
            <w:r w:rsidR="00205003" w:rsidRPr="00205003">
              <w:rPr>
                <w:rFonts w:ascii="宋体" w:eastAsia="宋体" w:hAnsi="宋体" w:hint="eastAsia"/>
                <w:sz w:val="24"/>
                <w:szCs w:val="24"/>
              </w:rPr>
              <w:t>医疗大模型的训练过程中，如何保障数据安全和隐私？</w:t>
            </w:r>
          </w:p>
          <w:p w14:paraId="46F49157" w14:textId="7658C0D3" w:rsidR="00205003" w:rsidRPr="00205003" w:rsidRDefault="00205003" w:rsidP="00C91383">
            <w:pPr>
              <w:spacing w:line="276" w:lineRule="auto"/>
              <w:rPr>
                <w:rFonts w:ascii="宋体" w:eastAsia="宋体" w:hAnsi="宋体"/>
                <w:sz w:val="24"/>
                <w:szCs w:val="24"/>
              </w:rPr>
            </w:pPr>
            <w:r w:rsidRPr="00205003">
              <w:rPr>
                <w:rFonts w:ascii="宋体" w:eastAsia="宋体" w:hAnsi="宋体" w:hint="eastAsia"/>
                <w:sz w:val="24"/>
                <w:szCs w:val="24"/>
              </w:rPr>
              <w:t>答：公司在推动医疗AI大模型训练过程中高度重视数据安全与合规。所有医疗数据均经过脱敏处理，训练过程采用“医院部署私有云+公司提供算法技术”的模式，确保数据不出院、不泄露。实现客户数据主权与公司模型知识产权的有效分离与保障，符合国家数据治理政策要求。</w:t>
            </w:r>
            <w:bookmarkEnd w:id="3"/>
            <w:bookmarkEnd w:id="4"/>
          </w:p>
          <w:bookmarkEnd w:id="5"/>
          <w:bookmarkEnd w:id="6"/>
          <w:p w14:paraId="376B5FBA" w14:textId="04C2A54D" w:rsidR="00CC722E" w:rsidRPr="00223E3B" w:rsidRDefault="00CC722E" w:rsidP="00205003">
            <w:pPr>
              <w:spacing w:line="276" w:lineRule="auto"/>
              <w:ind w:firstLineChars="200" w:firstLine="480"/>
              <w:rPr>
                <w:rFonts w:ascii="宋体" w:eastAsia="宋体" w:hAnsi="宋体"/>
                <w:sz w:val="24"/>
                <w:szCs w:val="24"/>
              </w:rPr>
            </w:pPr>
          </w:p>
        </w:tc>
      </w:tr>
      <w:bookmarkEnd w:id="7"/>
    </w:tbl>
    <w:p w14:paraId="2A22641C" w14:textId="77777777" w:rsidR="00406764" w:rsidRPr="002E36E8" w:rsidRDefault="00406764" w:rsidP="00531CF2"/>
    <w:sectPr w:rsidR="00406764" w:rsidRPr="002E36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79328" w14:textId="77777777" w:rsidR="00DF6708" w:rsidRDefault="00DF6708" w:rsidP="00F93A46">
      <w:r>
        <w:separator/>
      </w:r>
    </w:p>
  </w:endnote>
  <w:endnote w:type="continuationSeparator" w:id="0">
    <w:p w14:paraId="593AA8A6" w14:textId="77777777" w:rsidR="00DF6708" w:rsidRDefault="00DF6708" w:rsidP="00F9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DC2B" w14:textId="77777777" w:rsidR="00DF6708" w:rsidRDefault="00DF6708" w:rsidP="00F93A46">
      <w:r>
        <w:separator/>
      </w:r>
    </w:p>
  </w:footnote>
  <w:footnote w:type="continuationSeparator" w:id="0">
    <w:p w14:paraId="0DC5E9A5" w14:textId="77777777" w:rsidR="00DF6708" w:rsidRDefault="00DF6708" w:rsidP="00F93A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75776"/>
    <w:multiLevelType w:val="hybridMultilevel"/>
    <w:tmpl w:val="1C7AC5EA"/>
    <w:lvl w:ilvl="0" w:tplc="A5FC516C">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633AEEF"/>
    <w:multiLevelType w:val="singleLevel"/>
    <w:tmpl w:val="5633AEEF"/>
    <w:lvl w:ilvl="0">
      <w:start w:val="1"/>
      <w:numFmt w:val="chineseCounting"/>
      <w:suff w:val="nothing"/>
      <w:lvlText w:val="（%1）"/>
      <w:lvlJc w:val="left"/>
      <w:rPr>
        <w:rFonts w:hint="eastAsia"/>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7D"/>
    <w:rsid w:val="00000D1B"/>
    <w:rsid w:val="00004457"/>
    <w:rsid w:val="00006E98"/>
    <w:rsid w:val="00013ACF"/>
    <w:rsid w:val="000275BB"/>
    <w:rsid w:val="00045A35"/>
    <w:rsid w:val="00046501"/>
    <w:rsid w:val="00057FE0"/>
    <w:rsid w:val="00075EA2"/>
    <w:rsid w:val="000853D4"/>
    <w:rsid w:val="00091580"/>
    <w:rsid w:val="000920BE"/>
    <w:rsid w:val="000B0403"/>
    <w:rsid w:val="000C136C"/>
    <w:rsid w:val="000C4B97"/>
    <w:rsid w:val="000E1CA3"/>
    <w:rsid w:val="000F2368"/>
    <w:rsid w:val="0011478C"/>
    <w:rsid w:val="0012121C"/>
    <w:rsid w:val="001262B6"/>
    <w:rsid w:val="00135D05"/>
    <w:rsid w:val="001753F1"/>
    <w:rsid w:val="0017551A"/>
    <w:rsid w:val="00180EAD"/>
    <w:rsid w:val="001A7EE9"/>
    <w:rsid w:val="001D4CA2"/>
    <w:rsid w:val="001F5269"/>
    <w:rsid w:val="002047CC"/>
    <w:rsid w:val="00205003"/>
    <w:rsid w:val="002121BC"/>
    <w:rsid w:val="00221491"/>
    <w:rsid w:val="00223E3B"/>
    <w:rsid w:val="00224C30"/>
    <w:rsid w:val="00230134"/>
    <w:rsid w:val="0023218F"/>
    <w:rsid w:val="00237B74"/>
    <w:rsid w:val="00255C10"/>
    <w:rsid w:val="002564D4"/>
    <w:rsid w:val="00262617"/>
    <w:rsid w:val="00264CEE"/>
    <w:rsid w:val="0027325D"/>
    <w:rsid w:val="00276606"/>
    <w:rsid w:val="002903AB"/>
    <w:rsid w:val="002904D2"/>
    <w:rsid w:val="00290821"/>
    <w:rsid w:val="0029485F"/>
    <w:rsid w:val="002A2AF2"/>
    <w:rsid w:val="002A4336"/>
    <w:rsid w:val="002B0C8B"/>
    <w:rsid w:val="002B2311"/>
    <w:rsid w:val="002C1D0D"/>
    <w:rsid w:val="002E36E8"/>
    <w:rsid w:val="002F77E4"/>
    <w:rsid w:val="00301B3B"/>
    <w:rsid w:val="003056CD"/>
    <w:rsid w:val="00307D6A"/>
    <w:rsid w:val="003103D6"/>
    <w:rsid w:val="00327458"/>
    <w:rsid w:val="00334026"/>
    <w:rsid w:val="00356472"/>
    <w:rsid w:val="00374C18"/>
    <w:rsid w:val="003775D4"/>
    <w:rsid w:val="00393137"/>
    <w:rsid w:val="003B2CA2"/>
    <w:rsid w:val="003E0A9B"/>
    <w:rsid w:val="003E2217"/>
    <w:rsid w:val="003E68E7"/>
    <w:rsid w:val="003E79FB"/>
    <w:rsid w:val="003F38FB"/>
    <w:rsid w:val="0040074E"/>
    <w:rsid w:val="00404745"/>
    <w:rsid w:val="00406764"/>
    <w:rsid w:val="00434C10"/>
    <w:rsid w:val="00435D32"/>
    <w:rsid w:val="00435EE0"/>
    <w:rsid w:val="00436649"/>
    <w:rsid w:val="00473E1E"/>
    <w:rsid w:val="004757B9"/>
    <w:rsid w:val="00480F5E"/>
    <w:rsid w:val="00490ECF"/>
    <w:rsid w:val="004A5B58"/>
    <w:rsid w:val="004C769C"/>
    <w:rsid w:val="004D5123"/>
    <w:rsid w:val="004E1300"/>
    <w:rsid w:val="004E3194"/>
    <w:rsid w:val="004E7095"/>
    <w:rsid w:val="004F0A85"/>
    <w:rsid w:val="004F2622"/>
    <w:rsid w:val="004F63C5"/>
    <w:rsid w:val="00506964"/>
    <w:rsid w:val="0051034A"/>
    <w:rsid w:val="00516565"/>
    <w:rsid w:val="0052062D"/>
    <w:rsid w:val="00530B57"/>
    <w:rsid w:val="00531CF2"/>
    <w:rsid w:val="00544B13"/>
    <w:rsid w:val="005459AA"/>
    <w:rsid w:val="00545D59"/>
    <w:rsid w:val="005642A1"/>
    <w:rsid w:val="0058642F"/>
    <w:rsid w:val="00586725"/>
    <w:rsid w:val="0059535A"/>
    <w:rsid w:val="005B6500"/>
    <w:rsid w:val="005C0ABA"/>
    <w:rsid w:val="006047B7"/>
    <w:rsid w:val="0062673E"/>
    <w:rsid w:val="00634400"/>
    <w:rsid w:val="0067180E"/>
    <w:rsid w:val="00672233"/>
    <w:rsid w:val="006756D4"/>
    <w:rsid w:val="00677BB1"/>
    <w:rsid w:val="00694C84"/>
    <w:rsid w:val="00696F90"/>
    <w:rsid w:val="006B484B"/>
    <w:rsid w:val="006B5367"/>
    <w:rsid w:val="006B61CD"/>
    <w:rsid w:val="006C0B13"/>
    <w:rsid w:val="006C3D7B"/>
    <w:rsid w:val="006C50B4"/>
    <w:rsid w:val="006D48B4"/>
    <w:rsid w:val="006D6998"/>
    <w:rsid w:val="006E02A1"/>
    <w:rsid w:val="006E3E8E"/>
    <w:rsid w:val="006F65F7"/>
    <w:rsid w:val="00715220"/>
    <w:rsid w:val="0072329C"/>
    <w:rsid w:val="00724194"/>
    <w:rsid w:val="007327EE"/>
    <w:rsid w:val="007525C1"/>
    <w:rsid w:val="00753128"/>
    <w:rsid w:val="00753A7D"/>
    <w:rsid w:val="007829C7"/>
    <w:rsid w:val="00787B11"/>
    <w:rsid w:val="00797EB5"/>
    <w:rsid w:val="007B52ED"/>
    <w:rsid w:val="007C1847"/>
    <w:rsid w:val="007E086B"/>
    <w:rsid w:val="007E7319"/>
    <w:rsid w:val="00801D17"/>
    <w:rsid w:val="00805556"/>
    <w:rsid w:val="00811E44"/>
    <w:rsid w:val="00816EE4"/>
    <w:rsid w:val="008214AE"/>
    <w:rsid w:val="00834E7A"/>
    <w:rsid w:val="008371BA"/>
    <w:rsid w:val="00844A0E"/>
    <w:rsid w:val="00860629"/>
    <w:rsid w:val="00861566"/>
    <w:rsid w:val="00864B37"/>
    <w:rsid w:val="00870412"/>
    <w:rsid w:val="00877E27"/>
    <w:rsid w:val="008837C5"/>
    <w:rsid w:val="00885A46"/>
    <w:rsid w:val="00892C28"/>
    <w:rsid w:val="008930BE"/>
    <w:rsid w:val="00895471"/>
    <w:rsid w:val="008A03CE"/>
    <w:rsid w:val="008A2E43"/>
    <w:rsid w:val="008C60E2"/>
    <w:rsid w:val="008C6602"/>
    <w:rsid w:val="008E182C"/>
    <w:rsid w:val="008E6A9F"/>
    <w:rsid w:val="008F5C78"/>
    <w:rsid w:val="00900717"/>
    <w:rsid w:val="009049EE"/>
    <w:rsid w:val="009269C3"/>
    <w:rsid w:val="00930CF0"/>
    <w:rsid w:val="00935815"/>
    <w:rsid w:val="00940BD0"/>
    <w:rsid w:val="00950923"/>
    <w:rsid w:val="009534DA"/>
    <w:rsid w:val="00965A26"/>
    <w:rsid w:val="00986DAF"/>
    <w:rsid w:val="009A2ACD"/>
    <w:rsid w:val="009C5A07"/>
    <w:rsid w:val="009D7B48"/>
    <w:rsid w:val="00A0584A"/>
    <w:rsid w:val="00A06C88"/>
    <w:rsid w:val="00A26FE2"/>
    <w:rsid w:val="00A36F2C"/>
    <w:rsid w:val="00A40E26"/>
    <w:rsid w:val="00A47293"/>
    <w:rsid w:val="00A5536E"/>
    <w:rsid w:val="00A67083"/>
    <w:rsid w:val="00A7497B"/>
    <w:rsid w:val="00A7671D"/>
    <w:rsid w:val="00A83526"/>
    <w:rsid w:val="00A861C8"/>
    <w:rsid w:val="00A92B90"/>
    <w:rsid w:val="00A9381D"/>
    <w:rsid w:val="00A97E5C"/>
    <w:rsid w:val="00AA528D"/>
    <w:rsid w:val="00AB3869"/>
    <w:rsid w:val="00AB5865"/>
    <w:rsid w:val="00AB5B16"/>
    <w:rsid w:val="00AC1055"/>
    <w:rsid w:val="00B232FA"/>
    <w:rsid w:val="00B32F86"/>
    <w:rsid w:val="00B40B35"/>
    <w:rsid w:val="00B733A0"/>
    <w:rsid w:val="00B7725B"/>
    <w:rsid w:val="00B8019A"/>
    <w:rsid w:val="00B83FFA"/>
    <w:rsid w:val="00B910FF"/>
    <w:rsid w:val="00BC2EF5"/>
    <w:rsid w:val="00BD583A"/>
    <w:rsid w:val="00BD770E"/>
    <w:rsid w:val="00BF5AE0"/>
    <w:rsid w:val="00C21D54"/>
    <w:rsid w:val="00C267AF"/>
    <w:rsid w:val="00C27B8F"/>
    <w:rsid w:val="00C40D94"/>
    <w:rsid w:val="00C42629"/>
    <w:rsid w:val="00C45B28"/>
    <w:rsid w:val="00C461E2"/>
    <w:rsid w:val="00C55B61"/>
    <w:rsid w:val="00C614A4"/>
    <w:rsid w:val="00C71F7D"/>
    <w:rsid w:val="00C87DB7"/>
    <w:rsid w:val="00C91383"/>
    <w:rsid w:val="00CC2FAE"/>
    <w:rsid w:val="00CC722E"/>
    <w:rsid w:val="00CF47D8"/>
    <w:rsid w:val="00CF773A"/>
    <w:rsid w:val="00D007EB"/>
    <w:rsid w:val="00D25EA4"/>
    <w:rsid w:val="00D31A66"/>
    <w:rsid w:val="00D4344B"/>
    <w:rsid w:val="00D543E1"/>
    <w:rsid w:val="00D55C61"/>
    <w:rsid w:val="00D602D2"/>
    <w:rsid w:val="00D658E2"/>
    <w:rsid w:val="00D75272"/>
    <w:rsid w:val="00D96DB8"/>
    <w:rsid w:val="00DE79AD"/>
    <w:rsid w:val="00DF6708"/>
    <w:rsid w:val="00E0085B"/>
    <w:rsid w:val="00E22AAF"/>
    <w:rsid w:val="00E3256A"/>
    <w:rsid w:val="00E32598"/>
    <w:rsid w:val="00E54709"/>
    <w:rsid w:val="00E6430F"/>
    <w:rsid w:val="00E84039"/>
    <w:rsid w:val="00E85075"/>
    <w:rsid w:val="00EA4EB5"/>
    <w:rsid w:val="00EA65AC"/>
    <w:rsid w:val="00EB304B"/>
    <w:rsid w:val="00EB6DF2"/>
    <w:rsid w:val="00EC2599"/>
    <w:rsid w:val="00EC5F10"/>
    <w:rsid w:val="00EC622C"/>
    <w:rsid w:val="00ED700F"/>
    <w:rsid w:val="00EE37AF"/>
    <w:rsid w:val="00EE4569"/>
    <w:rsid w:val="00EE52C6"/>
    <w:rsid w:val="00F04EE1"/>
    <w:rsid w:val="00F06003"/>
    <w:rsid w:val="00F170B7"/>
    <w:rsid w:val="00F27419"/>
    <w:rsid w:val="00F300E1"/>
    <w:rsid w:val="00F34D38"/>
    <w:rsid w:val="00F40CB3"/>
    <w:rsid w:val="00F43400"/>
    <w:rsid w:val="00F46C0F"/>
    <w:rsid w:val="00F53CF4"/>
    <w:rsid w:val="00F54390"/>
    <w:rsid w:val="00F7045F"/>
    <w:rsid w:val="00F832A9"/>
    <w:rsid w:val="00F93A46"/>
    <w:rsid w:val="00FC0F0E"/>
    <w:rsid w:val="00FD1C00"/>
    <w:rsid w:val="00FD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8054A"/>
  <w15:chartTrackingRefBased/>
  <w15:docId w15:val="{8B3C9CEA-EF51-4EDB-82F8-EF0849E2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2ED"/>
    <w:pPr>
      <w:widowControl w:val="0"/>
      <w:jc w:val="both"/>
    </w:pPr>
    <w:rPr>
      <w:rFonts w:ascii="黑体" w:eastAsia="黑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A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3A46"/>
    <w:rPr>
      <w:rFonts w:ascii="黑体" w:eastAsia="黑体" w:hAnsi="Times New Roman" w:cs="Times New Roman"/>
      <w:sz w:val="18"/>
      <w:szCs w:val="18"/>
    </w:rPr>
  </w:style>
  <w:style w:type="paragraph" w:styleId="a5">
    <w:name w:val="footer"/>
    <w:basedOn w:val="a"/>
    <w:link w:val="a6"/>
    <w:uiPriority w:val="99"/>
    <w:unhideWhenUsed/>
    <w:rsid w:val="00F93A46"/>
    <w:pPr>
      <w:tabs>
        <w:tab w:val="center" w:pos="4153"/>
        <w:tab w:val="right" w:pos="8306"/>
      </w:tabs>
      <w:snapToGrid w:val="0"/>
      <w:jc w:val="left"/>
    </w:pPr>
    <w:rPr>
      <w:sz w:val="18"/>
      <w:szCs w:val="18"/>
    </w:rPr>
  </w:style>
  <w:style w:type="character" w:customStyle="1" w:styleId="a6">
    <w:name w:val="页脚 字符"/>
    <w:basedOn w:val="a0"/>
    <w:link w:val="a5"/>
    <w:uiPriority w:val="99"/>
    <w:rsid w:val="00F93A46"/>
    <w:rPr>
      <w:rFonts w:ascii="黑体" w:eastAsia="黑体" w:hAnsi="Times New Roman" w:cs="Times New Roman"/>
      <w:sz w:val="18"/>
      <w:szCs w:val="18"/>
    </w:rPr>
  </w:style>
  <w:style w:type="paragraph" w:styleId="a7">
    <w:name w:val="Revision"/>
    <w:hidden/>
    <w:uiPriority w:val="99"/>
    <w:semiHidden/>
    <w:rsid w:val="006B484B"/>
    <w:rPr>
      <w:rFonts w:ascii="黑体" w:eastAsia="黑体" w:hAnsi="Times New Roman" w:cs="Times New Roman"/>
      <w:sz w:val="28"/>
      <w:szCs w:val="20"/>
    </w:rPr>
  </w:style>
  <w:style w:type="paragraph" w:styleId="a8">
    <w:name w:val="List Paragraph"/>
    <w:basedOn w:val="a"/>
    <w:uiPriority w:val="34"/>
    <w:qFormat/>
    <w:rsid w:val="00C91383"/>
    <w:pPr>
      <w:ind w:firstLineChars="200" w:firstLine="420"/>
    </w:pPr>
  </w:style>
  <w:style w:type="paragraph" w:styleId="a9">
    <w:name w:val="Balloon Text"/>
    <w:basedOn w:val="a"/>
    <w:link w:val="aa"/>
    <w:uiPriority w:val="99"/>
    <w:semiHidden/>
    <w:unhideWhenUsed/>
    <w:rsid w:val="006B5367"/>
    <w:rPr>
      <w:sz w:val="18"/>
      <w:szCs w:val="18"/>
    </w:rPr>
  </w:style>
  <w:style w:type="character" w:customStyle="1" w:styleId="aa">
    <w:name w:val="批注框文本 字符"/>
    <w:basedOn w:val="a0"/>
    <w:link w:val="a9"/>
    <w:uiPriority w:val="99"/>
    <w:semiHidden/>
    <w:rsid w:val="006B5367"/>
    <w:rPr>
      <w:rFonts w:ascii="黑体" w:eastAsia="黑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0663-07A7-42D0-A5D1-DE59FDA790E9}">
  <ds:schemaRefs>
    <ds:schemaRef ds:uri="http://www.yonyou.com/relation"/>
  </ds:schemaRefs>
</ds:datastoreItem>
</file>

<file path=customXml/itemProps2.xml><?xml version="1.0" encoding="utf-8"?>
<ds:datastoreItem xmlns:ds="http://schemas.openxmlformats.org/officeDocument/2006/customXml" ds:itemID="{8EFD5E7D-479F-42FE-AB71-228506D7C107}">
  <ds:schemaRefs>
    <ds:schemaRef ds:uri="http://www.yonyou.com/datasource"/>
  </ds:schemaRefs>
</ds:datastoreItem>
</file>

<file path=customXml/itemProps3.xml><?xml version="1.0" encoding="utf-8"?>
<ds:datastoreItem xmlns:ds="http://schemas.openxmlformats.org/officeDocument/2006/customXml" ds:itemID="{20594789-0BBC-499B-BE40-260F49BB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陈梦迪</dc:creator>
  <cp:keywords/>
  <dc:description/>
  <cp:lastModifiedBy>user</cp:lastModifiedBy>
  <cp:revision>2</cp:revision>
  <cp:lastPrinted>2025-05-16T09:09:00Z</cp:lastPrinted>
  <dcterms:created xsi:type="dcterms:W3CDTF">2025-05-16T09:09:00Z</dcterms:created>
  <dcterms:modified xsi:type="dcterms:W3CDTF">2025-05-16T09:09:00Z</dcterms:modified>
</cp:coreProperties>
</file>