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7E940" w14:textId="77777777" w:rsidR="00F07CD6" w:rsidRDefault="00F07CD6" w:rsidP="00F07CD6">
      <w:pPr>
        <w:keepNext/>
        <w:keepLines/>
        <w:spacing w:before="260" w:after="260" w:line="360" w:lineRule="auto"/>
        <w:jc w:val="center"/>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证券代码：603344                                 证券简称：</w:t>
      </w:r>
      <w:proofErr w:type="gramStart"/>
      <w:r>
        <w:rPr>
          <w:rFonts w:ascii="宋体" w:eastAsia="宋体" w:hAnsi="宋体" w:cs="Times New Roman" w:hint="eastAsia"/>
          <w:b/>
          <w:bCs/>
          <w:iCs/>
          <w:sz w:val="24"/>
          <w:szCs w:val="24"/>
        </w:rPr>
        <w:t>星德胜</w:t>
      </w:r>
      <w:proofErr w:type="gramEnd"/>
      <w:r>
        <w:rPr>
          <w:rFonts w:ascii="宋体" w:eastAsia="宋体" w:hAnsi="宋体" w:cs="Times New Roman"/>
          <w:b/>
          <w:bCs/>
          <w:iCs/>
          <w:sz w:val="24"/>
          <w:szCs w:val="24"/>
        </w:rPr>
        <w:t xml:space="preserve"> </w:t>
      </w:r>
    </w:p>
    <w:p w14:paraId="3E6C054E" w14:textId="77777777" w:rsidR="00F07CD6" w:rsidRDefault="00F07CD6" w:rsidP="00F07CD6">
      <w:pPr>
        <w:keepNext/>
        <w:keepLines/>
        <w:spacing w:beforeLines="50" w:before="156" w:afterLines="50" w:after="156" w:line="360" w:lineRule="auto"/>
        <w:jc w:val="center"/>
        <w:outlineLvl w:val="1"/>
        <w:rPr>
          <w:rFonts w:ascii="宋体" w:eastAsia="宋体" w:hAnsi="宋体" w:cs="Times New Roman" w:hint="eastAsia"/>
          <w:b/>
          <w:bCs/>
          <w:sz w:val="32"/>
          <w:szCs w:val="32"/>
        </w:rPr>
      </w:pPr>
      <w:proofErr w:type="gramStart"/>
      <w:r>
        <w:rPr>
          <w:rFonts w:ascii="宋体" w:eastAsia="宋体" w:hAnsi="宋体" w:cs="Times New Roman" w:hint="eastAsia"/>
          <w:b/>
          <w:bCs/>
          <w:sz w:val="32"/>
          <w:szCs w:val="32"/>
        </w:rPr>
        <w:t>星德胜</w:t>
      </w:r>
      <w:proofErr w:type="gramEnd"/>
      <w:r>
        <w:rPr>
          <w:rFonts w:ascii="宋体" w:eastAsia="宋体" w:hAnsi="宋体" w:cs="Times New Roman" w:hint="eastAsia"/>
          <w:b/>
          <w:bCs/>
          <w:sz w:val="32"/>
          <w:szCs w:val="32"/>
        </w:rPr>
        <w:t>科技（苏州）股份有限公司</w:t>
      </w:r>
    </w:p>
    <w:p w14:paraId="51145EFF" w14:textId="77777777" w:rsidR="00F07CD6" w:rsidRDefault="00F07CD6" w:rsidP="00F07CD6">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158D386D" w14:textId="77777777" w:rsidR="00F07CD6" w:rsidRDefault="00F07CD6" w:rsidP="00F07CD6">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编号：2025-003</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F07CD6" w14:paraId="51AA4DE5" w14:textId="77777777" w:rsidTr="0098702E">
        <w:tc>
          <w:tcPr>
            <w:tcW w:w="1843" w:type="dxa"/>
            <w:shd w:val="clear" w:color="auto" w:fill="auto"/>
          </w:tcPr>
          <w:p w14:paraId="65BA74A1"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p w14:paraId="3D1925D2" w14:textId="77777777" w:rsidR="00F07CD6" w:rsidRDefault="00F07CD6" w:rsidP="0098702E">
            <w:pPr>
              <w:spacing w:line="360" w:lineRule="auto"/>
              <w:rPr>
                <w:rFonts w:ascii="宋体" w:eastAsia="宋体" w:hAnsi="宋体" w:cs="Times New Roman" w:hint="eastAsia"/>
                <w:b/>
                <w:bCs/>
                <w:iCs/>
                <w:sz w:val="24"/>
                <w:szCs w:val="24"/>
              </w:rPr>
            </w:pPr>
          </w:p>
        </w:tc>
        <w:tc>
          <w:tcPr>
            <w:tcW w:w="7513" w:type="dxa"/>
            <w:shd w:val="clear" w:color="auto" w:fill="auto"/>
          </w:tcPr>
          <w:p w14:paraId="08CCC142" w14:textId="77777777" w:rsidR="00F07CD6" w:rsidRDefault="00F07CD6" w:rsidP="0098702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21EBDE5" w14:textId="77777777" w:rsidR="00F07CD6" w:rsidRDefault="00F07CD6" w:rsidP="0098702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6067C784" w14:textId="77777777" w:rsidR="00F07CD6" w:rsidRDefault="00F07CD6" w:rsidP="0098702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085DFE2E" w14:textId="77777777" w:rsidR="00F07CD6" w:rsidRDefault="00F07CD6" w:rsidP="0098702E">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现场参观□电话会议</w:t>
            </w:r>
          </w:p>
          <w:p w14:paraId="18ECDB6B" w14:textId="77777777" w:rsidR="00F07CD6" w:rsidRDefault="00F07CD6" w:rsidP="0098702E">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proofErr w:type="gramStart"/>
            <w:r>
              <w:rPr>
                <w:rFonts w:ascii="宋体" w:eastAsia="宋体" w:hAnsi="宋体" w:cs="Times New Roman" w:hint="eastAsia"/>
                <w:sz w:val="24"/>
                <w:szCs w:val="24"/>
                <w:u w:val="single"/>
              </w:rPr>
              <w:t>请文字</w:t>
            </w:r>
            <w:proofErr w:type="gramEnd"/>
            <w:r>
              <w:rPr>
                <w:rFonts w:ascii="宋体" w:eastAsia="宋体" w:hAnsi="宋体" w:cs="Times New Roman" w:hint="eastAsia"/>
                <w:sz w:val="24"/>
                <w:szCs w:val="24"/>
                <w:u w:val="single"/>
              </w:rPr>
              <w:t>说明其他活动内容）</w:t>
            </w:r>
          </w:p>
        </w:tc>
      </w:tr>
      <w:tr w:rsidR="00F07CD6" w14:paraId="2FDBE33C" w14:textId="77777777" w:rsidTr="0098702E">
        <w:tc>
          <w:tcPr>
            <w:tcW w:w="1843" w:type="dxa"/>
            <w:shd w:val="clear" w:color="auto" w:fill="auto"/>
          </w:tcPr>
          <w:p w14:paraId="0D7B229C"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7513" w:type="dxa"/>
            <w:shd w:val="clear" w:color="auto" w:fill="auto"/>
          </w:tcPr>
          <w:p w14:paraId="47EB7B09" w14:textId="77777777" w:rsidR="00F07CD6" w:rsidRDefault="00F07CD6" w:rsidP="0098702E">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通过网络互动的方式参加本次说明会的投资者</w:t>
            </w:r>
          </w:p>
        </w:tc>
      </w:tr>
      <w:tr w:rsidR="00F07CD6" w14:paraId="6CAB3930" w14:textId="77777777" w:rsidTr="0098702E">
        <w:tc>
          <w:tcPr>
            <w:tcW w:w="1843" w:type="dxa"/>
            <w:shd w:val="clear" w:color="auto" w:fill="auto"/>
          </w:tcPr>
          <w:p w14:paraId="21A93BE8"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7513" w:type="dxa"/>
            <w:shd w:val="clear" w:color="auto" w:fill="auto"/>
          </w:tcPr>
          <w:p w14:paraId="746BF537" w14:textId="77777777" w:rsidR="00F07CD6" w:rsidRDefault="00F07CD6" w:rsidP="0098702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w:t>
            </w:r>
            <w:r>
              <w:rPr>
                <w:rFonts w:ascii="宋体" w:eastAsia="宋体" w:hAnsi="宋体" w:cs="Times New Roman"/>
                <w:bCs/>
                <w:iCs/>
                <w:sz w:val="24"/>
                <w:szCs w:val="24"/>
              </w:rPr>
              <w:t>5</w:t>
            </w:r>
            <w:r>
              <w:rPr>
                <w:rFonts w:ascii="宋体" w:eastAsia="宋体" w:hAnsi="宋体" w:cs="Times New Roman" w:hint="eastAsia"/>
                <w:bCs/>
                <w:iCs/>
                <w:sz w:val="24"/>
                <w:szCs w:val="24"/>
              </w:rPr>
              <w:t>年5月16日（星期五）15:00-16:00</w:t>
            </w:r>
          </w:p>
        </w:tc>
      </w:tr>
      <w:tr w:rsidR="00F07CD6" w14:paraId="6D0F6921" w14:textId="77777777" w:rsidTr="0098702E">
        <w:tc>
          <w:tcPr>
            <w:tcW w:w="1843" w:type="dxa"/>
            <w:shd w:val="clear" w:color="auto" w:fill="auto"/>
          </w:tcPr>
          <w:p w14:paraId="7FBDCA2A"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7513" w:type="dxa"/>
            <w:shd w:val="clear" w:color="auto" w:fill="auto"/>
          </w:tcPr>
          <w:p w14:paraId="2F01A478" w14:textId="77777777" w:rsidR="00F07CD6" w:rsidRDefault="00F07CD6" w:rsidP="0098702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上海证券报·中国证券网路演中心：</w:t>
            </w:r>
            <w:r>
              <w:rPr>
                <w:rFonts w:ascii="宋体" w:eastAsia="宋体" w:hAnsi="宋体" w:cs="Times New Roman"/>
                <w:bCs/>
                <w:iCs/>
                <w:sz w:val="24"/>
                <w:szCs w:val="24"/>
              </w:rPr>
              <w:t>https://roadshow.cnstock.com/</w:t>
            </w:r>
          </w:p>
        </w:tc>
      </w:tr>
      <w:tr w:rsidR="00F07CD6" w14:paraId="0F2A81B4" w14:textId="77777777" w:rsidTr="0098702E">
        <w:tc>
          <w:tcPr>
            <w:tcW w:w="1843" w:type="dxa"/>
            <w:shd w:val="clear" w:color="auto" w:fill="auto"/>
          </w:tcPr>
          <w:p w14:paraId="03411984"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7513" w:type="dxa"/>
            <w:shd w:val="clear" w:color="auto" w:fill="auto"/>
          </w:tcPr>
          <w:p w14:paraId="737CA09C" w14:textId="77777777" w:rsidR="00F07CD6" w:rsidRDefault="00F07CD6" w:rsidP="0098702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董事长、总经理</w:t>
            </w:r>
            <w:r>
              <w:rPr>
                <w:rFonts w:ascii="宋体" w:eastAsia="宋体" w:hAnsi="宋体" w:cs="Times New Roman"/>
                <w:bCs/>
                <w:iCs/>
                <w:sz w:val="24"/>
                <w:szCs w:val="24"/>
              </w:rPr>
              <w:t xml:space="preserve"> </w:t>
            </w:r>
            <w:r>
              <w:rPr>
                <w:rFonts w:ascii="宋体" w:eastAsia="宋体" w:hAnsi="宋体" w:cs="Times New Roman" w:hint="eastAsia"/>
                <w:bCs/>
                <w:iCs/>
                <w:sz w:val="24"/>
                <w:szCs w:val="24"/>
              </w:rPr>
              <w:t>朱云舫；董事会秘书</w:t>
            </w:r>
            <w:r>
              <w:rPr>
                <w:rFonts w:ascii="宋体" w:eastAsia="宋体" w:hAnsi="宋体" w:cs="Times New Roman"/>
                <w:bCs/>
                <w:iCs/>
                <w:sz w:val="24"/>
                <w:szCs w:val="24"/>
              </w:rPr>
              <w:t xml:space="preserve"> </w:t>
            </w:r>
            <w:r>
              <w:rPr>
                <w:rFonts w:ascii="宋体" w:eastAsia="宋体" w:hAnsi="宋体" w:cs="Times New Roman" w:hint="eastAsia"/>
                <w:bCs/>
                <w:iCs/>
                <w:sz w:val="24"/>
                <w:szCs w:val="24"/>
              </w:rPr>
              <w:t>李薇薇</w:t>
            </w:r>
            <w:r>
              <w:rPr>
                <w:rFonts w:ascii="宋体" w:eastAsia="宋体" w:hAnsi="宋体" w:cs="Times New Roman"/>
                <w:bCs/>
                <w:iCs/>
                <w:sz w:val="24"/>
                <w:szCs w:val="24"/>
              </w:rPr>
              <w:t xml:space="preserve"> </w:t>
            </w:r>
            <w:r>
              <w:rPr>
                <w:rFonts w:ascii="宋体" w:eastAsia="宋体" w:hAnsi="宋体" w:cs="Times New Roman" w:hint="eastAsia"/>
                <w:bCs/>
                <w:iCs/>
                <w:sz w:val="24"/>
                <w:szCs w:val="24"/>
              </w:rPr>
              <w:t>；董事、财务总监</w:t>
            </w:r>
            <w:r>
              <w:rPr>
                <w:rFonts w:ascii="宋体" w:eastAsia="宋体" w:hAnsi="宋体" w:cs="Times New Roman"/>
                <w:bCs/>
                <w:iCs/>
                <w:sz w:val="24"/>
                <w:szCs w:val="24"/>
              </w:rPr>
              <w:t xml:space="preserve"> </w:t>
            </w:r>
            <w:r>
              <w:rPr>
                <w:rFonts w:ascii="宋体" w:eastAsia="宋体" w:hAnsi="宋体" w:cs="Times New Roman" w:hint="eastAsia"/>
                <w:bCs/>
                <w:iCs/>
                <w:sz w:val="24"/>
                <w:szCs w:val="24"/>
              </w:rPr>
              <w:t>申丽；独立董事</w:t>
            </w:r>
            <w:r>
              <w:rPr>
                <w:rFonts w:ascii="宋体" w:eastAsia="宋体" w:hAnsi="宋体" w:cs="Times New Roman"/>
                <w:bCs/>
                <w:iCs/>
                <w:sz w:val="24"/>
                <w:szCs w:val="24"/>
              </w:rPr>
              <w:t xml:space="preserve"> </w:t>
            </w:r>
            <w:proofErr w:type="gramStart"/>
            <w:r>
              <w:rPr>
                <w:rFonts w:ascii="宋体" w:eastAsia="宋体" w:hAnsi="宋体" w:cs="Times New Roman" w:hint="eastAsia"/>
                <w:bCs/>
                <w:iCs/>
                <w:sz w:val="24"/>
                <w:szCs w:val="24"/>
              </w:rPr>
              <w:t>徐容</w:t>
            </w:r>
            <w:proofErr w:type="gramEnd"/>
          </w:p>
        </w:tc>
      </w:tr>
      <w:tr w:rsidR="00F07CD6" w14:paraId="582E280C" w14:textId="77777777" w:rsidTr="0098702E">
        <w:trPr>
          <w:trHeight w:val="699"/>
        </w:trPr>
        <w:tc>
          <w:tcPr>
            <w:tcW w:w="1843" w:type="dxa"/>
            <w:shd w:val="clear" w:color="auto" w:fill="auto"/>
            <w:vAlign w:val="center"/>
          </w:tcPr>
          <w:p w14:paraId="6CBE98B3"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7513" w:type="dxa"/>
            <w:shd w:val="clear" w:color="auto" w:fill="auto"/>
          </w:tcPr>
          <w:p w14:paraId="66F501B6" w14:textId="77777777" w:rsidR="00F07CD6" w:rsidRDefault="00F07CD6" w:rsidP="0098702E">
            <w:pPr>
              <w:spacing w:line="360" w:lineRule="auto"/>
              <w:rPr>
                <w:rFonts w:ascii="宋体" w:eastAsia="宋体" w:hAnsi="宋体" w:cs="Times New Roman" w:hint="eastAsia"/>
                <w:b/>
                <w:iCs/>
                <w:szCs w:val="21"/>
              </w:rPr>
            </w:pPr>
            <w:r>
              <w:rPr>
                <w:rFonts w:ascii="宋体" w:eastAsia="宋体" w:hAnsi="宋体" w:cs="Times New Roman" w:hint="eastAsia"/>
                <w:b/>
                <w:iCs/>
                <w:szCs w:val="21"/>
              </w:rPr>
              <w:t>1. 请介绍下2024年整体业绩的情况以及2025年一季度情况。</w:t>
            </w:r>
          </w:p>
          <w:p w14:paraId="604F9887"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尊敬的投资者，您好！公司经营业绩呈现出稳健上扬的态势，2024年，公司营业总收入为24.54亿元，较2023年增长19.48%；公司归属于母公司股东的净利润为1.99亿元，较2023年增长1.60%。营收的稳定增长，主要得益于直流无刷电机产品的强势爆发。2024年，该品类产品销售收入飙升至8.99亿元，同比增长率高达48.65%，产量超1</w:t>
            </w:r>
            <w:r>
              <w:rPr>
                <w:rFonts w:ascii="宋体" w:eastAsia="宋体" w:hAnsi="宋体" w:cs="Times New Roman"/>
                <w:bCs/>
                <w:iCs/>
                <w:szCs w:val="21"/>
              </w:rPr>
              <w:t>,</w:t>
            </w:r>
            <w:r>
              <w:rPr>
                <w:rFonts w:ascii="宋体" w:eastAsia="宋体" w:hAnsi="宋体" w:cs="Times New Roman" w:hint="eastAsia"/>
                <w:bCs/>
                <w:iCs/>
                <w:szCs w:val="21"/>
              </w:rPr>
              <w:t>800万台，较上年度增长76.21%，销量超1</w:t>
            </w:r>
            <w:r>
              <w:rPr>
                <w:rFonts w:ascii="宋体" w:eastAsia="宋体" w:hAnsi="宋体" w:cs="Times New Roman"/>
                <w:bCs/>
                <w:iCs/>
                <w:szCs w:val="21"/>
              </w:rPr>
              <w:t>,</w:t>
            </w:r>
            <w:r>
              <w:rPr>
                <w:rFonts w:ascii="宋体" w:eastAsia="宋体" w:hAnsi="宋体" w:cs="Times New Roman" w:hint="eastAsia"/>
                <w:bCs/>
                <w:iCs/>
                <w:szCs w:val="21"/>
              </w:rPr>
              <w:t>700万台，较上年增长70.52%。</w:t>
            </w:r>
          </w:p>
          <w:p w14:paraId="689B6515" w14:textId="77777777" w:rsidR="00F07CD6" w:rsidRDefault="00F07CD6" w:rsidP="0098702E">
            <w:pPr>
              <w:spacing w:line="360" w:lineRule="auto"/>
            </w:pPr>
            <w:r>
              <w:rPr>
                <w:rFonts w:hint="eastAsia"/>
              </w:rPr>
              <w:t>2025年一季度实现营收5.50亿元，同比增长16.54%。实现净利润0.42亿元，较上年同期增长4.38%。</w:t>
            </w:r>
          </w:p>
          <w:p w14:paraId="2C81C201"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感谢您的关注！</w:t>
            </w:r>
          </w:p>
          <w:p w14:paraId="08FC5F02" w14:textId="77777777" w:rsidR="00F07CD6" w:rsidRDefault="00F07CD6" w:rsidP="0098702E">
            <w:pPr>
              <w:spacing w:line="360" w:lineRule="auto"/>
              <w:rPr>
                <w:rFonts w:ascii="宋体" w:eastAsia="宋体" w:hAnsi="宋体" w:cs="Times New Roman" w:hint="eastAsia"/>
                <w:bCs/>
                <w:iCs/>
                <w:szCs w:val="21"/>
              </w:rPr>
            </w:pPr>
          </w:p>
          <w:p w14:paraId="54D57D82"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
                <w:iCs/>
                <w:szCs w:val="21"/>
              </w:rPr>
              <w:lastRenderedPageBreak/>
              <w:t>2.行业发展情况如何？</w:t>
            </w:r>
          </w:p>
          <w:p w14:paraId="1D3CBD65"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答：尊敬的投资者，您好！</w:t>
            </w:r>
            <w:r>
              <w:rPr>
                <w:rFonts w:ascii="宋体" w:eastAsia="宋体" w:hAnsi="宋体" w:cs="Times New Roman"/>
                <w:bCs/>
                <w:iCs/>
                <w:szCs w:val="21"/>
              </w:rPr>
              <w:t>公司产品主要应用于清洁电器、个人护理、电动工具、园林工具、新能源汽车等领域。</w:t>
            </w:r>
          </w:p>
          <w:p w14:paraId="3E3A8503"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相关行业发展情况如下：</w:t>
            </w:r>
          </w:p>
          <w:p w14:paraId="660D9C34" w14:textId="77777777" w:rsidR="00F07CD6" w:rsidRDefault="00F07CD6" w:rsidP="0098702E">
            <w:pPr>
              <w:pStyle w:val="a9"/>
              <w:numPr>
                <w:ilvl w:val="0"/>
                <w:numId w:val="1"/>
              </w:numPr>
              <w:spacing w:line="360" w:lineRule="auto"/>
              <w:contextualSpacing w:val="0"/>
              <w:rPr>
                <w:rFonts w:ascii="宋体" w:eastAsia="宋体" w:hAnsi="宋体" w:cs="Times New Roman" w:hint="eastAsia"/>
                <w:bCs/>
                <w:iCs/>
                <w:szCs w:val="21"/>
              </w:rPr>
            </w:pPr>
            <w:r>
              <w:rPr>
                <w:rFonts w:ascii="宋体" w:eastAsia="宋体" w:hAnsi="宋体" w:cs="Times New Roman"/>
                <w:bCs/>
                <w:iCs/>
                <w:szCs w:val="21"/>
              </w:rPr>
              <w:t>清洁电器行业</w:t>
            </w:r>
            <w:r>
              <w:rPr>
                <w:rFonts w:ascii="宋体" w:eastAsia="宋体" w:hAnsi="宋体" w:cs="Times New Roman" w:hint="eastAsia"/>
                <w:bCs/>
                <w:iCs/>
                <w:szCs w:val="21"/>
              </w:rPr>
              <w:t xml:space="preserve"> </w:t>
            </w:r>
          </w:p>
          <w:p w14:paraId="332E681C"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在技术创新的澎湃浪潮中，清洁电器行业步入了高速发展的黄金时代。欧睿国际预测，到2027年，全球吸尘器市场销量有望攀升至1.71亿台。在2022-2027年期间，其年均复合增长率可达3.06%。当下，吸尘器市场呈现出多元且极具潜力的发展趋势。从技术创新维度来看，智能化成为关键走向。随着物联网、人工智能技术的持续进步，吸尘器正朝着智能交互、自主清洁的方向大步迈进。</w:t>
            </w:r>
          </w:p>
          <w:p w14:paraId="165CBF42" w14:textId="77777777" w:rsidR="00F07CD6" w:rsidRDefault="00F07CD6" w:rsidP="0098702E">
            <w:pPr>
              <w:pStyle w:val="a9"/>
              <w:numPr>
                <w:ilvl w:val="0"/>
                <w:numId w:val="1"/>
              </w:numPr>
              <w:spacing w:line="360" w:lineRule="auto"/>
              <w:contextualSpacing w:val="0"/>
              <w:rPr>
                <w:rFonts w:ascii="宋体" w:eastAsia="宋体" w:hAnsi="宋体" w:cs="Times New Roman" w:hint="eastAsia"/>
                <w:bCs/>
                <w:iCs/>
                <w:szCs w:val="21"/>
              </w:rPr>
            </w:pPr>
            <w:r>
              <w:rPr>
                <w:rFonts w:ascii="宋体" w:eastAsia="宋体" w:hAnsi="宋体" w:cs="Times New Roman"/>
                <w:bCs/>
                <w:iCs/>
                <w:szCs w:val="21"/>
              </w:rPr>
              <w:t>个人护理行业</w:t>
            </w:r>
            <w:r>
              <w:rPr>
                <w:rFonts w:ascii="宋体" w:eastAsia="宋体" w:hAnsi="宋体" w:cs="Times New Roman" w:hint="eastAsia"/>
                <w:bCs/>
                <w:iCs/>
                <w:szCs w:val="21"/>
              </w:rPr>
              <w:t xml:space="preserve"> </w:t>
            </w:r>
          </w:p>
          <w:p w14:paraId="7F220C95"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个人护理行业所涉产品品类丰富多样，其中高速吹风机的表现格外亮眼。高速吹风机搭载转速超过10万转/分钟的超高速直流无刷电机，展现出转速高、体积小、使用寿命长等特征。奥</w:t>
            </w:r>
            <w:proofErr w:type="gramStart"/>
            <w:r>
              <w:rPr>
                <w:rFonts w:ascii="宋体" w:eastAsia="宋体" w:hAnsi="宋体" w:cs="Times New Roman"/>
                <w:bCs/>
                <w:iCs/>
                <w:szCs w:val="21"/>
              </w:rPr>
              <w:t>维云网</w:t>
            </w:r>
            <w:proofErr w:type="gramEnd"/>
            <w:r>
              <w:rPr>
                <w:rFonts w:ascii="宋体" w:eastAsia="宋体" w:hAnsi="宋体" w:cs="Times New Roman"/>
                <w:bCs/>
                <w:iCs/>
                <w:szCs w:val="21"/>
              </w:rPr>
              <w:t>（AVC）线</w:t>
            </w:r>
            <w:proofErr w:type="gramStart"/>
            <w:r>
              <w:rPr>
                <w:rFonts w:ascii="宋体" w:eastAsia="宋体" w:hAnsi="宋体" w:cs="Times New Roman"/>
                <w:bCs/>
                <w:iCs/>
                <w:szCs w:val="21"/>
              </w:rPr>
              <w:t>上推总数据</w:t>
            </w:r>
            <w:proofErr w:type="gramEnd"/>
            <w:r>
              <w:rPr>
                <w:rFonts w:ascii="宋体" w:eastAsia="宋体" w:hAnsi="宋体" w:cs="Times New Roman"/>
                <w:bCs/>
                <w:iCs/>
                <w:szCs w:val="21"/>
              </w:rPr>
              <w:t>显示，2024年国内吹风机零售额100亿元，同比增加10.4%，高速吹风机的二次升级成为推动吹风机行业持续增长的重要动力。</w:t>
            </w:r>
          </w:p>
          <w:p w14:paraId="5849A684" w14:textId="77777777" w:rsidR="00F07CD6" w:rsidRDefault="00F07CD6" w:rsidP="0098702E">
            <w:pPr>
              <w:pStyle w:val="a9"/>
              <w:numPr>
                <w:ilvl w:val="0"/>
                <w:numId w:val="1"/>
              </w:numPr>
              <w:spacing w:line="360" w:lineRule="auto"/>
              <w:contextualSpacing w:val="0"/>
              <w:rPr>
                <w:rFonts w:ascii="宋体" w:eastAsia="宋体" w:hAnsi="宋体" w:cs="Times New Roman" w:hint="eastAsia"/>
                <w:bCs/>
                <w:iCs/>
                <w:szCs w:val="21"/>
              </w:rPr>
            </w:pPr>
            <w:r>
              <w:rPr>
                <w:rFonts w:ascii="宋体" w:eastAsia="宋体" w:hAnsi="宋体" w:cs="Times New Roman"/>
                <w:bCs/>
                <w:iCs/>
                <w:szCs w:val="21"/>
              </w:rPr>
              <w:t>电动工具和园林工具行业</w:t>
            </w:r>
            <w:r>
              <w:rPr>
                <w:rFonts w:ascii="宋体" w:eastAsia="宋体" w:hAnsi="宋体" w:cs="Times New Roman" w:hint="eastAsia"/>
                <w:bCs/>
                <w:iCs/>
                <w:szCs w:val="21"/>
              </w:rPr>
              <w:t xml:space="preserve"> </w:t>
            </w:r>
          </w:p>
          <w:p w14:paraId="1C85EF7F"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电动工具和园林工具行业近年来在全球市场均呈现出良好的发展态势。作为制造业的关键构成，电动工具行业发展势头锐不可当。自2020年起，全球电动工具市场规模稳健上扬。</w:t>
            </w:r>
            <w:proofErr w:type="spellStart"/>
            <w:r>
              <w:rPr>
                <w:rFonts w:ascii="宋体" w:eastAsia="宋体" w:hAnsi="宋体" w:cs="Times New Roman"/>
                <w:bCs/>
                <w:iCs/>
                <w:szCs w:val="21"/>
              </w:rPr>
              <w:t>EVTank</w:t>
            </w:r>
            <w:proofErr w:type="spellEnd"/>
            <w:r>
              <w:rPr>
                <w:rFonts w:ascii="宋体" w:eastAsia="宋体" w:hAnsi="宋体" w:cs="Times New Roman"/>
                <w:bCs/>
                <w:iCs/>
                <w:szCs w:val="21"/>
              </w:rPr>
              <w:t>数据显示，2024年全球电动工具整体市场大幅回升，实现同比正向增长，全年出货量同比增长24.8%达到5.7亿台，带动全球电动工具市场规模增至566.4亿美元。近年来，全球园林工具市场规模持续扩大，从2016年至2022年实现了显著增长。</w:t>
            </w:r>
            <w:proofErr w:type="gramStart"/>
            <w:r>
              <w:rPr>
                <w:rFonts w:ascii="宋体" w:eastAsia="宋体" w:hAnsi="宋体" w:cs="Times New Roman"/>
                <w:bCs/>
                <w:iCs/>
                <w:szCs w:val="21"/>
              </w:rPr>
              <w:t>在此进程</w:t>
            </w:r>
            <w:proofErr w:type="gramEnd"/>
            <w:r>
              <w:rPr>
                <w:rFonts w:ascii="宋体" w:eastAsia="宋体" w:hAnsi="宋体" w:cs="Times New Roman"/>
                <w:bCs/>
                <w:iCs/>
                <w:szCs w:val="21"/>
              </w:rPr>
              <w:t>中，电动园林工具市场份额增长势头尤为强劲，特别是直流电动园林工具，预计2025年其市场规模将大幅攀升，远超燃油动力与交流电动力园林工具的增速。</w:t>
            </w:r>
          </w:p>
          <w:p w14:paraId="594190EF" w14:textId="77777777" w:rsidR="00F07CD6" w:rsidRDefault="00F07CD6" w:rsidP="0098702E">
            <w:pPr>
              <w:pStyle w:val="a9"/>
              <w:numPr>
                <w:ilvl w:val="0"/>
                <w:numId w:val="1"/>
              </w:numPr>
              <w:spacing w:line="360" w:lineRule="auto"/>
              <w:contextualSpacing w:val="0"/>
              <w:rPr>
                <w:rFonts w:ascii="宋体" w:eastAsia="宋体" w:hAnsi="宋体" w:cs="Times New Roman" w:hint="eastAsia"/>
                <w:bCs/>
                <w:iCs/>
                <w:szCs w:val="21"/>
              </w:rPr>
            </w:pPr>
            <w:r>
              <w:rPr>
                <w:rFonts w:ascii="宋体" w:eastAsia="宋体" w:hAnsi="宋体" w:cs="Times New Roman"/>
                <w:bCs/>
                <w:iCs/>
                <w:szCs w:val="21"/>
              </w:rPr>
              <w:t>新能源汽车行业</w:t>
            </w:r>
            <w:r>
              <w:rPr>
                <w:rFonts w:ascii="宋体" w:eastAsia="宋体" w:hAnsi="宋体" w:cs="Times New Roman" w:hint="eastAsia"/>
                <w:bCs/>
                <w:iCs/>
                <w:szCs w:val="21"/>
              </w:rPr>
              <w:t xml:space="preserve"> </w:t>
            </w:r>
          </w:p>
          <w:p w14:paraId="43620AB3"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在全球倡导绿色出行与可持续发展的大背景下，新能源汽车市场近年来呈现出迅猛的增长态势。据中国乘用车联席会数据显示，2024年中国新能源乘用车渗透率突破47.6%，同比增长12%。政策层面，各国政府纷纷出台补贴、税收优惠等政</w:t>
            </w:r>
            <w:r>
              <w:rPr>
                <w:rFonts w:ascii="宋体" w:eastAsia="宋体" w:hAnsi="宋体" w:cs="Times New Roman"/>
                <w:bCs/>
                <w:iCs/>
                <w:szCs w:val="21"/>
              </w:rPr>
              <w:lastRenderedPageBreak/>
              <w:t>策鼓励新能源汽车的生产与消费；消费者端，随着环保理念的深入人心，对新能源汽车的接受度不断提高；而技术创新则为新能源汽车性能提升与成本降低提供了坚实支撑。新能源汽车行业有望持续保持强劲的发展势头，为全球交通领域的绿色变革注入源源不断的动力。</w:t>
            </w:r>
          </w:p>
          <w:p w14:paraId="234141C2"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公司将以直流无刷电机技术作为核心支点，精准把握行业趋势，积极寻求高速电机及其控制系统的多场景应用，不断开发新的应用领域，努力实现多元化发展。感谢您的关注！</w:t>
            </w:r>
          </w:p>
          <w:p w14:paraId="198462F4" w14:textId="77777777" w:rsidR="00F07CD6" w:rsidRDefault="00F07CD6" w:rsidP="0098702E">
            <w:pPr>
              <w:spacing w:line="360" w:lineRule="auto"/>
              <w:rPr>
                <w:rFonts w:ascii="宋体" w:eastAsia="宋体" w:hAnsi="宋体" w:cs="Times New Roman" w:hint="eastAsia"/>
                <w:bCs/>
                <w:iCs/>
                <w:szCs w:val="21"/>
              </w:rPr>
            </w:pPr>
          </w:p>
          <w:p w14:paraId="06D4FC51" w14:textId="77777777" w:rsidR="00F07CD6" w:rsidRDefault="00F07CD6" w:rsidP="0098702E">
            <w:pPr>
              <w:spacing w:line="360" w:lineRule="auto"/>
              <w:rPr>
                <w:rFonts w:ascii="宋体" w:eastAsia="宋体" w:hAnsi="宋体" w:cs="Times New Roman" w:hint="eastAsia"/>
                <w:b/>
                <w:iCs/>
                <w:szCs w:val="21"/>
              </w:rPr>
            </w:pPr>
            <w:r>
              <w:rPr>
                <w:rFonts w:ascii="宋体" w:eastAsia="宋体" w:hAnsi="宋体" w:cs="Times New Roman" w:hint="eastAsia"/>
                <w:b/>
                <w:iCs/>
                <w:szCs w:val="21"/>
              </w:rPr>
              <w:t>3、公司2024 年的利润分配预案是什么？公司今年预计何时分红？</w:t>
            </w:r>
          </w:p>
          <w:p w14:paraId="33E06274"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 尊敬的投资者，您好！公司在注重业务发展的同时，也非常重视投资者回报。公司2024 年利润分配预案为以实施权益分派股权登记日登记的总股本为基数，向全体股东每10 股派发现金红利3.10元（含税），截至2025年4月17日,公司总股本194,530,980股，以此计算共派发现金红利60,304,603.80元（含税），不送红股，不以资本公积金转增股本。</w:t>
            </w:r>
          </w:p>
          <w:p w14:paraId="422DCA5E"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分配预案</w:t>
            </w:r>
            <w:r>
              <w:rPr>
                <w:rFonts w:ascii="宋体" w:eastAsia="宋体" w:hAnsi="宋体" w:cs="Times New Roman"/>
                <w:bCs/>
                <w:iCs/>
                <w:szCs w:val="21"/>
              </w:rPr>
              <w:t>经</w:t>
            </w:r>
            <w:r>
              <w:rPr>
                <w:rFonts w:ascii="宋体" w:eastAsia="宋体" w:hAnsi="宋体" w:cs="Times New Roman" w:hint="eastAsia"/>
                <w:bCs/>
                <w:iCs/>
                <w:szCs w:val="21"/>
              </w:rPr>
              <w:t>2024年年度股东大会审议通过后2个月内实施，请您届时关注公司在指定信息披露渠道发布的正式公告，并以公告内容为准。感谢您的关注！</w:t>
            </w:r>
          </w:p>
          <w:p w14:paraId="71B943E6" w14:textId="77777777" w:rsidR="00F07CD6" w:rsidRDefault="00F07CD6" w:rsidP="0098702E">
            <w:pPr>
              <w:spacing w:line="360" w:lineRule="auto"/>
              <w:rPr>
                <w:rFonts w:ascii="宋体" w:eastAsia="宋体" w:hAnsi="宋体" w:cs="Times New Roman" w:hint="eastAsia"/>
                <w:bCs/>
                <w:iCs/>
                <w:szCs w:val="21"/>
              </w:rPr>
            </w:pPr>
          </w:p>
          <w:p w14:paraId="6B6EC0E5" w14:textId="77777777" w:rsidR="00F07CD6" w:rsidRDefault="00F07CD6" w:rsidP="0098702E">
            <w:pPr>
              <w:spacing w:line="360" w:lineRule="auto"/>
              <w:rPr>
                <w:rFonts w:ascii="宋体" w:eastAsia="宋体" w:hAnsi="宋体" w:cs="Times New Roman" w:hint="eastAsia"/>
                <w:b/>
                <w:iCs/>
                <w:szCs w:val="21"/>
              </w:rPr>
            </w:pPr>
            <w:r>
              <w:rPr>
                <w:rFonts w:ascii="宋体" w:eastAsia="宋体" w:hAnsi="宋体" w:cs="Times New Roman" w:hint="eastAsia"/>
                <w:b/>
                <w:iCs/>
                <w:szCs w:val="21"/>
              </w:rPr>
              <w:t>4.</w:t>
            </w:r>
            <w:r>
              <w:rPr>
                <w:rFonts w:ascii="Arial" w:hAnsi="Arial" w:cs="Arial"/>
                <w:b/>
                <w:sz w:val="30"/>
                <w:szCs w:val="30"/>
                <w:shd w:val="clear" w:color="auto" w:fill="FFFFFF"/>
              </w:rPr>
              <w:t xml:space="preserve"> </w:t>
            </w:r>
            <w:r>
              <w:rPr>
                <w:rFonts w:ascii="宋体" w:eastAsia="宋体" w:hAnsi="宋体" w:cs="Times New Roman"/>
                <w:b/>
                <w:iCs/>
                <w:szCs w:val="21"/>
              </w:rPr>
              <w:t>公司之后的盈利有什么增长点？</w:t>
            </w:r>
          </w:p>
          <w:p w14:paraId="12EAF23A"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尊敬的投资者，您好！公司将不断强化在清洁电器、电动工具、园林工具等传统优势领域的市场地位，通过持续的技术创新提升产品性能与质量，优化生产流程、降低成本，进一步提升产品性价比，以满足客户日益多元化、高品质的需求，稳固与现有客户的合作关系，并积极开拓新客户资源。同时也将通过“技术预研+场景定制+生态协同”策略，逐步从单一赛道领跑者向智能驱动系统解决方案提供商转型，为可持续发展注入新动能，实现更广泛的市场覆盖和更深入的业务渗透，打造多元化增长极。</w:t>
            </w:r>
          </w:p>
          <w:p w14:paraId="5A5B573D"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在清洁电器市场，依托深厚的技术积累和丰富的实践经验，公司始终占据行业领先地位。公司制造的高性能微</w:t>
            </w:r>
            <w:proofErr w:type="gramStart"/>
            <w:r>
              <w:rPr>
                <w:rFonts w:ascii="宋体" w:eastAsia="宋体" w:hAnsi="宋体" w:cs="Times New Roman"/>
                <w:bCs/>
                <w:iCs/>
                <w:szCs w:val="21"/>
              </w:rPr>
              <w:t>特</w:t>
            </w:r>
            <w:proofErr w:type="gramEnd"/>
            <w:r>
              <w:rPr>
                <w:rFonts w:ascii="宋体" w:eastAsia="宋体" w:hAnsi="宋体" w:cs="Times New Roman"/>
                <w:bCs/>
                <w:iCs/>
                <w:szCs w:val="21"/>
              </w:rPr>
              <w:t>电机，凭借卓越的品质、广泛的功率范围及稳定可靠的运行表现，完美适配卧式、立式、手持无线、扫地机器人、洗地机等各类吸尘器的多样化设计需求，为产品高效运转提供坚实动力保障</w:t>
            </w:r>
            <w:r>
              <w:rPr>
                <w:rFonts w:ascii="宋体" w:eastAsia="宋体" w:hAnsi="宋体" w:cs="Times New Roman" w:hint="eastAsia"/>
                <w:bCs/>
                <w:iCs/>
                <w:szCs w:val="21"/>
              </w:rPr>
              <w:t>。</w:t>
            </w:r>
          </w:p>
          <w:p w14:paraId="7D2E9387"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lastRenderedPageBreak/>
              <w:t>随着居民生活水平的提高、消费观念的转变，个人护理行业景气度不断提高，高速吹风机市场需求快速提升，公司敏锐把握这一机遇，成功进军该领域。凭借领先的超高速无刷电机技术、出色的流体设计技术以及先进的电控技术，公司研发的高速电机具备高转速、稳定运行的显著优势，既能实现快速干发，又能有效减少头发损伤，通过与下游品牌商的紧密合作，公司将优质高速电机应用于高速吹风机产品，充分满足了消费者对美发工具高效、优质的需求，成为公司业务增长的全新驱动力。</w:t>
            </w:r>
          </w:p>
          <w:p w14:paraId="7EDE901C"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在电动工具与园林工具领域，公司的微</w:t>
            </w:r>
            <w:proofErr w:type="gramStart"/>
            <w:r>
              <w:rPr>
                <w:rFonts w:ascii="宋体" w:eastAsia="宋体" w:hAnsi="宋体" w:cs="Times New Roman"/>
                <w:bCs/>
                <w:iCs/>
                <w:szCs w:val="21"/>
              </w:rPr>
              <w:t>特</w:t>
            </w:r>
            <w:proofErr w:type="gramEnd"/>
            <w:r>
              <w:rPr>
                <w:rFonts w:ascii="宋体" w:eastAsia="宋体" w:hAnsi="宋体" w:cs="Times New Roman"/>
                <w:bCs/>
                <w:iCs/>
                <w:szCs w:val="21"/>
              </w:rPr>
              <w:t>电机广泛应用于电动螺丝刀、电钻、电锯等电动工具，以及割草机、园林吹风机、链锯等园林工具，为这些工具的高效作业提供强劲动力。针对该领域对电机扭矩、耐用性等特殊性能要求，公司持续加大技术创新投入，不断优化电机设计与制造工艺，确保电机在复杂恶劣工况下依然能够稳定运行，与清洁电器业务形成了协同共进的良好发展态势。</w:t>
            </w:r>
          </w:p>
          <w:p w14:paraId="3B4B7BEE"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bCs/>
                <w:iCs/>
                <w:szCs w:val="21"/>
              </w:rPr>
              <w:t>面对蓬勃发展的新能源汽车行业，公司积极布局，以新能源汽车热管理系统为突破口，充分发挥自身在电机及控制系统方面的技术专长，全力研发适配新能源汽车的电机产品及整体解决方案，目前已成功获得定点并实现量产，同时建设了年产50万台的智能化产线，进一步强化了产业链竞争力。同时，2025年4月，公司通过股权转让及增资的方式合计投资7,000万元，取得四川星圣锦科技有限公司99.64%股权，通过此次交易，公司在新能源汽车领域的布局将更加深入，进而加速在该领域的发展。尽管公司</w:t>
            </w:r>
            <w:r>
              <w:rPr>
                <w:rFonts w:ascii="宋体" w:eastAsia="宋体" w:hAnsi="宋体" w:cs="Times New Roman" w:hint="eastAsia"/>
                <w:bCs/>
                <w:iCs/>
                <w:szCs w:val="21"/>
              </w:rPr>
              <w:t>目前</w:t>
            </w:r>
            <w:r>
              <w:rPr>
                <w:rFonts w:ascii="宋体" w:eastAsia="宋体" w:hAnsi="宋体" w:cs="Times New Roman"/>
                <w:bCs/>
                <w:iCs/>
                <w:szCs w:val="21"/>
              </w:rPr>
              <w:t>在该领域业务占比相对较小，但作为极具潜力的赛道，未来发展空间十分广阔。</w:t>
            </w:r>
            <w:r>
              <w:rPr>
                <w:rFonts w:ascii="宋体" w:eastAsia="宋体" w:hAnsi="宋体" w:cs="Times New Roman" w:hint="eastAsia"/>
                <w:bCs/>
                <w:iCs/>
                <w:szCs w:val="21"/>
              </w:rPr>
              <w:t>感谢您的关注！</w:t>
            </w:r>
          </w:p>
          <w:p w14:paraId="59DE39BE" w14:textId="77777777" w:rsidR="00F07CD6" w:rsidRDefault="00F07CD6" w:rsidP="0098702E">
            <w:pPr>
              <w:spacing w:line="360" w:lineRule="auto"/>
              <w:rPr>
                <w:rFonts w:ascii="宋体" w:eastAsia="宋体" w:hAnsi="宋体" w:cs="Times New Roman" w:hint="eastAsia"/>
                <w:bCs/>
                <w:iCs/>
                <w:szCs w:val="21"/>
              </w:rPr>
            </w:pPr>
          </w:p>
          <w:p w14:paraId="3D5A1786" w14:textId="77777777" w:rsidR="00F07CD6" w:rsidRDefault="00F07CD6" w:rsidP="0098702E">
            <w:pPr>
              <w:spacing w:line="360" w:lineRule="auto"/>
              <w:rPr>
                <w:rFonts w:ascii="宋体" w:eastAsia="宋体" w:hAnsi="宋体" w:cs="Times New Roman" w:hint="eastAsia"/>
                <w:b/>
                <w:iCs/>
                <w:szCs w:val="21"/>
              </w:rPr>
            </w:pPr>
            <w:r>
              <w:rPr>
                <w:rFonts w:ascii="宋体" w:eastAsia="宋体" w:hAnsi="宋体" w:cs="Times New Roman" w:hint="eastAsia"/>
                <w:b/>
                <w:iCs/>
                <w:szCs w:val="21"/>
              </w:rPr>
              <w:t>5.公司目前的产能利用率及订单承接情况如何？</w:t>
            </w:r>
          </w:p>
          <w:p w14:paraId="44453FEE"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答：尊敬的投资者，您好！公司目前生产经营正常，产能利用率维持在较高的水平。公司订单承接稳定，在手订单充足。感谢您的关注！</w:t>
            </w:r>
          </w:p>
          <w:p w14:paraId="2FB2558B" w14:textId="77777777" w:rsidR="00F07CD6" w:rsidRDefault="00F07CD6" w:rsidP="0098702E">
            <w:pPr>
              <w:spacing w:line="360" w:lineRule="auto"/>
              <w:rPr>
                <w:rFonts w:ascii="宋体" w:eastAsia="宋体" w:hAnsi="宋体" w:cs="Times New Roman" w:hint="eastAsia"/>
                <w:bCs/>
                <w:iCs/>
                <w:szCs w:val="21"/>
              </w:rPr>
            </w:pPr>
          </w:p>
          <w:p w14:paraId="6788854B"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6</w:t>
            </w:r>
            <w:r w:rsidRPr="00B90270">
              <w:rPr>
                <w:rFonts w:ascii="宋体" w:eastAsia="宋体" w:hAnsi="宋体" w:cs="Times New Roman" w:hint="eastAsia"/>
                <w:b/>
                <w:iCs/>
                <w:szCs w:val="21"/>
              </w:rPr>
              <w:t>.</w:t>
            </w:r>
            <w:r w:rsidRPr="00B90270">
              <w:rPr>
                <w:rFonts w:hint="eastAsia"/>
                <w:b/>
              </w:rPr>
              <w:t xml:space="preserve"> </w:t>
            </w:r>
            <w:r w:rsidRPr="00B90270">
              <w:rPr>
                <w:rFonts w:ascii="宋体" w:eastAsia="宋体" w:hAnsi="宋体" w:cs="Times New Roman" w:hint="eastAsia"/>
                <w:b/>
                <w:iCs/>
                <w:szCs w:val="21"/>
              </w:rPr>
              <w:t>你们行业本期整体业绩怎么样？你们跟其他公司比如何？</w:t>
            </w:r>
          </w:p>
          <w:p w14:paraId="7B6E793E" w14:textId="77777777" w:rsidR="00F07CD6" w:rsidRDefault="00F07CD6" w:rsidP="0098702E">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答：尊敬的投资者，您好！</w:t>
            </w:r>
            <w:r w:rsidRPr="00B90270">
              <w:rPr>
                <w:rFonts w:ascii="宋体" w:eastAsia="宋体" w:hAnsi="宋体" w:cs="Times New Roman" w:hint="eastAsia"/>
                <w:bCs/>
                <w:iCs/>
                <w:szCs w:val="21"/>
              </w:rPr>
              <w:t>从目前已披露2024年度</w:t>
            </w:r>
            <w:r>
              <w:rPr>
                <w:rFonts w:ascii="宋体" w:eastAsia="宋体" w:hAnsi="宋体" w:cs="Times New Roman" w:hint="eastAsia"/>
                <w:bCs/>
                <w:iCs/>
                <w:szCs w:val="21"/>
              </w:rPr>
              <w:t>可比公司</w:t>
            </w:r>
            <w:r w:rsidRPr="00B90270">
              <w:rPr>
                <w:rFonts w:ascii="宋体" w:eastAsia="宋体" w:hAnsi="宋体" w:cs="Times New Roman" w:hint="eastAsia"/>
                <w:bCs/>
                <w:iCs/>
                <w:szCs w:val="21"/>
              </w:rPr>
              <w:t>经营数据看，</w:t>
            </w:r>
            <w:r>
              <w:rPr>
                <w:rFonts w:ascii="宋体" w:eastAsia="宋体" w:hAnsi="宋体" w:cs="Times New Roman" w:hint="eastAsia"/>
                <w:bCs/>
                <w:iCs/>
                <w:szCs w:val="21"/>
              </w:rPr>
              <w:t>同行业可比公司</w:t>
            </w:r>
            <w:r w:rsidRPr="00B90270">
              <w:rPr>
                <w:rFonts w:ascii="宋体" w:eastAsia="宋体" w:hAnsi="宋体" w:cs="Times New Roman" w:hint="eastAsia"/>
                <w:bCs/>
                <w:iCs/>
                <w:szCs w:val="21"/>
              </w:rPr>
              <w:t>整体业绩稳健增长。公司营业总收入为24.54亿元，较2023年增长19.48%；公司归属于母公司股东的净利润为1.99亿元，较2023年增长1.60%。</w:t>
            </w:r>
            <w:r>
              <w:rPr>
                <w:rFonts w:ascii="宋体" w:eastAsia="宋体" w:hAnsi="宋体" w:cs="Times New Roman" w:hint="eastAsia"/>
                <w:bCs/>
                <w:iCs/>
                <w:szCs w:val="21"/>
              </w:rPr>
              <w:lastRenderedPageBreak/>
              <w:t>感谢您的关注！</w:t>
            </w:r>
          </w:p>
        </w:tc>
      </w:tr>
      <w:tr w:rsidR="00F07CD6" w14:paraId="4B3F3433" w14:textId="77777777" w:rsidTr="0098702E">
        <w:tc>
          <w:tcPr>
            <w:tcW w:w="1843" w:type="dxa"/>
            <w:shd w:val="clear" w:color="auto" w:fill="auto"/>
            <w:vAlign w:val="center"/>
          </w:tcPr>
          <w:p w14:paraId="7DC33D2E"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7513" w:type="dxa"/>
            <w:shd w:val="clear" w:color="auto" w:fill="auto"/>
          </w:tcPr>
          <w:p w14:paraId="460F1255" w14:textId="77777777" w:rsidR="00F07CD6" w:rsidRDefault="00F07CD6" w:rsidP="0098702E">
            <w:pPr>
              <w:spacing w:line="360" w:lineRule="auto"/>
              <w:rPr>
                <w:rFonts w:ascii="宋体" w:eastAsia="宋体" w:hAnsi="宋体" w:cs="Times New Roman" w:hint="eastAsia"/>
                <w:bCs/>
                <w:iCs/>
                <w:sz w:val="24"/>
                <w:szCs w:val="24"/>
              </w:rPr>
            </w:pPr>
          </w:p>
        </w:tc>
      </w:tr>
      <w:tr w:rsidR="00F07CD6" w14:paraId="112213EB" w14:textId="77777777" w:rsidTr="0098702E">
        <w:tc>
          <w:tcPr>
            <w:tcW w:w="1843" w:type="dxa"/>
            <w:shd w:val="clear" w:color="auto" w:fill="auto"/>
            <w:vAlign w:val="center"/>
          </w:tcPr>
          <w:p w14:paraId="52C262E4" w14:textId="77777777" w:rsidR="00F07CD6" w:rsidRDefault="00F07CD6" w:rsidP="009870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7513" w:type="dxa"/>
            <w:shd w:val="clear" w:color="auto" w:fill="auto"/>
            <w:vAlign w:val="center"/>
          </w:tcPr>
          <w:p w14:paraId="0658A0EB" w14:textId="77777777" w:rsidR="00F07CD6" w:rsidRDefault="00F07CD6" w:rsidP="0098702E">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w:t>
            </w:r>
            <w:r>
              <w:rPr>
                <w:rFonts w:ascii="宋体" w:eastAsia="宋体" w:hAnsi="宋体" w:cs="Times New Roman"/>
                <w:iCs/>
                <w:sz w:val="24"/>
                <w:szCs w:val="24"/>
              </w:rPr>
              <w:t>5</w:t>
            </w:r>
            <w:r>
              <w:rPr>
                <w:rFonts w:ascii="宋体" w:eastAsia="宋体" w:hAnsi="宋体" w:cs="Times New Roman" w:hint="eastAsia"/>
                <w:iCs/>
                <w:sz w:val="24"/>
                <w:szCs w:val="24"/>
              </w:rPr>
              <w:t>年5月16日</w:t>
            </w:r>
          </w:p>
        </w:tc>
      </w:tr>
    </w:tbl>
    <w:p w14:paraId="6362C8DB" w14:textId="77777777" w:rsidR="00F07CD6" w:rsidRDefault="00F07CD6" w:rsidP="00F07CD6">
      <w:pPr>
        <w:keepNext/>
        <w:keepLines/>
        <w:spacing w:before="260" w:after="260" w:line="360" w:lineRule="auto"/>
        <w:outlineLvl w:val="1"/>
      </w:pPr>
    </w:p>
    <w:p w14:paraId="38F4E6D8" w14:textId="77777777" w:rsidR="00FE0C07" w:rsidRDefault="00FE0C07">
      <w:pPr>
        <w:rPr>
          <w:rFonts w:hint="eastAsia"/>
        </w:rPr>
      </w:pPr>
    </w:p>
    <w:sectPr w:rsidR="00FE0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6629" w14:textId="77777777" w:rsidR="007F2D6C" w:rsidRDefault="007F2D6C" w:rsidP="00F07CD6">
      <w:pPr>
        <w:rPr>
          <w:rFonts w:hint="eastAsia"/>
        </w:rPr>
      </w:pPr>
      <w:r>
        <w:separator/>
      </w:r>
    </w:p>
  </w:endnote>
  <w:endnote w:type="continuationSeparator" w:id="0">
    <w:p w14:paraId="70EAE4D4" w14:textId="77777777" w:rsidR="007F2D6C" w:rsidRDefault="007F2D6C" w:rsidP="00F07C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02A2" w14:textId="77777777" w:rsidR="007F2D6C" w:rsidRDefault="007F2D6C" w:rsidP="00F07CD6">
      <w:pPr>
        <w:rPr>
          <w:rFonts w:hint="eastAsia"/>
        </w:rPr>
      </w:pPr>
      <w:r>
        <w:separator/>
      </w:r>
    </w:p>
  </w:footnote>
  <w:footnote w:type="continuationSeparator" w:id="0">
    <w:p w14:paraId="6A9A3B4B" w14:textId="77777777" w:rsidR="007F2D6C" w:rsidRDefault="007F2D6C" w:rsidP="00F07C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E7200"/>
    <w:multiLevelType w:val="multilevel"/>
    <w:tmpl w:val="2F9E7200"/>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3261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34"/>
    <w:rsid w:val="00000601"/>
    <w:rsid w:val="00003752"/>
    <w:rsid w:val="00003D6C"/>
    <w:rsid w:val="00004561"/>
    <w:rsid w:val="00004629"/>
    <w:rsid w:val="000056F7"/>
    <w:rsid w:val="00010D95"/>
    <w:rsid w:val="000158D4"/>
    <w:rsid w:val="000172EC"/>
    <w:rsid w:val="00021C75"/>
    <w:rsid w:val="000227F1"/>
    <w:rsid w:val="00024278"/>
    <w:rsid w:val="00024AD4"/>
    <w:rsid w:val="00025D89"/>
    <w:rsid w:val="00030282"/>
    <w:rsid w:val="000333A7"/>
    <w:rsid w:val="00037651"/>
    <w:rsid w:val="000407BF"/>
    <w:rsid w:val="00040F3E"/>
    <w:rsid w:val="00042159"/>
    <w:rsid w:val="00043056"/>
    <w:rsid w:val="00043073"/>
    <w:rsid w:val="000442C6"/>
    <w:rsid w:val="000458B2"/>
    <w:rsid w:val="00046EFC"/>
    <w:rsid w:val="00047235"/>
    <w:rsid w:val="00051DA0"/>
    <w:rsid w:val="00056F7F"/>
    <w:rsid w:val="00067C3D"/>
    <w:rsid w:val="00070FCA"/>
    <w:rsid w:val="000727F7"/>
    <w:rsid w:val="0007661D"/>
    <w:rsid w:val="00077415"/>
    <w:rsid w:val="00077AFC"/>
    <w:rsid w:val="00083EB0"/>
    <w:rsid w:val="00085282"/>
    <w:rsid w:val="000900E3"/>
    <w:rsid w:val="00094E88"/>
    <w:rsid w:val="0009687D"/>
    <w:rsid w:val="000B408C"/>
    <w:rsid w:val="000B6AD9"/>
    <w:rsid w:val="000B6B42"/>
    <w:rsid w:val="000C0E41"/>
    <w:rsid w:val="000C5DF8"/>
    <w:rsid w:val="000C744E"/>
    <w:rsid w:val="000D17A7"/>
    <w:rsid w:val="000D40ED"/>
    <w:rsid w:val="000D482F"/>
    <w:rsid w:val="000D5747"/>
    <w:rsid w:val="000D738D"/>
    <w:rsid w:val="000D7F06"/>
    <w:rsid w:val="000E3BA1"/>
    <w:rsid w:val="000F0CF3"/>
    <w:rsid w:val="000F0F23"/>
    <w:rsid w:val="00103BC5"/>
    <w:rsid w:val="00103FD5"/>
    <w:rsid w:val="001114A3"/>
    <w:rsid w:val="00113DAC"/>
    <w:rsid w:val="001144EA"/>
    <w:rsid w:val="001220ED"/>
    <w:rsid w:val="001353F8"/>
    <w:rsid w:val="0013547B"/>
    <w:rsid w:val="00136407"/>
    <w:rsid w:val="00140E40"/>
    <w:rsid w:val="0014121D"/>
    <w:rsid w:val="00142882"/>
    <w:rsid w:val="0014320F"/>
    <w:rsid w:val="001432D5"/>
    <w:rsid w:val="00145AAD"/>
    <w:rsid w:val="00147867"/>
    <w:rsid w:val="0015173E"/>
    <w:rsid w:val="00151B06"/>
    <w:rsid w:val="0015272B"/>
    <w:rsid w:val="001550AB"/>
    <w:rsid w:val="001613B3"/>
    <w:rsid w:val="0016308D"/>
    <w:rsid w:val="00164B58"/>
    <w:rsid w:val="00167D02"/>
    <w:rsid w:val="001703DB"/>
    <w:rsid w:val="00171350"/>
    <w:rsid w:val="00177019"/>
    <w:rsid w:val="00177440"/>
    <w:rsid w:val="00181F29"/>
    <w:rsid w:val="00183A74"/>
    <w:rsid w:val="00184829"/>
    <w:rsid w:val="00195936"/>
    <w:rsid w:val="001A0075"/>
    <w:rsid w:val="001A047B"/>
    <w:rsid w:val="001A592A"/>
    <w:rsid w:val="001A6D1E"/>
    <w:rsid w:val="001A7C77"/>
    <w:rsid w:val="001B348D"/>
    <w:rsid w:val="001B4090"/>
    <w:rsid w:val="001B687E"/>
    <w:rsid w:val="001C0540"/>
    <w:rsid w:val="001C06CF"/>
    <w:rsid w:val="001C188E"/>
    <w:rsid w:val="001C4F8F"/>
    <w:rsid w:val="001C6C3F"/>
    <w:rsid w:val="001C7C41"/>
    <w:rsid w:val="001C7E2A"/>
    <w:rsid w:val="001D1894"/>
    <w:rsid w:val="001D519E"/>
    <w:rsid w:val="001D5DED"/>
    <w:rsid w:val="001D7B95"/>
    <w:rsid w:val="001E1E50"/>
    <w:rsid w:val="001E2C0C"/>
    <w:rsid w:val="001E3067"/>
    <w:rsid w:val="001E31E0"/>
    <w:rsid w:val="001E4989"/>
    <w:rsid w:val="001F0DC0"/>
    <w:rsid w:val="001F46B3"/>
    <w:rsid w:val="00200D9D"/>
    <w:rsid w:val="002033A5"/>
    <w:rsid w:val="00206BA7"/>
    <w:rsid w:val="00211384"/>
    <w:rsid w:val="0021191E"/>
    <w:rsid w:val="00214B39"/>
    <w:rsid w:val="00217C91"/>
    <w:rsid w:val="002232DF"/>
    <w:rsid w:val="00223608"/>
    <w:rsid w:val="002258A3"/>
    <w:rsid w:val="00226162"/>
    <w:rsid w:val="002309CE"/>
    <w:rsid w:val="00231D3D"/>
    <w:rsid w:val="00234EB2"/>
    <w:rsid w:val="00234FE7"/>
    <w:rsid w:val="0024031D"/>
    <w:rsid w:val="002405D1"/>
    <w:rsid w:val="00246A6B"/>
    <w:rsid w:val="0025137E"/>
    <w:rsid w:val="002525FF"/>
    <w:rsid w:val="00252C2E"/>
    <w:rsid w:val="002535E1"/>
    <w:rsid w:val="002542A3"/>
    <w:rsid w:val="00254437"/>
    <w:rsid w:val="00254633"/>
    <w:rsid w:val="00262F27"/>
    <w:rsid w:val="002715F6"/>
    <w:rsid w:val="0027192B"/>
    <w:rsid w:val="00274E93"/>
    <w:rsid w:val="00275B77"/>
    <w:rsid w:val="002824F0"/>
    <w:rsid w:val="002834A2"/>
    <w:rsid w:val="00283946"/>
    <w:rsid w:val="00283F91"/>
    <w:rsid w:val="002868C4"/>
    <w:rsid w:val="002906E1"/>
    <w:rsid w:val="0029135C"/>
    <w:rsid w:val="002916B8"/>
    <w:rsid w:val="002925D4"/>
    <w:rsid w:val="002956EB"/>
    <w:rsid w:val="002A0199"/>
    <w:rsid w:val="002A0590"/>
    <w:rsid w:val="002A10E8"/>
    <w:rsid w:val="002A286A"/>
    <w:rsid w:val="002A48AA"/>
    <w:rsid w:val="002B6319"/>
    <w:rsid w:val="002B6565"/>
    <w:rsid w:val="002C166F"/>
    <w:rsid w:val="002C7754"/>
    <w:rsid w:val="002D4DC4"/>
    <w:rsid w:val="002D76B3"/>
    <w:rsid w:val="002E2CCB"/>
    <w:rsid w:val="002E2F49"/>
    <w:rsid w:val="002E468B"/>
    <w:rsid w:val="002F503E"/>
    <w:rsid w:val="0030091B"/>
    <w:rsid w:val="003017D3"/>
    <w:rsid w:val="00303A5B"/>
    <w:rsid w:val="00305EFC"/>
    <w:rsid w:val="003105E5"/>
    <w:rsid w:val="00310E19"/>
    <w:rsid w:val="00312558"/>
    <w:rsid w:val="0031490C"/>
    <w:rsid w:val="00315121"/>
    <w:rsid w:val="0032246F"/>
    <w:rsid w:val="003240C2"/>
    <w:rsid w:val="00327785"/>
    <w:rsid w:val="00327833"/>
    <w:rsid w:val="00330379"/>
    <w:rsid w:val="00334069"/>
    <w:rsid w:val="0033559D"/>
    <w:rsid w:val="003362E0"/>
    <w:rsid w:val="00340438"/>
    <w:rsid w:val="00340852"/>
    <w:rsid w:val="00340E3E"/>
    <w:rsid w:val="003425F4"/>
    <w:rsid w:val="00345D63"/>
    <w:rsid w:val="003461EA"/>
    <w:rsid w:val="00347828"/>
    <w:rsid w:val="00352BF5"/>
    <w:rsid w:val="0035484C"/>
    <w:rsid w:val="003549D3"/>
    <w:rsid w:val="00355181"/>
    <w:rsid w:val="00360DED"/>
    <w:rsid w:val="00360FA0"/>
    <w:rsid w:val="00363A8D"/>
    <w:rsid w:val="0036770D"/>
    <w:rsid w:val="00367E2C"/>
    <w:rsid w:val="00370D6B"/>
    <w:rsid w:val="00373B83"/>
    <w:rsid w:val="00375F32"/>
    <w:rsid w:val="00376862"/>
    <w:rsid w:val="00377EFF"/>
    <w:rsid w:val="003814FF"/>
    <w:rsid w:val="00381DF7"/>
    <w:rsid w:val="00391EAB"/>
    <w:rsid w:val="003929A4"/>
    <w:rsid w:val="003955F1"/>
    <w:rsid w:val="003A0500"/>
    <w:rsid w:val="003A0A80"/>
    <w:rsid w:val="003A3606"/>
    <w:rsid w:val="003A5019"/>
    <w:rsid w:val="003A5CFF"/>
    <w:rsid w:val="003A7AFA"/>
    <w:rsid w:val="003B1513"/>
    <w:rsid w:val="003B4CC7"/>
    <w:rsid w:val="003B5F7D"/>
    <w:rsid w:val="003B6B16"/>
    <w:rsid w:val="003C01BF"/>
    <w:rsid w:val="003C2000"/>
    <w:rsid w:val="003C5C93"/>
    <w:rsid w:val="003C74AF"/>
    <w:rsid w:val="003D1155"/>
    <w:rsid w:val="003D3DBF"/>
    <w:rsid w:val="003D53C2"/>
    <w:rsid w:val="003E0B08"/>
    <w:rsid w:val="003E1B16"/>
    <w:rsid w:val="003E383B"/>
    <w:rsid w:val="003E3AC5"/>
    <w:rsid w:val="003E4328"/>
    <w:rsid w:val="003E6D83"/>
    <w:rsid w:val="003F409D"/>
    <w:rsid w:val="003F4387"/>
    <w:rsid w:val="003F57BE"/>
    <w:rsid w:val="003F5A65"/>
    <w:rsid w:val="003F5D10"/>
    <w:rsid w:val="003F77C7"/>
    <w:rsid w:val="00401E47"/>
    <w:rsid w:val="00401F08"/>
    <w:rsid w:val="00402E72"/>
    <w:rsid w:val="004036FF"/>
    <w:rsid w:val="00403B24"/>
    <w:rsid w:val="00407B45"/>
    <w:rsid w:val="00411103"/>
    <w:rsid w:val="004126DA"/>
    <w:rsid w:val="00412E67"/>
    <w:rsid w:val="00413DB5"/>
    <w:rsid w:val="004155BF"/>
    <w:rsid w:val="0042407B"/>
    <w:rsid w:val="00425E8E"/>
    <w:rsid w:val="0042625C"/>
    <w:rsid w:val="0043108F"/>
    <w:rsid w:val="004312EB"/>
    <w:rsid w:val="00432732"/>
    <w:rsid w:val="00435668"/>
    <w:rsid w:val="00440AF2"/>
    <w:rsid w:val="004470A2"/>
    <w:rsid w:val="00447E3E"/>
    <w:rsid w:val="0045095E"/>
    <w:rsid w:val="00451588"/>
    <w:rsid w:val="00451F0E"/>
    <w:rsid w:val="00454C8B"/>
    <w:rsid w:val="004563C3"/>
    <w:rsid w:val="00456CD6"/>
    <w:rsid w:val="00463495"/>
    <w:rsid w:val="004634F8"/>
    <w:rsid w:val="00466B40"/>
    <w:rsid w:val="00466E2D"/>
    <w:rsid w:val="00467E48"/>
    <w:rsid w:val="004718B0"/>
    <w:rsid w:val="0048031A"/>
    <w:rsid w:val="00483CF1"/>
    <w:rsid w:val="00484D34"/>
    <w:rsid w:val="004905B2"/>
    <w:rsid w:val="00491239"/>
    <w:rsid w:val="00492454"/>
    <w:rsid w:val="004940E9"/>
    <w:rsid w:val="004943BD"/>
    <w:rsid w:val="00495039"/>
    <w:rsid w:val="0049599B"/>
    <w:rsid w:val="004A07B8"/>
    <w:rsid w:val="004A1305"/>
    <w:rsid w:val="004A3382"/>
    <w:rsid w:val="004B0C49"/>
    <w:rsid w:val="004B2461"/>
    <w:rsid w:val="004B3C08"/>
    <w:rsid w:val="004C4DA5"/>
    <w:rsid w:val="004C6AB3"/>
    <w:rsid w:val="004C7830"/>
    <w:rsid w:val="004D17E0"/>
    <w:rsid w:val="004D497D"/>
    <w:rsid w:val="004D6DC3"/>
    <w:rsid w:val="004E0E21"/>
    <w:rsid w:val="004E1D2A"/>
    <w:rsid w:val="004E40EB"/>
    <w:rsid w:val="004E53B8"/>
    <w:rsid w:val="004E66AE"/>
    <w:rsid w:val="004F3921"/>
    <w:rsid w:val="004F43A9"/>
    <w:rsid w:val="004F47F6"/>
    <w:rsid w:val="00500B4D"/>
    <w:rsid w:val="00501B02"/>
    <w:rsid w:val="00503B2F"/>
    <w:rsid w:val="0050616E"/>
    <w:rsid w:val="005067D6"/>
    <w:rsid w:val="00506BCE"/>
    <w:rsid w:val="00507A3D"/>
    <w:rsid w:val="00511DE9"/>
    <w:rsid w:val="00512F14"/>
    <w:rsid w:val="00517043"/>
    <w:rsid w:val="005179FA"/>
    <w:rsid w:val="00522146"/>
    <w:rsid w:val="00522785"/>
    <w:rsid w:val="00522A0D"/>
    <w:rsid w:val="00523A03"/>
    <w:rsid w:val="00527940"/>
    <w:rsid w:val="00530B15"/>
    <w:rsid w:val="00534118"/>
    <w:rsid w:val="00536CA1"/>
    <w:rsid w:val="00537B2E"/>
    <w:rsid w:val="00537C69"/>
    <w:rsid w:val="00541D69"/>
    <w:rsid w:val="00550563"/>
    <w:rsid w:val="00551744"/>
    <w:rsid w:val="005550B6"/>
    <w:rsid w:val="005551FF"/>
    <w:rsid w:val="00556F11"/>
    <w:rsid w:val="0055706B"/>
    <w:rsid w:val="00561CD5"/>
    <w:rsid w:val="00562C56"/>
    <w:rsid w:val="00562C59"/>
    <w:rsid w:val="00565BA1"/>
    <w:rsid w:val="00571829"/>
    <w:rsid w:val="00572BE0"/>
    <w:rsid w:val="00574A25"/>
    <w:rsid w:val="0057546D"/>
    <w:rsid w:val="00575963"/>
    <w:rsid w:val="005773E5"/>
    <w:rsid w:val="005811DE"/>
    <w:rsid w:val="00581922"/>
    <w:rsid w:val="00583917"/>
    <w:rsid w:val="00584363"/>
    <w:rsid w:val="005857D1"/>
    <w:rsid w:val="00587377"/>
    <w:rsid w:val="00590904"/>
    <w:rsid w:val="00592CEF"/>
    <w:rsid w:val="005A29A4"/>
    <w:rsid w:val="005A6837"/>
    <w:rsid w:val="005B12B6"/>
    <w:rsid w:val="005B231C"/>
    <w:rsid w:val="005B45DA"/>
    <w:rsid w:val="005C0822"/>
    <w:rsid w:val="005C72BA"/>
    <w:rsid w:val="005C7CCC"/>
    <w:rsid w:val="005D75CC"/>
    <w:rsid w:val="005D7A65"/>
    <w:rsid w:val="005E6AC4"/>
    <w:rsid w:val="005E738F"/>
    <w:rsid w:val="005F5635"/>
    <w:rsid w:val="005F59C2"/>
    <w:rsid w:val="005F737A"/>
    <w:rsid w:val="00603511"/>
    <w:rsid w:val="00603EF5"/>
    <w:rsid w:val="006076B0"/>
    <w:rsid w:val="006109D9"/>
    <w:rsid w:val="006245B3"/>
    <w:rsid w:val="006251FE"/>
    <w:rsid w:val="00626FD8"/>
    <w:rsid w:val="006317F7"/>
    <w:rsid w:val="00635EE3"/>
    <w:rsid w:val="006362DC"/>
    <w:rsid w:val="00640416"/>
    <w:rsid w:val="00645430"/>
    <w:rsid w:val="006534EB"/>
    <w:rsid w:val="0065682B"/>
    <w:rsid w:val="006644EB"/>
    <w:rsid w:val="00667D90"/>
    <w:rsid w:val="006707F1"/>
    <w:rsid w:val="00671CDC"/>
    <w:rsid w:val="006736EF"/>
    <w:rsid w:val="006773A0"/>
    <w:rsid w:val="006774AE"/>
    <w:rsid w:val="00680A94"/>
    <w:rsid w:val="00682D93"/>
    <w:rsid w:val="00684463"/>
    <w:rsid w:val="006944AA"/>
    <w:rsid w:val="0069601D"/>
    <w:rsid w:val="00697842"/>
    <w:rsid w:val="006A0505"/>
    <w:rsid w:val="006A216F"/>
    <w:rsid w:val="006A30B1"/>
    <w:rsid w:val="006A5660"/>
    <w:rsid w:val="006B33DC"/>
    <w:rsid w:val="006B4052"/>
    <w:rsid w:val="006B44DF"/>
    <w:rsid w:val="006B735F"/>
    <w:rsid w:val="006B75A0"/>
    <w:rsid w:val="006C4DFA"/>
    <w:rsid w:val="006D00DE"/>
    <w:rsid w:val="006D1374"/>
    <w:rsid w:val="006D5246"/>
    <w:rsid w:val="006E56F8"/>
    <w:rsid w:val="006E6279"/>
    <w:rsid w:val="006E6B71"/>
    <w:rsid w:val="006F0ECA"/>
    <w:rsid w:val="006F743F"/>
    <w:rsid w:val="007006E0"/>
    <w:rsid w:val="00701AE2"/>
    <w:rsid w:val="007036C9"/>
    <w:rsid w:val="00705AD0"/>
    <w:rsid w:val="00707047"/>
    <w:rsid w:val="007112E3"/>
    <w:rsid w:val="00712FE8"/>
    <w:rsid w:val="0071395F"/>
    <w:rsid w:val="00714D44"/>
    <w:rsid w:val="00716FD1"/>
    <w:rsid w:val="00716FF1"/>
    <w:rsid w:val="00721F6F"/>
    <w:rsid w:val="00722930"/>
    <w:rsid w:val="00723097"/>
    <w:rsid w:val="007234A2"/>
    <w:rsid w:val="0072439E"/>
    <w:rsid w:val="00725F0E"/>
    <w:rsid w:val="00726531"/>
    <w:rsid w:val="0073355A"/>
    <w:rsid w:val="0073361B"/>
    <w:rsid w:val="007348A5"/>
    <w:rsid w:val="00734957"/>
    <w:rsid w:val="00736229"/>
    <w:rsid w:val="00737821"/>
    <w:rsid w:val="0074061F"/>
    <w:rsid w:val="00741E4C"/>
    <w:rsid w:val="0074353F"/>
    <w:rsid w:val="00743BBF"/>
    <w:rsid w:val="007440B3"/>
    <w:rsid w:val="007504F3"/>
    <w:rsid w:val="0075182D"/>
    <w:rsid w:val="0075321E"/>
    <w:rsid w:val="007570F3"/>
    <w:rsid w:val="0076067E"/>
    <w:rsid w:val="00763830"/>
    <w:rsid w:val="00767684"/>
    <w:rsid w:val="007678AD"/>
    <w:rsid w:val="00767BCB"/>
    <w:rsid w:val="00770E36"/>
    <w:rsid w:val="007716C7"/>
    <w:rsid w:val="00771BA5"/>
    <w:rsid w:val="00772B6A"/>
    <w:rsid w:val="00773E24"/>
    <w:rsid w:val="00775AF8"/>
    <w:rsid w:val="00780CF1"/>
    <w:rsid w:val="0078131F"/>
    <w:rsid w:val="00787476"/>
    <w:rsid w:val="007925F5"/>
    <w:rsid w:val="0079628F"/>
    <w:rsid w:val="007A0B85"/>
    <w:rsid w:val="007A2FB6"/>
    <w:rsid w:val="007A32E9"/>
    <w:rsid w:val="007A405D"/>
    <w:rsid w:val="007A4AC2"/>
    <w:rsid w:val="007A64E0"/>
    <w:rsid w:val="007A7E41"/>
    <w:rsid w:val="007B096F"/>
    <w:rsid w:val="007B659E"/>
    <w:rsid w:val="007C2DC5"/>
    <w:rsid w:val="007C401A"/>
    <w:rsid w:val="007C5BA4"/>
    <w:rsid w:val="007C7845"/>
    <w:rsid w:val="007D4740"/>
    <w:rsid w:val="007D496F"/>
    <w:rsid w:val="007E1117"/>
    <w:rsid w:val="007E270F"/>
    <w:rsid w:val="007E3D1D"/>
    <w:rsid w:val="007E4A1C"/>
    <w:rsid w:val="007E4EA1"/>
    <w:rsid w:val="007F0DF3"/>
    <w:rsid w:val="007F1ED5"/>
    <w:rsid w:val="007F2D6C"/>
    <w:rsid w:val="007F3148"/>
    <w:rsid w:val="007F5004"/>
    <w:rsid w:val="008076B7"/>
    <w:rsid w:val="00820215"/>
    <w:rsid w:val="008208C4"/>
    <w:rsid w:val="0082151D"/>
    <w:rsid w:val="0082762F"/>
    <w:rsid w:val="008333FD"/>
    <w:rsid w:val="00835BFD"/>
    <w:rsid w:val="00837AD8"/>
    <w:rsid w:val="0084149E"/>
    <w:rsid w:val="008449AC"/>
    <w:rsid w:val="00855B89"/>
    <w:rsid w:val="00861E60"/>
    <w:rsid w:val="00862594"/>
    <w:rsid w:val="008626FD"/>
    <w:rsid w:val="00864789"/>
    <w:rsid w:val="00864F56"/>
    <w:rsid w:val="0086708F"/>
    <w:rsid w:val="008675C6"/>
    <w:rsid w:val="008675F5"/>
    <w:rsid w:val="00867D5A"/>
    <w:rsid w:val="008712BE"/>
    <w:rsid w:val="00871611"/>
    <w:rsid w:val="00873DE1"/>
    <w:rsid w:val="0088008C"/>
    <w:rsid w:val="008853CA"/>
    <w:rsid w:val="00890604"/>
    <w:rsid w:val="00890981"/>
    <w:rsid w:val="00890990"/>
    <w:rsid w:val="00892DF0"/>
    <w:rsid w:val="00892EEB"/>
    <w:rsid w:val="00894A46"/>
    <w:rsid w:val="0089657E"/>
    <w:rsid w:val="008966AF"/>
    <w:rsid w:val="008A07A6"/>
    <w:rsid w:val="008A0B90"/>
    <w:rsid w:val="008A2F77"/>
    <w:rsid w:val="008A3735"/>
    <w:rsid w:val="008A3B5C"/>
    <w:rsid w:val="008A62D8"/>
    <w:rsid w:val="008B2948"/>
    <w:rsid w:val="008B41A5"/>
    <w:rsid w:val="008B75B1"/>
    <w:rsid w:val="008B797E"/>
    <w:rsid w:val="008C3FDB"/>
    <w:rsid w:val="008C57AF"/>
    <w:rsid w:val="008D05B9"/>
    <w:rsid w:val="008E0178"/>
    <w:rsid w:val="008E1AD7"/>
    <w:rsid w:val="008F07A0"/>
    <w:rsid w:val="008F277F"/>
    <w:rsid w:val="008F57F7"/>
    <w:rsid w:val="0090246C"/>
    <w:rsid w:val="00907753"/>
    <w:rsid w:val="00910E75"/>
    <w:rsid w:val="00917070"/>
    <w:rsid w:val="00917A3E"/>
    <w:rsid w:val="0092099B"/>
    <w:rsid w:val="0092135D"/>
    <w:rsid w:val="009218A3"/>
    <w:rsid w:val="0092322F"/>
    <w:rsid w:val="0092711E"/>
    <w:rsid w:val="0092786A"/>
    <w:rsid w:val="00927D22"/>
    <w:rsid w:val="00932877"/>
    <w:rsid w:val="00934A54"/>
    <w:rsid w:val="009404C4"/>
    <w:rsid w:val="009427DA"/>
    <w:rsid w:val="009451E5"/>
    <w:rsid w:val="00950145"/>
    <w:rsid w:val="00951E54"/>
    <w:rsid w:val="00952E30"/>
    <w:rsid w:val="0095406C"/>
    <w:rsid w:val="00955B21"/>
    <w:rsid w:val="00966047"/>
    <w:rsid w:val="00967AC0"/>
    <w:rsid w:val="009745F3"/>
    <w:rsid w:val="00980251"/>
    <w:rsid w:val="0098113B"/>
    <w:rsid w:val="00986572"/>
    <w:rsid w:val="00987810"/>
    <w:rsid w:val="0099048D"/>
    <w:rsid w:val="00997CD1"/>
    <w:rsid w:val="009A1A74"/>
    <w:rsid w:val="009A3E31"/>
    <w:rsid w:val="009B26AA"/>
    <w:rsid w:val="009B78E9"/>
    <w:rsid w:val="009C2394"/>
    <w:rsid w:val="009C239E"/>
    <w:rsid w:val="009C2A28"/>
    <w:rsid w:val="009C373C"/>
    <w:rsid w:val="009C54BA"/>
    <w:rsid w:val="009C723F"/>
    <w:rsid w:val="009D0D4C"/>
    <w:rsid w:val="009D122C"/>
    <w:rsid w:val="009D157E"/>
    <w:rsid w:val="009D2241"/>
    <w:rsid w:val="009D51A6"/>
    <w:rsid w:val="009D5F35"/>
    <w:rsid w:val="009D71E9"/>
    <w:rsid w:val="009E559A"/>
    <w:rsid w:val="009E57CF"/>
    <w:rsid w:val="009E686D"/>
    <w:rsid w:val="009F0A3D"/>
    <w:rsid w:val="009F13BE"/>
    <w:rsid w:val="009F15F5"/>
    <w:rsid w:val="009F1A88"/>
    <w:rsid w:val="009F771D"/>
    <w:rsid w:val="00A01449"/>
    <w:rsid w:val="00A034E9"/>
    <w:rsid w:val="00A0650F"/>
    <w:rsid w:val="00A1222A"/>
    <w:rsid w:val="00A122AE"/>
    <w:rsid w:val="00A14E82"/>
    <w:rsid w:val="00A15DF2"/>
    <w:rsid w:val="00A177D3"/>
    <w:rsid w:val="00A27C5D"/>
    <w:rsid w:val="00A3270C"/>
    <w:rsid w:val="00A42F66"/>
    <w:rsid w:val="00A43A77"/>
    <w:rsid w:val="00A452FB"/>
    <w:rsid w:val="00A50547"/>
    <w:rsid w:val="00A5096B"/>
    <w:rsid w:val="00A52C0B"/>
    <w:rsid w:val="00A57389"/>
    <w:rsid w:val="00A57C23"/>
    <w:rsid w:val="00A60553"/>
    <w:rsid w:val="00A61CE4"/>
    <w:rsid w:val="00A61EDF"/>
    <w:rsid w:val="00A67822"/>
    <w:rsid w:val="00A705FD"/>
    <w:rsid w:val="00A710D9"/>
    <w:rsid w:val="00A73565"/>
    <w:rsid w:val="00A760DC"/>
    <w:rsid w:val="00A76270"/>
    <w:rsid w:val="00A76A6D"/>
    <w:rsid w:val="00A7735D"/>
    <w:rsid w:val="00A777C8"/>
    <w:rsid w:val="00A77975"/>
    <w:rsid w:val="00A80730"/>
    <w:rsid w:val="00A80789"/>
    <w:rsid w:val="00A8257A"/>
    <w:rsid w:val="00A82E56"/>
    <w:rsid w:val="00A85290"/>
    <w:rsid w:val="00A92215"/>
    <w:rsid w:val="00A924D3"/>
    <w:rsid w:val="00A94208"/>
    <w:rsid w:val="00AA103C"/>
    <w:rsid w:val="00AA19B7"/>
    <w:rsid w:val="00AA3793"/>
    <w:rsid w:val="00AA385C"/>
    <w:rsid w:val="00AB0139"/>
    <w:rsid w:val="00AB3EF2"/>
    <w:rsid w:val="00AB6E9E"/>
    <w:rsid w:val="00AB7A81"/>
    <w:rsid w:val="00AB7DC1"/>
    <w:rsid w:val="00AC189B"/>
    <w:rsid w:val="00AC1B49"/>
    <w:rsid w:val="00AC2EF5"/>
    <w:rsid w:val="00AC476A"/>
    <w:rsid w:val="00AC611A"/>
    <w:rsid w:val="00AD6898"/>
    <w:rsid w:val="00AE096C"/>
    <w:rsid w:val="00AE09E0"/>
    <w:rsid w:val="00AE2072"/>
    <w:rsid w:val="00AE29C7"/>
    <w:rsid w:val="00AE2F4A"/>
    <w:rsid w:val="00AF16FE"/>
    <w:rsid w:val="00AF27FC"/>
    <w:rsid w:val="00AF3CE3"/>
    <w:rsid w:val="00AF59A9"/>
    <w:rsid w:val="00AF6357"/>
    <w:rsid w:val="00AF7B81"/>
    <w:rsid w:val="00B030F5"/>
    <w:rsid w:val="00B03283"/>
    <w:rsid w:val="00B033F6"/>
    <w:rsid w:val="00B045A8"/>
    <w:rsid w:val="00B06778"/>
    <w:rsid w:val="00B06C6B"/>
    <w:rsid w:val="00B113A3"/>
    <w:rsid w:val="00B12BBE"/>
    <w:rsid w:val="00B17AA3"/>
    <w:rsid w:val="00B215B4"/>
    <w:rsid w:val="00B21AA4"/>
    <w:rsid w:val="00B24800"/>
    <w:rsid w:val="00B37517"/>
    <w:rsid w:val="00B375DC"/>
    <w:rsid w:val="00B37F58"/>
    <w:rsid w:val="00B40ED2"/>
    <w:rsid w:val="00B43AD9"/>
    <w:rsid w:val="00B442EB"/>
    <w:rsid w:val="00B44B1C"/>
    <w:rsid w:val="00B4522D"/>
    <w:rsid w:val="00B46508"/>
    <w:rsid w:val="00B53D0F"/>
    <w:rsid w:val="00B540B9"/>
    <w:rsid w:val="00B54E18"/>
    <w:rsid w:val="00B55FBF"/>
    <w:rsid w:val="00B65D61"/>
    <w:rsid w:val="00B66DBF"/>
    <w:rsid w:val="00B74BBC"/>
    <w:rsid w:val="00B80042"/>
    <w:rsid w:val="00B84288"/>
    <w:rsid w:val="00B85285"/>
    <w:rsid w:val="00B9299F"/>
    <w:rsid w:val="00B92CC3"/>
    <w:rsid w:val="00B932BD"/>
    <w:rsid w:val="00B9715D"/>
    <w:rsid w:val="00B97FD4"/>
    <w:rsid w:val="00BA76D3"/>
    <w:rsid w:val="00BB3329"/>
    <w:rsid w:val="00BB4B0F"/>
    <w:rsid w:val="00BB4FB0"/>
    <w:rsid w:val="00BB5A7F"/>
    <w:rsid w:val="00BC1A23"/>
    <w:rsid w:val="00BC3C72"/>
    <w:rsid w:val="00BC5F7E"/>
    <w:rsid w:val="00BD1676"/>
    <w:rsid w:val="00BD174C"/>
    <w:rsid w:val="00BD333A"/>
    <w:rsid w:val="00BD3422"/>
    <w:rsid w:val="00BD6C77"/>
    <w:rsid w:val="00BD6EDD"/>
    <w:rsid w:val="00BE116B"/>
    <w:rsid w:val="00BE2B40"/>
    <w:rsid w:val="00BE7C03"/>
    <w:rsid w:val="00BF23DA"/>
    <w:rsid w:val="00BF2672"/>
    <w:rsid w:val="00BF32F1"/>
    <w:rsid w:val="00BF4BB0"/>
    <w:rsid w:val="00BF627C"/>
    <w:rsid w:val="00C01803"/>
    <w:rsid w:val="00C0352A"/>
    <w:rsid w:val="00C039B2"/>
    <w:rsid w:val="00C15810"/>
    <w:rsid w:val="00C20DC8"/>
    <w:rsid w:val="00C23D74"/>
    <w:rsid w:val="00C23ECA"/>
    <w:rsid w:val="00C25FED"/>
    <w:rsid w:val="00C30E80"/>
    <w:rsid w:val="00C36E2A"/>
    <w:rsid w:val="00C41564"/>
    <w:rsid w:val="00C50C98"/>
    <w:rsid w:val="00C5136F"/>
    <w:rsid w:val="00C532E5"/>
    <w:rsid w:val="00C63BBF"/>
    <w:rsid w:val="00C66FDD"/>
    <w:rsid w:val="00C67ACA"/>
    <w:rsid w:val="00C70C99"/>
    <w:rsid w:val="00C7311D"/>
    <w:rsid w:val="00C74934"/>
    <w:rsid w:val="00C7660A"/>
    <w:rsid w:val="00C76EB4"/>
    <w:rsid w:val="00C77127"/>
    <w:rsid w:val="00C77ACB"/>
    <w:rsid w:val="00C812E5"/>
    <w:rsid w:val="00C822CC"/>
    <w:rsid w:val="00C82FEC"/>
    <w:rsid w:val="00C87765"/>
    <w:rsid w:val="00C926AC"/>
    <w:rsid w:val="00C932A2"/>
    <w:rsid w:val="00C9378D"/>
    <w:rsid w:val="00CA1161"/>
    <w:rsid w:val="00CA3D9D"/>
    <w:rsid w:val="00CA4D75"/>
    <w:rsid w:val="00CA5038"/>
    <w:rsid w:val="00CA58CF"/>
    <w:rsid w:val="00CA63B0"/>
    <w:rsid w:val="00CB7AEB"/>
    <w:rsid w:val="00CC106C"/>
    <w:rsid w:val="00CC1D3E"/>
    <w:rsid w:val="00CC67CF"/>
    <w:rsid w:val="00CC71EB"/>
    <w:rsid w:val="00CD5F96"/>
    <w:rsid w:val="00CE1E36"/>
    <w:rsid w:val="00CE2FC2"/>
    <w:rsid w:val="00CF0689"/>
    <w:rsid w:val="00CF13F2"/>
    <w:rsid w:val="00CF5D59"/>
    <w:rsid w:val="00CF62C3"/>
    <w:rsid w:val="00D0108A"/>
    <w:rsid w:val="00D03545"/>
    <w:rsid w:val="00D16D94"/>
    <w:rsid w:val="00D17959"/>
    <w:rsid w:val="00D17E12"/>
    <w:rsid w:val="00D20C2C"/>
    <w:rsid w:val="00D234E5"/>
    <w:rsid w:val="00D26863"/>
    <w:rsid w:val="00D26DC6"/>
    <w:rsid w:val="00D27C91"/>
    <w:rsid w:val="00D27E13"/>
    <w:rsid w:val="00D30C13"/>
    <w:rsid w:val="00D33C3F"/>
    <w:rsid w:val="00D33FCF"/>
    <w:rsid w:val="00D37ACA"/>
    <w:rsid w:val="00D45208"/>
    <w:rsid w:val="00D455D2"/>
    <w:rsid w:val="00D4650B"/>
    <w:rsid w:val="00D465C6"/>
    <w:rsid w:val="00D54448"/>
    <w:rsid w:val="00D6194D"/>
    <w:rsid w:val="00D65319"/>
    <w:rsid w:val="00D662C2"/>
    <w:rsid w:val="00D671DC"/>
    <w:rsid w:val="00D7090D"/>
    <w:rsid w:val="00D71535"/>
    <w:rsid w:val="00D71D02"/>
    <w:rsid w:val="00D76C4D"/>
    <w:rsid w:val="00D87265"/>
    <w:rsid w:val="00D876C8"/>
    <w:rsid w:val="00D8798E"/>
    <w:rsid w:val="00D90A2F"/>
    <w:rsid w:val="00D926AC"/>
    <w:rsid w:val="00D9338F"/>
    <w:rsid w:val="00DA0626"/>
    <w:rsid w:val="00DA16C6"/>
    <w:rsid w:val="00DA2CF3"/>
    <w:rsid w:val="00DA594E"/>
    <w:rsid w:val="00DA779E"/>
    <w:rsid w:val="00DB0A9A"/>
    <w:rsid w:val="00DB108A"/>
    <w:rsid w:val="00DB1EDE"/>
    <w:rsid w:val="00DB350C"/>
    <w:rsid w:val="00DB4DB6"/>
    <w:rsid w:val="00DB5734"/>
    <w:rsid w:val="00DB77EA"/>
    <w:rsid w:val="00DC2BBB"/>
    <w:rsid w:val="00DC2CBA"/>
    <w:rsid w:val="00DD732C"/>
    <w:rsid w:val="00DE25A3"/>
    <w:rsid w:val="00DE467B"/>
    <w:rsid w:val="00DE790E"/>
    <w:rsid w:val="00DF2A08"/>
    <w:rsid w:val="00DF36DE"/>
    <w:rsid w:val="00DF771A"/>
    <w:rsid w:val="00DF7DDC"/>
    <w:rsid w:val="00E02176"/>
    <w:rsid w:val="00E027A3"/>
    <w:rsid w:val="00E10B91"/>
    <w:rsid w:val="00E12B54"/>
    <w:rsid w:val="00E13B1A"/>
    <w:rsid w:val="00E214E5"/>
    <w:rsid w:val="00E240A2"/>
    <w:rsid w:val="00E24EB8"/>
    <w:rsid w:val="00E27BBE"/>
    <w:rsid w:val="00E32995"/>
    <w:rsid w:val="00E339CB"/>
    <w:rsid w:val="00E43823"/>
    <w:rsid w:val="00E454C8"/>
    <w:rsid w:val="00E5163A"/>
    <w:rsid w:val="00E54C9D"/>
    <w:rsid w:val="00E54E6C"/>
    <w:rsid w:val="00E6314E"/>
    <w:rsid w:val="00E65D00"/>
    <w:rsid w:val="00E65F20"/>
    <w:rsid w:val="00E700C0"/>
    <w:rsid w:val="00E708C9"/>
    <w:rsid w:val="00E726CB"/>
    <w:rsid w:val="00E75D32"/>
    <w:rsid w:val="00E75E29"/>
    <w:rsid w:val="00E76C9C"/>
    <w:rsid w:val="00E844CD"/>
    <w:rsid w:val="00E85895"/>
    <w:rsid w:val="00E87110"/>
    <w:rsid w:val="00E916ED"/>
    <w:rsid w:val="00E91CCB"/>
    <w:rsid w:val="00E921F9"/>
    <w:rsid w:val="00E92DFC"/>
    <w:rsid w:val="00E9319A"/>
    <w:rsid w:val="00E933DD"/>
    <w:rsid w:val="00EA0216"/>
    <w:rsid w:val="00EA250C"/>
    <w:rsid w:val="00EA4BA4"/>
    <w:rsid w:val="00EA5078"/>
    <w:rsid w:val="00EC0553"/>
    <w:rsid w:val="00EC0E32"/>
    <w:rsid w:val="00EC5110"/>
    <w:rsid w:val="00EC5665"/>
    <w:rsid w:val="00EC61E6"/>
    <w:rsid w:val="00ED093D"/>
    <w:rsid w:val="00ED3DD2"/>
    <w:rsid w:val="00ED3FA7"/>
    <w:rsid w:val="00EE0D2A"/>
    <w:rsid w:val="00EE19F8"/>
    <w:rsid w:val="00EE32C2"/>
    <w:rsid w:val="00EE60F9"/>
    <w:rsid w:val="00EE64CA"/>
    <w:rsid w:val="00EF00F5"/>
    <w:rsid w:val="00EF2F47"/>
    <w:rsid w:val="00EF7CA9"/>
    <w:rsid w:val="00F00DD1"/>
    <w:rsid w:val="00F0708B"/>
    <w:rsid w:val="00F07CD6"/>
    <w:rsid w:val="00F142E8"/>
    <w:rsid w:val="00F2153F"/>
    <w:rsid w:val="00F2158A"/>
    <w:rsid w:val="00F25A59"/>
    <w:rsid w:val="00F31437"/>
    <w:rsid w:val="00F3183C"/>
    <w:rsid w:val="00F32902"/>
    <w:rsid w:val="00F3354D"/>
    <w:rsid w:val="00F35AB4"/>
    <w:rsid w:val="00F3601E"/>
    <w:rsid w:val="00F3691E"/>
    <w:rsid w:val="00F37516"/>
    <w:rsid w:val="00F4406F"/>
    <w:rsid w:val="00F4446B"/>
    <w:rsid w:val="00F5070B"/>
    <w:rsid w:val="00F5190B"/>
    <w:rsid w:val="00F52DB7"/>
    <w:rsid w:val="00F57457"/>
    <w:rsid w:val="00F61B2B"/>
    <w:rsid w:val="00F64515"/>
    <w:rsid w:val="00F65777"/>
    <w:rsid w:val="00F66945"/>
    <w:rsid w:val="00F72C9E"/>
    <w:rsid w:val="00F753EE"/>
    <w:rsid w:val="00F76F1E"/>
    <w:rsid w:val="00F84EE6"/>
    <w:rsid w:val="00F864EB"/>
    <w:rsid w:val="00F91108"/>
    <w:rsid w:val="00F95E18"/>
    <w:rsid w:val="00F964AE"/>
    <w:rsid w:val="00FA4965"/>
    <w:rsid w:val="00FA4F33"/>
    <w:rsid w:val="00FA5616"/>
    <w:rsid w:val="00FA6185"/>
    <w:rsid w:val="00FA7224"/>
    <w:rsid w:val="00FA72C5"/>
    <w:rsid w:val="00FB057D"/>
    <w:rsid w:val="00FB1B03"/>
    <w:rsid w:val="00FB1FA7"/>
    <w:rsid w:val="00FB2ACC"/>
    <w:rsid w:val="00FB30D6"/>
    <w:rsid w:val="00FB537A"/>
    <w:rsid w:val="00FB7F41"/>
    <w:rsid w:val="00FC0368"/>
    <w:rsid w:val="00FC04D4"/>
    <w:rsid w:val="00FC1488"/>
    <w:rsid w:val="00FC1A88"/>
    <w:rsid w:val="00FC6B6D"/>
    <w:rsid w:val="00FD1DFF"/>
    <w:rsid w:val="00FD2E3F"/>
    <w:rsid w:val="00FD30D0"/>
    <w:rsid w:val="00FD31DC"/>
    <w:rsid w:val="00FD6EFF"/>
    <w:rsid w:val="00FE0926"/>
    <w:rsid w:val="00FE0C07"/>
    <w:rsid w:val="00FE3606"/>
    <w:rsid w:val="00FE5A4D"/>
    <w:rsid w:val="00FE652F"/>
    <w:rsid w:val="00FE7DCE"/>
    <w:rsid w:val="00FF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7CAA3A-AB58-4941-BB4B-0B2E4CA8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CD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84D3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84D3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84D3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84D3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84D3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84D3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84D3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D3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84D3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D3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84D3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84D3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84D34"/>
    <w:rPr>
      <w:rFonts w:cstheme="majorBidi"/>
      <w:color w:val="0F4761" w:themeColor="accent1" w:themeShade="BF"/>
      <w:sz w:val="28"/>
      <w:szCs w:val="28"/>
    </w:rPr>
  </w:style>
  <w:style w:type="character" w:customStyle="1" w:styleId="50">
    <w:name w:val="标题 5 字符"/>
    <w:basedOn w:val="a0"/>
    <w:link w:val="5"/>
    <w:uiPriority w:val="9"/>
    <w:semiHidden/>
    <w:rsid w:val="00484D34"/>
    <w:rPr>
      <w:rFonts w:cstheme="majorBidi"/>
      <w:color w:val="0F4761" w:themeColor="accent1" w:themeShade="BF"/>
      <w:sz w:val="24"/>
    </w:rPr>
  </w:style>
  <w:style w:type="character" w:customStyle="1" w:styleId="60">
    <w:name w:val="标题 6 字符"/>
    <w:basedOn w:val="a0"/>
    <w:link w:val="6"/>
    <w:uiPriority w:val="9"/>
    <w:semiHidden/>
    <w:rsid w:val="00484D34"/>
    <w:rPr>
      <w:rFonts w:cstheme="majorBidi"/>
      <w:b/>
      <w:bCs/>
      <w:color w:val="0F4761" w:themeColor="accent1" w:themeShade="BF"/>
    </w:rPr>
  </w:style>
  <w:style w:type="character" w:customStyle="1" w:styleId="70">
    <w:name w:val="标题 7 字符"/>
    <w:basedOn w:val="a0"/>
    <w:link w:val="7"/>
    <w:uiPriority w:val="9"/>
    <w:semiHidden/>
    <w:rsid w:val="00484D34"/>
    <w:rPr>
      <w:rFonts w:cstheme="majorBidi"/>
      <w:b/>
      <w:bCs/>
      <w:color w:val="595959" w:themeColor="text1" w:themeTint="A6"/>
    </w:rPr>
  </w:style>
  <w:style w:type="character" w:customStyle="1" w:styleId="80">
    <w:name w:val="标题 8 字符"/>
    <w:basedOn w:val="a0"/>
    <w:link w:val="8"/>
    <w:uiPriority w:val="9"/>
    <w:semiHidden/>
    <w:rsid w:val="00484D34"/>
    <w:rPr>
      <w:rFonts w:cstheme="majorBidi"/>
      <w:color w:val="595959" w:themeColor="text1" w:themeTint="A6"/>
    </w:rPr>
  </w:style>
  <w:style w:type="character" w:customStyle="1" w:styleId="90">
    <w:name w:val="标题 9 字符"/>
    <w:basedOn w:val="a0"/>
    <w:link w:val="9"/>
    <w:uiPriority w:val="9"/>
    <w:semiHidden/>
    <w:rsid w:val="00484D34"/>
    <w:rPr>
      <w:rFonts w:eastAsiaTheme="majorEastAsia" w:cstheme="majorBidi"/>
      <w:color w:val="595959" w:themeColor="text1" w:themeTint="A6"/>
    </w:rPr>
  </w:style>
  <w:style w:type="paragraph" w:styleId="a3">
    <w:name w:val="Title"/>
    <w:basedOn w:val="a"/>
    <w:next w:val="a"/>
    <w:link w:val="a4"/>
    <w:uiPriority w:val="10"/>
    <w:qFormat/>
    <w:rsid w:val="00484D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D34"/>
    <w:pPr>
      <w:spacing w:before="160"/>
      <w:jc w:val="center"/>
    </w:pPr>
    <w:rPr>
      <w:i/>
      <w:iCs/>
      <w:color w:val="404040" w:themeColor="text1" w:themeTint="BF"/>
    </w:rPr>
  </w:style>
  <w:style w:type="character" w:customStyle="1" w:styleId="a8">
    <w:name w:val="引用 字符"/>
    <w:basedOn w:val="a0"/>
    <w:link w:val="a7"/>
    <w:uiPriority w:val="29"/>
    <w:rsid w:val="00484D34"/>
    <w:rPr>
      <w:i/>
      <w:iCs/>
      <w:color w:val="404040" w:themeColor="text1" w:themeTint="BF"/>
    </w:rPr>
  </w:style>
  <w:style w:type="paragraph" w:styleId="a9">
    <w:name w:val="List Paragraph"/>
    <w:basedOn w:val="a"/>
    <w:uiPriority w:val="99"/>
    <w:qFormat/>
    <w:rsid w:val="00484D34"/>
    <w:pPr>
      <w:ind w:left="720"/>
      <w:contextualSpacing/>
    </w:pPr>
  </w:style>
  <w:style w:type="character" w:styleId="aa">
    <w:name w:val="Intense Emphasis"/>
    <w:basedOn w:val="a0"/>
    <w:uiPriority w:val="21"/>
    <w:qFormat/>
    <w:rsid w:val="00484D34"/>
    <w:rPr>
      <w:i/>
      <w:iCs/>
      <w:color w:val="0F4761" w:themeColor="accent1" w:themeShade="BF"/>
    </w:rPr>
  </w:style>
  <w:style w:type="paragraph" w:styleId="ab">
    <w:name w:val="Intense Quote"/>
    <w:basedOn w:val="a"/>
    <w:next w:val="a"/>
    <w:link w:val="ac"/>
    <w:uiPriority w:val="30"/>
    <w:qFormat/>
    <w:rsid w:val="00484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84D34"/>
    <w:rPr>
      <w:i/>
      <w:iCs/>
      <w:color w:val="0F4761" w:themeColor="accent1" w:themeShade="BF"/>
    </w:rPr>
  </w:style>
  <w:style w:type="character" w:styleId="ad">
    <w:name w:val="Intense Reference"/>
    <w:basedOn w:val="a0"/>
    <w:uiPriority w:val="32"/>
    <w:qFormat/>
    <w:rsid w:val="00484D34"/>
    <w:rPr>
      <w:b/>
      <w:bCs/>
      <w:smallCaps/>
      <w:color w:val="0F4761" w:themeColor="accent1" w:themeShade="BF"/>
      <w:spacing w:val="5"/>
    </w:rPr>
  </w:style>
  <w:style w:type="paragraph" w:styleId="ae">
    <w:name w:val="header"/>
    <w:basedOn w:val="a"/>
    <w:link w:val="af"/>
    <w:uiPriority w:val="99"/>
    <w:unhideWhenUsed/>
    <w:rsid w:val="00F07CD6"/>
    <w:pPr>
      <w:tabs>
        <w:tab w:val="center" w:pos="4153"/>
        <w:tab w:val="right" w:pos="8306"/>
      </w:tabs>
      <w:snapToGrid w:val="0"/>
      <w:jc w:val="center"/>
    </w:pPr>
    <w:rPr>
      <w:sz w:val="18"/>
      <w:szCs w:val="18"/>
    </w:rPr>
  </w:style>
  <w:style w:type="character" w:customStyle="1" w:styleId="af">
    <w:name w:val="页眉 字符"/>
    <w:basedOn w:val="a0"/>
    <w:link w:val="ae"/>
    <w:uiPriority w:val="99"/>
    <w:rsid w:val="00F07CD6"/>
    <w:rPr>
      <w:sz w:val="18"/>
      <w:szCs w:val="18"/>
    </w:rPr>
  </w:style>
  <w:style w:type="paragraph" w:styleId="af0">
    <w:name w:val="footer"/>
    <w:basedOn w:val="a"/>
    <w:link w:val="af1"/>
    <w:uiPriority w:val="99"/>
    <w:unhideWhenUsed/>
    <w:rsid w:val="00F07CD6"/>
    <w:pPr>
      <w:tabs>
        <w:tab w:val="center" w:pos="4153"/>
        <w:tab w:val="right" w:pos="8306"/>
      </w:tabs>
      <w:snapToGrid w:val="0"/>
    </w:pPr>
    <w:rPr>
      <w:sz w:val="18"/>
      <w:szCs w:val="18"/>
    </w:rPr>
  </w:style>
  <w:style w:type="character" w:customStyle="1" w:styleId="af1">
    <w:name w:val="页脚 字符"/>
    <w:basedOn w:val="a0"/>
    <w:link w:val="af0"/>
    <w:uiPriority w:val="99"/>
    <w:rsid w:val="00F07C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敏</dc:creator>
  <cp:keywords/>
  <dc:description/>
  <cp:lastModifiedBy>张 敏</cp:lastModifiedBy>
  <cp:revision>2</cp:revision>
  <dcterms:created xsi:type="dcterms:W3CDTF">2025-05-19T03:27:00Z</dcterms:created>
  <dcterms:modified xsi:type="dcterms:W3CDTF">2025-05-19T03:27:00Z</dcterms:modified>
</cp:coreProperties>
</file>