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D993" w14:textId="6209F142" w:rsidR="00B55865" w:rsidRPr="00250BA8" w:rsidRDefault="00D03A21">
      <w:pPr>
        <w:spacing w:beforeLines="50" w:before="156" w:afterLines="50" w:after="156" w:line="400" w:lineRule="exact"/>
        <w:rPr>
          <w:rFonts w:asciiTheme="minorEastAsia" w:eastAsiaTheme="minorEastAsia" w:hAnsiTheme="minorEastAsia" w:hint="eastAsia"/>
          <w:bCs/>
          <w:iCs/>
          <w:color w:val="000000"/>
          <w:sz w:val="24"/>
        </w:rPr>
      </w:pPr>
      <w:r w:rsidRPr="00250BA8">
        <w:rPr>
          <w:rFonts w:asciiTheme="minorEastAsia" w:eastAsiaTheme="minorEastAsia" w:hAnsiTheme="minorEastAsia" w:hint="eastAsia"/>
          <w:bCs/>
          <w:iCs/>
          <w:color w:val="000000"/>
          <w:sz w:val="24"/>
        </w:rPr>
        <w:t>证券代码：</w:t>
      </w:r>
      <w:r w:rsidR="00C57379" w:rsidRPr="00250BA8">
        <w:rPr>
          <w:rFonts w:asciiTheme="minorEastAsia" w:eastAsiaTheme="minorEastAsia" w:hAnsiTheme="minorEastAsia" w:hint="eastAsia"/>
          <w:bCs/>
          <w:iCs/>
          <w:color w:val="000000"/>
          <w:sz w:val="24"/>
        </w:rPr>
        <w:t>60</w:t>
      </w:r>
      <w:r w:rsidR="00005A80" w:rsidRPr="00250BA8">
        <w:rPr>
          <w:rFonts w:asciiTheme="minorEastAsia" w:eastAsiaTheme="minorEastAsia" w:hAnsiTheme="minorEastAsia" w:hint="eastAsia"/>
          <w:bCs/>
          <w:iCs/>
          <w:color w:val="000000"/>
          <w:sz w:val="24"/>
        </w:rPr>
        <w:t>3366</w:t>
      </w:r>
      <w:r w:rsidRPr="00250BA8">
        <w:rPr>
          <w:rFonts w:asciiTheme="minorEastAsia" w:eastAsiaTheme="minorEastAsia" w:hAnsiTheme="minorEastAsia" w:hint="eastAsia"/>
          <w:bCs/>
          <w:iCs/>
          <w:color w:val="000000"/>
          <w:sz w:val="24"/>
        </w:rPr>
        <w:t xml:space="preserve">                              </w:t>
      </w:r>
      <w:r w:rsidR="001D51B9" w:rsidRPr="00250BA8">
        <w:rPr>
          <w:rFonts w:asciiTheme="minorEastAsia" w:eastAsiaTheme="minorEastAsia" w:hAnsiTheme="minorEastAsia"/>
          <w:bCs/>
          <w:iCs/>
          <w:color w:val="000000"/>
          <w:sz w:val="24"/>
        </w:rPr>
        <w:t xml:space="preserve"> </w:t>
      </w:r>
      <w:r w:rsidR="00C57379" w:rsidRPr="00250BA8">
        <w:rPr>
          <w:rFonts w:asciiTheme="minorEastAsia" w:eastAsiaTheme="minorEastAsia" w:hAnsiTheme="minorEastAsia" w:hint="eastAsia"/>
          <w:bCs/>
          <w:iCs/>
          <w:color w:val="000000"/>
          <w:sz w:val="24"/>
        </w:rPr>
        <w:t>证券简称：</w:t>
      </w:r>
      <w:r w:rsidR="00005A80" w:rsidRPr="00250BA8">
        <w:rPr>
          <w:rFonts w:asciiTheme="minorEastAsia" w:eastAsiaTheme="minorEastAsia" w:hAnsiTheme="minorEastAsia" w:hint="eastAsia"/>
          <w:bCs/>
          <w:iCs/>
          <w:color w:val="000000"/>
          <w:sz w:val="24"/>
        </w:rPr>
        <w:t>日出东方</w:t>
      </w:r>
    </w:p>
    <w:p w14:paraId="1B617A0A" w14:textId="77777777" w:rsidR="00250BA8" w:rsidRPr="00250BA8" w:rsidRDefault="00005A80">
      <w:pPr>
        <w:jc w:val="center"/>
        <w:rPr>
          <w:rFonts w:ascii="Times New Roman" w:hAnsi="Times New Roman"/>
          <w:b/>
          <w:bCs/>
          <w:sz w:val="32"/>
          <w:szCs w:val="32"/>
        </w:rPr>
      </w:pPr>
      <w:r w:rsidRPr="00250BA8">
        <w:rPr>
          <w:rFonts w:ascii="Times New Roman" w:hAnsi="Times New Roman" w:hint="eastAsia"/>
          <w:b/>
          <w:bCs/>
          <w:sz w:val="32"/>
          <w:szCs w:val="32"/>
        </w:rPr>
        <w:t>日出东方控股</w:t>
      </w:r>
      <w:r w:rsidR="00C57379" w:rsidRPr="00250BA8">
        <w:rPr>
          <w:rFonts w:ascii="Times New Roman" w:hAnsi="Times New Roman" w:hint="eastAsia"/>
          <w:b/>
          <w:bCs/>
          <w:sz w:val="32"/>
          <w:szCs w:val="32"/>
        </w:rPr>
        <w:t>股份有限公司</w:t>
      </w:r>
    </w:p>
    <w:p w14:paraId="36B3A89B" w14:textId="3C296702" w:rsidR="00B55865" w:rsidRPr="00250BA8" w:rsidRDefault="00D03A21">
      <w:pPr>
        <w:jc w:val="center"/>
        <w:rPr>
          <w:rFonts w:ascii="Times New Roman" w:hAnsi="Times New Roman"/>
          <w:b/>
          <w:bCs/>
          <w:sz w:val="32"/>
          <w:szCs w:val="32"/>
        </w:rPr>
      </w:pPr>
      <w:r w:rsidRPr="00250BA8">
        <w:rPr>
          <w:rFonts w:ascii="Times New Roman" w:hAnsi="Times New Roman" w:hint="eastAsia"/>
          <w:b/>
          <w:bCs/>
          <w:sz w:val="32"/>
          <w:szCs w:val="32"/>
        </w:rPr>
        <w:t>投资者关系活动记录表</w:t>
      </w:r>
    </w:p>
    <w:p w14:paraId="255811BC" w14:textId="77777777" w:rsidR="00B55865" w:rsidRPr="00802890" w:rsidRDefault="00D03A21">
      <w:pPr>
        <w:spacing w:line="400" w:lineRule="exact"/>
        <w:rPr>
          <w:rFonts w:ascii="Times New Roman" w:hAnsi="Times New Roman"/>
          <w:bCs/>
          <w:iCs/>
          <w:color w:val="000000"/>
          <w:sz w:val="24"/>
        </w:rPr>
      </w:pPr>
      <w:r w:rsidRPr="00802890">
        <w:rPr>
          <w:rFonts w:ascii="Times New Roman" w:hAnsi="Times New Roman" w:hint="eastAsia"/>
          <w:bCs/>
          <w:iCs/>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16"/>
      </w:tblGrid>
      <w:tr w:rsidR="00B55865" w:rsidRPr="001F2F44" w14:paraId="6AF9C27F"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AD2174"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hint="eastAsia"/>
                <w:b/>
                <w:bCs/>
                <w:iCs/>
                <w:color w:val="000000"/>
                <w:sz w:val="24"/>
                <w:szCs w:val="24"/>
              </w:rPr>
              <w:t>投资者关系活动类别</w:t>
            </w:r>
          </w:p>
          <w:p w14:paraId="12E935E9" w14:textId="77777777" w:rsidR="00B55865" w:rsidRPr="001F2F44" w:rsidRDefault="00B55865" w:rsidP="001F2F44">
            <w:pPr>
              <w:spacing w:line="360" w:lineRule="auto"/>
              <w:rPr>
                <w:rFonts w:ascii="Times New Roman" w:hAnsi="Times New Roman"/>
                <w:b/>
                <w:bCs/>
                <w:iCs/>
                <w:color w:val="000000"/>
                <w:sz w:val="24"/>
                <w:szCs w:val="24"/>
              </w:rPr>
            </w:pP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7C5EC29" w14:textId="08155EE5" w:rsidR="00B55865" w:rsidRPr="001F2F44" w:rsidRDefault="00E57C69" w:rsidP="001F2F44">
            <w:pPr>
              <w:spacing w:line="360" w:lineRule="auto"/>
              <w:rPr>
                <w:rFonts w:ascii="Times New Roman" w:hAnsi="Times New Roman"/>
                <w:bCs/>
                <w:iCs/>
                <w:color w:val="000000"/>
                <w:sz w:val="24"/>
                <w:szCs w:val="24"/>
              </w:rPr>
            </w:pPr>
            <w:r w:rsidRPr="001F2F44">
              <w:rPr>
                <w:rFonts w:ascii="Times New Roman" w:hAnsi="Times New Roman" w:hint="eastAsia"/>
                <w:bCs/>
                <w:iCs/>
                <w:color w:val="000000"/>
                <w:sz w:val="24"/>
                <w:szCs w:val="24"/>
              </w:rPr>
              <w:t>□</w:t>
            </w:r>
            <w:r w:rsidR="00D03A21" w:rsidRPr="001F2F44">
              <w:rPr>
                <w:rFonts w:ascii="Times New Roman" w:hAnsi="Times New Roman" w:hint="eastAsia"/>
                <w:sz w:val="24"/>
                <w:szCs w:val="24"/>
              </w:rPr>
              <w:t>特定对象调研</w:t>
            </w:r>
            <w:r w:rsidR="00D03A21" w:rsidRPr="001F2F44">
              <w:rPr>
                <w:rFonts w:ascii="Times New Roman" w:hAnsi="Times New Roman" w:hint="eastAsia"/>
                <w:sz w:val="24"/>
                <w:szCs w:val="24"/>
              </w:rPr>
              <w:t xml:space="preserve">       </w:t>
            </w:r>
            <w:r>
              <w:rPr>
                <w:rFonts w:ascii="Times New Roman" w:hAnsi="Times New Roman"/>
                <w:sz w:val="24"/>
                <w:szCs w:val="24"/>
              </w:rPr>
              <w:t xml:space="preserve"> </w:t>
            </w:r>
            <w:r w:rsidR="00D03A21" w:rsidRPr="001F2F44">
              <w:rPr>
                <w:rFonts w:ascii="Times New Roman" w:hAnsi="Times New Roman" w:hint="eastAsia"/>
                <w:bCs/>
                <w:iCs/>
                <w:color w:val="000000"/>
                <w:sz w:val="24"/>
                <w:szCs w:val="24"/>
              </w:rPr>
              <w:t>□</w:t>
            </w:r>
            <w:r w:rsidR="00D03A21" w:rsidRPr="001F2F44">
              <w:rPr>
                <w:rFonts w:ascii="Times New Roman" w:hAnsi="Times New Roman" w:hint="eastAsia"/>
                <w:sz w:val="24"/>
                <w:szCs w:val="24"/>
              </w:rPr>
              <w:t>分析师会议</w:t>
            </w:r>
          </w:p>
          <w:p w14:paraId="1F01A36F" w14:textId="2B235624" w:rsidR="00B55865" w:rsidRPr="001F2F44" w:rsidRDefault="00D03A21" w:rsidP="001F2F44">
            <w:pPr>
              <w:spacing w:line="360" w:lineRule="auto"/>
              <w:rPr>
                <w:rFonts w:ascii="Times New Roman" w:hAnsi="Times New Roman"/>
                <w:bCs/>
                <w:iCs/>
                <w:color w:val="000000"/>
                <w:sz w:val="24"/>
                <w:szCs w:val="24"/>
              </w:rPr>
            </w:pPr>
            <w:r w:rsidRPr="001F2F44">
              <w:rPr>
                <w:rFonts w:ascii="Times New Roman" w:hAnsi="Times New Roman" w:hint="eastAsia"/>
                <w:bCs/>
                <w:iCs/>
                <w:color w:val="000000"/>
                <w:sz w:val="24"/>
                <w:szCs w:val="24"/>
              </w:rPr>
              <w:t>□</w:t>
            </w:r>
            <w:r w:rsidRPr="001F2F44">
              <w:rPr>
                <w:rFonts w:ascii="Times New Roman" w:hAnsi="Times New Roman" w:hint="eastAsia"/>
                <w:sz w:val="24"/>
                <w:szCs w:val="24"/>
              </w:rPr>
              <w:t>媒体采访</w:t>
            </w:r>
            <w:r w:rsidRPr="001F2F44">
              <w:rPr>
                <w:rFonts w:ascii="Times New Roman" w:hAnsi="Times New Roman" w:hint="eastAsia"/>
                <w:sz w:val="24"/>
                <w:szCs w:val="24"/>
              </w:rPr>
              <w:t xml:space="preserve">            </w:t>
            </w:r>
            <w:r w:rsidR="00E57C69" w:rsidRPr="001F2F44">
              <w:rPr>
                <w:rFonts w:ascii="Times New Roman" w:hAnsi="Times New Roman" w:hint="eastAsia"/>
                <w:bCs/>
                <w:iCs/>
                <w:color w:val="000000"/>
                <w:sz w:val="24"/>
                <w:szCs w:val="24"/>
              </w:rPr>
              <w:sym w:font="Wingdings 2" w:char="0052"/>
            </w:r>
            <w:r w:rsidRPr="001F2F44">
              <w:rPr>
                <w:rFonts w:ascii="Times New Roman" w:hAnsi="Times New Roman" w:hint="eastAsia"/>
                <w:sz w:val="24"/>
                <w:szCs w:val="24"/>
              </w:rPr>
              <w:t>业绩说明会</w:t>
            </w:r>
          </w:p>
          <w:p w14:paraId="1CE79831" w14:textId="77777777" w:rsidR="00B55865" w:rsidRPr="001F2F44" w:rsidRDefault="00D03A21" w:rsidP="001F2F44">
            <w:pPr>
              <w:spacing w:line="360" w:lineRule="auto"/>
              <w:rPr>
                <w:rFonts w:ascii="Times New Roman" w:hAnsi="Times New Roman"/>
                <w:bCs/>
                <w:iCs/>
                <w:color w:val="000000"/>
                <w:sz w:val="24"/>
                <w:szCs w:val="24"/>
              </w:rPr>
            </w:pPr>
            <w:r w:rsidRPr="001F2F44">
              <w:rPr>
                <w:rFonts w:ascii="Times New Roman" w:hAnsi="Times New Roman" w:hint="eastAsia"/>
                <w:bCs/>
                <w:iCs/>
                <w:color w:val="000000"/>
                <w:sz w:val="24"/>
                <w:szCs w:val="24"/>
              </w:rPr>
              <w:t>□</w:t>
            </w:r>
            <w:r w:rsidRPr="001F2F44">
              <w:rPr>
                <w:rFonts w:ascii="Times New Roman" w:hAnsi="Times New Roman" w:hint="eastAsia"/>
                <w:sz w:val="24"/>
                <w:szCs w:val="24"/>
              </w:rPr>
              <w:t>新闻发布会</w:t>
            </w:r>
            <w:r w:rsidRPr="001F2F44">
              <w:rPr>
                <w:rFonts w:ascii="Times New Roman" w:hAnsi="Times New Roman" w:hint="eastAsia"/>
                <w:sz w:val="24"/>
                <w:szCs w:val="24"/>
              </w:rPr>
              <w:t xml:space="preserve">          </w:t>
            </w:r>
            <w:r w:rsidRPr="001F2F44">
              <w:rPr>
                <w:rFonts w:ascii="Times New Roman" w:hAnsi="Times New Roman" w:hint="eastAsia"/>
                <w:bCs/>
                <w:iCs/>
                <w:color w:val="000000"/>
                <w:sz w:val="24"/>
                <w:szCs w:val="24"/>
              </w:rPr>
              <w:t>□</w:t>
            </w:r>
            <w:r w:rsidRPr="001F2F44">
              <w:rPr>
                <w:rFonts w:ascii="Times New Roman" w:hAnsi="Times New Roman" w:hint="eastAsia"/>
                <w:sz w:val="24"/>
                <w:szCs w:val="24"/>
              </w:rPr>
              <w:t>路演活动</w:t>
            </w:r>
          </w:p>
          <w:p w14:paraId="7BC6527C" w14:textId="77777777" w:rsidR="00B55865" w:rsidRPr="001F2F44" w:rsidRDefault="00460DE5" w:rsidP="001F2F44">
            <w:pPr>
              <w:tabs>
                <w:tab w:val="left" w:pos="3045"/>
                <w:tab w:val="center" w:pos="3199"/>
              </w:tabs>
              <w:spacing w:line="360" w:lineRule="auto"/>
              <w:rPr>
                <w:rFonts w:ascii="Times New Roman" w:hAnsi="Times New Roman"/>
                <w:bCs/>
                <w:iCs/>
                <w:color w:val="000000"/>
                <w:sz w:val="24"/>
                <w:szCs w:val="24"/>
              </w:rPr>
            </w:pPr>
            <w:r w:rsidRPr="001F2F44">
              <w:rPr>
                <w:rFonts w:ascii="Times New Roman" w:hAnsi="Times New Roman" w:hint="eastAsia"/>
                <w:bCs/>
                <w:iCs/>
                <w:color w:val="000000"/>
                <w:sz w:val="24"/>
                <w:szCs w:val="24"/>
              </w:rPr>
              <w:t>□</w:t>
            </w:r>
            <w:r w:rsidR="00D03A21" w:rsidRPr="001F2F44">
              <w:rPr>
                <w:rFonts w:ascii="Times New Roman" w:hAnsi="Times New Roman" w:hint="eastAsia"/>
                <w:sz w:val="24"/>
                <w:szCs w:val="24"/>
              </w:rPr>
              <w:t>现场参观</w:t>
            </w:r>
            <w:r w:rsidR="00D03A21" w:rsidRPr="001F2F44">
              <w:rPr>
                <w:rFonts w:ascii="Times New Roman" w:hAnsi="Times New Roman" w:hint="eastAsia"/>
                <w:bCs/>
                <w:iCs/>
                <w:color w:val="000000"/>
                <w:sz w:val="24"/>
                <w:szCs w:val="24"/>
              </w:rPr>
              <w:tab/>
            </w:r>
          </w:p>
          <w:p w14:paraId="02575237" w14:textId="3C6511F2" w:rsidR="00B55865" w:rsidRPr="001F2F44" w:rsidRDefault="00756B01" w:rsidP="001F2F44">
            <w:pPr>
              <w:tabs>
                <w:tab w:val="center" w:pos="3199"/>
              </w:tabs>
              <w:spacing w:line="360" w:lineRule="auto"/>
              <w:rPr>
                <w:rFonts w:ascii="Times New Roman" w:hAnsi="Times New Roman"/>
                <w:bCs/>
                <w:iCs/>
                <w:color w:val="000000"/>
                <w:sz w:val="24"/>
                <w:szCs w:val="24"/>
              </w:rPr>
            </w:pPr>
            <w:r w:rsidRPr="001F2F44">
              <w:rPr>
                <w:rFonts w:ascii="Times New Roman" w:hAnsi="Times New Roman" w:hint="eastAsia"/>
                <w:bCs/>
                <w:iCs/>
                <w:color w:val="000000"/>
                <w:sz w:val="24"/>
                <w:szCs w:val="24"/>
              </w:rPr>
              <w:t>□</w:t>
            </w:r>
            <w:r w:rsidR="00D03A21" w:rsidRPr="001F2F44">
              <w:rPr>
                <w:rFonts w:ascii="Times New Roman" w:hAnsi="Times New Roman" w:hint="eastAsia"/>
                <w:sz w:val="24"/>
                <w:szCs w:val="24"/>
              </w:rPr>
              <w:t>其他</w:t>
            </w:r>
            <w:r w:rsidR="00D03A21" w:rsidRPr="001F2F44">
              <w:rPr>
                <w:rFonts w:ascii="Times New Roman" w:hAnsi="Times New Roman" w:hint="eastAsia"/>
                <w:sz w:val="24"/>
                <w:szCs w:val="24"/>
              </w:rPr>
              <w:t xml:space="preserve"> </w:t>
            </w:r>
            <w:r w:rsidR="00D03A21" w:rsidRPr="00792760">
              <w:rPr>
                <w:rFonts w:ascii="Times New Roman" w:hAnsi="Times New Roman" w:hint="eastAsia"/>
                <w:sz w:val="24"/>
                <w:szCs w:val="24"/>
                <w:u w:val="single"/>
              </w:rPr>
              <w:t>（</w:t>
            </w:r>
            <w:r w:rsidR="00792760">
              <w:rPr>
                <w:rFonts w:ascii="Times New Roman" w:hAnsi="Times New Roman" w:hint="eastAsia"/>
                <w:sz w:val="24"/>
                <w:szCs w:val="24"/>
                <w:u w:val="single"/>
              </w:rPr>
              <w:t xml:space="preserve"> </w:t>
            </w:r>
            <w:r w:rsidR="00792760">
              <w:rPr>
                <w:rFonts w:ascii="Times New Roman" w:hAnsi="Times New Roman"/>
                <w:sz w:val="24"/>
                <w:szCs w:val="24"/>
                <w:u w:val="single"/>
              </w:rPr>
              <w:t xml:space="preserve">    </w:t>
            </w:r>
            <w:r w:rsidR="00D03A21" w:rsidRPr="001F2F44">
              <w:rPr>
                <w:rFonts w:ascii="Times New Roman" w:hAnsi="Times New Roman" w:hint="eastAsia"/>
                <w:sz w:val="24"/>
                <w:szCs w:val="24"/>
                <w:u w:val="single"/>
              </w:rPr>
              <w:t>）</w:t>
            </w:r>
          </w:p>
        </w:tc>
      </w:tr>
      <w:tr w:rsidR="00B55865" w:rsidRPr="001F2F44" w14:paraId="3E6B181D"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AA77D06"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hint="eastAsia"/>
                <w:b/>
                <w:bCs/>
                <w:iCs/>
                <w:color w:val="000000"/>
                <w:sz w:val="24"/>
                <w:szCs w:val="24"/>
              </w:rPr>
              <w:t>参与单位名称及人员姓名</w:t>
            </w:r>
          </w:p>
        </w:tc>
        <w:tc>
          <w:tcPr>
            <w:tcW w:w="6316" w:type="dxa"/>
            <w:tcBorders>
              <w:top w:val="single" w:sz="4" w:space="0" w:color="auto"/>
              <w:left w:val="single" w:sz="4" w:space="0" w:color="auto"/>
              <w:bottom w:val="single" w:sz="4" w:space="0" w:color="auto"/>
              <w:right w:val="single" w:sz="4" w:space="0" w:color="auto"/>
            </w:tcBorders>
            <w:shd w:val="clear" w:color="auto" w:fill="auto"/>
            <w:vAlign w:val="center"/>
          </w:tcPr>
          <w:p w14:paraId="56741589" w14:textId="595E5716" w:rsidR="003B7A92" w:rsidRPr="0027215D" w:rsidRDefault="00005A80" w:rsidP="005E0C18">
            <w:pPr>
              <w:spacing w:line="360" w:lineRule="auto"/>
              <w:rPr>
                <w:rFonts w:ascii="Times New Roman" w:hAnsi="Times New Roman"/>
                <w:bCs/>
                <w:iCs/>
                <w:color w:val="000000"/>
                <w:sz w:val="24"/>
                <w:szCs w:val="24"/>
              </w:rPr>
            </w:pPr>
            <w:r>
              <w:rPr>
                <w:rFonts w:ascii="Times New Roman" w:hAnsi="Times New Roman" w:hint="eastAsia"/>
                <w:bCs/>
                <w:iCs/>
                <w:color w:val="000000"/>
                <w:sz w:val="24"/>
                <w:szCs w:val="24"/>
              </w:rPr>
              <w:t>线上</w:t>
            </w:r>
            <w:r w:rsidR="00E57C69" w:rsidRPr="00E57C69">
              <w:rPr>
                <w:rFonts w:ascii="Times New Roman" w:hAnsi="Times New Roman" w:hint="eastAsia"/>
                <w:bCs/>
                <w:iCs/>
                <w:color w:val="000000"/>
                <w:sz w:val="24"/>
                <w:szCs w:val="24"/>
              </w:rPr>
              <w:t>参与公司</w:t>
            </w:r>
            <w:r w:rsidR="00E57C69" w:rsidRPr="00E57C69">
              <w:rPr>
                <w:rFonts w:ascii="Times New Roman" w:hAnsi="Times New Roman" w:hint="eastAsia"/>
                <w:bCs/>
                <w:iCs/>
                <w:color w:val="000000"/>
                <w:sz w:val="24"/>
                <w:szCs w:val="24"/>
              </w:rPr>
              <w:t>202</w:t>
            </w:r>
            <w:r w:rsidR="00250BA8">
              <w:rPr>
                <w:rFonts w:ascii="Times New Roman" w:hAnsi="Times New Roman" w:hint="eastAsia"/>
                <w:bCs/>
                <w:iCs/>
                <w:color w:val="000000"/>
                <w:sz w:val="24"/>
                <w:szCs w:val="24"/>
              </w:rPr>
              <w:t>4</w:t>
            </w:r>
            <w:r w:rsidR="00F0557A">
              <w:rPr>
                <w:rFonts w:ascii="Times New Roman" w:hAnsi="Times New Roman" w:hint="eastAsia"/>
                <w:bCs/>
                <w:iCs/>
                <w:color w:val="000000"/>
                <w:sz w:val="24"/>
                <w:szCs w:val="24"/>
              </w:rPr>
              <w:t>年度暨</w:t>
            </w:r>
            <w:r w:rsidR="00F0557A">
              <w:rPr>
                <w:rFonts w:ascii="Times New Roman" w:hAnsi="Times New Roman" w:hint="eastAsia"/>
                <w:bCs/>
                <w:iCs/>
                <w:color w:val="000000"/>
                <w:sz w:val="24"/>
                <w:szCs w:val="24"/>
              </w:rPr>
              <w:t>202</w:t>
            </w:r>
            <w:r w:rsidR="00250BA8">
              <w:rPr>
                <w:rFonts w:ascii="Times New Roman" w:hAnsi="Times New Roman" w:hint="eastAsia"/>
                <w:bCs/>
                <w:iCs/>
                <w:color w:val="000000"/>
                <w:sz w:val="24"/>
                <w:szCs w:val="24"/>
              </w:rPr>
              <w:t>5</w:t>
            </w:r>
            <w:r w:rsidR="00F0557A">
              <w:rPr>
                <w:rFonts w:ascii="Times New Roman" w:hAnsi="Times New Roman" w:hint="eastAsia"/>
                <w:bCs/>
                <w:iCs/>
                <w:color w:val="000000"/>
                <w:sz w:val="24"/>
                <w:szCs w:val="24"/>
              </w:rPr>
              <w:t>年第一季度业绩</w:t>
            </w:r>
            <w:r w:rsidR="00E57C69">
              <w:rPr>
                <w:rFonts w:ascii="Times New Roman" w:hAnsi="Times New Roman" w:hint="eastAsia"/>
                <w:bCs/>
                <w:iCs/>
                <w:color w:val="000000"/>
                <w:sz w:val="24"/>
                <w:szCs w:val="24"/>
              </w:rPr>
              <w:t>说明会的</w:t>
            </w:r>
            <w:r w:rsidR="00E57C69" w:rsidRPr="00E57C69">
              <w:rPr>
                <w:rFonts w:ascii="Times New Roman" w:hAnsi="Times New Roman" w:hint="eastAsia"/>
                <w:bCs/>
                <w:iCs/>
                <w:color w:val="000000"/>
                <w:sz w:val="24"/>
                <w:szCs w:val="24"/>
              </w:rPr>
              <w:t>投资者</w:t>
            </w:r>
          </w:p>
        </w:tc>
      </w:tr>
      <w:tr w:rsidR="00B55865" w:rsidRPr="001F2F44" w14:paraId="517012D7"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88E73B"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hint="eastAsia"/>
                <w:b/>
                <w:bCs/>
                <w:iCs/>
                <w:color w:val="000000"/>
                <w:sz w:val="24"/>
                <w:szCs w:val="24"/>
              </w:rPr>
              <w:t>时间</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781B7BFA" w14:textId="5A1D9C72" w:rsidR="00B55865" w:rsidRPr="001F2F44" w:rsidRDefault="00E57C69" w:rsidP="00271C9E">
            <w:pPr>
              <w:spacing w:line="360" w:lineRule="auto"/>
              <w:rPr>
                <w:rFonts w:ascii="Times New Roman" w:hAnsi="Times New Roman"/>
                <w:bCs/>
                <w:iCs/>
                <w:color w:val="000000"/>
                <w:sz w:val="24"/>
                <w:szCs w:val="24"/>
              </w:rPr>
            </w:pPr>
            <w:r w:rsidRPr="00E57C69">
              <w:rPr>
                <w:rFonts w:ascii="Times New Roman" w:hAnsi="Times New Roman" w:hint="eastAsia"/>
                <w:bCs/>
                <w:iCs/>
                <w:color w:val="000000"/>
                <w:sz w:val="24"/>
                <w:szCs w:val="24"/>
              </w:rPr>
              <w:t>202</w:t>
            </w:r>
            <w:r w:rsidR="00250BA8">
              <w:rPr>
                <w:rFonts w:ascii="Times New Roman" w:hAnsi="Times New Roman" w:hint="eastAsia"/>
                <w:bCs/>
                <w:iCs/>
                <w:color w:val="000000"/>
                <w:sz w:val="24"/>
                <w:szCs w:val="24"/>
              </w:rPr>
              <w:t>5</w:t>
            </w:r>
            <w:r w:rsidRPr="00E57C69">
              <w:rPr>
                <w:rFonts w:ascii="Times New Roman" w:hAnsi="Times New Roman" w:hint="eastAsia"/>
                <w:bCs/>
                <w:iCs/>
                <w:color w:val="000000"/>
                <w:sz w:val="24"/>
                <w:szCs w:val="24"/>
              </w:rPr>
              <w:t>年</w:t>
            </w:r>
            <w:r w:rsidR="00F0557A">
              <w:rPr>
                <w:rFonts w:ascii="Times New Roman" w:hAnsi="Times New Roman" w:hint="eastAsia"/>
                <w:bCs/>
                <w:iCs/>
                <w:color w:val="000000"/>
                <w:sz w:val="24"/>
                <w:szCs w:val="24"/>
              </w:rPr>
              <w:t>5</w:t>
            </w:r>
            <w:r w:rsidRPr="00E57C69">
              <w:rPr>
                <w:rFonts w:ascii="Times New Roman" w:hAnsi="Times New Roman" w:hint="eastAsia"/>
                <w:bCs/>
                <w:iCs/>
                <w:color w:val="000000"/>
                <w:sz w:val="24"/>
                <w:szCs w:val="24"/>
              </w:rPr>
              <w:t>月</w:t>
            </w:r>
            <w:r w:rsidR="00250BA8">
              <w:rPr>
                <w:rFonts w:ascii="Times New Roman" w:hAnsi="Times New Roman" w:hint="eastAsia"/>
                <w:bCs/>
                <w:iCs/>
                <w:color w:val="000000"/>
                <w:sz w:val="24"/>
                <w:szCs w:val="24"/>
              </w:rPr>
              <w:t>21</w:t>
            </w:r>
            <w:r w:rsidRPr="00E57C69">
              <w:rPr>
                <w:rFonts w:ascii="Times New Roman" w:hAnsi="Times New Roman" w:hint="eastAsia"/>
                <w:bCs/>
                <w:iCs/>
                <w:color w:val="000000"/>
                <w:sz w:val="24"/>
                <w:szCs w:val="24"/>
              </w:rPr>
              <w:t>日</w:t>
            </w:r>
            <w:r w:rsidRPr="00E57C69">
              <w:rPr>
                <w:rFonts w:ascii="Times New Roman" w:hAnsi="Times New Roman" w:hint="eastAsia"/>
                <w:bCs/>
                <w:iCs/>
                <w:color w:val="000000"/>
                <w:sz w:val="24"/>
                <w:szCs w:val="24"/>
              </w:rPr>
              <w:t>(</w:t>
            </w:r>
            <w:r w:rsidRPr="00E57C69">
              <w:rPr>
                <w:rFonts w:ascii="Times New Roman" w:hAnsi="Times New Roman" w:hint="eastAsia"/>
                <w:bCs/>
                <w:iCs/>
                <w:color w:val="000000"/>
                <w:sz w:val="24"/>
                <w:szCs w:val="24"/>
              </w:rPr>
              <w:t>星期</w:t>
            </w:r>
            <w:r w:rsidR="00F0557A">
              <w:rPr>
                <w:rFonts w:ascii="Times New Roman" w:hAnsi="Times New Roman" w:hint="eastAsia"/>
                <w:bCs/>
                <w:iCs/>
                <w:color w:val="000000"/>
                <w:sz w:val="24"/>
                <w:szCs w:val="24"/>
              </w:rPr>
              <w:t>四</w:t>
            </w:r>
            <w:r w:rsidRPr="00E57C69">
              <w:rPr>
                <w:rFonts w:ascii="Times New Roman" w:hAnsi="Times New Roman" w:hint="eastAsia"/>
                <w:bCs/>
                <w:iCs/>
                <w:color w:val="000000"/>
                <w:sz w:val="24"/>
                <w:szCs w:val="24"/>
              </w:rPr>
              <w:t>)</w:t>
            </w:r>
            <w:r w:rsidR="00F0557A">
              <w:rPr>
                <w:rFonts w:ascii="Times New Roman" w:hAnsi="Times New Roman" w:hint="eastAsia"/>
                <w:bCs/>
                <w:iCs/>
                <w:color w:val="000000"/>
                <w:sz w:val="24"/>
                <w:szCs w:val="24"/>
              </w:rPr>
              <w:t>1</w:t>
            </w:r>
            <w:r w:rsidR="00250BA8">
              <w:rPr>
                <w:rFonts w:ascii="Times New Roman" w:hAnsi="Times New Roman" w:hint="eastAsia"/>
                <w:bCs/>
                <w:iCs/>
                <w:color w:val="000000"/>
                <w:sz w:val="24"/>
                <w:szCs w:val="24"/>
              </w:rPr>
              <w:t>1</w:t>
            </w:r>
            <w:r w:rsidRPr="00E57C69">
              <w:rPr>
                <w:rFonts w:ascii="Times New Roman" w:hAnsi="Times New Roman" w:hint="eastAsia"/>
                <w:bCs/>
                <w:iCs/>
                <w:color w:val="000000"/>
                <w:sz w:val="24"/>
                <w:szCs w:val="24"/>
              </w:rPr>
              <w:t>:00-1</w:t>
            </w:r>
            <w:r w:rsidR="00250BA8">
              <w:rPr>
                <w:rFonts w:ascii="Times New Roman" w:hAnsi="Times New Roman" w:hint="eastAsia"/>
                <w:bCs/>
                <w:iCs/>
                <w:color w:val="000000"/>
                <w:sz w:val="24"/>
                <w:szCs w:val="24"/>
              </w:rPr>
              <w:t>2</w:t>
            </w:r>
            <w:r w:rsidRPr="00E57C69">
              <w:rPr>
                <w:rFonts w:ascii="Times New Roman" w:hAnsi="Times New Roman" w:hint="eastAsia"/>
                <w:bCs/>
                <w:iCs/>
                <w:color w:val="000000"/>
                <w:sz w:val="24"/>
                <w:szCs w:val="24"/>
              </w:rPr>
              <w:t>:00</w:t>
            </w:r>
          </w:p>
        </w:tc>
      </w:tr>
      <w:tr w:rsidR="00BE0FB1" w:rsidRPr="001F2F44" w14:paraId="0F2AEECA"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79B274" w14:textId="7D177C44" w:rsidR="00BE0FB1" w:rsidRPr="001F2F44" w:rsidRDefault="00BE0FB1" w:rsidP="001F2F44">
            <w:pPr>
              <w:spacing w:line="360" w:lineRule="auto"/>
              <w:rPr>
                <w:rFonts w:ascii="Times New Roman" w:hAnsi="Times New Roman"/>
                <w:b/>
                <w:bCs/>
                <w:iCs/>
                <w:color w:val="000000"/>
                <w:sz w:val="24"/>
                <w:szCs w:val="24"/>
              </w:rPr>
            </w:pPr>
            <w:r>
              <w:rPr>
                <w:rFonts w:ascii="Times New Roman" w:hAnsi="Times New Roman" w:hint="eastAsia"/>
                <w:b/>
                <w:bCs/>
                <w:iCs/>
                <w:color w:val="000000"/>
                <w:sz w:val="24"/>
                <w:szCs w:val="24"/>
              </w:rPr>
              <w:t>地点</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6C00275" w14:textId="0815C09C" w:rsidR="00BE0FB1" w:rsidRPr="00E57C69" w:rsidRDefault="00BE0FB1" w:rsidP="001C4A79">
            <w:pPr>
              <w:spacing w:line="360" w:lineRule="auto"/>
              <w:rPr>
                <w:rFonts w:ascii="Times New Roman" w:hAnsi="Times New Roman"/>
                <w:bCs/>
                <w:iCs/>
                <w:color w:val="000000"/>
                <w:sz w:val="24"/>
                <w:szCs w:val="24"/>
              </w:rPr>
            </w:pPr>
            <w:r w:rsidRPr="00BE0FB1">
              <w:rPr>
                <w:rFonts w:ascii="Times New Roman" w:hAnsi="Times New Roman" w:hint="eastAsia"/>
                <w:bCs/>
                <w:iCs/>
                <w:color w:val="000000"/>
                <w:sz w:val="24"/>
                <w:szCs w:val="24"/>
              </w:rPr>
              <w:t>上海证券交易所上证路演中心（网址：</w:t>
            </w:r>
            <w:r w:rsidRPr="00BE0FB1">
              <w:rPr>
                <w:rFonts w:ascii="Times New Roman" w:hAnsi="Times New Roman" w:hint="eastAsia"/>
                <w:bCs/>
                <w:iCs/>
                <w:color w:val="000000"/>
                <w:sz w:val="24"/>
                <w:szCs w:val="24"/>
              </w:rPr>
              <w:t>http://roadshow.sseinfo.com/</w:t>
            </w:r>
            <w:r w:rsidRPr="00BE0FB1">
              <w:rPr>
                <w:rFonts w:ascii="Times New Roman" w:hAnsi="Times New Roman" w:hint="eastAsia"/>
                <w:bCs/>
                <w:iCs/>
                <w:color w:val="000000"/>
                <w:sz w:val="24"/>
                <w:szCs w:val="24"/>
              </w:rPr>
              <w:t>）</w:t>
            </w:r>
          </w:p>
        </w:tc>
      </w:tr>
      <w:tr w:rsidR="00B55865" w:rsidRPr="001F2F44" w14:paraId="0849D99D"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8FA708"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hint="eastAsia"/>
                <w:b/>
                <w:bCs/>
                <w:iCs/>
                <w:color w:val="000000"/>
                <w:sz w:val="24"/>
                <w:szCs w:val="24"/>
              </w:rPr>
              <w:t>上市公司接待人员姓名</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7B6FBA45" w14:textId="51AED6BA" w:rsidR="008D77E7" w:rsidRPr="001F2F44" w:rsidRDefault="00005A80" w:rsidP="00BC3AE2">
            <w:pPr>
              <w:spacing w:line="360" w:lineRule="auto"/>
              <w:rPr>
                <w:rFonts w:ascii="Times New Roman" w:hAnsi="Times New Roman"/>
                <w:bCs/>
                <w:iCs/>
                <w:color w:val="000000"/>
                <w:sz w:val="24"/>
                <w:szCs w:val="24"/>
              </w:rPr>
            </w:pPr>
            <w:r w:rsidRPr="00005A80">
              <w:rPr>
                <w:rFonts w:ascii="Times New Roman" w:hAnsi="Times New Roman" w:hint="eastAsia"/>
                <w:bCs/>
                <w:iCs/>
                <w:color w:val="000000"/>
                <w:sz w:val="24"/>
                <w:szCs w:val="24"/>
              </w:rPr>
              <w:t>公司董事长徐新建先生、总经理万旭昶先生、独立董事</w:t>
            </w:r>
            <w:r w:rsidR="00BA7EAC">
              <w:rPr>
                <w:rFonts w:ascii="Times New Roman" w:hAnsi="Times New Roman" w:hint="eastAsia"/>
                <w:bCs/>
                <w:iCs/>
                <w:color w:val="000000"/>
                <w:sz w:val="24"/>
                <w:szCs w:val="24"/>
              </w:rPr>
              <w:t>穆培林</w:t>
            </w:r>
            <w:r w:rsidRPr="00005A80">
              <w:rPr>
                <w:rFonts w:ascii="Times New Roman" w:hAnsi="Times New Roman" w:hint="eastAsia"/>
                <w:bCs/>
                <w:iCs/>
                <w:color w:val="000000"/>
                <w:sz w:val="24"/>
                <w:szCs w:val="24"/>
              </w:rPr>
              <w:t>女士、财务总监徐忠先生、董事会秘书</w:t>
            </w:r>
            <w:r w:rsidR="00BA7EAC">
              <w:rPr>
                <w:rFonts w:ascii="Times New Roman" w:hAnsi="Times New Roman" w:hint="eastAsia"/>
                <w:bCs/>
                <w:iCs/>
                <w:color w:val="000000"/>
                <w:sz w:val="24"/>
                <w:szCs w:val="24"/>
              </w:rPr>
              <w:t>丁玮先生</w:t>
            </w:r>
          </w:p>
        </w:tc>
      </w:tr>
      <w:tr w:rsidR="00B55865" w:rsidRPr="001F2F44" w14:paraId="47DEE23D"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2E08EC"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hint="eastAsia"/>
                <w:b/>
                <w:bCs/>
                <w:iCs/>
                <w:color w:val="000000"/>
                <w:sz w:val="24"/>
                <w:szCs w:val="24"/>
              </w:rPr>
              <w:t>投资者关系活动主要内容介绍</w:t>
            </w:r>
          </w:p>
          <w:p w14:paraId="4518F1A4" w14:textId="77777777" w:rsidR="00B55865" w:rsidRPr="001F2F44" w:rsidRDefault="00B55865" w:rsidP="001F2F44">
            <w:pPr>
              <w:spacing w:line="360" w:lineRule="auto"/>
              <w:rPr>
                <w:rFonts w:ascii="Times New Roman" w:hAnsi="Times New Roman"/>
                <w:b/>
                <w:bCs/>
                <w:iCs/>
                <w:color w:val="000000"/>
                <w:sz w:val="24"/>
                <w:szCs w:val="24"/>
              </w:rPr>
            </w:pP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5092FFC" w14:textId="3D079928" w:rsidR="002E3BE2" w:rsidRDefault="00E57C69" w:rsidP="009B65D1">
            <w:pPr>
              <w:adjustRightInd w:val="0"/>
              <w:snapToGrid w:val="0"/>
              <w:spacing w:line="400" w:lineRule="exact"/>
              <w:ind w:firstLineChars="200" w:firstLine="480"/>
              <w:rPr>
                <w:rFonts w:asciiTheme="minorEastAsia" w:eastAsiaTheme="minorEastAsia" w:hAnsiTheme="minorEastAsia" w:hint="eastAsia"/>
                <w:sz w:val="24"/>
              </w:rPr>
            </w:pPr>
            <w:r w:rsidRPr="00005A80">
              <w:rPr>
                <w:rFonts w:asciiTheme="minorEastAsia" w:eastAsiaTheme="minorEastAsia" w:hAnsiTheme="minorEastAsia" w:hint="eastAsia"/>
                <w:sz w:val="24"/>
              </w:rPr>
              <w:t>公司于202</w:t>
            </w:r>
            <w:r w:rsidR="00250BA8">
              <w:rPr>
                <w:rFonts w:asciiTheme="minorEastAsia" w:eastAsiaTheme="minorEastAsia" w:hAnsiTheme="minorEastAsia" w:hint="eastAsia"/>
                <w:sz w:val="24"/>
              </w:rPr>
              <w:t>5</w:t>
            </w:r>
            <w:r w:rsidRPr="00005A80">
              <w:rPr>
                <w:rFonts w:asciiTheme="minorEastAsia" w:eastAsiaTheme="minorEastAsia" w:hAnsiTheme="minorEastAsia" w:hint="eastAsia"/>
                <w:sz w:val="24"/>
              </w:rPr>
              <w:t>年</w:t>
            </w:r>
            <w:r w:rsidR="00F0557A">
              <w:rPr>
                <w:rFonts w:asciiTheme="minorEastAsia" w:eastAsiaTheme="minorEastAsia" w:hAnsiTheme="minorEastAsia" w:hint="eastAsia"/>
                <w:sz w:val="24"/>
              </w:rPr>
              <w:t>5</w:t>
            </w:r>
            <w:r w:rsidR="002E3BE2" w:rsidRPr="00E57C69">
              <w:rPr>
                <w:rFonts w:ascii="Times New Roman" w:hAnsi="Times New Roman" w:hint="eastAsia"/>
                <w:bCs/>
                <w:iCs/>
                <w:color w:val="000000"/>
                <w:sz w:val="24"/>
                <w:szCs w:val="24"/>
              </w:rPr>
              <w:t>月</w:t>
            </w:r>
            <w:r w:rsidR="00250BA8">
              <w:rPr>
                <w:rFonts w:ascii="Times New Roman" w:hAnsi="Times New Roman" w:hint="eastAsia"/>
                <w:bCs/>
                <w:iCs/>
                <w:color w:val="000000"/>
                <w:sz w:val="24"/>
                <w:szCs w:val="24"/>
              </w:rPr>
              <w:t>21</w:t>
            </w:r>
            <w:r w:rsidR="002E3BE2" w:rsidRPr="00E57C69">
              <w:rPr>
                <w:rFonts w:ascii="Times New Roman" w:hAnsi="Times New Roman" w:hint="eastAsia"/>
                <w:bCs/>
                <w:iCs/>
                <w:color w:val="000000"/>
                <w:sz w:val="24"/>
                <w:szCs w:val="24"/>
              </w:rPr>
              <w:t>日</w:t>
            </w:r>
            <w:r w:rsidR="002E3BE2" w:rsidRPr="00E57C69">
              <w:rPr>
                <w:rFonts w:ascii="Times New Roman" w:hAnsi="Times New Roman" w:hint="eastAsia"/>
                <w:bCs/>
                <w:iCs/>
                <w:color w:val="000000"/>
                <w:sz w:val="24"/>
                <w:szCs w:val="24"/>
              </w:rPr>
              <w:t>(</w:t>
            </w:r>
            <w:r w:rsidR="002E3BE2" w:rsidRPr="00E57C69">
              <w:rPr>
                <w:rFonts w:ascii="Times New Roman" w:hAnsi="Times New Roman" w:hint="eastAsia"/>
                <w:bCs/>
                <w:iCs/>
                <w:color w:val="000000"/>
                <w:sz w:val="24"/>
                <w:szCs w:val="24"/>
              </w:rPr>
              <w:t>星期</w:t>
            </w:r>
            <w:r w:rsidR="00F0557A">
              <w:rPr>
                <w:rFonts w:ascii="Times New Roman" w:hAnsi="Times New Roman" w:hint="eastAsia"/>
                <w:bCs/>
                <w:iCs/>
                <w:color w:val="000000"/>
                <w:sz w:val="24"/>
                <w:szCs w:val="24"/>
              </w:rPr>
              <w:t>四</w:t>
            </w:r>
            <w:r w:rsidR="002E3BE2" w:rsidRPr="00E57C69">
              <w:rPr>
                <w:rFonts w:ascii="Times New Roman" w:hAnsi="Times New Roman" w:hint="eastAsia"/>
                <w:bCs/>
                <w:iCs/>
                <w:color w:val="000000"/>
                <w:sz w:val="24"/>
                <w:szCs w:val="24"/>
              </w:rPr>
              <w:t>)</w:t>
            </w:r>
            <w:r w:rsidR="00F0557A">
              <w:rPr>
                <w:rFonts w:ascii="Times New Roman" w:hAnsi="Times New Roman" w:hint="eastAsia"/>
                <w:bCs/>
                <w:iCs/>
                <w:color w:val="000000"/>
                <w:sz w:val="24"/>
                <w:szCs w:val="24"/>
              </w:rPr>
              <w:t>1</w:t>
            </w:r>
            <w:r w:rsidR="00250BA8">
              <w:rPr>
                <w:rFonts w:ascii="Times New Roman" w:hAnsi="Times New Roman" w:hint="eastAsia"/>
                <w:bCs/>
                <w:iCs/>
                <w:color w:val="000000"/>
                <w:sz w:val="24"/>
                <w:szCs w:val="24"/>
              </w:rPr>
              <w:t>1</w:t>
            </w:r>
            <w:r w:rsidR="00BA7EAC" w:rsidRPr="00E57C69">
              <w:rPr>
                <w:rFonts w:ascii="Times New Roman" w:hAnsi="Times New Roman" w:hint="eastAsia"/>
                <w:bCs/>
                <w:iCs/>
                <w:color w:val="000000"/>
                <w:sz w:val="24"/>
                <w:szCs w:val="24"/>
              </w:rPr>
              <w:t>:00-1</w:t>
            </w:r>
            <w:r w:rsidR="00250BA8">
              <w:rPr>
                <w:rFonts w:ascii="Times New Roman" w:hAnsi="Times New Roman" w:hint="eastAsia"/>
                <w:bCs/>
                <w:iCs/>
                <w:color w:val="000000"/>
                <w:sz w:val="24"/>
                <w:szCs w:val="24"/>
              </w:rPr>
              <w:t>2</w:t>
            </w:r>
            <w:r w:rsidR="00BA7EAC" w:rsidRPr="00E57C69">
              <w:rPr>
                <w:rFonts w:ascii="Times New Roman" w:hAnsi="Times New Roman" w:hint="eastAsia"/>
                <w:bCs/>
                <w:iCs/>
                <w:color w:val="000000"/>
                <w:sz w:val="24"/>
                <w:szCs w:val="24"/>
              </w:rPr>
              <w:t>:00</w:t>
            </w:r>
            <w:r w:rsidRPr="00005A80">
              <w:rPr>
                <w:rFonts w:asciiTheme="minorEastAsia" w:eastAsiaTheme="minorEastAsia" w:hAnsiTheme="minorEastAsia" w:hint="eastAsia"/>
                <w:sz w:val="24"/>
              </w:rPr>
              <w:t>通过上海证券交易所上证路演中心（网址：</w:t>
            </w:r>
            <w:r w:rsidR="0013009A" w:rsidRPr="0013009A">
              <w:rPr>
                <w:rFonts w:asciiTheme="minorEastAsia" w:eastAsiaTheme="minorEastAsia" w:hAnsiTheme="minorEastAsia" w:hint="eastAsia"/>
                <w:sz w:val="24"/>
              </w:rPr>
              <w:t>http://roadshow.sseinfo.com/</w:t>
            </w:r>
            <w:r w:rsidR="0013009A">
              <w:rPr>
                <w:rFonts w:asciiTheme="minorEastAsia" w:eastAsiaTheme="minorEastAsia" w:hAnsiTheme="minorEastAsia" w:hint="eastAsia"/>
                <w:sz w:val="24"/>
              </w:rPr>
              <w:t>）</w:t>
            </w:r>
            <w:r w:rsidR="0013009A" w:rsidRPr="0013009A">
              <w:rPr>
                <w:rFonts w:asciiTheme="minorEastAsia" w:eastAsiaTheme="minorEastAsia" w:hAnsiTheme="minorEastAsia" w:hint="eastAsia"/>
                <w:sz w:val="24"/>
              </w:rPr>
              <w:t>以网络互动的方式召</w:t>
            </w:r>
            <w:r w:rsidR="0013009A">
              <w:rPr>
                <w:rFonts w:asciiTheme="minorEastAsia" w:eastAsiaTheme="minorEastAsia" w:hAnsiTheme="minorEastAsia" w:hint="eastAsia"/>
                <w:sz w:val="24"/>
              </w:rPr>
              <w:t>开了</w:t>
            </w:r>
            <w:r w:rsidR="00F0557A" w:rsidRPr="00F0557A">
              <w:rPr>
                <w:rFonts w:asciiTheme="minorEastAsia" w:eastAsiaTheme="minorEastAsia" w:hAnsiTheme="minorEastAsia" w:hint="eastAsia"/>
                <w:sz w:val="24"/>
              </w:rPr>
              <w:t>202</w:t>
            </w:r>
            <w:r w:rsidR="00250BA8">
              <w:rPr>
                <w:rFonts w:asciiTheme="minorEastAsia" w:eastAsiaTheme="minorEastAsia" w:hAnsiTheme="minorEastAsia" w:hint="eastAsia"/>
                <w:sz w:val="24"/>
              </w:rPr>
              <w:t>4</w:t>
            </w:r>
            <w:r w:rsidR="00F0557A" w:rsidRPr="00F0557A">
              <w:rPr>
                <w:rFonts w:asciiTheme="minorEastAsia" w:eastAsiaTheme="minorEastAsia" w:hAnsiTheme="minorEastAsia" w:hint="eastAsia"/>
                <w:sz w:val="24"/>
              </w:rPr>
              <w:t>年度暨202</w:t>
            </w:r>
            <w:r w:rsidR="00250BA8">
              <w:rPr>
                <w:rFonts w:asciiTheme="minorEastAsia" w:eastAsiaTheme="minorEastAsia" w:hAnsiTheme="minorEastAsia" w:hint="eastAsia"/>
                <w:sz w:val="24"/>
              </w:rPr>
              <w:t>5</w:t>
            </w:r>
            <w:r w:rsidR="00F0557A" w:rsidRPr="00F0557A">
              <w:rPr>
                <w:rFonts w:asciiTheme="minorEastAsia" w:eastAsiaTheme="minorEastAsia" w:hAnsiTheme="minorEastAsia" w:hint="eastAsia"/>
                <w:sz w:val="24"/>
              </w:rPr>
              <w:t>年第一季度业绩说明会</w:t>
            </w:r>
            <w:r w:rsidRPr="00005A80">
              <w:rPr>
                <w:rFonts w:asciiTheme="minorEastAsia" w:eastAsiaTheme="minorEastAsia" w:hAnsiTheme="minorEastAsia" w:hint="eastAsia"/>
                <w:sz w:val="24"/>
              </w:rPr>
              <w:t>，就投资者关心的问题进行交流。</w:t>
            </w:r>
            <w:r w:rsidR="002E3BE2" w:rsidRPr="00005A80">
              <w:rPr>
                <w:rFonts w:asciiTheme="minorEastAsia" w:eastAsiaTheme="minorEastAsia" w:hAnsiTheme="minorEastAsia" w:hint="eastAsia"/>
                <w:sz w:val="24"/>
              </w:rPr>
              <w:t>主要问题及公司回复如下：</w:t>
            </w:r>
          </w:p>
          <w:p w14:paraId="53F0229B" w14:textId="45CB9F20" w:rsidR="009B65D1" w:rsidRDefault="009B65D1" w:rsidP="002F7438">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问题1：</w:t>
            </w:r>
            <w:r w:rsidRPr="009B65D1">
              <w:rPr>
                <w:rFonts w:asciiTheme="minorEastAsia" w:hAnsiTheme="minorEastAsia" w:hint="eastAsia"/>
                <w:b/>
                <w:sz w:val="24"/>
                <w:szCs w:val="24"/>
              </w:rPr>
              <w:t>请问“华为超充中国行·连云港站”日出东方全液冷超充站目前在运营了吗，2025年给日出东方公司贡献多少营业收入？公司2025年是否有和继续扩大铺开充电站数量、规模的计划</w:t>
            </w:r>
          </w:p>
          <w:p w14:paraId="4FC4605C" w14:textId="3F37815C" w:rsidR="009B65D1" w:rsidRDefault="009B65D1" w:rsidP="002F7438">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答：</w:t>
            </w:r>
            <w:r w:rsidRPr="009B65D1">
              <w:rPr>
                <w:rFonts w:asciiTheme="minorEastAsia" w:hAnsiTheme="minorEastAsia" w:hint="eastAsia"/>
                <w:bCs/>
                <w:sz w:val="24"/>
                <w:szCs w:val="24"/>
              </w:rPr>
              <w:t>尊敬的投资者您好，因公司员工对充电桩需求量较大，公司全液冷超充站目前仅供内部员工使用；公司暂无大规模持有光储充充电站的计划。感谢您对公司的关注与支持！</w:t>
            </w:r>
          </w:p>
          <w:p w14:paraId="768DDEC3" w14:textId="40B97F30" w:rsidR="002F7438" w:rsidRPr="002F7438" w:rsidRDefault="002F7438" w:rsidP="002F7438">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问题</w:t>
            </w:r>
            <w:r w:rsidR="009B65D1">
              <w:rPr>
                <w:rFonts w:asciiTheme="minorEastAsia" w:hAnsiTheme="minorEastAsia" w:hint="eastAsia"/>
                <w:b/>
                <w:sz w:val="24"/>
                <w:szCs w:val="24"/>
              </w:rPr>
              <w:t>2</w:t>
            </w:r>
            <w:r>
              <w:rPr>
                <w:rFonts w:asciiTheme="minorEastAsia" w:hAnsiTheme="minorEastAsia" w:hint="eastAsia"/>
                <w:b/>
                <w:sz w:val="24"/>
                <w:szCs w:val="24"/>
              </w:rPr>
              <w:t>：</w:t>
            </w:r>
            <w:r w:rsidRPr="002F7438">
              <w:rPr>
                <w:rFonts w:asciiTheme="minorEastAsia" w:hAnsiTheme="minorEastAsia" w:hint="eastAsia"/>
                <w:b/>
                <w:sz w:val="24"/>
                <w:szCs w:val="24"/>
              </w:rPr>
              <w:t>公司研发实力如何，未来有什么研发重点？</w:t>
            </w:r>
          </w:p>
          <w:p w14:paraId="3BA7D60D" w14:textId="7CE2FD0E" w:rsidR="002F7438" w:rsidRPr="002F7438" w:rsidRDefault="002F7438" w:rsidP="002F7438">
            <w:pPr>
              <w:spacing w:line="400" w:lineRule="exact"/>
              <w:ind w:firstLineChars="200" w:firstLine="480"/>
              <w:rPr>
                <w:rFonts w:asciiTheme="minorEastAsia" w:hAnsiTheme="minorEastAsia" w:hint="eastAsia"/>
                <w:bCs/>
                <w:sz w:val="24"/>
                <w:szCs w:val="24"/>
              </w:rPr>
            </w:pPr>
            <w:r w:rsidRPr="002F7438">
              <w:rPr>
                <w:rFonts w:asciiTheme="minorEastAsia" w:hAnsiTheme="minorEastAsia" w:hint="eastAsia"/>
                <w:bCs/>
                <w:sz w:val="24"/>
                <w:szCs w:val="24"/>
              </w:rPr>
              <w:lastRenderedPageBreak/>
              <w:t>答:尊敬的投资者您好，未来公司将加大在清洁能源低碳领域的产品解决方案和系统解决方案的研究。在清洁能源产品解决方案上，加快光伏直驱空调、光伏直驱热泵、太阳能热泵热水器等太阳能+空气能系列产品的开发。在系统解决方案上，基于户用、工商业、园区等应用场景，集成打通光伏、储能、热泵、充电桩技术，开发光储热充建筑零碳解决方案。感谢您对公司的关注与支持!</w:t>
            </w:r>
          </w:p>
          <w:p w14:paraId="30CB8A43" w14:textId="7199DDC1" w:rsidR="002F7438" w:rsidRPr="002F7438" w:rsidRDefault="002F7438" w:rsidP="002F7438">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问题</w:t>
            </w:r>
            <w:r w:rsidR="009B65D1">
              <w:rPr>
                <w:rFonts w:asciiTheme="minorEastAsia" w:hAnsiTheme="minorEastAsia" w:hint="eastAsia"/>
                <w:b/>
                <w:sz w:val="24"/>
                <w:szCs w:val="24"/>
              </w:rPr>
              <w:t>3</w:t>
            </w:r>
            <w:r>
              <w:rPr>
                <w:rFonts w:asciiTheme="minorEastAsia" w:hAnsiTheme="minorEastAsia" w:hint="eastAsia"/>
                <w:b/>
                <w:sz w:val="24"/>
                <w:szCs w:val="24"/>
              </w:rPr>
              <w:t>：</w:t>
            </w:r>
            <w:r w:rsidRPr="002F7438">
              <w:rPr>
                <w:rFonts w:asciiTheme="minorEastAsia" w:hAnsiTheme="minorEastAsia" w:hint="eastAsia"/>
                <w:b/>
                <w:sz w:val="24"/>
                <w:szCs w:val="24"/>
              </w:rPr>
              <w:t>公司股价自2024年11月左右到达20元以上高位后，目前长期在10元左右徘徊，请问董秘有何市值管理策略，公司是否有计划回购股份，或者公司高管增持公司股份，提振投资者信心计划？</w:t>
            </w:r>
          </w:p>
          <w:p w14:paraId="0B840881" w14:textId="137657AD" w:rsidR="002F7438" w:rsidRPr="002F7438" w:rsidRDefault="002F7438" w:rsidP="002F7438">
            <w:pPr>
              <w:spacing w:line="400" w:lineRule="exact"/>
              <w:ind w:firstLineChars="200" w:firstLine="480"/>
              <w:rPr>
                <w:rFonts w:asciiTheme="minorEastAsia" w:hAnsiTheme="minorEastAsia" w:hint="eastAsia"/>
                <w:bCs/>
                <w:sz w:val="24"/>
                <w:szCs w:val="24"/>
              </w:rPr>
            </w:pPr>
            <w:r w:rsidRPr="002F7438">
              <w:rPr>
                <w:rFonts w:asciiTheme="minorEastAsia" w:hAnsiTheme="minorEastAsia" w:hint="eastAsia"/>
                <w:bCs/>
                <w:sz w:val="24"/>
                <w:szCs w:val="24"/>
              </w:rPr>
              <w:t>答:尊敬的投资者您好，公司暂无股份回购或者高管增持计划。感谢您对公司的关注与支持!</w:t>
            </w:r>
          </w:p>
          <w:p w14:paraId="6347005F" w14:textId="5D08D08E" w:rsidR="002F7438" w:rsidRPr="002F7438" w:rsidRDefault="002F7438" w:rsidP="002F7438">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问题</w:t>
            </w:r>
            <w:r w:rsidR="009B65D1">
              <w:rPr>
                <w:rFonts w:asciiTheme="minorEastAsia" w:hAnsiTheme="minorEastAsia" w:hint="eastAsia"/>
                <w:b/>
                <w:sz w:val="24"/>
                <w:szCs w:val="24"/>
              </w:rPr>
              <w:t>4</w:t>
            </w:r>
            <w:r w:rsidRPr="002F7438">
              <w:rPr>
                <w:rFonts w:asciiTheme="minorEastAsia" w:hAnsiTheme="minorEastAsia" w:hint="eastAsia"/>
                <w:b/>
                <w:sz w:val="24"/>
                <w:szCs w:val="24"/>
              </w:rPr>
              <w:t>：请问公司作为太阳能行业企业，中美关税战以及未来出口环境恶化，保护主义抬头的国际环境对公司2025年的经营情况会有哪些影响？公司目前出口业务收入占比多少，主要出口国家有哪些，面对关税大幅提高的挑战，计划采取什么举措保障公司经营和财务状况，以及投资者权益</w:t>
            </w:r>
          </w:p>
          <w:p w14:paraId="35E62F9A" w14:textId="477C8913" w:rsidR="002F7438" w:rsidRPr="002F7438" w:rsidRDefault="002F7438" w:rsidP="002F7438">
            <w:pPr>
              <w:spacing w:line="400" w:lineRule="exact"/>
              <w:ind w:firstLineChars="200" w:firstLine="480"/>
              <w:rPr>
                <w:rFonts w:asciiTheme="minorEastAsia" w:hAnsiTheme="minorEastAsia"/>
                <w:b/>
                <w:sz w:val="24"/>
                <w:szCs w:val="24"/>
              </w:rPr>
            </w:pPr>
            <w:r w:rsidRPr="002F7438">
              <w:rPr>
                <w:rFonts w:asciiTheme="minorEastAsia" w:hAnsiTheme="minorEastAsia" w:hint="eastAsia"/>
                <w:bCs/>
                <w:sz w:val="24"/>
                <w:szCs w:val="24"/>
              </w:rPr>
              <w:t>答</w:t>
            </w:r>
            <w:r w:rsidRPr="002F7438">
              <w:rPr>
                <w:rFonts w:asciiTheme="minorEastAsia" w:hAnsiTheme="minorEastAsia"/>
                <w:bCs/>
                <w:sz w:val="24"/>
                <w:szCs w:val="24"/>
              </w:rPr>
              <w:t>:</w:t>
            </w:r>
            <w:r w:rsidRPr="002F7438">
              <w:rPr>
                <w:rFonts w:asciiTheme="minorEastAsia" w:hAnsiTheme="minorEastAsia" w:hint="eastAsia"/>
                <w:bCs/>
                <w:sz w:val="24"/>
                <w:szCs w:val="24"/>
              </w:rPr>
              <w:t>尊敬的投资者您好，当前公司出口业务占比约</w:t>
            </w:r>
            <w:r w:rsidRPr="002F7438">
              <w:rPr>
                <w:rFonts w:asciiTheme="minorEastAsia" w:hAnsiTheme="minorEastAsia"/>
                <w:bCs/>
                <w:sz w:val="24"/>
                <w:szCs w:val="24"/>
              </w:rPr>
              <w:t>15%</w:t>
            </w:r>
            <w:r w:rsidRPr="002F7438">
              <w:rPr>
                <w:rFonts w:asciiTheme="minorEastAsia" w:hAnsiTheme="minorEastAsia" w:hint="eastAsia"/>
                <w:bCs/>
                <w:sz w:val="24"/>
                <w:szCs w:val="24"/>
              </w:rPr>
              <w:t>，主要市场包括欧洲和澳洲。目前国际贸易环境对公司</w:t>
            </w:r>
            <w:r w:rsidRPr="002F7438">
              <w:rPr>
                <w:rFonts w:asciiTheme="minorEastAsia" w:hAnsiTheme="minorEastAsia"/>
                <w:bCs/>
                <w:sz w:val="24"/>
                <w:szCs w:val="24"/>
              </w:rPr>
              <w:t>2025</w:t>
            </w:r>
            <w:r w:rsidRPr="002F7438">
              <w:rPr>
                <w:rFonts w:asciiTheme="minorEastAsia" w:hAnsiTheme="minorEastAsia" w:hint="eastAsia"/>
                <w:bCs/>
                <w:sz w:val="24"/>
                <w:szCs w:val="24"/>
              </w:rPr>
              <w:t>年的经营情况影响较小。感谢您对公司的关注与支持</w:t>
            </w:r>
            <w:r w:rsidRPr="002F7438">
              <w:rPr>
                <w:rFonts w:asciiTheme="minorEastAsia" w:hAnsiTheme="minorEastAsia"/>
                <w:bCs/>
                <w:sz w:val="24"/>
                <w:szCs w:val="24"/>
              </w:rPr>
              <w:t xml:space="preserve">! </w:t>
            </w:r>
          </w:p>
          <w:p w14:paraId="5ABD00C8" w14:textId="45600EB5" w:rsidR="002F7438" w:rsidRPr="002F7438" w:rsidRDefault="002F7438" w:rsidP="002F7438">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问题</w:t>
            </w:r>
            <w:r w:rsidR="009B65D1">
              <w:rPr>
                <w:rFonts w:asciiTheme="minorEastAsia" w:hAnsiTheme="minorEastAsia" w:hint="eastAsia"/>
                <w:b/>
                <w:sz w:val="24"/>
                <w:szCs w:val="24"/>
              </w:rPr>
              <w:t>5</w:t>
            </w:r>
            <w:r>
              <w:rPr>
                <w:rFonts w:asciiTheme="minorEastAsia" w:hAnsiTheme="minorEastAsia" w:hint="eastAsia"/>
                <w:b/>
                <w:sz w:val="24"/>
                <w:szCs w:val="24"/>
              </w:rPr>
              <w:t>：</w:t>
            </w:r>
            <w:r w:rsidRPr="002F7438">
              <w:rPr>
                <w:rFonts w:asciiTheme="minorEastAsia" w:hAnsiTheme="minorEastAsia" w:hint="eastAsia"/>
                <w:b/>
                <w:sz w:val="24"/>
                <w:szCs w:val="24"/>
              </w:rPr>
              <w:t>请问“华为超充中国行·连云港站”日出东方全液冷超充站在2025年是否有对外的商业化推广计划，还是仅供员工内部使用？请问公司和小米汽车等新兴造车势力、华为公司等科技企业有哪些合作和未来的合作计划</w:t>
            </w:r>
            <w:r>
              <w:rPr>
                <w:rFonts w:asciiTheme="minorEastAsia" w:hAnsiTheme="minorEastAsia" w:hint="eastAsia"/>
                <w:b/>
                <w:sz w:val="24"/>
                <w:szCs w:val="24"/>
              </w:rPr>
              <w:t>？</w:t>
            </w:r>
          </w:p>
          <w:p w14:paraId="1FD3F0B2" w14:textId="4DE5813A" w:rsidR="002F7438" w:rsidRPr="002F7438" w:rsidRDefault="002F7438" w:rsidP="002F7438">
            <w:pPr>
              <w:spacing w:line="400" w:lineRule="exact"/>
              <w:ind w:firstLineChars="200" w:firstLine="480"/>
              <w:rPr>
                <w:rFonts w:asciiTheme="minorEastAsia" w:hAnsiTheme="minorEastAsia" w:hint="eastAsia"/>
                <w:bCs/>
                <w:sz w:val="24"/>
                <w:szCs w:val="24"/>
              </w:rPr>
            </w:pPr>
            <w:r w:rsidRPr="002F7438">
              <w:rPr>
                <w:rFonts w:asciiTheme="minorEastAsia" w:hAnsiTheme="minorEastAsia" w:hint="eastAsia"/>
                <w:bCs/>
                <w:sz w:val="24"/>
                <w:szCs w:val="24"/>
              </w:rPr>
              <w:t>答:尊敬的投资者您好，因公司员工对充电桩需求量较大，公司全液冷超充站目前仅供内部员工使用。感谢您对公司的关注与支持！</w:t>
            </w:r>
          </w:p>
          <w:p w14:paraId="20C58FB1" w14:textId="3E7F5373" w:rsidR="002F7438" w:rsidRPr="002F7438" w:rsidRDefault="002F7438" w:rsidP="002F7438">
            <w:pPr>
              <w:spacing w:line="400" w:lineRule="exact"/>
              <w:ind w:firstLineChars="200" w:firstLine="482"/>
              <w:rPr>
                <w:rFonts w:asciiTheme="minorEastAsia" w:hAnsiTheme="minorEastAsia" w:hint="eastAsia"/>
                <w:b/>
                <w:sz w:val="24"/>
                <w:szCs w:val="24"/>
              </w:rPr>
            </w:pPr>
            <w:r>
              <w:rPr>
                <w:rFonts w:asciiTheme="minorEastAsia" w:hAnsiTheme="minorEastAsia" w:hint="eastAsia"/>
                <w:b/>
                <w:sz w:val="24"/>
                <w:szCs w:val="24"/>
              </w:rPr>
              <w:t>问题</w:t>
            </w:r>
            <w:r w:rsidR="009B65D1">
              <w:rPr>
                <w:rFonts w:asciiTheme="minorEastAsia" w:hAnsiTheme="minorEastAsia" w:hint="eastAsia"/>
                <w:b/>
                <w:sz w:val="24"/>
                <w:szCs w:val="24"/>
              </w:rPr>
              <w:t>6</w:t>
            </w:r>
            <w:r w:rsidRPr="002F7438">
              <w:rPr>
                <w:rFonts w:asciiTheme="minorEastAsia" w:hAnsiTheme="minorEastAsia" w:hint="eastAsia"/>
                <w:b/>
                <w:sz w:val="24"/>
                <w:szCs w:val="24"/>
              </w:rPr>
              <w:t>：公司中长期有何发展规划？</w:t>
            </w:r>
          </w:p>
          <w:p w14:paraId="700D4361" w14:textId="5B0218B8" w:rsidR="00CA5B2B" w:rsidRPr="004C3CAA" w:rsidRDefault="002F7438" w:rsidP="002F7438">
            <w:pPr>
              <w:spacing w:line="440" w:lineRule="exact"/>
              <w:ind w:firstLineChars="200" w:firstLine="480"/>
              <w:rPr>
                <w:rFonts w:asciiTheme="minorEastAsia" w:hAnsiTheme="minorEastAsia" w:hint="eastAsia"/>
                <w:sz w:val="24"/>
                <w:szCs w:val="24"/>
              </w:rPr>
            </w:pPr>
            <w:r w:rsidRPr="002F7438">
              <w:rPr>
                <w:rFonts w:asciiTheme="minorEastAsia" w:hAnsiTheme="minorEastAsia" w:hint="eastAsia"/>
                <w:bCs/>
                <w:sz w:val="24"/>
                <w:szCs w:val="24"/>
              </w:rPr>
              <w:t>答:尊敬的投资者您好,公司锚定全球碳中和趋势与国家“双碳”战略，持续深化“一纵一横”战略布局，在“双碳目标”和“乡村振兴”战略引领下，公司将通过打造清洁热能（太阳能光热+空气能热泵）和清洁电能（光伏+储</w:t>
            </w:r>
            <w:r w:rsidRPr="002F7438">
              <w:rPr>
                <w:rFonts w:asciiTheme="minorEastAsia" w:hAnsiTheme="minorEastAsia" w:hint="eastAsia"/>
                <w:bCs/>
                <w:sz w:val="24"/>
                <w:szCs w:val="24"/>
              </w:rPr>
              <w:lastRenderedPageBreak/>
              <w:t>能）的研发和制造能力，致力于成为低碳系统解决方案的领先企业；通过聚焦县域城镇化，做健康、智能、舒适家居家电创新企业；通过践行“诚信、责任、感恩、协同、共生”的核心价值观，实现“做受人尊敬的企业”的愿景。感谢您对公司的关注与支持!</w:t>
            </w:r>
          </w:p>
        </w:tc>
      </w:tr>
      <w:tr w:rsidR="00B55865" w:rsidRPr="001F2F44" w14:paraId="6370D490"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9A1DB1"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hint="eastAsia"/>
                <w:b/>
                <w:bCs/>
                <w:iCs/>
                <w:color w:val="000000"/>
                <w:sz w:val="24"/>
                <w:szCs w:val="24"/>
              </w:rPr>
              <w:lastRenderedPageBreak/>
              <w:t>附件清单（如有）</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F71FFD8" w14:textId="77777777" w:rsidR="00B55865" w:rsidRPr="001F2F44" w:rsidRDefault="00D03A21" w:rsidP="001F2F44">
            <w:pPr>
              <w:spacing w:line="360" w:lineRule="auto"/>
              <w:rPr>
                <w:rFonts w:ascii="Times New Roman" w:hAnsi="Times New Roman"/>
                <w:bCs/>
                <w:iCs/>
                <w:color w:val="000000"/>
                <w:sz w:val="24"/>
                <w:szCs w:val="24"/>
              </w:rPr>
            </w:pPr>
            <w:r w:rsidRPr="001F2F44">
              <w:rPr>
                <w:rFonts w:ascii="Times New Roman" w:hAnsi="Times New Roman" w:hint="eastAsia"/>
                <w:bCs/>
                <w:iCs/>
                <w:color w:val="000000"/>
                <w:sz w:val="24"/>
                <w:szCs w:val="24"/>
              </w:rPr>
              <w:t>无</w:t>
            </w:r>
          </w:p>
        </w:tc>
      </w:tr>
      <w:tr w:rsidR="00B55865" w:rsidRPr="001F2F44" w14:paraId="400009F8" w14:textId="77777777" w:rsidTr="00250BA8">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978302" w14:textId="77777777" w:rsidR="00B55865" w:rsidRPr="001F2F44" w:rsidRDefault="00D03A21" w:rsidP="001F2F44">
            <w:pPr>
              <w:spacing w:line="360" w:lineRule="auto"/>
              <w:rPr>
                <w:rFonts w:ascii="Times New Roman" w:hAnsi="Times New Roman"/>
                <w:b/>
                <w:bCs/>
                <w:iCs/>
                <w:color w:val="000000"/>
                <w:sz w:val="24"/>
                <w:szCs w:val="24"/>
              </w:rPr>
            </w:pPr>
            <w:r w:rsidRPr="001F2F44">
              <w:rPr>
                <w:rFonts w:ascii="Times New Roman" w:hAnsi="Times New Roman"/>
                <w:b/>
                <w:bCs/>
                <w:iCs/>
                <w:color w:val="000000"/>
                <w:sz w:val="24"/>
                <w:szCs w:val="24"/>
              </w:rPr>
              <w:t>日期</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189D6BE" w14:textId="0F691ACE" w:rsidR="00B55865" w:rsidRPr="001F2F44" w:rsidRDefault="00D03A21" w:rsidP="002E3BE2">
            <w:pPr>
              <w:spacing w:line="360" w:lineRule="auto"/>
              <w:rPr>
                <w:rFonts w:ascii="Times New Roman" w:hAnsi="Times New Roman"/>
                <w:bCs/>
                <w:iCs/>
                <w:color w:val="000000"/>
                <w:sz w:val="24"/>
                <w:szCs w:val="24"/>
              </w:rPr>
            </w:pPr>
            <w:r w:rsidRPr="001F2F44">
              <w:rPr>
                <w:rFonts w:ascii="Times New Roman" w:hAnsi="Times New Roman"/>
                <w:bCs/>
                <w:iCs/>
                <w:color w:val="000000"/>
                <w:sz w:val="24"/>
                <w:szCs w:val="24"/>
              </w:rPr>
              <w:t>202</w:t>
            </w:r>
            <w:r w:rsidR="00250BA8">
              <w:rPr>
                <w:rFonts w:ascii="Times New Roman" w:hAnsi="Times New Roman" w:hint="eastAsia"/>
                <w:bCs/>
                <w:iCs/>
                <w:color w:val="000000"/>
                <w:sz w:val="24"/>
                <w:szCs w:val="24"/>
              </w:rPr>
              <w:t>5</w:t>
            </w:r>
            <w:r w:rsidRPr="001F2F44">
              <w:rPr>
                <w:rFonts w:ascii="Times New Roman" w:hAnsi="Times New Roman"/>
                <w:bCs/>
                <w:iCs/>
                <w:color w:val="000000"/>
                <w:sz w:val="24"/>
                <w:szCs w:val="24"/>
              </w:rPr>
              <w:t>年</w:t>
            </w:r>
            <w:r w:rsidR="00F0557A">
              <w:rPr>
                <w:rFonts w:ascii="Times New Roman" w:hAnsi="Times New Roman" w:hint="eastAsia"/>
                <w:bCs/>
                <w:iCs/>
                <w:color w:val="000000"/>
                <w:sz w:val="24"/>
                <w:szCs w:val="24"/>
              </w:rPr>
              <w:t>5</w:t>
            </w:r>
            <w:r w:rsidRPr="001F2F44">
              <w:rPr>
                <w:rFonts w:ascii="Times New Roman" w:hAnsi="Times New Roman"/>
                <w:bCs/>
                <w:iCs/>
                <w:color w:val="000000"/>
                <w:sz w:val="24"/>
                <w:szCs w:val="24"/>
              </w:rPr>
              <w:t>月</w:t>
            </w:r>
            <w:r w:rsidR="00250BA8">
              <w:rPr>
                <w:rFonts w:ascii="Times New Roman" w:hAnsi="Times New Roman" w:hint="eastAsia"/>
                <w:bCs/>
                <w:iCs/>
                <w:color w:val="000000"/>
                <w:sz w:val="24"/>
                <w:szCs w:val="24"/>
              </w:rPr>
              <w:t>21</w:t>
            </w:r>
            <w:r w:rsidRPr="001F2F44">
              <w:rPr>
                <w:rFonts w:ascii="Times New Roman" w:hAnsi="Times New Roman"/>
                <w:bCs/>
                <w:iCs/>
                <w:color w:val="000000"/>
                <w:sz w:val="24"/>
                <w:szCs w:val="24"/>
              </w:rPr>
              <w:t>日</w:t>
            </w:r>
          </w:p>
        </w:tc>
      </w:tr>
    </w:tbl>
    <w:p w14:paraId="5C8B4BDB" w14:textId="77777777" w:rsidR="00B55865" w:rsidRPr="00802890" w:rsidRDefault="00B55865">
      <w:pPr>
        <w:rPr>
          <w:rFonts w:ascii="Times New Roman" w:hAnsi="Times New Roman"/>
        </w:rPr>
      </w:pPr>
    </w:p>
    <w:sectPr w:rsidR="00B55865" w:rsidRPr="0080289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FD18" w14:textId="77777777" w:rsidR="005113D2" w:rsidRDefault="005113D2" w:rsidP="00460DE5">
      <w:r>
        <w:separator/>
      </w:r>
    </w:p>
  </w:endnote>
  <w:endnote w:type="continuationSeparator" w:id="0">
    <w:p w14:paraId="4E7DA4CB" w14:textId="77777777" w:rsidR="005113D2" w:rsidRDefault="005113D2" w:rsidP="0046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A0E4" w14:textId="77777777" w:rsidR="005113D2" w:rsidRDefault="005113D2" w:rsidP="00460DE5">
      <w:r>
        <w:separator/>
      </w:r>
    </w:p>
  </w:footnote>
  <w:footnote w:type="continuationSeparator" w:id="0">
    <w:p w14:paraId="18D9CD3D" w14:textId="77777777" w:rsidR="005113D2" w:rsidRDefault="005113D2" w:rsidP="0046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9BB0" w14:textId="407E8EB4" w:rsidR="00250BA8" w:rsidRDefault="00250BA8" w:rsidP="00250BA8">
    <w:pPr>
      <w:pStyle w:val="a7"/>
      <w:jc w:val="right"/>
    </w:pPr>
    <w:r>
      <w:rPr>
        <w:rFonts w:hint="eastAsia"/>
      </w:rPr>
      <w:t>日出东方控股股份有限公司投资者关系活动记录表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26B5"/>
    <w:multiLevelType w:val="multilevel"/>
    <w:tmpl w:val="4F9121C8"/>
    <w:lvl w:ilvl="0">
      <w:start w:val="1"/>
      <w:numFmt w:val="decimal"/>
      <w:lvlText w:val="%1、"/>
      <w:lvlJc w:val="left"/>
      <w:pPr>
        <w:ind w:left="360" w:hanging="360"/>
      </w:pPr>
      <w:rPr>
        <w:rFonts w:hint="default"/>
      </w:rPr>
    </w:lvl>
    <w:lvl w:ilvl="1">
      <w:start w:val="2019"/>
      <w:numFmt w:val="decimal"/>
      <w:lvlText w:val="%2、"/>
      <w:lvlJc w:val="left"/>
      <w:pPr>
        <w:ind w:left="1050" w:hanging="63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9815D9"/>
    <w:multiLevelType w:val="hybridMultilevel"/>
    <w:tmpl w:val="64880B5E"/>
    <w:lvl w:ilvl="0" w:tplc="53D6A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9121C8"/>
    <w:multiLevelType w:val="multilevel"/>
    <w:tmpl w:val="4F9121C8"/>
    <w:lvl w:ilvl="0">
      <w:start w:val="1"/>
      <w:numFmt w:val="decimal"/>
      <w:lvlText w:val="%1、"/>
      <w:lvlJc w:val="left"/>
      <w:pPr>
        <w:ind w:left="360" w:hanging="360"/>
      </w:pPr>
      <w:rPr>
        <w:rFonts w:hint="default"/>
      </w:rPr>
    </w:lvl>
    <w:lvl w:ilvl="1">
      <w:start w:val="2019"/>
      <w:numFmt w:val="decimal"/>
      <w:lvlText w:val="%2、"/>
      <w:lvlJc w:val="left"/>
      <w:pPr>
        <w:ind w:left="1050" w:hanging="63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9E32E1"/>
    <w:multiLevelType w:val="hybridMultilevel"/>
    <w:tmpl w:val="E370BC3A"/>
    <w:lvl w:ilvl="0" w:tplc="34CA7D4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712678"/>
    <w:multiLevelType w:val="hybridMultilevel"/>
    <w:tmpl w:val="200CF2DE"/>
    <w:lvl w:ilvl="0" w:tplc="88F0C51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FC3738"/>
    <w:multiLevelType w:val="singleLevel"/>
    <w:tmpl w:val="75FC3738"/>
    <w:lvl w:ilvl="0">
      <w:start w:val="6"/>
      <w:numFmt w:val="decimal"/>
      <w:suff w:val="space"/>
      <w:lvlText w:val="%1．"/>
      <w:lvlJc w:val="left"/>
    </w:lvl>
  </w:abstractNum>
  <w:num w:numId="1" w16cid:durableId="1979414889">
    <w:abstractNumId w:val="2"/>
  </w:num>
  <w:num w:numId="2" w16cid:durableId="278606204">
    <w:abstractNumId w:val="5"/>
  </w:num>
  <w:num w:numId="3" w16cid:durableId="1523206856">
    <w:abstractNumId w:val="0"/>
  </w:num>
  <w:num w:numId="4" w16cid:durableId="1637418104">
    <w:abstractNumId w:val="1"/>
  </w:num>
  <w:num w:numId="5" w16cid:durableId="508524063">
    <w:abstractNumId w:val="3"/>
  </w:num>
  <w:num w:numId="6" w16cid:durableId="1165315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D29"/>
    <w:rsid w:val="00005A80"/>
    <w:rsid w:val="000126BF"/>
    <w:rsid w:val="00017C6E"/>
    <w:rsid w:val="000242E0"/>
    <w:rsid w:val="000343D3"/>
    <w:rsid w:val="00035D49"/>
    <w:rsid w:val="00040B80"/>
    <w:rsid w:val="00053362"/>
    <w:rsid w:val="0006624D"/>
    <w:rsid w:val="000869B2"/>
    <w:rsid w:val="00091F8C"/>
    <w:rsid w:val="00094906"/>
    <w:rsid w:val="000B53FA"/>
    <w:rsid w:val="000C62D4"/>
    <w:rsid w:val="000D5CC8"/>
    <w:rsid w:val="000D6CEA"/>
    <w:rsid w:val="000E4686"/>
    <w:rsid w:val="000F1B3C"/>
    <w:rsid w:val="00116D9C"/>
    <w:rsid w:val="00120F8E"/>
    <w:rsid w:val="001259AB"/>
    <w:rsid w:val="0013009A"/>
    <w:rsid w:val="0013537C"/>
    <w:rsid w:val="0015541A"/>
    <w:rsid w:val="00164888"/>
    <w:rsid w:val="00173D6D"/>
    <w:rsid w:val="00184C11"/>
    <w:rsid w:val="001904AC"/>
    <w:rsid w:val="001C4A79"/>
    <w:rsid w:val="001C6DFC"/>
    <w:rsid w:val="001C75F2"/>
    <w:rsid w:val="001D0AC3"/>
    <w:rsid w:val="001D2E1B"/>
    <w:rsid w:val="001D51B9"/>
    <w:rsid w:val="001D74B9"/>
    <w:rsid w:val="001F1135"/>
    <w:rsid w:val="001F2A17"/>
    <w:rsid w:val="001F2F44"/>
    <w:rsid w:val="00202FEA"/>
    <w:rsid w:val="002116E9"/>
    <w:rsid w:val="002172F8"/>
    <w:rsid w:val="00222DD2"/>
    <w:rsid w:val="00223075"/>
    <w:rsid w:val="00236934"/>
    <w:rsid w:val="00242236"/>
    <w:rsid w:val="00250BA8"/>
    <w:rsid w:val="00266B19"/>
    <w:rsid w:val="0027163B"/>
    <w:rsid w:val="00271C9E"/>
    <w:rsid w:val="0027215D"/>
    <w:rsid w:val="002908A9"/>
    <w:rsid w:val="00295EB9"/>
    <w:rsid w:val="002A5EDF"/>
    <w:rsid w:val="002C6444"/>
    <w:rsid w:val="002E3BE2"/>
    <w:rsid w:val="002E6FFA"/>
    <w:rsid w:val="002F7438"/>
    <w:rsid w:val="003018FC"/>
    <w:rsid w:val="00313ECB"/>
    <w:rsid w:val="00333514"/>
    <w:rsid w:val="003340D1"/>
    <w:rsid w:val="00337168"/>
    <w:rsid w:val="00356162"/>
    <w:rsid w:val="00360588"/>
    <w:rsid w:val="00361DA5"/>
    <w:rsid w:val="00361E14"/>
    <w:rsid w:val="00371A09"/>
    <w:rsid w:val="00373B0D"/>
    <w:rsid w:val="003837D8"/>
    <w:rsid w:val="00397450"/>
    <w:rsid w:val="003A261D"/>
    <w:rsid w:val="003A31D9"/>
    <w:rsid w:val="003A5392"/>
    <w:rsid w:val="003A6273"/>
    <w:rsid w:val="003B112D"/>
    <w:rsid w:val="003B6D77"/>
    <w:rsid w:val="003B7A92"/>
    <w:rsid w:val="003C7044"/>
    <w:rsid w:val="003D0FAC"/>
    <w:rsid w:val="0041375E"/>
    <w:rsid w:val="004149E5"/>
    <w:rsid w:val="00417676"/>
    <w:rsid w:val="004200E3"/>
    <w:rsid w:val="0042583D"/>
    <w:rsid w:val="00437D26"/>
    <w:rsid w:val="00440B90"/>
    <w:rsid w:val="00447A4D"/>
    <w:rsid w:val="00452D95"/>
    <w:rsid w:val="004576A2"/>
    <w:rsid w:val="00460DE5"/>
    <w:rsid w:val="00463769"/>
    <w:rsid w:val="00467354"/>
    <w:rsid w:val="00480E0F"/>
    <w:rsid w:val="00482DEC"/>
    <w:rsid w:val="004A0252"/>
    <w:rsid w:val="004A7D44"/>
    <w:rsid w:val="004B01AE"/>
    <w:rsid w:val="004C3CAA"/>
    <w:rsid w:val="004C550C"/>
    <w:rsid w:val="004E2D0C"/>
    <w:rsid w:val="004F170D"/>
    <w:rsid w:val="004F1D52"/>
    <w:rsid w:val="004F6D40"/>
    <w:rsid w:val="00501BA0"/>
    <w:rsid w:val="005113D2"/>
    <w:rsid w:val="005138B1"/>
    <w:rsid w:val="005155CD"/>
    <w:rsid w:val="00534056"/>
    <w:rsid w:val="00534981"/>
    <w:rsid w:val="0059345E"/>
    <w:rsid w:val="005D0EF9"/>
    <w:rsid w:val="005D106C"/>
    <w:rsid w:val="005E0C18"/>
    <w:rsid w:val="005E194A"/>
    <w:rsid w:val="005E2FE9"/>
    <w:rsid w:val="005E7956"/>
    <w:rsid w:val="00606104"/>
    <w:rsid w:val="00606A51"/>
    <w:rsid w:val="00611FDB"/>
    <w:rsid w:val="006235AA"/>
    <w:rsid w:val="006301AF"/>
    <w:rsid w:val="0063104D"/>
    <w:rsid w:val="006416EE"/>
    <w:rsid w:val="00643204"/>
    <w:rsid w:val="0064325B"/>
    <w:rsid w:val="006515F8"/>
    <w:rsid w:val="006848BD"/>
    <w:rsid w:val="00685B6D"/>
    <w:rsid w:val="00690D17"/>
    <w:rsid w:val="006B5369"/>
    <w:rsid w:val="006D095C"/>
    <w:rsid w:val="006D0B45"/>
    <w:rsid w:val="006E07D2"/>
    <w:rsid w:val="006E389F"/>
    <w:rsid w:val="006E4412"/>
    <w:rsid w:val="006F1754"/>
    <w:rsid w:val="006F6D35"/>
    <w:rsid w:val="0071748A"/>
    <w:rsid w:val="007226E7"/>
    <w:rsid w:val="0072585D"/>
    <w:rsid w:val="00736069"/>
    <w:rsid w:val="00736215"/>
    <w:rsid w:val="00743C93"/>
    <w:rsid w:val="00753EAF"/>
    <w:rsid w:val="00754736"/>
    <w:rsid w:val="00756B01"/>
    <w:rsid w:val="007638D9"/>
    <w:rsid w:val="00764703"/>
    <w:rsid w:val="00766B78"/>
    <w:rsid w:val="007716E7"/>
    <w:rsid w:val="00774954"/>
    <w:rsid w:val="00783ADA"/>
    <w:rsid w:val="007908E5"/>
    <w:rsid w:val="00792760"/>
    <w:rsid w:val="007977DF"/>
    <w:rsid w:val="007D3996"/>
    <w:rsid w:val="007D5044"/>
    <w:rsid w:val="007D5DF1"/>
    <w:rsid w:val="007E0557"/>
    <w:rsid w:val="007E159C"/>
    <w:rsid w:val="007E3483"/>
    <w:rsid w:val="007F50F9"/>
    <w:rsid w:val="007F678F"/>
    <w:rsid w:val="00802890"/>
    <w:rsid w:val="00810C42"/>
    <w:rsid w:val="00810F5B"/>
    <w:rsid w:val="0081359A"/>
    <w:rsid w:val="00813969"/>
    <w:rsid w:val="0081651F"/>
    <w:rsid w:val="00837255"/>
    <w:rsid w:val="0084056D"/>
    <w:rsid w:val="00844B04"/>
    <w:rsid w:val="00846475"/>
    <w:rsid w:val="008663D9"/>
    <w:rsid w:val="0087322A"/>
    <w:rsid w:val="00886A14"/>
    <w:rsid w:val="00890FF8"/>
    <w:rsid w:val="00894E09"/>
    <w:rsid w:val="008A4628"/>
    <w:rsid w:val="008C081B"/>
    <w:rsid w:val="008D77E7"/>
    <w:rsid w:val="008E196B"/>
    <w:rsid w:val="008E49A1"/>
    <w:rsid w:val="008F50F4"/>
    <w:rsid w:val="00902D51"/>
    <w:rsid w:val="00911812"/>
    <w:rsid w:val="00916F71"/>
    <w:rsid w:val="00920876"/>
    <w:rsid w:val="00920BB1"/>
    <w:rsid w:val="00924A98"/>
    <w:rsid w:val="00924EE0"/>
    <w:rsid w:val="00941E00"/>
    <w:rsid w:val="00947B28"/>
    <w:rsid w:val="00974242"/>
    <w:rsid w:val="00990861"/>
    <w:rsid w:val="0099503F"/>
    <w:rsid w:val="00995C94"/>
    <w:rsid w:val="009A49DA"/>
    <w:rsid w:val="009A7360"/>
    <w:rsid w:val="009B0719"/>
    <w:rsid w:val="009B472F"/>
    <w:rsid w:val="009B65D1"/>
    <w:rsid w:val="009C3B33"/>
    <w:rsid w:val="009D61E5"/>
    <w:rsid w:val="009E361F"/>
    <w:rsid w:val="009E4081"/>
    <w:rsid w:val="009E7861"/>
    <w:rsid w:val="009F3BCD"/>
    <w:rsid w:val="00A16F49"/>
    <w:rsid w:val="00A4428D"/>
    <w:rsid w:val="00A47DD6"/>
    <w:rsid w:val="00A61AE8"/>
    <w:rsid w:val="00A87FF5"/>
    <w:rsid w:val="00A950F2"/>
    <w:rsid w:val="00AA4E2B"/>
    <w:rsid w:val="00AB14F2"/>
    <w:rsid w:val="00AB1769"/>
    <w:rsid w:val="00AD061D"/>
    <w:rsid w:val="00AD14CD"/>
    <w:rsid w:val="00AD6036"/>
    <w:rsid w:val="00AE6866"/>
    <w:rsid w:val="00B07E89"/>
    <w:rsid w:val="00B16E3C"/>
    <w:rsid w:val="00B27340"/>
    <w:rsid w:val="00B35B46"/>
    <w:rsid w:val="00B36019"/>
    <w:rsid w:val="00B55865"/>
    <w:rsid w:val="00B56D0C"/>
    <w:rsid w:val="00B66420"/>
    <w:rsid w:val="00B71FF0"/>
    <w:rsid w:val="00B8712F"/>
    <w:rsid w:val="00B923C6"/>
    <w:rsid w:val="00BA112D"/>
    <w:rsid w:val="00BA1F0F"/>
    <w:rsid w:val="00BA723A"/>
    <w:rsid w:val="00BA7EAC"/>
    <w:rsid w:val="00BB5D3F"/>
    <w:rsid w:val="00BC3AE2"/>
    <w:rsid w:val="00BC623E"/>
    <w:rsid w:val="00BC7A23"/>
    <w:rsid w:val="00BD1F37"/>
    <w:rsid w:val="00BE0FB1"/>
    <w:rsid w:val="00BE1269"/>
    <w:rsid w:val="00BE2B40"/>
    <w:rsid w:val="00BE5CB7"/>
    <w:rsid w:val="00C02531"/>
    <w:rsid w:val="00C0282D"/>
    <w:rsid w:val="00C07D01"/>
    <w:rsid w:val="00C13925"/>
    <w:rsid w:val="00C20476"/>
    <w:rsid w:val="00C25B9C"/>
    <w:rsid w:val="00C277CD"/>
    <w:rsid w:val="00C364DF"/>
    <w:rsid w:val="00C52207"/>
    <w:rsid w:val="00C557C1"/>
    <w:rsid w:val="00C57379"/>
    <w:rsid w:val="00C66557"/>
    <w:rsid w:val="00C710F8"/>
    <w:rsid w:val="00C771FE"/>
    <w:rsid w:val="00C84DD9"/>
    <w:rsid w:val="00C85353"/>
    <w:rsid w:val="00C92533"/>
    <w:rsid w:val="00C954CA"/>
    <w:rsid w:val="00CA2B3C"/>
    <w:rsid w:val="00CA5B2B"/>
    <w:rsid w:val="00CB2C1B"/>
    <w:rsid w:val="00CC2838"/>
    <w:rsid w:val="00CC4129"/>
    <w:rsid w:val="00CD2B28"/>
    <w:rsid w:val="00CD542F"/>
    <w:rsid w:val="00CF2B3D"/>
    <w:rsid w:val="00CF7AE8"/>
    <w:rsid w:val="00D038B0"/>
    <w:rsid w:val="00D03A21"/>
    <w:rsid w:val="00D1041C"/>
    <w:rsid w:val="00D10630"/>
    <w:rsid w:val="00D26150"/>
    <w:rsid w:val="00D32C58"/>
    <w:rsid w:val="00D439BD"/>
    <w:rsid w:val="00D50D3F"/>
    <w:rsid w:val="00D56961"/>
    <w:rsid w:val="00D62E01"/>
    <w:rsid w:val="00D756BE"/>
    <w:rsid w:val="00D93A43"/>
    <w:rsid w:val="00D94C0B"/>
    <w:rsid w:val="00DB1E79"/>
    <w:rsid w:val="00DB30BD"/>
    <w:rsid w:val="00DB3E76"/>
    <w:rsid w:val="00DD48BD"/>
    <w:rsid w:val="00DF0836"/>
    <w:rsid w:val="00E05206"/>
    <w:rsid w:val="00E12600"/>
    <w:rsid w:val="00E3164C"/>
    <w:rsid w:val="00E42D29"/>
    <w:rsid w:val="00E5545E"/>
    <w:rsid w:val="00E57C69"/>
    <w:rsid w:val="00E616B7"/>
    <w:rsid w:val="00E70BBE"/>
    <w:rsid w:val="00E74781"/>
    <w:rsid w:val="00E8312F"/>
    <w:rsid w:val="00E84352"/>
    <w:rsid w:val="00E8601C"/>
    <w:rsid w:val="00E87369"/>
    <w:rsid w:val="00E90314"/>
    <w:rsid w:val="00E95735"/>
    <w:rsid w:val="00EA6A65"/>
    <w:rsid w:val="00EB434D"/>
    <w:rsid w:val="00ED07EB"/>
    <w:rsid w:val="00ED32E4"/>
    <w:rsid w:val="00EF3E75"/>
    <w:rsid w:val="00F01ACF"/>
    <w:rsid w:val="00F04775"/>
    <w:rsid w:val="00F0557A"/>
    <w:rsid w:val="00F30179"/>
    <w:rsid w:val="00F3093C"/>
    <w:rsid w:val="00F375EE"/>
    <w:rsid w:val="00F526B1"/>
    <w:rsid w:val="00F56EB2"/>
    <w:rsid w:val="00F84701"/>
    <w:rsid w:val="00F94191"/>
    <w:rsid w:val="00FA132D"/>
    <w:rsid w:val="00FA74EC"/>
    <w:rsid w:val="00FD130B"/>
    <w:rsid w:val="00FD20ED"/>
    <w:rsid w:val="00FD4F56"/>
    <w:rsid w:val="207459E6"/>
    <w:rsid w:val="44223458"/>
    <w:rsid w:val="4BD7548C"/>
    <w:rsid w:val="6121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29E79"/>
  <w15:docId w15:val="{CE4E5CAF-9C5D-4188-B348-B8DD1798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Emphasis"/>
    <w:basedOn w:val="a0"/>
    <w:uiPriority w:val="20"/>
    <w:qFormat/>
    <w:rPr>
      <w:i/>
    </w:rPr>
  </w:style>
  <w:style w:type="character" w:styleId="ac">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paragraph" w:customStyle="1" w:styleId="ae">
    <w:name w:val="招股书正文"/>
    <w:basedOn w:val="a"/>
    <w:link w:val="af"/>
    <w:qFormat/>
    <w:pPr>
      <w:adjustRightInd w:val="0"/>
      <w:snapToGrid w:val="0"/>
      <w:spacing w:beforeLines="50" w:afterLines="50" w:line="360" w:lineRule="auto"/>
      <w:ind w:firstLineChars="200" w:firstLine="200"/>
    </w:pPr>
    <w:rPr>
      <w:rFonts w:ascii="Times New Roman" w:hAnsi="Times New Roman"/>
      <w:color w:val="000000"/>
      <w:sz w:val="24"/>
      <w:szCs w:val="21"/>
    </w:rPr>
  </w:style>
  <w:style w:type="character" w:customStyle="1" w:styleId="af">
    <w:name w:val="招股书正文 字符"/>
    <w:link w:val="ae"/>
    <w:qFormat/>
    <w:rPr>
      <w:rFonts w:ascii="Times New Roman" w:eastAsia="宋体" w:hAnsi="Times New Roman" w:cs="Times New Roman"/>
      <w:color w:val="000000"/>
      <w:sz w:val="24"/>
      <w:szCs w:val="21"/>
    </w:rPr>
  </w:style>
  <w:style w:type="paragraph" w:customStyle="1" w:styleId="af0">
    <w:name w:val="反馈正文"/>
    <w:basedOn w:val="a"/>
    <w:link w:val="af1"/>
    <w:qFormat/>
    <w:pPr>
      <w:spacing w:beforeLines="50" w:afterLines="50" w:line="360" w:lineRule="auto"/>
      <w:ind w:firstLineChars="200" w:firstLine="200"/>
    </w:pPr>
    <w:rPr>
      <w:rFonts w:ascii="Times New Roman" w:hAnsi="Times New Roman"/>
      <w:color w:val="000000"/>
      <w:kern w:val="0"/>
      <w:sz w:val="24"/>
      <w:szCs w:val="21"/>
    </w:rPr>
  </w:style>
  <w:style w:type="character" w:customStyle="1" w:styleId="af1">
    <w:name w:val="反馈正文 字符"/>
    <w:link w:val="af0"/>
    <w:qFormat/>
    <w:rPr>
      <w:rFonts w:ascii="Times New Roman" w:eastAsia="宋体" w:hAnsi="Times New Roman" w:cs="Times New Roman"/>
      <w:color w:val="000000"/>
      <w:kern w:val="0"/>
      <w:sz w:val="24"/>
      <w:szCs w:val="21"/>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a">
    <w:name w:val="批注主题 字符"/>
    <w:basedOn w:val="a4"/>
    <w:link w:val="a9"/>
    <w:uiPriority w:val="99"/>
    <w:semiHidden/>
    <w:rPr>
      <w:rFonts w:ascii="Calibri" w:hAnsi="Calibri"/>
      <w:b/>
      <w:bCs/>
      <w:kern w:val="2"/>
      <w:sz w:val="21"/>
      <w:szCs w:val="22"/>
    </w:rPr>
  </w:style>
  <w:style w:type="paragraph" w:styleId="af2">
    <w:name w:val="Balloon Text"/>
    <w:basedOn w:val="a"/>
    <w:link w:val="af3"/>
    <w:uiPriority w:val="99"/>
    <w:semiHidden/>
    <w:unhideWhenUsed/>
    <w:rsid w:val="00222DD2"/>
    <w:rPr>
      <w:sz w:val="18"/>
      <w:szCs w:val="18"/>
    </w:rPr>
  </w:style>
  <w:style w:type="character" w:customStyle="1" w:styleId="af3">
    <w:name w:val="批注框文本 字符"/>
    <w:basedOn w:val="a0"/>
    <w:link w:val="af2"/>
    <w:uiPriority w:val="99"/>
    <w:semiHidden/>
    <w:rsid w:val="00222DD2"/>
    <w:rPr>
      <w:rFonts w:ascii="Calibri" w:hAnsi="Calibri"/>
      <w:kern w:val="2"/>
      <w:sz w:val="18"/>
      <w:szCs w:val="18"/>
    </w:rPr>
  </w:style>
  <w:style w:type="character" w:styleId="af4">
    <w:name w:val="Hyperlink"/>
    <w:basedOn w:val="a0"/>
    <w:uiPriority w:val="99"/>
    <w:unhideWhenUsed/>
    <w:rsid w:val="00BA7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6864">
      <w:bodyDiv w:val="1"/>
      <w:marLeft w:val="0"/>
      <w:marRight w:val="0"/>
      <w:marTop w:val="0"/>
      <w:marBottom w:val="0"/>
      <w:divBdr>
        <w:top w:val="none" w:sz="0" w:space="0" w:color="auto"/>
        <w:left w:val="none" w:sz="0" w:space="0" w:color="auto"/>
        <w:bottom w:val="none" w:sz="0" w:space="0" w:color="auto"/>
        <w:right w:val="none" w:sz="0" w:space="0" w:color="auto"/>
      </w:divBdr>
    </w:div>
    <w:div w:id="48139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731</Words>
  <Characters>966</Characters>
  <Application>Microsoft Office Word</Application>
  <DocSecurity>0</DocSecurity>
  <Lines>120</Lines>
  <Paragraphs>113</Paragraphs>
  <ScaleCrop>false</ScaleCrop>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dc:creator>
  <cp:lastModifiedBy>静 曹</cp:lastModifiedBy>
  <cp:revision>97</cp:revision>
  <cp:lastPrinted>2024-05-16T09:45:00Z</cp:lastPrinted>
  <dcterms:created xsi:type="dcterms:W3CDTF">2022-03-03T07:16:00Z</dcterms:created>
  <dcterms:modified xsi:type="dcterms:W3CDTF">2025-05-21T05:53:00Z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C06F6DC54BC34F26AF19DF3E82ADBE04</vt:lpwstr>
  </property>
</Properties>
</file>