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30AB2">
      <w:pPr>
        <w:tabs>
          <w:tab w:val="left" w:pos="2145"/>
          <w:tab w:val="center" w:pos="4153"/>
        </w:tabs>
        <w:spacing w:line="360" w:lineRule="auto"/>
        <w:ind w:firstLine="482" w:firstLineChars="200"/>
        <w:rPr>
          <w:rFonts w:ascii="宋体" w:hAnsi="宋体" w:cs="宋体"/>
          <w:b/>
          <w:bCs/>
          <w:sz w:val="24"/>
        </w:rPr>
      </w:pPr>
    </w:p>
    <w:p w14:paraId="2E494810">
      <w:pPr>
        <w:keepNext w:val="0"/>
        <w:keepLines w:val="0"/>
        <w:pageBreakBefore w:val="0"/>
        <w:widowControl w:val="0"/>
        <w:tabs>
          <w:tab w:val="left" w:pos="2145"/>
          <w:tab w:val="center" w:pos="4153"/>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FF0000"/>
          <w:sz w:val="36"/>
          <w:szCs w:val="36"/>
          <w:lang w:val="en-US" w:eastAsia="zh-CN"/>
        </w:rPr>
      </w:pPr>
      <w:r>
        <w:rPr>
          <w:rFonts w:hint="eastAsia" w:ascii="黑体" w:hAnsi="黑体" w:eastAsia="黑体" w:cs="黑体"/>
          <w:b/>
          <w:bCs/>
          <w:color w:val="FF0000"/>
          <w:sz w:val="36"/>
          <w:szCs w:val="36"/>
        </w:rPr>
        <w:t>浙江巨化股份有限公司</w:t>
      </w:r>
      <w:r>
        <w:rPr>
          <w:rFonts w:hint="eastAsia" w:ascii="黑体" w:hAnsi="黑体" w:eastAsia="黑体" w:cs="黑体"/>
          <w:b/>
          <w:bCs/>
          <w:color w:val="FF0000"/>
          <w:sz w:val="36"/>
          <w:szCs w:val="36"/>
          <w:lang w:val="en-US" w:eastAsia="zh-CN"/>
        </w:rPr>
        <w:t>2024年度</w:t>
      </w:r>
    </w:p>
    <w:p w14:paraId="228A7618">
      <w:pPr>
        <w:keepNext w:val="0"/>
        <w:keepLines w:val="0"/>
        <w:pageBreakBefore w:val="0"/>
        <w:widowControl w:val="0"/>
        <w:tabs>
          <w:tab w:val="left" w:pos="2145"/>
          <w:tab w:val="center" w:pos="4153"/>
        </w:tabs>
        <w:kinsoku/>
        <w:wordWrap/>
        <w:overflowPunct/>
        <w:topLinePunct w:val="0"/>
        <w:autoSpaceDE/>
        <w:autoSpaceDN/>
        <w:bidi w:val="0"/>
        <w:adjustRightInd/>
        <w:snapToGrid/>
        <w:spacing w:line="240" w:lineRule="auto"/>
        <w:jc w:val="center"/>
        <w:textAlignment w:val="auto"/>
        <w:rPr>
          <w:rFonts w:ascii="黑体" w:hAnsi="黑体" w:eastAsia="黑体" w:cs="黑体"/>
          <w:b/>
          <w:bCs/>
          <w:color w:val="FF0000"/>
          <w:sz w:val="36"/>
          <w:szCs w:val="36"/>
        </w:rPr>
      </w:pPr>
      <w:r>
        <w:rPr>
          <w:rFonts w:hint="eastAsia" w:ascii="黑体" w:hAnsi="黑体" w:eastAsia="黑体" w:cs="黑体"/>
          <w:b/>
          <w:bCs/>
          <w:color w:val="FF0000"/>
          <w:sz w:val="36"/>
          <w:szCs w:val="36"/>
          <w:lang w:val="en-US" w:eastAsia="zh-CN"/>
        </w:rPr>
        <w:t>暨2025年第一季度业绩说明会</w:t>
      </w:r>
      <w:r>
        <w:rPr>
          <w:rFonts w:hint="eastAsia" w:ascii="黑体" w:hAnsi="黑体" w:eastAsia="黑体" w:cs="黑体"/>
          <w:b/>
          <w:bCs/>
          <w:color w:val="FF0000"/>
          <w:sz w:val="36"/>
          <w:szCs w:val="36"/>
        </w:rPr>
        <w:t>召开情况</w:t>
      </w:r>
    </w:p>
    <w:p w14:paraId="6E10AD8F">
      <w:pPr>
        <w:spacing w:line="360" w:lineRule="auto"/>
        <w:ind w:firstLine="480" w:firstLineChars="200"/>
        <w:rPr>
          <w:rFonts w:ascii="宋体" w:hAnsi="宋体" w:cs="宋体"/>
          <w:sz w:val="24"/>
        </w:rPr>
      </w:pPr>
    </w:p>
    <w:p w14:paraId="6196A967">
      <w:pPr>
        <w:spacing w:line="360" w:lineRule="auto"/>
        <w:rPr>
          <w:rFonts w:ascii="宋体" w:hAnsi="宋体" w:cs="宋体"/>
          <w:sz w:val="24"/>
        </w:rPr>
      </w:pPr>
    </w:p>
    <w:p w14:paraId="61933A40">
      <w:pPr>
        <w:spacing w:line="360" w:lineRule="auto"/>
        <w:ind w:firstLine="480" w:firstLineChars="200"/>
        <w:rPr>
          <w:rFonts w:hint="eastAsia" w:ascii="宋体" w:hAnsi="宋体" w:cs="宋体"/>
          <w:sz w:val="24"/>
        </w:rPr>
      </w:pPr>
      <w:r>
        <w:rPr>
          <w:rFonts w:hint="eastAsia" w:ascii="宋体" w:hAnsi="宋体" w:cs="宋体"/>
          <w:sz w:val="24"/>
        </w:rPr>
        <w:t>浙江巨化股份有限公司（以下简称“公司”）于202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日15：00</w:t>
      </w:r>
      <w:r>
        <w:rPr>
          <w:rFonts w:hint="eastAsia" w:ascii="宋体" w:hAnsi="宋体" w:cs="宋体"/>
          <w:sz w:val="24"/>
          <w:lang w:eastAsia="zh-CN"/>
        </w:rPr>
        <w:t>—</w:t>
      </w:r>
      <w:r>
        <w:rPr>
          <w:rFonts w:hint="eastAsia" w:ascii="宋体" w:hAnsi="宋体" w:cs="宋体"/>
          <w:sz w:val="24"/>
        </w:rPr>
        <w:t>16：00通过上海证券交易所上证路演中心以网络互动方式召开了</w:t>
      </w:r>
      <w:r>
        <w:rPr>
          <w:rFonts w:hint="eastAsia" w:ascii="宋体" w:hAnsi="宋体" w:cs="宋体"/>
          <w:sz w:val="24"/>
          <w:lang w:val="en-US" w:eastAsia="zh-CN"/>
        </w:rPr>
        <w:t>公司2024年暨2025年第一季度业绩说明会</w:t>
      </w:r>
      <w:r>
        <w:rPr>
          <w:rFonts w:hint="eastAsia" w:ascii="宋体" w:hAnsi="宋体" w:cs="宋体"/>
          <w:sz w:val="24"/>
        </w:rPr>
        <w:t>。</w:t>
      </w:r>
      <w:r>
        <w:rPr>
          <w:rFonts w:hint="eastAsia" w:ascii="宋体" w:hAnsi="宋体" w:cs="宋体"/>
          <w:sz w:val="24"/>
          <w:lang w:val="en-US" w:eastAsia="zh-CN"/>
        </w:rPr>
        <w:t>具体情况</w:t>
      </w:r>
      <w:r>
        <w:rPr>
          <w:rFonts w:hint="eastAsia" w:ascii="宋体" w:hAnsi="宋体" w:cs="宋体"/>
          <w:sz w:val="24"/>
        </w:rPr>
        <w:t>如下：</w:t>
      </w:r>
    </w:p>
    <w:p w14:paraId="22EC27A5">
      <w:pPr>
        <w:spacing w:line="360" w:lineRule="auto"/>
        <w:ind w:firstLine="482" w:firstLineChars="200"/>
        <w:rPr>
          <w:rFonts w:ascii="宋体" w:hAnsi="宋体" w:eastAsia="宋体" w:cs="宋体"/>
          <w:sz w:val="24"/>
          <w:szCs w:val="24"/>
        </w:rPr>
      </w:pPr>
      <w:r>
        <w:rPr>
          <w:rFonts w:hint="eastAsia" w:ascii="黑体" w:hAnsi="黑体" w:eastAsia="黑体" w:cs="黑体"/>
          <w:b/>
          <w:bCs/>
          <w:sz w:val="24"/>
          <w:szCs w:val="24"/>
        </w:rPr>
        <w:t>一、本次说明会召开情况</w:t>
      </w:r>
    </w:p>
    <w:p w14:paraId="26E03066">
      <w:pPr>
        <w:spacing w:line="360" w:lineRule="auto"/>
        <w:ind w:firstLine="480" w:firstLineChars="200"/>
        <w:rPr>
          <w:rFonts w:ascii="宋体" w:hAnsi="宋体" w:cs="宋体"/>
          <w:sz w:val="24"/>
        </w:rPr>
      </w:pPr>
      <w:r>
        <w:rPr>
          <w:rFonts w:ascii="宋体" w:hAnsi="宋体" w:eastAsia="宋体" w:cs="宋体"/>
          <w:sz w:val="24"/>
          <w:szCs w:val="24"/>
        </w:rPr>
        <w:t>公司于202</w:t>
      </w:r>
      <w:r>
        <w:rPr>
          <w:rFonts w:hint="eastAsia" w:ascii="宋体" w:hAnsi="宋体" w:cs="宋体"/>
          <w:sz w:val="24"/>
          <w:szCs w:val="24"/>
          <w:lang w:val="en-US" w:eastAsia="zh-CN"/>
        </w:rPr>
        <w:t>5</w:t>
      </w:r>
      <w:r>
        <w:rPr>
          <w:rFonts w:ascii="宋体" w:hAnsi="宋体" w:eastAsia="宋体" w:cs="宋体"/>
          <w:sz w:val="24"/>
          <w:szCs w:val="24"/>
        </w:rPr>
        <w:t>年</w:t>
      </w:r>
      <w:r>
        <w:rPr>
          <w:rFonts w:hint="eastAsia" w:ascii="宋体" w:hAnsi="宋体" w:cs="宋体"/>
          <w:sz w:val="24"/>
          <w:szCs w:val="24"/>
          <w:lang w:val="en-US" w:eastAsia="zh-CN"/>
        </w:rPr>
        <w:t>5</w:t>
      </w:r>
      <w:r>
        <w:rPr>
          <w:rFonts w:ascii="宋体" w:hAnsi="宋体" w:eastAsia="宋体" w:cs="宋体"/>
          <w:sz w:val="24"/>
          <w:szCs w:val="24"/>
        </w:rPr>
        <w:t>月</w:t>
      </w:r>
      <w:r>
        <w:rPr>
          <w:rFonts w:hint="eastAsia" w:ascii="宋体" w:hAnsi="宋体" w:cs="宋体"/>
          <w:sz w:val="24"/>
          <w:szCs w:val="24"/>
          <w:lang w:val="en-US" w:eastAsia="zh-CN"/>
        </w:rPr>
        <w:t>7</w:t>
      </w:r>
      <w:r>
        <w:rPr>
          <w:rFonts w:ascii="宋体" w:hAnsi="宋体" w:eastAsia="宋体" w:cs="宋体"/>
          <w:sz w:val="24"/>
          <w:szCs w:val="24"/>
        </w:rPr>
        <w:t>日披露了《关于召开2024年</w:t>
      </w:r>
      <w:r>
        <w:rPr>
          <w:rFonts w:hint="eastAsia" w:ascii="宋体" w:hAnsi="宋体" w:cs="宋体"/>
          <w:sz w:val="24"/>
          <w:szCs w:val="24"/>
          <w:lang w:val="en-US" w:eastAsia="zh-CN"/>
        </w:rPr>
        <w:t>暨2025年第一季度</w:t>
      </w:r>
      <w:r>
        <w:rPr>
          <w:rFonts w:ascii="宋体" w:hAnsi="宋体" w:eastAsia="宋体" w:cs="宋体"/>
          <w:sz w:val="24"/>
          <w:szCs w:val="24"/>
        </w:rPr>
        <w:t>业绩说明会的公告》（公告编号：临202</w:t>
      </w:r>
      <w:r>
        <w:rPr>
          <w:rFonts w:hint="eastAsia" w:ascii="宋体" w:hAnsi="宋体" w:cs="宋体"/>
          <w:sz w:val="24"/>
          <w:szCs w:val="24"/>
          <w:lang w:val="en-US" w:eastAsia="zh-CN"/>
        </w:rPr>
        <w:t>5</w:t>
      </w:r>
      <w:r>
        <w:rPr>
          <w:rFonts w:ascii="宋体" w:hAnsi="宋体" w:eastAsia="宋体" w:cs="宋体"/>
          <w:sz w:val="24"/>
          <w:szCs w:val="24"/>
        </w:rPr>
        <w:t>-</w:t>
      </w:r>
      <w:r>
        <w:rPr>
          <w:rFonts w:hint="eastAsia" w:ascii="宋体" w:hAnsi="宋体" w:cs="宋体"/>
          <w:sz w:val="24"/>
          <w:szCs w:val="24"/>
          <w:lang w:val="en-US" w:eastAsia="zh-CN"/>
        </w:rPr>
        <w:t>2</w:t>
      </w:r>
      <w:r>
        <w:rPr>
          <w:rFonts w:ascii="宋体" w:hAnsi="宋体" w:eastAsia="宋体" w:cs="宋体"/>
          <w:sz w:val="24"/>
          <w:szCs w:val="24"/>
        </w:rPr>
        <w:t>4），于202</w:t>
      </w:r>
      <w:r>
        <w:rPr>
          <w:rFonts w:hint="eastAsia" w:ascii="宋体" w:hAnsi="宋体" w:cs="宋体"/>
          <w:sz w:val="24"/>
          <w:szCs w:val="24"/>
          <w:lang w:val="en-US" w:eastAsia="zh-CN"/>
        </w:rPr>
        <w:t>5</w:t>
      </w:r>
      <w:r>
        <w:rPr>
          <w:rFonts w:ascii="宋体" w:hAnsi="宋体" w:eastAsia="宋体" w:cs="宋体"/>
          <w:sz w:val="24"/>
          <w:szCs w:val="24"/>
        </w:rPr>
        <w:t>年</w:t>
      </w:r>
      <w:r>
        <w:rPr>
          <w:rFonts w:hint="eastAsia" w:ascii="宋体" w:hAnsi="宋体" w:cs="宋体"/>
          <w:sz w:val="24"/>
          <w:szCs w:val="24"/>
          <w:lang w:val="en-US" w:eastAsia="zh-CN"/>
        </w:rPr>
        <w:t>5</w:t>
      </w:r>
      <w:r>
        <w:rPr>
          <w:rFonts w:ascii="宋体" w:hAnsi="宋体" w:eastAsia="宋体" w:cs="宋体"/>
          <w:sz w:val="24"/>
          <w:szCs w:val="24"/>
        </w:rPr>
        <w:t>月</w:t>
      </w:r>
      <w:r>
        <w:rPr>
          <w:rFonts w:hint="eastAsia" w:ascii="宋体" w:hAnsi="宋体" w:cs="宋体"/>
          <w:sz w:val="24"/>
          <w:szCs w:val="24"/>
          <w:lang w:val="en-US" w:eastAsia="zh-CN"/>
        </w:rPr>
        <w:t>20</w:t>
      </w:r>
      <w:r>
        <w:rPr>
          <w:rFonts w:ascii="宋体" w:hAnsi="宋体" w:eastAsia="宋体" w:cs="宋体"/>
          <w:sz w:val="24"/>
          <w:szCs w:val="24"/>
        </w:rPr>
        <w:t>日15：00-16：00通过上海证券交易所上证路演中心以网络互动方式召开公司2024年</w:t>
      </w:r>
      <w:r>
        <w:rPr>
          <w:rFonts w:hint="eastAsia" w:ascii="宋体" w:hAnsi="宋体" w:eastAsia="宋体" w:cs="宋体"/>
          <w:sz w:val="24"/>
          <w:szCs w:val="24"/>
          <w:lang w:val="en-US" w:eastAsia="zh-CN"/>
        </w:rPr>
        <w:t>暨2025年第一季度</w:t>
      </w:r>
      <w:r>
        <w:rPr>
          <w:rFonts w:ascii="宋体" w:hAnsi="宋体" w:eastAsia="宋体" w:cs="宋体"/>
          <w:sz w:val="24"/>
          <w:szCs w:val="24"/>
        </w:rPr>
        <w:t>业绩说明会。公司董事、总经理韩金铭先生，董事、董事会秘书刘云华先生，董事、财务负责人王笑明先生及独立董事</w:t>
      </w:r>
      <w:r>
        <w:rPr>
          <w:rFonts w:hint="eastAsia" w:ascii="宋体" w:hAnsi="宋体" w:cs="宋体"/>
          <w:sz w:val="24"/>
          <w:szCs w:val="24"/>
          <w:lang w:val="en-US" w:eastAsia="zh-CN"/>
        </w:rPr>
        <w:t>刘力</w:t>
      </w:r>
      <w:r>
        <w:rPr>
          <w:rFonts w:ascii="宋体" w:hAnsi="宋体" w:eastAsia="宋体" w:cs="宋体"/>
          <w:sz w:val="24"/>
          <w:szCs w:val="24"/>
        </w:rPr>
        <w:t>先生出席了本次会议并与投资者进行了沟通交流。</w:t>
      </w:r>
    </w:p>
    <w:p w14:paraId="656FD4F8">
      <w:pPr>
        <w:spacing w:line="360" w:lineRule="auto"/>
        <w:ind w:firstLine="482" w:firstLineChars="200"/>
        <w:rPr>
          <w:rFonts w:ascii="黑体" w:hAnsi="黑体" w:eastAsia="黑体" w:cs="宋体"/>
          <w:b/>
          <w:bCs/>
          <w:sz w:val="24"/>
        </w:rPr>
      </w:pPr>
      <w:r>
        <w:rPr>
          <w:rFonts w:hint="eastAsia" w:ascii="黑体" w:hAnsi="黑体" w:eastAsia="黑体" w:cs="宋体"/>
          <w:b/>
          <w:bCs/>
          <w:sz w:val="24"/>
        </w:rPr>
        <w:t>二、活动主要交流情况</w:t>
      </w:r>
    </w:p>
    <w:p w14:paraId="4D2B493D">
      <w:pPr>
        <w:spacing w:line="360" w:lineRule="auto"/>
        <w:ind w:firstLine="482" w:firstLineChars="200"/>
        <w:rPr>
          <w:rFonts w:hint="default" w:ascii="宋体" w:hAnsi="宋体" w:cs="宋体"/>
          <w:sz w:val="24"/>
          <w:lang w:val="en-US" w:eastAsia="zh-CN"/>
        </w:rPr>
      </w:pPr>
      <w:r>
        <w:rPr>
          <w:rFonts w:hint="eastAsia" w:ascii="宋体" w:hAnsi="宋体" w:cs="宋体"/>
          <w:b/>
          <w:bCs/>
          <w:sz w:val="24"/>
          <w:lang w:eastAsia="zh-CN"/>
        </w:rPr>
        <w:t>（</w:t>
      </w:r>
      <w:r>
        <w:rPr>
          <w:rFonts w:hint="eastAsia" w:ascii="宋体" w:hAnsi="宋体" w:cs="宋体"/>
          <w:b/>
          <w:bCs/>
          <w:sz w:val="24"/>
          <w:lang w:val="en-US" w:eastAsia="zh-CN"/>
        </w:rPr>
        <w:t>一</w:t>
      </w:r>
      <w:r>
        <w:rPr>
          <w:rFonts w:hint="eastAsia" w:ascii="宋体" w:hAnsi="宋体" w:cs="宋体"/>
          <w:b/>
          <w:bCs/>
          <w:sz w:val="24"/>
          <w:lang w:eastAsia="zh-CN"/>
        </w:rPr>
        <w:t>）</w:t>
      </w:r>
      <w:r>
        <w:rPr>
          <w:rFonts w:hint="eastAsia" w:ascii="宋体" w:hAnsi="宋体" w:cs="宋体"/>
          <w:b/>
          <w:bCs/>
          <w:sz w:val="24"/>
          <w:lang w:val="en-US" w:eastAsia="zh-CN"/>
        </w:rPr>
        <w:t>总经理致辞</w:t>
      </w:r>
    </w:p>
    <w:p w14:paraId="6710CBBC">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尊敬的各位投资者朋友：</w:t>
      </w:r>
    </w:p>
    <w:p w14:paraId="5A4D3983">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下午好！首先，我代表巨化股份，欢迎大家参加会议，衷心感谢大家长期关注和支持巨化股份！</w:t>
      </w:r>
    </w:p>
    <w:p w14:paraId="249A3C03">
      <w:pPr>
        <w:spacing w:line="360" w:lineRule="auto"/>
        <w:ind w:firstLine="482" w:firstLineChars="200"/>
        <w:rPr>
          <w:rFonts w:hint="eastAsia" w:ascii="宋体" w:hAnsi="宋体" w:cs="宋体"/>
          <w:sz w:val="24"/>
          <w:lang w:eastAsia="zh-CN"/>
        </w:rPr>
      </w:pPr>
      <w:r>
        <w:rPr>
          <w:rFonts w:hint="eastAsia" w:ascii="宋体" w:hAnsi="宋体" w:cs="宋体"/>
          <w:b/>
          <w:bCs/>
          <w:sz w:val="24"/>
          <w:lang w:eastAsia="zh-CN"/>
        </w:rPr>
        <w:t>2024年，是充满希望和挑战的一年。</w:t>
      </w:r>
      <w:r>
        <w:rPr>
          <w:rFonts w:hint="eastAsia" w:ascii="宋体" w:hAnsi="宋体" w:cs="宋体"/>
          <w:sz w:val="24"/>
          <w:lang w:eastAsia="zh-CN"/>
        </w:rPr>
        <w:t>公司第三代氟制冷剂正式进入生产配额管控期，竞争格局、供需格局发生根本性变革；非氟制冷剂业务市场 “供强需弱”、价格持续下跌。扭转历史惯性思维，构建制冷剂新秩序、新生态，不断提升核心竞争力，实现公司质的跃升，是机遇，也是挑战。</w:t>
      </w:r>
    </w:p>
    <w:p w14:paraId="668C66AC">
      <w:pPr>
        <w:spacing w:line="360" w:lineRule="auto"/>
        <w:ind w:firstLine="482" w:firstLineChars="200"/>
        <w:rPr>
          <w:rFonts w:hint="eastAsia" w:ascii="宋体" w:hAnsi="宋体" w:cs="宋体"/>
          <w:sz w:val="24"/>
          <w:lang w:eastAsia="zh-CN"/>
        </w:rPr>
      </w:pPr>
      <w:r>
        <w:rPr>
          <w:rFonts w:hint="eastAsia" w:ascii="宋体" w:hAnsi="宋体" w:cs="宋体"/>
          <w:b/>
          <w:bCs/>
          <w:sz w:val="24"/>
          <w:lang w:eastAsia="zh-CN"/>
        </w:rPr>
        <w:t>2024年，是公司稳中求进、主动作为的一年。</w:t>
      </w:r>
      <w:r>
        <w:rPr>
          <w:rFonts w:hint="eastAsia" w:ascii="宋体" w:hAnsi="宋体" w:cs="宋体"/>
          <w:sz w:val="24"/>
          <w:lang w:eastAsia="zh-CN"/>
        </w:rPr>
        <w:t>面对复杂多变的经营环境，公司以“创造价值，回报社会”为宗旨，以“在高质量发展中创造价值，实现好发展好投资者利益”为目标，主动应变、求变，积极构筑HFCs新业态、“护城河”，深入推进提质增效、新质生产力建设，奋力提升经营业绩，开拓高质量发展新局面。</w:t>
      </w:r>
    </w:p>
    <w:p w14:paraId="4C2CB707">
      <w:pPr>
        <w:spacing w:line="360" w:lineRule="auto"/>
        <w:ind w:firstLine="482" w:firstLineChars="200"/>
        <w:rPr>
          <w:rFonts w:hint="eastAsia" w:ascii="宋体" w:hAnsi="宋体" w:cs="宋体"/>
          <w:sz w:val="24"/>
          <w:lang w:eastAsia="zh-CN"/>
        </w:rPr>
      </w:pPr>
      <w:r>
        <w:rPr>
          <w:rFonts w:hint="eastAsia" w:ascii="宋体" w:hAnsi="宋体" w:cs="宋体"/>
          <w:b/>
          <w:bCs/>
          <w:sz w:val="24"/>
          <w:lang w:eastAsia="zh-CN"/>
        </w:rPr>
        <w:t>2024年，是公司业绩和投资价值快速成长的一年。</w:t>
      </w:r>
      <w:r>
        <w:rPr>
          <w:rFonts w:hint="eastAsia" w:ascii="宋体" w:hAnsi="宋体" w:cs="宋体"/>
          <w:sz w:val="24"/>
          <w:lang w:eastAsia="zh-CN"/>
        </w:rPr>
        <w:t>实现归母净利润同比翻番；公司股价连续六年上涨，年度涨幅47%，年末市值651.2亿元，股票入选沪深300、中证A500指数样本股，保持上证180指数样本股，市场价值有效彰显。</w:t>
      </w:r>
    </w:p>
    <w:p w14:paraId="3D04EC1C">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成绩取得，得益于公司上下对战略的高度自信、产业的深刻理解和经营的主动作为；得益于控股股东、合作方和广大投资者的大力支持与配合。</w:t>
      </w:r>
    </w:p>
    <w:p w14:paraId="59E39E8B">
      <w:pPr>
        <w:spacing w:line="360" w:lineRule="auto"/>
        <w:ind w:firstLine="482" w:firstLineChars="200"/>
        <w:rPr>
          <w:rFonts w:hint="eastAsia" w:ascii="宋体" w:hAnsi="宋体" w:cs="宋体"/>
          <w:sz w:val="24"/>
          <w:lang w:eastAsia="zh-CN"/>
        </w:rPr>
      </w:pPr>
      <w:r>
        <w:rPr>
          <w:rFonts w:hint="eastAsia" w:ascii="宋体" w:hAnsi="宋体" w:cs="宋体"/>
          <w:b/>
          <w:bCs/>
          <w:sz w:val="24"/>
          <w:lang w:eastAsia="zh-CN"/>
        </w:rPr>
        <w:t>展望2025年，我们面临诸多挑战，但机遇更大。</w:t>
      </w:r>
    </w:p>
    <w:p w14:paraId="554526C8">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氟制冷剂产业生态不断改善、非氟制冷剂业务有较强的韧性并对公司业绩影响力下降、国家逆周期调节政策持续加力、公司产业前景与国家产业结构优化升级方向高度契合等，为实现业绩成长、高质量发展提供了确定性机遇。</w:t>
      </w:r>
    </w:p>
    <w:p w14:paraId="6F360F3E">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我们也清醒认识到，前进道路上，仍要面对，制冷剂配额制新业态的基础还不稳固、非氟制冷剂竞争加剧、公司产业结构不合理矛盾较为突出、外部经济经贸环境不稳定不确定性增加等挑战。</w:t>
      </w:r>
    </w:p>
    <w:p w14:paraId="6518E99C">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因此，公司将继续完整、准确、全面贯彻新发展理念，坚持</w:t>
      </w:r>
      <w:r>
        <w:rPr>
          <w:rFonts w:hint="eastAsia" w:ascii="宋体" w:hAnsi="宋体" w:cs="宋体"/>
          <w:b/>
          <w:bCs/>
          <w:sz w:val="24"/>
          <w:lang w:eastAsia="zh-CN"/>
        </w:rPr>
        <w:t>“稳中求进、以进促稳、主动作为、乘势而上”</w:t>
      </w:r>
      <w:r>
        <w:rPr>
          <w:rFonts w:hint="eastAsia" w:ascii="宋体" w:hAnsi="宋体" w:cs="宋体"/>
          <w:sz w:val="24"/>
          <w:lang w:eastAsia="zh-CN"/>
        </w:rPr>
        <w:t>总基调，</w:t>
      </w:r>
      <w:r>
        <w:rPr>
          <w:rFonts w:hint="eastAsia" w:ascii="宋体" w:hAnsi="宋体" w:cs="宋体"/>
          <w:b/>
          <w:bCs/>
          <w:sz w:val="24"/>
          <w:lang w:eastAsia="zh-CN"/>
        </w:rPr>
        <w:t>坚持</w:t>
      </w:r>
      <w:r>
        <w:rPr>
          <w:rFonts w:hint="eastAsia" w:ascii="宋体" w:hAnsi="宋体" w:cs="宋体"/>
          <w:sz w:val="24"/>
          <w:lang w:eastAsia="zh-CN"/>
        </w:rPr>
        <w:t>产业高端化智能化绿色发展，</w:t>
      </w:r>
      <w:r>
        <w:rPr>
          <w:rFonts w:hint="eastAsia" w:ascii="宋体" w:hAnsi="宋体" w:cs="宋体"/>
          <w:b/>
          <w:bCs/>
          <w:sz w:val="24"/>
          <w:lang w:eastAsia="zh-CN"/>
        </w:rPr>
        <w:t>坚持</w:t>
      </w:r>
      <w:r>
        <w:rPr>
          <w:rFonts w:hint="eastAsia" w:ascii="宋体" w:hAnsi="宋体" w:cs="宋体"/>
          <w:sz w:val="24"/>
          <w:lang w:eastAsia="zh-CN"/>
        </w:rPr>
        <w:t>开放合作和“走出去”发展，</w:t>
      </w:r>
      <w:r>
        <w:rPr>
          <w:rFonts w:hint="eastAsia" w:ascii="宋体" w:hAnsi="宋体" w:cs="宋体"/>
          <w:b/>
          <w:bCs/>
          <w:sz w:val="24"/>
          <w:lang w:eastAsia="zh-CN"/>
        </w:rPr>
        <w:t>坚持</w:t>
      </w:r>
      <w:r>
        <w:rPr>
          <w:rFonts w:hint="eastAsia" w:ascii="宋体" w:hAnsi="宋体" w:cs="宋体"/>
          <w:sz w:val="24"/>
          <w:lang w:eastAsia="zh-CN"/>
        </w:rPr>
        <w:t>科学管理，稳进提质、提质增效、降本增效，</w:t>
      </w:r>
      <w:r>
        <w:rPr>
          <w:rFonts w:hint="eastAsia" w:ascii="宋体" w:hAnsi="宋体" w:cs="宋体"/>
          <w:b/>
          <w:bCs/>
          <w:sz w:val="24"/>
          <w:lang w:eastAsia="zh-CN"/>
        </w:rPr>
        <w:t>着力</w:t>
      </w:r>
      <w:r>
        <w:rPr>
          <w:rFonts w:hint="eastAsia" w:ascii="宋体" w:hAnsi="宋体" w:cs="宋体"/>
          <w:sz w:val="24"/>
          <w:lang w:eastAsia="zh-CN"/>
        </w:rPr>
        <w:t>创新驱动和新质生产力培育，</w:t>
      </w:r>
      <w:r>
        <w:rPr>
          <w:rFonts w:hint="eastAsia" w:ascii="宋体" w:hAnsi="宋体" w:cs="宋体"/>
          <w:b/>
          <w:bCs/>
          <w:sz w:val="24"/>
          <w:lang w:eastAsia="zh-CN"/>
        </w:rPr>
        <w:t>着力</w:t>
      </w:r>
      <w:r>
        <w:rPr>
          <w:rFonts w:hint="eastAsia" w:ascii="宋体" w:hAnsi="宋体" w:cs="宋体"/>
          <w:sz w:val="24"/>
          <w:lang w:eastAsia="zh-CN"/>
        </w:rPr>
        <w:t>市场创新和产业链高质量运行</w:t>
      </w:r>
      <w:r>
        <w:rPr>
          <w:rFonts w:hint="eastAsia" w:ascii="宋体" w:hAnsi="宋体" w:cs="宋体"/>
          <w:b w:val="0"/>
          <w:bCs w:val="0"/>
          <w:sz w:val="24"/>
          <w:lang w:eastAsia="zh-CN"/>
        </w:rPr>
        <w:t>，</w:t>
      </w:r>
      <w:r>
        <w:rPr>
          <w:rFonts w:hint="eastAsia" w:ascii="宋体" w:hAnsi="宋体" w:cs="宋体"/>
          <w:b/>
          <w:bCs/>
          <w:sz w:val="24"/>
          <w:lang w:eastAsia="zh-CN"/>
        </w:rPr>
        <w:t>着力</w:t>
      </w:r>
      <w:r>
        <w:rPr>
          <w:rFonts w:hint="eastAsia" w:ascii="宋体" w:hAnsi="宋体" w:cs="宋体"/>
          <w:sz w:val="24"/>
          <w:lang w:eastAsia="zh-CN"/>
        </w:rPr>
        <w:t>推动竞争实力向竞争优势和胜势转化，积极构建氟制冷剂全球龙头地位和一流品牌，</w:t>
      </w:r>
      <w:r>
        <w:rPr>
          <w:rFonts w:hint="eastAsia" w:ascii="宋体" w:hAnsi="宋体" w:cs="宋体"/>
          <w:b/>
          <w:bCs/>
          <w:sz w:val="24"/>
          <w:lang w:eastAsia="zh-CN"/>
        </w:rPr>
        <w:t>着力</w:t>
      </w:r>
      <w:r>
        <w:rPr>
          <w:rFonts w:hint="eastAsia" w:ascii="宋体" w:hAnsi="宋体" w:cs="宋体"/>
          <w:sz w:val="24"/>
          <w:lang w:eastAsia="zh-CN"/>
        </w:rPr>
        <w:t>内部控制体系优化，有效管控风险，全面落实社会责任，努力实现经营业绩跃升、投资价值有效显现，为股东和社会创造更大价值。</w:t>
      </w:r>
    </w:p>
    <w:p w14:paraId="5CBCD2C0">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2025年第一季度，公司归母净利润同比增长1.6倍，实现高开高走，为全年开了好头，公司将进一步巩固这一良好发展势头。</w:t>
      </w:r>
    </w:p>
    <w:p w14:paraId="3B2AC4CC">
      <w:pPr>
        <w:spacing w:line="360" w:lineRule="auto"/>
        <w:ind w:firstLine="482" w:firstLineChars="200"/>
        <w:rPr>
          <w:rFonts w:hint="eastAsia" w:ascii="宋体" w:hAnsi="宋体" w:cs="宋体"/>
          <w:sz w:val="24"/>
          <w:lang w:eastAsia="zh-CN"/>
        </w:rPr>
      </w:pPr>
      <w:r>
        <w:rPr>
          <w:rFonts w:hint="eastAsia" w:ascii="宋体" w:hAnsi="宋体" w:cs="宋体"/>
          <w:b/>
          <w:bCs/>
          <w:sz w:val="24"/>
          <w:lang w:eastAsia="zh-CN"/>
        </w:rPr>
        <w:t>回顾历史，巨化股份的发展，离不开投资者和资本市场的持续支持。</w:t>
      </w:r>
    </w:p>
    <w:p w14:paraId="6A1C0C6C">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我们将始终牢记初心使命，开拓创新、勇于进取，致力“打造一流”、“做受人尊敬的企业”，不断创造良好业绩，回报社会、回报股东。</w:t>
      </w:r>
    </w:p>
    <w:p w14:paraId="4123FC31">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再次感谢大家参加会议。同时，也感谢上证路演中心提供的良好服务。</w:t>
      </w:r>
    </w:p>
    <w:p w14:paraId="214A6775">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谢谢大家！</w:t>
      </w:r>
    </w:p>
    <w:p w14:paraId="4922FABE">
      <w:pPr>
        <w:spacing w:line="360" w:lineRule="auto"/>
        <w:ind w:firstLine="482" w:firstLineChars="200"/>
        <w:rPr>
          <w:rFonts w:hint="eastAsia" w:ascii="宋体" w:hAnsi="宋体" w:cs="宋体"/>
          <w:sz w:val="24"/>
          <w:lang w:val="en-US" w:eastAsia="zh-CN"/>
        </w:rPr>
      </w:pPr>
      <w:r>
        <w:rPr>
          <w:rFonts w:hint="eastAsia" w:ascii="宋体" w:hAnsi="宋体" w:cs="宋体"/>
          <w:b/>
          <w:bCs/>
          <w:sz w:val="24"/>
          <w:lang w:eastAsia="zh-CN"/>
        </w:rPr>
        <w:t>（</w:t>
      </w:r>
      <w:r>
        <w:rPr>
          <w:rFonts w:hint="eastAsia" w:ascii="宋体" w:hAnsi="宋体" w:cs="宋体"/>
          <w:b/>
          <w:bCs/>
          <w:sz w:val="24"/>
          <w:lang w:val="en-US" w:eastAsia="zh-CN"/>
        </w:rPr>
        <w:t>二</w:t>
      </w:r>
      <w:r>
        <w:rPr>
          <w:rFonts w:hint="eastAsia" w:ascii="宋体" w:hAnsi="宋体" w:cs="宋体"/>
          <w:b/>
          <w:bCs/>
          <w:sz w:val="24"/>
          <w:lang w:eastAsia="zh-CN"/>
        </w:rPr>
        <w:t>）</w:t>
      </w:r>
      <w:r>
        <w:rPr>
          <w:rFonts w:hint="eastAsia" w:ascii="宋体" w:hAnsi="宋体" w:cs="宋体"/>
          <w:b/>
          <w:bCs/>
          <w:sz w:val="24"/>
          <w:lang w:val="en-US" w:eastAsia="zh-CN"/>
        </w:rPr>
        <w:t>董事、董事会秘书刘云华介绍公司2024年度及2025年一季度业绩情况</w:t>
      </w:r>
    </w:p>
    <w:p w14:paraId="7452884F">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具体视频讲解内容请见上证路演中心网站—业绩说明会栏目</w:t>
      </w:r>
    </w:p>
    <w:p w14:paraId="02AE7B12">
      <w:pPr>
        <w:spacing w:line="360" w:lineRule="auto"/>
        <w:ind w:firstLine="482" w:firstLineChars="200"/>
        <w:rPr>
          <w:rFonts w:ascii="宋体" w:hAnsi="宋体" w:cs="宋体"/>
          <w:sz w:val="24"/>
        </w:rPr>
      </w:pPr>
      <w:r>
        <w:rPr>
          <w:rFonts w:hint="eastAsia" w:ascii="宋体" w:hAnsi="宋体" w:cs="宋体"/>
          <w:b/>
          <w:bCs/>
          <w:sz w:val="24"/>
        </w:rPr>
        <w:t>（</w:t>
      </w:r>
      <w:r>
        <w:rPr>
          <w:rFonts w:hint="eastAsia" w:ascii="宋体" w:hAnsi="宋体" w:cs="宋体"/>
          <w:b/>
          <w:bCs/>
          <w:sz w:val="24"/>
          <w:lang w:val="en-US" w:eastAsia="zh-CN"/>
        </w:rPr>
        <w:t>三</w:t>
      </w:r>
      <w:r>
        <w:rPr>
          <w:rFonts w:hint="eastAsia" w:ascii="宋体" w:hAnsi="宋体" w:cs="宋体"/>
          <w:b/>
          <w:bCs/>
          <w:sz w:val="24"/>
        </w:rPr>
        <w:t>）</w:t>
      </w:r>
      <w:r>
        <w:rPr>
          <w:rFonts w:hint="eastAsia" w:ascii="宋体" w:hAnsi="宋体" w:cs="宋体"/>
          <w:b/>
          <w:bCs/>
          <w:sz w:val="24"/>
          <w:lang w:val="en-US" w:eastAsia="zh-CN"/>
        </w:rPr>
        <w:t>本次会议投资者提出的主要问题及回复情况</w:t>
      </w:r>
    </w:p>
    <w:p w14:paraId="3A6383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1、请问公司二季度经营情况？</w:t>
      </w:r>
    </w:p>
    <w:p w14:paraId="34A3CF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答</w:t>
      </w:r>
      <w:r>
        <w:rPr>
          <w:rFonts w:hint="eastAsia" w:ascii="宋体" w:hAnsi="宋体" w:cs="宋体"/>
          <w:b w:val="0"/>
          <w:bCs w:val="0"/>
          <w:sz w:val="24"/>
          <w:szCs w:val="24"/>
          <w:lang w:eastAsia="zh-CN"/>
        </w:rPr>
        <w:t>】</w:t>
      </w:r>
      <w:r>
        <w:rPr>
          <w:rFonts w:hint="eastAsia" w:ascii="宋体" w:hAnsi="宋体" w:eastAsia="宋体" w:cs="宋体"/>
          <w:sz w:val="24"/>
          <w:szCs w:val="24"/>
        </w:rPr>
        <w:t>进入二季</w:t>
      </w:r>
      <w:r>
        <w:rPr>
          <w:rFonts w:hint="eastAsia" w:ascii="宋体" w:hAnsi="宋体" w:eastAsia="宋体" w:cs="宋体"/>
          <w:sz w:val="24"/>
          <w:szCs w:val="24"/>
          <w:lang w:eastAsia="zh-CN"/>
        </w:rPr>
        <w:t>度以</w:t>
      </w:r>
      <w:r>
        <w:rPr>
          <w:rFonts w:hint="eastAsia" w:ascii="宋体" w:hAnsi="宋体" w:eastAsia="宋体" w:cs="宋体"/>
          <w:sz w:val="24"/>
          <w:szCs w:val="24"/>
        </w:rPr>
        <w:t>来，氟制冷剂进入相对旺季，产品价格有所上涨。总体上，公司经营继续保持向好趋势。公司将继续做好季节性安全生产，积极谋划市场经营，努力实现高质量运行，争创更好业绩。谢谢您的提问！</w:t>
      </w:r>
    </w:p>
    <w:p w14:paraId="7309FCA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2、请问公司如何看待市值管理，今年有哪些举措？</w:t>
      </w:r>
    </w:p>
    <w:p w14:paraId="6B0C7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答</w:t>
      </w:r>
      <w:r>
        <w:rPr>
          <w:rFonts w:hint="eastAsia" w:ascii="宋体" w:hAnsi="宋体" w:eastAsia="宋体" w:cs="宋体"/>
          <w:b w:val="0"/>
          <w:bCs w:val="0"/>
          <w:sz w:val="24"/>
          <w:szCs w:val="24"/>
          <w:lang w:eastAsia="zh-CN"/>
        </w:rPr>
        <w:t>】</w:t>
      </w:r>
      <w:r>
        <w:rPr>
          <w:rFonts w:hint="eastAsia" w:ascii="宋体" w:hAnsi="宋体" w:eastAsia="宋体" w:cs="宋体"/>
          <w:sz w:val="24"/>
          <w:szCs w:val="24"/>
        </w:rPr>
        <w:t>市值是公司内在价值和质量在市场上的反映，是检验公司经营发展绩效的重要指标，直接关系公司的市场形象和投资者回报，但会经常偏离公司的内在价值。公司高度重视市值管理，制定了市值管理制度，在发展战略的指引下，持续推进高质量发展和业务成长，</w:t>
      </w:r>
      <w:r>
        <w:rPr>
          <w:rFonts w:hint="eastAsia" w:ascii="宋体" w:hAnsi="宋体" w:eastAsia="宋体" w:cs="宋体"/>
          <w:sz w:val="24"/>
          <w:szCs w:val="24"/>
          <w:lang w:eastAsia="zh-CN"/>
        </w:rPr>
        <w:t>提高</w:t>
      </w:r>
      <w:r>
        <w:rPr>
          <w:rFonts w:hint="eastAsia" w:ascii="宋体" w:hAnsi="宋体" w:eastAsia="宋体" w:cs="宋体"/>
          <w:sz w:val="24"/>
          <w:szCs w:val="24"/>
        </w:rPr>
        <w:t>信息披露质量和透明度，加强投资者关系管理，推动上市公司投资价值合理反映上市公司质量。具体内容请参阅公司4月25日披露的《巨化股份2025年“提质增效重回报”专项行动方案》。谢谢！</w:t>
      </w:r>
    </w:p>
    <w:p w14:paraId="0DD07F8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3、美国关税对公司制冷剂业务有何影响？</w:t>
      </w:r>
    </w:p>
    <w:p w14:paraId="7B5A7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基于公司第二、三代氟制冷剂已实行配额制，供给受限，氟制冷剂具有刚需消费属性；中国第二、三氟制冷剂（含控制企业）全球市场份额约90+%，中国前5头部企业配额占国内配额90+%；2024年本公司国内出口美国的制冷剂（均为HFOs）产品收入占公司营收不足2%；当前美国正推进R454B（68.9%R32+31.1%R1234y混配物）对R410A（50%R32+50%R125混配物）的替代，相较于R410A“反倾销、反补贴关税（200%+）+20%关税”、R454B“20%关税”，实际出口美国R32关税大幅下降；制冷剂作为下游空调设备的功能制剂（成本占比低），主机需求+不断增长的空调设备保有量的售后维修需求保持增长趋势，且具有高价格弹性；中国“设备更新、以旧换新”政策深入推进，带动制冷剂消费增长；全球南方是空调（生活改善必须）的成长地区且潜力空间巨大等，美国本年度加征关税，不会改变氟制冷剂全球竞争格局、供需格局和价格上行趋势，亦不会改变本公司制冷剂出口按出厂价定价政策。目前，5月公司产品价格仍保持向上趋势，美国R454b资源紧缺，我国出口的R454b急增。谢谢！</w:t>
      </w:r>
    </w:p>
    <w:p w14:paraId="725095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4、请问公司第三代氟制冷剂5月价格情况？是否受到美国加征关税影响？</w:t>
      </w:r>
    </w:p>
    <w:p w14:paraId="4ACE35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受需求向好影响，公司第三代氟制冷剂5月市场沿袭向好趋势，主流品种价格有所提升。谢谢！</w:t>
      </w:r>
    </w:p>
    <w:p w14:paraId="560737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5、二季度比一季度公司业绩会继续大幅增长吗？</w:t>
      </w:r>
    </w:p>
    <w:p w14:paraId="0C8CBE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答：二季度为氟制冷剂消费旺季，相对一季度产品均价有一定幅度的上移。公司将精心组织生产经营，力争创造更好业绩。具体业绩以后续公司披露的业绩为准。谢谢！</w:t>
      </w:r>
    </w:p>
    <w:p w14:paraId="2BFD66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6、公司二季度非氟制冷剂生产经营情况怎样？</w:t>
      </w:r>
    </w:p>
    <w:p w14:paraId="2E40F8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进入二季度，公司总体运营情况良好。非氟制冷剂业务运行总体平稳，其业绩波动对公司整体业绩的影响不大且弱化，不会改变公司整体业绩趋势。谢谢！</w:t>
      </w:r>
    </w:p>
    <w:p w14:paraId="0817A9E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7、请问公司对今年的市场怎么看？目前是否符合公司的预期？</w:t>
      </w:r>
    </w:p>
    <w:p w14:paraId="5CDAE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公司在年度工作报告中，就2025年的市场环境进行了分析。2025年公司产品市场确定性与不确定性、机遇与挑战并存，总体看机遇大于挑战。确定性机会包括：氟制冷剂产品实际均价仍将上移，盈利水平及盈利比重继续扩张；我国经济韧性强，国家逆周期调节政策持续加力；非氟制冷剂业务“供强需弱”仍存，但目前市场风险释放充分；基于公司制冷剂盈利扩张、氟制冷剂业务韧性，公司以往业绩强周期特征将会因氟制冷剂配额制显著弱化；高性能氟氯化工新材料及其产业高端化智能化绿色化发展，与国家产业结构优化升级方向高度契合，新用途、新需求保持良好增长，公司产业仍有良好发展前景。不确定和挑战包括：美国加征关税影响；全球经济和贸易秩序；内外需结构性变化；公司产品、原材料市场波动等。从目前情况看，外部环境变化符合公司预期并从经营成果中得到验证。谢谢！</w:t>
      </w:r>
    </w:p>
    <w:p w14:paraId="75104F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8、请问公司2025年的预期经营目标是什么？</w:t>
      </w:r>
    </w:p>
    <w:p w14:paraId="71EF64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2025年是“十四五”规划收官之年，是“十五五”规划谋篇之年。目前公司发展呈现良好局面。根据公司初心使命、发展战略目标要求，结合外部环境和内部资源条件，公司董事会确定2025年公司经营工作的总基调是稳中求进、以进促稳、主动作为、乘势而上。主要经营目标是：实现业务收入合理增长、业绩有质的跃升、投资价值有效显现；保持较高研发和投资力度，推进产业高端化智能化绿色化发展、产业结构优化升级和产业空间优化布局；实现《公司2025年“提质增效重回报”专项行动方案暨市值管理计划》落地见效；坚实安全底线，杜绝发生重大安全环保事故和经营风险等。公司将主动作为、乘势而上，开拓进取，以确定性工作紧抓确定性机遇、应对不确定性挑战，努力创造价值、服务社会、回报股东。当然，未来仍有难以预测的因素，因此，投资者仍需根据公司业绩和市场变化理性投资。谢谢！</w:t>
      </w:r>
    </w:p>
    <w:p w14:paraId="0790E4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9</w:t>
      </w:r>
      <w:r>
        <w:rPr>
          <w:rFonts w:hint="eastAsia" w:ascii="宋体" w:hAnsi="宋体" w:cs="宋体"/>
          <w:b/>
          <w:bCs/>
          <w:sz w:val="24"/>
          <w:szCs w:val="24"/>
          <w:lang w:eastAsia="zh-CN"/>
        </w:rPr>
        <w:t>、</w:t>
      </w:r>
      <w:r>
        <w:rPr>
          <w:rFonts w:hint="eastAsia" w:ascii="宋体" w:hAnsi="宋体" w:eastAsia="宋体" w:cs="宋体"/>
          <w:b/>
          <w:bCs/>
          <w:sz w:val="24"/>
          <w:szCs w:val="24"/>
        </w:rPr>
        <w:t>公司非氟制冷剂近几年盈利下降，公司有何应对措施？</w:t>
      </w:r>
    </w:p>
    <w:p w14:paraId="5C9894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近几年，受经济增长乏力、产能扩张影响，公司非氟制冷剂业务呈现“供强需弱”、产品价格经过了大幅下行，盈利下降，导致公司盈利结构分化严重。该业务市场经过大幅调整后总体稳定，但支撑其有力度的向上恢复的因素短期还难以看见。因此，今年，仍需做艰苦努力，依托创新和产业一体化集约经营优势、韧性的优势，深入推进提质增效、降本增效、增产增效等，提升其竞争力和盈利水平。具体措施见公司年报相关内容。谢谢！</w:t>
      </w:r>
    </w:p>
    <w:p w14:paraId="3CDB21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10、公司当期经营中的问题和困难有哪些？有哪些措施？</w:t>
      </w:r>
    </w:p>
    <w:p w14:paraId="162C8F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2024年和2025年一季度，公司实现经营业绩大幅增长。但公司也清醒认识到，前进的道路上，仍有新情况、新问题。主要是：（1）市场对制冷剂配额制商业模式和供需格局发生根本性变革的认识还不充分，历史传统惯性思维、扰乱市场秩序的不安全因素还一定程度存在，构建新格局、新业态仍需持续强化；（2）公司盈利结构分化加大，非氟制冷剂业务行业产能过剩矛盾较为突出，市场竞争压力较大；（3）美国关税政策对全球以规则为基础的多边贸易体制带来严重冲击和损害，严重影响全球经济贸易发展，公司面临的市场环境更趋严峻复杂、困难和挑战增大；（4）在不利的市场环境下，公司产业结构不合理的矛盾可能更为突出。因此，需要未雨绸缪，积极应对。</w:t>
      </w:r>
    </w:p>
    <w:p w14:paraId="2B3440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将坚守“打造一流、做受人尊敬企业”的初心、使命，完整、准确、全面贯彻新发展理念，坚持“稳中求进、以进促稳、主动作为、乘势而上”总基调，坚持产业高端化智能化绿色发展、创新驱动高质量发展，坚持以“走出去”发展谋求长远生存权和可持续发展空间，坚持科学管理，稳进提质、提质增效、降本增效，着力创新驱动，强链补链延链和新质生产力培育，着力产业链高质量运行和市场创新拓展，着力竞争实力向市场竞争优势和胜势转化，积极构建氟制冷剂全球龙头竞争地位和一流品牌，着力内部控制体系优化、合规经营，有效管控经营风险，全面落实社会责任，不断提升核心竞争力，实现业务稳健成长、公司投资价值有效显现，进一步强化公司可持续稳健成长和龙头地位、龙头品牌形象，持续为股东和社会创造价值。具体措施请见公司年度报告。</w:t>
      </w:r>
    </w:p>
    <w:p w14:paraId="0F037A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11、公司今年投资需求较大，公司的分红政策会变吗？希望今后多分红。</w:t>
      </w:r>
    </w:p>
    <w:p w14:paraId="07A21D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公司上市以来，实现持续盈利、持续现金分红，分红政策积极稳定，主要基于公司“创造价值、回报社会”宗旨和“做受人尊敬的一流企业”使命。至 2024 年度，公司累计实现归母净利润 156.73 亿元，累计派发现金分红 59.73亿元（含已回购股份金额、2024 年度利润分配预案金额），占累计实现归属上市公司股东净利润38.11%。2024年度，公司在预计有较大的资本开支的情况，决定现金分红6.2亿元，占合并报表上市公司股东净利润31.69%。未来，公司将努力创造效益，争取将“利润蛋糕”做大，并根据公司分红规划和《公司章程》，兼顾公司可持续发展和投资者合理回报需求，拟定公司的利润分配政策。谢谢！</w:t>
      </w:r>
    </w:p>
    <w:p w14:paraId="24372E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、请问公司拥有多少制冷剂配额？</w:t>
      </w:r>
    </w:p>
    <w:p w14:paraId="108846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根据2024年12月27日，国家生态环境部发布的核定数据。截止目前，公司2025年拥有第二代制冷剂生产配额3.89万吨，占全国26.10%，内用生产配额2.53万吨，占全国31.28%；拥有第三代制冷剂生产配额29.98万吨，占全国39.60%，内用生产配额15.10万吨，占全国39.60%。第三代制冷剂生产配额（全国占比）具体情况：HFC-32为128,452吨（45.82%）、HFC-125为64,185万吨（38.37%）、HFC-134a为76,525吨（36.74%）、HFC-143a为20,666吨（43.69%）、HFC-227ea为9,397吨（29.89%）、HFC-245fa为296吨（1.52%）、HFC-23为261吨（8.84%）。谢谢您的提问！</w:t>
      </w:r>
    </w:p>
    <w:p w14:paraId="296E56B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、请问近期国家对氟制冷剂有什么新的政策？</w:t>
      </w:r>
    </w:p>
    <w:p w14:paraId="2046E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为全面履行《保护臭氧层维也纳公约》和《关于消耗臭氧层物质的蒙特利尔议定书》（以下简称议定书）及其《基加利修正案》，保护臭氧层和应对气候变化，保障人体健康，贯彻落实党中央、国务院决策部署，依据《消耗臭氧层物质管理条例》，国家生态环境部、国家发展和改革委员会、工业和信息化部、商务部、海关总署于2025年4月9日印发了《中国履行〈关于消耗臭氧层物质的蒙特利尔议定书〉国家方案（2025—2030年）》。具体内容及相关解读，请查阅国家生态环境部网站</w:t>
      </w:r>
      <w:r>
        <w:rPr>
          <w:rFonts w:hint="eastAsia" w:ascii="宋体" w:hAnsi="宋体" w:eastAsia="宋体" w:cs="宋体"/>
          <w:sz w:val="24"/>
          <w:szCs w:val="24"/>
          <w:lang w:eastAsia="zh-CN"/>
        </w:rPr>
        <w:t>。</w:t>
      </w:r>
      <w:r>
        <w:rPr>
          <w:rFonts w:hint="eastAsia" w:ascii="宋体" w:hAnsi="宋体" w:eastAsia="宋体" w:cs="宋体"/>
          <w:sz w:val="24"/>
          <w:szCs w:val="24"/>
        </w:rPr>
        <w:t>谢谢您的提问！</w:t>
      </w:r>
    </w:p>
    <w:p w14:paraId="645E2C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、公司作为氟制冷剂龙头企业，请问制冷剂布局情况？</w:t>
      </w:r>
    </w:p>
    <w:p w14:paraId="1EE10E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公司是国内唯一拥有第一至四代含氟制冷剂系列产品，同时拥有新型含氟冷媒（氢氟醚D系列、全氟聚醚JHT系列）、碳氢制冷剂产品（3.5万吨/年产能）以及系列混配制冷剂的生产企业。除拥有绝对领先的氟制冷剂生产配额外，第四代含氟制冷剂（HFOs）品种及有效产能国内领先（现运营两套主流HFOs生产装置，产能约8000吨/年；计划通过新建+技术改造新增产能近5万吨）。同时，公司制冷剂生产基地涵盖浙江、山东、甘肃（建设中）、阿联酋等地。</w:t>
      </w:r>
    </w:p>
    <w:p w14:paraId="7ECF45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公司将积极构建“产用研”创新平台和生态，加大“四代+三代”绿色低碳混配工质氟制冷剂、第四代氟制冷剂（HFOs）以及其他低碳制冷剂的研发，用以满足未来迭代升级需求，持续巩固提升公司制冷剂市场竞争地位。谢谢您的提问！</w:t>
      </w:r>
    </w:p>
    <w:p w14:paraId="15D803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15</w:t>
      </w:r>
      <w:r>
        <w:rPr>
          <w:rFonts w:hint="eastAsia" w:ascii="宋体" w:hAnsi="宋体" w:eastAsia="宋体" w:cs="宋体"/>
          <w:b/>
          <w:bCs/>
          <w:sz w:val="24"/>
          <w:szCs w:val="24"/>
        </w:rPr>
        <w:t>、请问氟制冷剂24年的涨价逻辑是什么，今年会持续上涨吗？</w:t>
      </w:r>
    </w:p>
    <w:p w14:paraId="00A24C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2024年以来，氟制冷剂产品价格持续上涨，主要是多年价格下跌至历史低位，在供需格局、竞争格局显著改善下，价格恢复性上涨。具体而言，2024年是我国三代氟制冷剂实行生产配额制的第一年，随着生产配额的下发，供给受到生产配额限制，原来严重过剩的产能一次性去化，此外，经过配额基线期的激烈争夺，行业竞争格局显著优化，配额向头部企业集中。同时，随着下游需求改善，产品价格合理回归、恢复性上涨。</w:t>
      </w:r>
    </w:p>
    <w:p w14:paraId="0776DA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由于第三代制冷剂去库充分，第二代制冷剂生产配额进一步削减，下游需求良好，部分品种距历史高位仍有较大差距，行业生态、竞争秩序不断改善等，预计公司氟制冷剂产品实际均价仍将上移，盈利水平及盈利比重进一步提升。当然，亦不能排除阶段性的供需和市场预期变化以及所处价位等因素，导致产品价格出现上下波动。谢谢您的提问！</w:t>
      </w:r>
    </w:p>
    <w:p w14:paraId="7A5944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16</w:t>
      </w:r>
      <w:r>
        <w:rPr>
          <w:rFonts w:hint="eastAsia" w:ascii="宋体" w:hAnsi="宋体" w:eastAsia="宋体" w:cs="宋体"/>
          <w:b/>
          <w:bCs/>
          <w:sz w:val="24"/>
          <w:szCs w:val="24"/>
        </w:rPr>
        <w:t>、全球高温天气对贵公司制冷剂产品需求会有何影响？</w:t>
      </w:r>
    </w:p>
    <w:p w14:paraId="2DE6AE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氟制冷剂具有刚需消费属性。高温对空调需求、空调售后维修需求有直接明显的正面影响，进而带动制冷剂需求。中国第二、三氟制冷剂（含控制企业）全球市场份额约90+%，中国前5头部企业配额占国内配额90+%，简而言之，中国氟制冷剂卖全球、全球需要中国的氟制冷剂。公司是全球氟制冷剂龙头，市场份额绝对领先。因此，全球高温或极端天气，以及对人们追求舒适生活需求不断增长，对公司制冷剂业务持续增长有重要的积极作用。谢谢！</w:t>
      </w:r>
    </w:p>
    <w:p w14:paraId="25AE387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17</w:t>
      </w:r>
      <w:r>
        <w:rPr>
          <w:rFonts w:hint="eastAsia" w:ascii="宋体" w:hAnsi="宋体" w:eastAsia="宋体" w:cs="宋体"/>
          <w:b/>
          <w:bCs/>
          <w:sz w:val="24"/>
          <w:szCs w:val="24"/>
        </w:rPr>
        <w:t>、制冷剂价格持续上涨，贵公司如何防范假冒伪劣产品流入市场？</w:t>
      </w:r>
    </w:p>
    <w:p w14:paraId="474F07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在生态环境部等有关部门的指导下，我国HFCs头部企业共同出资建立了查处和打击非法生产和销售HFCs专项基金，用于收集非法生产HFCs及CFC-11、CFC-12有关企业的运行证据，委托第三方打非公司、律师和执法部门开展打非相关工作的费用列支。谢谢您的关注！</w:t>
      </w:r>
    </w:p>
    <w:p w14:paraId="49661EE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18</w:t>
      </w:r>
      <w:r>
        <w:rPr>
          <w:rFonts w:hint="eastAsia" w:ascii="宋体" w:hAnsi="宋体" w:eastAsia="宋体" w:cs="宋体"/>
          <w:b/>
          <w:bCs/>
          <w:sz w:val="24"/>
          <w:szCs w:val="24"/>
        </w:rPr>
        <w:t>、使用劣质制冷剂有哪些安全隐患？如何鉴别贵公司制冷剂真与假？</w:t>
      </w:r>
    </w:p>
    <w:p w14:paraId="394487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使用劣质制冷剂具有严重危害：不仅严重影响空调使用性能，还可能存在对空调设备或车辆造成重大损害、对人身安全造成重大伤害的风险。因此，建议消费者提高假冒伪劣防患意识、财产和人身安全意识、品牌意识。</w:t>
      </w:r>
    </w:p>
    <w:p w14:paraId="1DBF7F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制冷剂品牌为“巨化”牌。为了让消费者放心购买和使用，公司除确保品质、加强渠道管理、保持打假高压态势外，还在产品外包装上加设“防伪标识”，只有正品才能通过防伪查询。建议消费者提高假冒伪劣产品防范意识，在购买和使用“巨化”牌制冷剂时进行防伪查询，并对发现的假冒伪劣产品积极举报，经查证后，公司给予奖励。也希望广大股东朋友积极提供假冒“巨化”牌的线索，共同维护公司和股东权益。谢谢您的关注！</w:t>
      </w:r>
    </w:p>
    <w:p w14:paraId="70C8C91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、24年产品价格对公司利润的影响？制冷剂价格影响多大？</w:t>
      </w:r>
    </w:p>
    <w:p w14:paraId="1F84D9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2024年，公司利润总额为24.97亿元，比上年同期增长14.21亿元。从增减利因素分析，产品价格上涨是最重要因素，合计增利13.80亿元。其中：制冷剂价格上涨增利20.78亿元、氟化工原料价格上涨增利0.13亿元，其他产品价格下跌减利7.11亿元。谢谢您的提问！</w:t>
      </w:r>
    </w:p>
    <w:p w14:paraId="4F2AEE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20</w:t>
      </w:r>
      <w:r>
        <w:rPr>
          <w:rFonts w:hint="eastAsia" w:ascii="宋体" w:hAnsi="宋体" w:eastAsia="宋体" w:cs="宋体"/>
          <w:b/>
          <w:bCs/>
          <w:sz w:val="24"/>
          <w:szCs w:val="24"/>
        </w:rPr>
        <w:t>、请问公司产品毛利率情况？</w:t>
      </w:r>
    </w:p>
    <w:p w14:paraId="089034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2024年，公司产品毛利率情况如下：制冷剂为29.07%、基础化工产品及其它为25.74%、食品包装材料为23.42%、含氟精细化学品为15.97%、氟化工原料为8.86%、石化材料为7.22%、含氟聚合物为2.25%。谢谢您的提问！</w:t>
      </w:r>
    </w:p>
    <w:p w14:paraId="6DD5C7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21</w:t>
      </w:r>
      <w:r>
        <w:rPr>
          <w:rFonts w:hint="eastAsia" w:ascii="宋体" w:hAnsi="宋体" w:eastAsia="宋体" w:cs="宋体"/>
          <w:b/>
          <w:bCs/>
          <w:sz w:val="24"/>
          <w:szCs w:val="24"/>
        </w:rPr>
        <w:t>、请问公司2024年建成了哪些项目，25年的投资计划？</w:t>
      </w:r>
    </w:p>
    <w:p w14:paraId="5C17D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2024年公司完成固定资产投资24.67亿元，4kt/a TFE、10kt/a FEP扩建项目、环氧氯丙烷装置技改、有机醇优化提升改造等52个项目建成投用。2025年全年安排固定资产投资项目31项（含前期项目4项），其中：本年度计划投资额77.26亿元、用款78.47亿元。在建工程125项（年内开工36项），重点实施好高性能氟氯新材料和含氟精细化学品项目建设，以及重点产品的挖潜、提质、增加品种、节能降耗、清洁技术改造。持续推进“三零”工程迭代升级，提升数智赋能水平。不断推进公司产业高端化智能化绿色化升级。谢谢您的提问！</w:t>
      </w:r>
    </w:p>
    <w:p w14:paraId="620127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22</w:t>
      </w:r>
      <w:r>
        <w:rPr>
          <w:rFonts w:hint="eastAsia" w:ascii="宋体" w:hAnsi="宋体" w:eastAsia="宋体" w:cs="宋体"/>
          <w:b/>
          <w:bCs/>
          <w:sz w:val="24"/>
          <w:szCs w:val="24"/>
        </w:rPr>
        <w:t>、请问公司2024年研发情况？2025年研发投入计划多少？</w:t>
      </w:r>
    </w:p>
    <w:p w14:paraId="6F47E9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公司以技术创新为主要驱动力，保持较高研发强度。完成研发投入10.54亿元（占营业收入的4.31%），围绕公司发展战略、市场竞争需要，持续加强先进氟氯化工新材料、新型绿色氟制冷剂（发泡剂）、含氟精细化学品等新产品、新应用研发，现有产业关键技术二次创新、“三废”和副产物资源化利用、先进节能环保技术和信息化智能化技术应用研发。年内实施研发项目154 项，取得主要成果23项，申报专利104件、授权专利87件。</w:t>
      </w:r>
    </w:p>
    <w:p w14:paraId="3126BE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2025年，公司研发费用预算10.24亿元，保持较高的研发强度和力度。谢谢您的提问！</w:t>
      </w:r>
    </w:p>
    <w:p w14:paraId="16EB89A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、请问公司增资甘肃巨化实施氟氯新材料一体化项目目前进展？</w:t>
      </w:r>
    </w:p>
    <w:p w14:paraId="036343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关于增资控股甘肃巨化新材料有限公司实施高性能氟氯新材料一体化项目，已经公司董事会九届十四次会议和2025年第一次临时股东大会审议通过。目前项目正有序推进。谢谢您的提问！</w:t>
      </w:r>
    </w:p>
    <w:p w14:paraId="232A06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24</w:t>
      </w:r>
      <w:r>
        <w:rPr>
          <w:rFonts w:hint="eastAsia" w:ascii="宋体" w:hAnsi="宋体" w:eastAsia="宋体" w:cs="宋体"/>
          <w:b/>
          <w:bCs/>
          <w:sz w:val="24"/>
          <w:szCs w:val="24"/>
        </w:rPr>
        <w:t>、请问飞源化工2024年经营情况？是否达到预期？一季度情况？</w:t>
      </w:r>
    </w:p>
    <w:p w14:paraId="5D141E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公司并购淄博飞源化工有限公司（以下简称“飞源化工”）具有战略性意义。通过并购后的文化、管理融合和经营协同，并购预期达成。一是飞源化工经营势头良好。2024年，实现营业收入27.64亿元、净利润4.68亿元（增长10.4倍），对公司业绩做出了重要贡献；二是实现公司HFCs经营高效协同，空间布局进一步优化，行业竞争力凸显，市场主动权确立。三是双方相互对标学习，促进了运营效率与效益提升。谢谢您的提问！</w:t>
      </w:r>
    </w:p>
    <w:p w14:paraId="3D36E2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一季度，虽为产品淡季，但飞源化工仍取得良好业绩，实现营收约8亿元、净利润1.83亿元。成为公司利润的重要力量。</w:t>
      </w:r>
    </w:p>
    <w:p w14:paraId="2E7B9A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、请问公司冷却液发展情况和后续计划？</w:t>
      </w:r>
    </w:p>
    <w:p w14:paraId="253889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公司巨芯冷却液项目的实施主体为子公司浙江创氟高科新材料有限公司（下称“创氟高科”）。项目规划产能年5000吨，于2022年建成项目一期年产1000吨产能。项目产品为全氟聚醚新材料，具有优异的电绝缘、无腐蚀、低挥发、热稳定性好等优点，广泛应用于半导体、数据中心、电子、机械、核工业、航空航天等领域。目前，主要有JHT电子流体系列、JHLO润滑油系列以及JX浸没式冷却液等产品。其中JX浸没式冷却液用途为单相浸没式数据中心冷却液，替代数据中心作为计算、存储、信息交互场所传统的散热方式。具体产品特性，建议您查阅公司网站（http://www.jhgf.com.cn/）之“产品服务”之“新型制冷剂”之“品牌与产品-新型冷媒”栏目，或者公司微信公众号:巨化股份（ZJJHGF600160）之“产品中心”内容。2024年，创氟高科实现净利润1326万元。下一步，该公司将加强再创新、提质增效和市场开拓，重点推广JX浸没式冷却液商业化应用，并视技术、市场、效益等情况决定下一步发展计划。谢谢您的提问！</w:t>
      </w:r>
    </w:p>
    <w:p w14:paraId="0E1C3F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26</w:t>
      </w:r>
      <w:r>
        <w:rPr>
          <w:rFonts w:hint="eastAsia" w:ascii="宋体" w:hAnsi="宋体" w:eastAsia="宋体" w:cs="宋体"/>
          <w:b/>
          <w:bCs/>
          <w:sz w:val="24"/>
          <w:szCs w:val="24"/>
        </w:rPr>
        <w:t>、公司独立董事在公司治理中发挥了</w:t>
      </w:r>
      <w:r>
        <w:rPr>
          <w:rFonts w:hint="eastAsia" w:ascii="宋体" w:hAnsi="宋体" w:eastAsia="宋体" w:cs="宋体"/>
          <w:b/>
          <w:bCs/>
          <w:sz w:val="24"/>
          <w:szCs w:val="24"/>
          <w:lang w:val="en-US" w:eastAsia="zh-CN"/>
        </w:rPr>
        <w:t>哪些</w:t>
      </w:r>
      <w:r>
        <w:rPr>
          <w:rFonts w:hint="eastAsia" w:ascii="宋体" w:hAnsi="宋体" w:eastAsia="宋体" w:cs="宋体"/>
          <w:b/>
          <w:bCs/>
          <w:sz w:val="24"/>
          <w:szCs w:val="24"/>
        </w:rPr>
        <w:t>作用？</w:t>
      </w:r>
    </w:p>
    <w:p w14:paraId="43E55E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答</w:t>
      </w:r>
      <w:r>
        <w:rPr>
          <w:rFonts w:hint="eastAsia" w:ascii="宋体" w:hAnsi="宋体" w:eastAsia="宋体" w:cs="宋体"/>
          <w:sz w:val="24"/>
          <w:szCs w:val="24"/>
          <w:lang w:eastAsia="zh-CN"/>
        </w:rPr>
        <w:t>】</w:t>
      </w:r>
      <w:r>
        <w:rPr>
          <w:rFonts w:hint="eastAsia" w:ascii="宋体" w:hAnsi="宋体" w:eastAsia="宋体" w:cs="宋体"/>
          <w:sz w:val="24"/>
          <w:szCs w:val="24"/>
        </w:rPr>
        <w:t>我们独立董事密切关注公司经营发展、规范运作、风险控制，独立、客观、公正、审慎地对公司关联交易、利润分配、信息披露、内部控制等重大事项发表独立意见，维护公司和股东尤其是中小股东利益。</w:t>
      </w:r>
    </w:p>
    <w:p w14:paraId="7D3111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未来，我们独立董事将继续坚守法律和职业准则，恪尽职守，忠实履行独立董事职责，不断推进公司高质量发展和合规运行水平提升，切实维护好、发展好公司、广大股东尤其是中小股东的正当权益，不负股东重托。谢谢您的提问！</w:t>
      </w:r>
    </w:p>
    <w:p w14:paraId="07AD2C4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27、2024年借款金额有较大幅度增加，融资主要用于什么方面，扩大生产还是加大投资？</w:t>
      </w:r>
    </w:p>
    <w:p w14:paraId="10C0F0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可以说是扩大生产和加大投资并行，一是制冷剂持续景气，通过扩大氟化工产品的生产，做强做大公司核心业务，谋求更高质量发展；二是通过收购飞源化工股权，发挥巨化股份和飞源化工产业链协同、资源与市场布局优势互补的整合效应，进一步增强巨化在第三代HFC制冷剂市场的话语权。</w:t>
      </w:r>
      <w:bookmarkStart w:id="0" w:name="_GoBack"/>
      <w:bookmarkEnd w:id="0"/>
    </w:p>
    <w:p w14:paraId="033AFE9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28、贵公司2024年存货周转率相较2023年有一定程度的下降，主要是什么原因？</w:t>
      </w:r>
      <w:r>
        <w:rPr>
          <w:rFonts w:hint="eastAsia" w:ascii="宋体" w:hAnsi="宋体" w:eastAsia="宋体" w:cs="宋体"/>
          <w:b/>
          <w:bCs/>
          <w:sz w:val="24"/>
          <w:szCs w:val="24"/>
          <w:lang w:val="en-US" w:eastAsia="zh-CN"/>
        </w:rPr>
        <w:tab/>
      </w:r>
    </w:p>
    <w:p w14:paraId="39C663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主要是氟聚合物材料、食品包装材料、基础化工产品价格持续下跌，导致存货积压，存货周转天数下降，未来公司也会更加关注产销联动，把控好原料端及产品销售端进出节奏，抢抓市场机遇效益，以销定产，产销平衡，减少库存资金占用风险。</w:t>
      </w:r>
    </w:p>
    <w:p w14:paraId="701806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29、制冷剂价格呈上涨趋势，但是存货跌价准备为什么仍然增加？主要是对什么产品计提的跌价准备？</w:t>
      </w:r>
    </w:p>
    <w:p w14:paraId="758274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公司非氟制冷剂业务受行业周期影响，竞争激烈，价格持续下跌，特别是氟聚合物材料、食品包装材料、基础化工产品价格下跌幅度较大，24年存货跌价准备增加主要是PVDF、PVDC产品受供需关系影响，供强需弱，导致价格呈下降趋势，同时由于库存量较大，导致存货跌价准备上升。</w:t>
      </w:r>
    </w:p>
    <w:p w14:paraId="59E738F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30、某宝某多某手上有全英文包装的制冷剂，看价格就知道是伪劣产品。应该如何举报？请问打非联盟的举报电话号码多少？</w:t>
      </w:r>
    </w:p>
    <w:p w14:paraId="0FF444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【答】</w:t>
      </w:r>
      <w:r>
        <w:rPr>
          <w:rFonts w:hint="default" w:ascii="宋体" w:hAnsi="宋体" w:cs="宋体"/>
          <w:sz w:val="24"/>
          <w:szCs w:val="24"/>
          <w:lang w:val="en-US" w:eastAsia="zh-CN"/>
        </w:rPr>
        <w:t>联系方式：赵先生（13802907902）。谢谢您的关注！</w:t>
      </w:r>
    </w:p>
    <w:p w14:paraId="7861D9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sz w:val="24"/>
          <w:szCs w:val="24"/>
          <w:lang w:val="en-US" w:eastAsia="zh-CN"/>
        </w:rPr>
      </w:pPr>
      <w:r>
        <w:rPr>
          <w:rFonts w:hint="eastAsia" w:ascii="宋体" w:hAnsi="宋体" w:cs="宋体"/>
          <w:b/>
          <w:bCs/>
          <w:sz w:val="24"/>
          <w:szCs w:val="24"/>
          <w:lang w:val="en-US" w:eastAsia="zh-CN"/>
        </w:rPr>
        <w:t>31、</w:t>
      </w:r>
      <w:r>
        <w:rPr>
          <w:rFonts w:hint="default" w:ascii="宋体" w:hAnsi="宋体" w:cs="宋体"/>
          <w:b/>
          <w:bCs/>
          <w:sz w:val="24"/>
          <w:szCs w:val="24"/>
          <w:lang w:val="en-US" w:eastAsia="zh-CN"/>
        </w:rPr>
        <w:t>请问韩总出口美国的454b价格相对于410a增加多少？</w:t>
      </w:r>
    </w:p>
    <w:p w14:paraId="068CF161">
      <w:pPr>
        <w:spacing w:line="360" w:lineRule="auto"/>
        <w:ind w:firstLine="480" w:firstLineChars="200"/>
        <w:rPr>
          <w:rFonts w:ascii="宋体" w:hAnsi="宋体" w:cs="宋体"/>
          <w:sz w:val="24"/>
        </w:rPr>
      </w:pPr>
      <w:r>
        <w:rPr>
          <w:rFonts w:hint="eastAsia" w:ascii="宋体" w:hAnsi="宋体" w:cs="宋体"/>
          <w:sz w:val="24"/>
          <w:lang w:val="en-US" w:eastAsia="zh-CN"/>
        </w:rPr>
        <w:t>【答】</w:t>
      </w:r>
      <w:r>
        <w:rPr>
          <w:rFonts w:ascii="宋体" w:hAnsi="宋体" w:cs="宋体"/>
          <w:sz w:val="24"/>
        </w:rPr>
        <w:t>谢谢您的关注！</w:t>
      </w:r>
    </w:p>
    <w:p w14:paraId="5781CCFB">
      <w:pPr>
        <w:spacing w:line="360" w:lineRule="auto"/>
        <w:ind w:firstLine="482" w:firstLineChars="200"/>
        <w:rPr>
          <w:rFonts w:hint="eastAsia" w:ascii="宋体" w:hAnsi="宋体" w:cs="宋体"/>
          <w:sz w:val="24"/>
          <w:lang w:val="en-US" w:eastAsia="zh-CN"/>
        </w:rPr>
      </w:pPr>
      <w:r>
        <w:rPr>
          <w:rFonts w:hint="eastAsia" w:ascii="宋体" w:hAnsi="宋体" w:cs="宋体"/>
          <w:b/>
          <w:bCs/>
          <w:sz w:val="24"/>
          <w:lang w:val="en-US" w:eastAsia="zh-CN"/>
        </w:rPr>
        <w:t>32、韩总，公司制冷剂报价一个月才更新一次？建议改为三五天更新一次报价，一次涨几百块，价格慢慢涨。</w:t>
      </w:r>
    </w:p>
    <w:p w14:paraId="45DFD7DA">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【答】谢谢您的建议。公司会根据整体营销战略、市场情况及变化优化价格策略。</w:t>
      </w:r>
    </w:p>
    <w:p w14:paraId="3A870B8A">
      <w:pPr>
        <w:spacing w:line="360" w:lineRule="auto"/>
        <w:ind w:firstLine="482" w:firstLineChars="200"/>
        <w:rPr>
          <w:rFonts w:hint="eastAsia" w:ascii="宋体" w:hAnsi="宋体" w:cs="宋体"/>
          <w:sz w:val="24"/>
          <w:lang w:val="en-US" w:eastAsia="zh-CN"/>
        </w:rPr>
      </w:pPr>
      <w:r>
        <w:rPr>
          <w:rFonts w:hint="eastAsia" w:ascii="宋体" w:hAnsi="宋体" w:cs="宋体"/>
          <w:b/>
          <w:bCs/>
          <w:sz w:val="24"/>
          <w:lang w:val="en-US" w:eastAsia="zh-CN"/>
        </w:rPr>
        <w:t>33、近年来公司分红比例稳定在30%，请问接下来几年，随着公司净利大幅提升且保持稳定前提下，公司是否会考虑提升分红比例，或者开展中期分红，更加积极回报投资者。</w:t>
      </w:r>
    </w:p>
    <w:p w14:paraId="6FBEF597">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答】谢谢您的建议！公司将在高质量发展中不断发展好广大投资者的利益，努力创造效益，争取将“利润蛋糕”做大，并根据公司分红规划和《公司章程》，兼顾公司可持续发展和投资者合理回报需求，拟定公司的利润分配政策。谢谢！</w:t>
      </w:r>
    </w:p>
    <w:p w14:paraId="29A18FCD">
      <w:pPr>
        <w:spacing w:line="360" w:lineRule="auto"/>
        <w:ind w:firstLine="480" w:firstLineChars="200"/>
        <w:rPr>
          <w:rFonts w:ascii="宋体" w:hAnsi="宋体" w:cs="宋体"/>
          <w:sz w:val="24"/>
        </w:rPr>
      </w:pPr>
    </w:p>
    <w:p w14:paraId="6E301DC1">
      <w:pPr>
        <w:spacing w:line="360" w:lineRule="auto"/>
        <w:ind w:firstLine="480" w:firstLineChars="200"/>
        <w:jc w:val="right"/>
        <w:rPr>
          <w:rFonts w:hint="eastAsia" w:ascii="宋体" w:hAnsi="宋体" w:cs="宋体"/>
          <w:sz w:val="24"/>
          <w:lang w:val="en-US" w:eastAsia="zh-CN"/>
        </w:rPr>
      </w:pPr>
      <w:r>
        <w:rPr>
          <w:rFonts w:hint="eastAsia" w:ascii="宋体" w:hAnsi="宋体" w:cs="宋体"/>
          <w:sz w:val="24"/>
          <w:lang w:val="en-US" w:eastAsia="zh-CN"/>
        </w:rPr>
        <w:t>浙江巨化股份有限公司</w:t>
      </w:r>
    </w:p>
    <w:p w14:paraId="4048D90D">
      <w:pPr>
        <w:wordWrap w:val="0"/>
        <w:spacing w:line="360" w:lineRule="auto"/>
        <w:ind w:firstLine="480" w:firstLineChars="200"/>
        <w:jc w:val="right"/>
        <w:rPr>
          <w:rFonts w:hint="default" w:ascii="宋体" w:hAnsi="宋体" w:cs="宋体"/>
          <w:sz w:val="24"/>
          <w:lang w:val="en-US" w:eastAsia="zh-CN"/>
        </w:rPr>
      </w:pPr>
      <w:r>
        <w:rPr>
          <w:rFonts w:hint="eastAsia" w:ascii="宋体" w:hAnsi="宋体" w:cs="宋体"/>
          <w:sz w:val="24"/>
          <w:lang w:val="en-US" w:eastAsia="zh-CN"/>
        </w:rPr>
        <w:t xml:space="preserve">2025年5月22日 </w:t>
      </w:r>
    </w:p>
    <w:p w14:paraId="19B98730">
      <w:pPr>
        <w:widowControl/>
        <w:wordWrap w:val="0"/>
        <w:adjustRightInd w:val="0"/>
        <w:snapToGrid w:val="0"/>
        <w:spacing w:line="360" w:lineRule="auto"/>
        <w:ind w:firstLine="480" w:firstLineChars="200"/>
        <w:jc w:val="right"/>
        <w:rPr>
          <w:rFonts w:ascii="宋体" w:hAnsi="宋体" w:cs="宋体"/>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335144"/>
      <w:docPartList>
        <w:docPartGallery w:val="Quick Parts"/>
      </w:docPartList>
    </w:sdtPr>
    <w:sdtContent>
      <w:p w14:paraId="7F0C0974">
        <w:pPr>
          <w:pStyle w:val="7"/>
          <w:jc w:val="center"/>
        </w:pPr>
        <w:r>
          <w:fldChar w:fldCharType="begin"/>
        </w:r>
        <w:r>
          <w:instrText xml:space="preserve">PAGE   \* MERGEFORMAT</w:instrText>
        </w:r>
        <w:r>
          <w:fldChar w:fldCharType="separate"/>
        </w:r>
        <w:r>
          <w:rPr>
            <w:lang w:val="zh-CN"/>
          </w:rPr>
          <w:t>9</w:t>
        </w:r>
        <w:r>
          <w:fldChar w:fldCharType="end"/>
        </w:r>
      </w:p>
    </w:sdtContent>
  </w:sdt>
  <w:p w14:paraId="7474A3B8">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jODFlN2E5MDQyODI2NTQyNGQzZTVkMWU4MTEzY2YifQ=="/>
  </w:docVars>
  <w:rsids>
    <w:rsidRoot w:val="00024A35"/>
    <w:rsid w:val="00024A35"/>
    <w:rsid w:val="001958B6"/>
    <w:rsid w:val="00340656"/>
    <w:rsid w:val="00380236"/>
    <w:rsid w:val="004156A7"/>
    <w:rsid w:val="00427F08"/>
    <w:rsid w:val="004D42A1"/>
    <w:rsid w:val="00735BAB"/>
    <w:rsid w:val="00840B33"/>
    <w:rsid w:val="008C7837"/>
    <w:rsid w:val="0090273C"/>
    <w:rsid w:val="00A04431"/>
    <w:rsid w:val="00A35699"/>
    <w:rsid w:val="00A42631"/>
    <w:rsid w:val="00B24E31"/>
    <w:rsid w:val="00B74F21"/>
    <w:rsid w:val="00C332E1"/>
    <w:rsid w:val="00CF1630"/>
    <w:rsid w:val="00EB4933"/>
    <w:rsid w:val="00EF6C62"/>
    <w:rsid w:val="00F05E4F"/>
    <w:rsid w:val="00F61CF8"/>
    <w:rsid w:val="00F94D4F"/>
    <w:rsid w:val="211B1859"/>
    <w:rsid w:val="3CB1660F"/>
    <w:rsid w:val="4D0B39AD"/>
    <w:rsid w:val="5B837DDB"/>
    <w:rsid w:val="760204EF"/>
    <w:rsid w:val="77954927"/>
    <w:rsid w:val="7C4C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qFormat/>
    <w:uiPriority w:val="0"/>
    <w:pPr>
      <w:widowControl w:val="0"/>
      <w:jc w:val="both"/>
    </w:pPr>
    <w:rPr>
      <w:rFonts w:ascii="宋体" w:hAnsi="Times New Roman" w:eastAsia="宋体" w:cs="Courier New"/>
      <w:kern w:val="2"/>
      <w:sz w:val="21"/>
      <w:szCs w:val="21"/>
      <w:lang w:val="en-US" w:eastAsia="zh-CN" w:bidi="ar-SA"/>
    </w:rPr>
  </w:style>
  <w:style w:type="paragraph" w:styleId="6">
    <w:name w:val="Date"/>
    <w:basedOn w:val="1"/>
    <w:next w:val="1"/>
    <w:link w:val="14"/>
    <w:semiHidden/>
    <w:unhideWhenUsed/>
    <w:qFormat/>
    <w:uiPriority w:val="99"/>
    <w:pPr>
      <w:ind w:left="100" w:leftChars="2500"/>
    </w:p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autoRedefine/>
    <w:qFormat/>
    <w:uiPriority w:val="0"/>
    <w:rPr>
      <w:color w:val="0563C1"/>
      <w:u w:val="single"/>
    </w:rPr>
  </w:style>
  <w:style w:type="paragraph" w:customStyle="1" w:styleId="12">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3">
    <w:name w:val="List Paragraph"/>
    <w:basedOn w:val="1"/>
    <w:autoRedefine/>
    <w:qFormat/>
    <w:uiPriority w:val="0"/>
    <w:pPr>
      <w:ind w:firstLine="200" w:firstLineChars="200"/>
    </w:pPr>
  </w:style>
  <w:style w:type="character" w:customStyle="1" w:styleId="14">
    <w:name w:val="日期 Char"/>
    <w:basedOn w:val="10"/>
    <w:link w:val="6"/>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8968</Words>
  <Characters>9673</Characters>
  <Lines>56</Lines>
  <Paragraphs>15</Paragraphs>
  <TotalTime>907</TotalTime>
  <ScaleCrop>false</ScaleCrop>
  <LinksUpToDate>false</LinksUpToDate>
  <CharactersWithSpaces>9685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2024-09-11T01:11:00Z</dcterms:created>
  <dc:creator>朱丽</dc:creator>
  <cp:lastModifiedBy>注：</cp:lastModifiedBy>
  <dcterms:modified xsi:type="dcterms:W3CDTF">2025-05-22T01:14:24Z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851C53846BCB4F239B0B2D9507D3DC3B_13</vt:lpwstr>
  </property>
  <property fmtid="{D5CDD505-2E9C-101B-9397-08002B2CF9AE}" pid="4" name="KSOTemplateDocerSaveRecord">
    <vt:lpwstr>eyJoZGlkIjoiM2E0MDI1MGVlMDdiZWMyMDA0M2Q5YWM2YmVjNmYxZDkiLCJ1c2VySWQiOiIxMDExODgwMTE1In0=</vt:lpwstr>
  </property>
</Properties>
</file>