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A1837">
      <w:pPr>
        <w:ind w:firstLine="120" w:firstLineChars="50"/>
        <w:rPr>
          <w:b/>
          <w:bCs/>
          <w:iCs/>
          <w:color w:val="000000"/>
        </w:rPr>
      </w:pPr>
      <w:r>
        <w:rPr>
          <w:bCs/>
          <w:iCs/>
          <w:color w:val="000000"/>
        </w:rPr>
        <w:t>证券代码：6</w:t>
      </w:r>
      <w:r>
        <w:rPr>
          <w:rFonts w:hint="eastAsia"/>
          <w:bCs/>
          <w:iCs/>
          <w:color w:val="000000"/>
        </w:rPr>
        <w:t>05388</w:t>
      </w:r>
      <w:r>
        <w:rPr>
          <w:bCs/>
          <w:iCs/>
          <w:color w:val="000000"/>
        </w:rPr>
        <w:t xml:space="preserve">                               证券简称：</w:t>
      </w:r>
      <w:r>
        <w:rPr>
          <w:rFonts w:hint="eastAsia"/>
          <w:bCs/>
          <w:iCs/>
          <w:color w:val="000000"/>
        </w:rPr>
        <w:t>均瑶健康</w:t>
      </w:r>
    </w:p>
    <w:p w14:paraId="482FEC5E">
      <w:pPr>
        <w:spacing w:before="156" w:beforeLines="50" w:after="156" w:afterLines="50"/>
        <w:ind w:firstLine="0" w:firstLineChars="0"/>
        <w:jc w:val="center"/>
        <w:rPr>
          <w:b/>
          <w:bCs/>
          <w:iCs/>
          <w:color w:val="000000"/>
          <w:sz w:val="28"/>
          <w:szCs w:val="28"/>
        </w:rPr>
      </w:pPr>
      <w:r>
        <w:rPr>
          <w:rFonts w:hint="eastAsia"/>
          <w:b/>
          <w:bCs/>
          <w:iCs/>
          <w:color w:val="000000"/>
          <w:sz w:val="28"/>
          <w:szCs w:val="28"/>
        </w:rPr>
        <w:t>湖北均瑶大健康饮品</w:t>
      </w:r>
      <w:r>
        <w:rPr>
          <w:b/>
          <w:bCs/>
          <w:iCs/>
          <w:color w:val="000000"/>
          <w:sz w:val="28"/>
          <w:szCs w:val="28"/>
        </w:rPr>
        <w:t>股份有限公司投资者关系活动记录表</w:t>
      </w:r>
    </w:p>
    <w:p w14:paraId="718BABAF">
      <w:pPr>
        <w:spacing w:line="400" w:lineRule="exact"/>
        <w:ind w:firstLine="480"/>
        <w:rPr>
          <w:rFonts w:hint="eastAsia" w:eastAsia="宋体"/>
          <w:bCs/>
          <w:iCs/>
          <w:color w:val="000000"/>
          <w:lang w:eastAsia="zh-CN"/>
        </w:rPr>
      </w:pPr>
      <w:r>
        <w:rPr>
          <w:bCs/>
          <w:iCs/>
          <w:color w:val="000000"/>
        </w:rPr>
        <w:t xml:space="preserve">                                                 编号：</w:t>
      </w:r>
      <w:r>
        <w:rPr>
          <w:bCs/>
          <w:iCs/>
          <w:color w:val="000000"/>
          <w:highlight w:val="none"/>
        </w:rPr>
        <w:t>202</w:t>
      </w:r>
      <w:r>
        <w:rPr>
          <w:rFonts w:hint="eastAsia"/>
          <w:bCs/>
          <w:iCs/>
          <w:color w:val="000000"/>
          <w:highlight w:val="none"/>
          <w:lang w:val="en-US" w:eastAsia="zh-CN"/>
        </w:rPr>
        <w:t>5</w:t>
      </w:r>
      <w:r>
        <w:rPr>
          <w:bCs/>
          <w:iCs/>
          <w:color w:val="000000"/>
          <w:highlight w:val="none"/>
        </w:rPr>
        <w:t>-00</w:t>
      </w:r>
      <w:r>
        <w:rPr>
          <w:rFonts w:hint="eastAsia"/>
          <w:bCs/>
          <w:iCs/>
          <w:color w:val="000000"/>
          <w:highlight w:val="none"/>
          <w:lang w:val="en-US" w:eastAsia="zh-CN"/>
        </w:rPr>
        <w:t>3</w:t>
      </w:r>
    </w:p>
    <w:tbl>
      <w:tblPr>
        <w:tblStyle w:val="11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859"/>
      </w:tblGrid>
      <w:tr w14:paraId="32AA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5B1A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投资者关系活动类别</w:t>
            </w:r>
          </w:p>
          <w:p w14:paraId="2421B81C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0BE79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特定对象调研        </w:t>
            </w: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>分析师会议</w:t>
            </w:r>
          </w:p>
          <w:p w14:paraId="7DB7F98D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媒体采访            </w:t>
            </w:r>
            <w:r>
              <w:rPr>
                <w:bCs/>
                <w:iCs/>
                <w:color w:val="000000"/>
                <w:highlight w:val="none"/>
              </w:rPr>
              <w:sym w:font="Wingdings 2" w:char="0052"/>
            </w:r>
            <w:r>
              <w:rPr>
                <w:highlight w:val="none"/>
              </w:rPr>
              <w:t>业绩说明会</w:t>
            </w:r>
          </w:p>
          <w:p w14:paraId="15ED8F03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新闻发布会          </w:t>
            </w: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>路演活动</w:t>
            </w:r>
          </w:p>
          <w:p w14:paraId="55941212">
            <w:pPr>
              <w:tabs>
                <w:tab w:val="left" w:pos="3045"/>
                <w:tab w:val="center" w:pos="3199"/>
              </w:tabs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>现场参观</w:t>
            </w:r>
          </w:p>
          <w:p w14:paraId="2C862E48">
            <w:pPr>
              <w:tabs>
                <w:tab w:val="center" w:pos="3199"/>
              </w:tabs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>其他（</w:t>
            </w:r>
            <w:r>
              <w:rPr>
                <w:rFonts w:hint="eastAsia" w:ascii="宋体" w:hAnsi="宋体"/>
                <w:highlight w:val="none"/>
                <w:u w:val="single"/>
              </w:rPr>
              <w:t>请文字说明其他活动内容</w:t>
            </w:r>
            <w:r>
              <w:rPr>
                <w:highlight w:val="none"/>
              </w:rPr>
              <w:t>）</w:t>
            </w:r>
          </w:p>
        </w:tc>
      </w:tr>
      <w:tr w14:paraId="43D9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AF28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</w:rPr>
              <w:t>参与单位名称及人员姓名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1D0B">
            <w:pPr>
              <w:ind w:left="0" w:leftChars="0" w:firstLine="0" w:firstLineChars="0"/>
              <w:rPr>
                <w:rFonts w:hint="default" w:eastAsia="宋体"/>
                <w:bCs/>
                <w:iCs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通过上证路演中心参与公司2024年年度业绩说明会的投资者</w:t>
            </w:r>
          </w:p>
        </w:tc>
      </w:tr>
      <w:tr w14:paraId="23E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47F6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时间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78FD">
            <w:pPr>
              <w:spacing w:line="480" w:lineRule="atLeast"/>
              <w:ind w:firstLine="0" w:firstLineChars="0"/>
              <w:rPr>
                <w:rFonts w:hint="default" w:eastAsia="宋体"/>
                <w:bCs/>
                <w:iCs/>
                <w:color w:val="000000"/>
                <w:highlight w:val="none"/>
                <w:lang w:val="en-US" w:eastAsia="zh-CN"/>
              </w:rPr>
            </w:pPr>
            <w:r>
              <w:rPr>
                <w:bCs/>
                <w:iCs/>
                <w:color w:val="000000"/>
                <w:highlight w:val="none"/>
              </w:rPr>
              <w:t>202</w:t>
            </w:r>
            <w:r>
              <w:rPr>
                <w:rFonts w:hint="eastAsia"/>
                <w:bCs/>
                <w:iCs/>
                <w:color w:val="000000"/>
                <w:highlight w:val="none"/>
              </w:rPr>
              <w:t>5</w:t>
            </w:r>
            <w:r>
              <w:rPr>
                <w:bCs/>
                <w:iCs/>
                <w:color w:val="000000"/>
                <w:highlight w:val="none"/>
              </w:rPr>
              <w:t>年</w:t>
            </w:r>
            <w:r>
              <w:rPr>
                <w:rFonts w:hint="eastAsia"/>
                <w:bCs/>
                <w:iCs/>
                <w:color w:val="000000"/>
                <w:highlight w:val="none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highlight w:val="none"/>
              </w:rPr>
              <w:t>月</w:t>
            </w:r>
            <w:r>
              <w:rPr>
                <w:rFonts w:hint="eastAsia"/>
                <w:bCs/>
                <w:iCs/>
                <w:color w:val="000000"/>
                <w:highlight w:val="none"/>
                <w:lang w:val="en-US" w:eastAsia="zh-CN"/>
              </w:rPr>
              <w:t>22</w:t>
            </w:r>
            <w:r>
              <w:rPr>
                <w:bCs/>
                <w:iCs/>
                <w:color w:val="000000"/>
                <w:highlight w:val="none"/>
              </w:rPr>
              <w:t>日</w:t>
            </w:r>
            <w:r>
              <w:rPr>
                <w:rFonts w:hint="eastAsia"/>
                <w:bCs/>
                <w:iCs/>
                <w:color w:val="000000"/>
                <w:highlight w:val="none"/>
                <w:lang w:val="en-US" w:eastAsia="zh-CN"/>
              </w:rPr>
              <w:t>上午10:00-11:00</w:t>
            </w:r>
          </w:p>
        </w:tc>
      </w:tr>
      <w:tr w14:paraId="6EAC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08EF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地点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B319">
            <w:pPr>
              <w:spacing w:line="480" w:lineRule="atLeast"/>
              <w:ind w:firstLine="0" w:firstLineChars="0"/>
              <w:rPr>
                <w:rFonts w:hint="eastAsia"/>
                <w:bCs/>
                <w:iCs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  <w:lang w:val="en-US" w:eastAsia="zh-CN"/>
              </w:rPr>
              <w:t>上海证券交易所上证路演中心</w:t>
            </w:r>
          </w:p>
          <w:p w14:paraId="607474A7">
            <w:pPr>
              <w:spacing w:line="480" w:lineRule="atLeast"/>
              <w:ind w:firstLine="0" w:firstLineChars="0"/>
              <w:rPr>
                <w:rFonts w:hint="default" w:eastAsia="宋体"/>
                <w:bCs/>
                <w:iCs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  <w:lang w:val="en-US" w:eastAsia="zh-CN"/>
              </w:rPr>
              <w:t>（网址：https://roadshow.sseinfo.com/activityDetails/33225）</w:t>
            </w:r>
          </w:p>
        </w:tc>
      </w:tr>
      <w:tr w14:paraId="3193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E650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上市公司接待人员姓名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717D"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董事长：王均豪先生</w:t>
            </w:r>
          </w:p>
          <w:p w14:paraId="4381F019">
            <w:pPr>
              <w:spacing w:line="480" w:lineRule="atLeast"/>
              <w:ind w:firstLine="0" w:firstLineChars="0"/>
              <w:rPr>
                <w:rFonts w:hint="default" w:eastAsia="宋体"/>
                <w:bCs/>
                <w:iCs/>
                <w:color w:val="000000"/>
                <w:lang w:val="en-US" w:eastAsia="zh-CN"/>
              </w:rPr>
            </w:pPr>
            <w:r>
              <w:rPr>
                <w:bCs/>
                <w:iCs/>
                <w:color w:val="000000"/>
              </w:rPr>
              <w:t>总经理：</w:t>
            </w:r>
            <w:r>
              <w:rPr>
                <w:rFonts w:hint="eastAsia"/>
                <w:bCs/>
                <w:iCs/>
                <w:color w:val="000000"/>
              </w:rPr>
              <w:t>俞巍</w:t>
            </w:r>
            <w:r>
              <w:rPr>
                <w:bCs/>
                <w:iCs/>
                <w:color w:val="000000"/>
              </w:rPr>
              <w:t>先生</w:t>
            </w:r>
          </w:p>
          <w:p w14:paraId="5AB7CEE0">
            <w:pPr>
              <w:spacing w:line="480" w:lineRule="atLeast"/>
              <w:ind w:firstLine="0" w:firstLineChars="0"/>
              <w:rPr>
                <w:rFonts w:hint="eastAsia"/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独立董事：</w:t>
            </w:r>
            <w:r>
              <w:rPr>
                <w:rFonts w:hint="eastAsia"/>
                <w:bCs/>
                <w:iCs/>
                <w:color w:val="000000"/>
              </w:rPr>
              <w:t>甘丽凝女士</w:t>
            </w:r>
          </w:p>
          <w:p w14:paraId="6807A806">
            <w:pPr>
              <w:spacing w:line="480" w:lineRule="atLeast"/>
              <w:ind w:firstLine="0" w:firstLineChars="0"/>
              <w:rPr>
                <w:rFonts w:hint="eastAsia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独立董事：史占中</w:t>
            </w:r>
            <w:r>
              <w:rPr>
                <w:bCs/>
                <w:iCs/>
                <w:color w:val="000000"/>
              </w:rPr>
              <w:t>先生</w:t>
            </w:r>
          </w:p>
          <w:p w14:paraId="10DDAFDA">
            <w:pPr>
              <w:spacing w:line="480" w:lineRule="atLeast"/>
              <w:ind w:firstLine="0" w:firstLineChars="0"/>
              <w:rPr>
                <w:rFonts w:hint="default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独立董事：罗劲</w:t>
            </w:r>
            <w:r>
              <w:rPr>
                <w:bCs/>
                <w:iCs/>
                <w:color w:val="000000"/>
              </w:rPr>
              <w:t>先生</w:t>
            </w:r>
          </w:p>
          <w:p w14:paraId="58884E2D"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财务总经理：崔鹏先生</w:t>
            </w:r>
          </w:p>
          <w:p w14:paraId="4F199DD1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</w:rPr>
              <w:t>董事会秘书：郭沁先生</w:t>
            </w:r>
          </w:p>
        </w:tc>
      </w:tr>
      <w:tr w14:paraId="0AD1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ACC2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投资者关系活动主要内容介绍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046D3">
            <w:pPr>
              <w:pStyle w:val="18"/>
              <w:numPr>
                <w:ilvl w:val="0"/>
                <w:numId w:val="1"/>
              </w:numPr>
              <w:tabs>
                <w:tab w:val="left" w:pos="598"/>
              </w:tabs>
              <w:autoSpaceDE w:val="0"/>
              <w:autoSpaceDN w:val="0"/>
              <w:adjustRightInd w:val="0"/>
              <w:ind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公司董事长王均豪先生整体介绍均瑶健康2024年经营情况，围绕报告期内公司业务进展、经营亮点及发展规划予以全局性简要阐述。</w:t>
            </w:r>
          </w:p>
          <w:p w14:paraId="06A865A4">
            <w:pPr>
              <w:pStyle w:val="18"/>
              <w:numPr>
                <w:ilvl w:val="0"/>
                <w:numId w:val="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396" w:leftChars="0"/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</w:pPr>
          </w:p>
          <w:p w14:paraId="1D865C59">
            <w:pPr>
              <w:pStyle w:val="18"/>
              <w:numPr>
                <w:ilvl w:val="0"/>
                <w:numId w:val="1"/>
              </w:numPr>
              <w:tabs>
                <w:tab w:val="left" w:pos="598"/>
              </w:tabs>
              <w:autoSpaceDE w:val="0"/>
              <w:autoSpaceDN w:val="0"/>
              <w:adjustRightInd w:val="0"/>
              <w:ind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沟通交流问答环节：</w:t>
            </w:r>
          </w:p>
          <w:p w14:paraId="4691828C">
            <w:pPr>
              <w:pStyle w:val="18"/>
              <w:numPr>
                <w:ilvl w:val="0"/>
                <w:numId w:val="2"/>
              </w:numPr>
              <w:tabs>
                <w:tab w:val="left" w:pos="462"/>
              </w:tabs>
              <w:ind w:left="0" w:firstLine="462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高管您好，请问您如何看待行业未来的发展前景？谢谢？</w:t>
            </w:r>
          </w:p>
          <w:p w14:paraId="0B67E4B5">
            <w:pPr>
              <w:pStyle w:val="18"/>
              <w:tabs>
                <w:tab w:val="left" w:pos="462"/>
              </w:tabs>
              <w:ind w:firstLine="460" w:firstLineChars="191"/>
              <w:rPr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当下国内居民的健康意识不断提升，健康消费习惯不断养成，众多品牌为了更好地抓住市场机遇、适应新的需求，积极地推动乳酸菌饮料向健康化、功能化方向发展，同时适应更多的消费场景。公司属于一线品牌中较早进入常温乳酸菌市场的企业，经典的“均瑶”及创新的“味动力”品牌形象经过多年积淀在消费者群体中已建立良好的形象，拥有忠实的目标消费群体。公司属于常温乳酸菌行业的先驱者，产品市场竞争力较强，市场占有率位居前列。感谢您的关注！</w:t>
            </w:r>
          </w:p>
          <w:p w14:paraId="241253B8">
            <w:pPr>
              <w:tabs>
                <w:tab w:val="left" w:pos="462"/>
              </w:tabs>
              <w:ind w:firstLine="0" w:firstLineChars="0"/>
              <w:rPr>
                <w:iCs/>
                <w:color w:val="000000"/>
                <w:highlight w:val="none"/>
              </w:rPr>
            </w:pPr>
          </w:p>
          <w:p w14:paraId="6E228D50">
            <w:pPr>
              <w:ind w:firstLine="482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2、均瑶润盈今年收入怎么样，订单情况如何？</w:t>
            </w:r>
          </w:p>
          <w:p w14:paraId="64393118">
            <w:pPr>
              <w:pStyle w:val="18"/>
              <w:tabs>
                <w:tab w:val="left" w:pos="462"/>
              </w:tabs>
              <w:ind w:firstLine="480"/>
              <w:rPr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尊敬的投资者，您好！2024年，均瑶润盈销售收入相比2023年度有了一定幅度的提升，增幅达22%。订单方面，除了海外稳步增长以外，国内2024年新增两名千万级大客户，其中单一客户发货额超 2,000 万元。感谢您对公司的关注！</w:t>
            </w:r>
          </w:p>
          <w:p w14:paraId="3FBC0180">
            <w:pPr>
              <w:tabs>
                <w:tab w:val="left" w:pos="462"/>
              </w:tabs>
              <w:ind w:firstLine="0" w:firstLineChars="0"/>
              <w:rPr>
                <w:rFonts w:hint="eastAsia"/>
                <w:iCs/>
                <w:color w:val="000000"/>
                <w:highlight w:val="none"/>
              </w:rPr>
            </w:pPr>
          </w:p>
          <w:p w14:paraId="7B4C866C">
            <w:pPr>
              <w:ind w:firstLine="482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3、生产端公司24年有何新投入？产能如何？</w:t>
            </w:r>
          </w:p>
          <w:p w14:paraId="5C2A0981">
            <w:pPr>
              <w:pStyle w:val="18"/>
              <w:tabs>
                <w:tab w:val="left" w:pos="462"/>
              </w:tabs>
              <w:ind w:firstLine="460" w:firstLineChars="191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尊敬的投资者，您好！公司在生产端，宜昌饮料6条产线投入使用；均瑶润盈产能建设投入超过1,860 万，升级菌粉产线设备，高配自动化发酵系统，增加冻干机，菌粉产能增加185%，均瑶润盈已成为亚洲最大的专业益生菌工厂之一，其产品已覆盖全球80多个国家和地区。感谢您对公司的关注！</w:t>
            </w:r>
          </w:p>
          <w:p w14:paraId="1E0205DA">
            <w:pPr>
              <w:pStyle w:val="18"/>
              <w:tabs>
                <w:tab w:val="left" w:pos="462"/>
              </w:tabs>
              <w:ind w:firstLine="458" w:firstLineChars="191"/>
              <w:rPr>
                <w:rFonts w:hint="eastAsia"/>
                <w:iCs/>
                <w:color w:val="000000"/>
                <w:highlight w:val="none"/>
              </w:rPr>
            </w:pPr>
          </w:p>
          <w:p w14:paraId="7441EDD9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4、高管您好，能否请您介绍一下本期行业整体和行业内其他主要企业的业绩表现？谢谢。</w:t>
            </w:r>
          </w:p>
          <w:p w14:paraId="0BBBF94D">
            <w:pPr>
              <w:pStyle w:val="18"/>
              <w:tabs>
                <w:tab w:val="left" w:pos="462"/>
              </w:tabs>
              <w:ind w:firstLine="460" w:firstLineChars="191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当前行业整体呈现健康消费升级趋势，常温乳酸菌饮料市场规模稳步扩大，低温活性益生菌饮品赛道快速崛起，政策支持与消费者健康意识提升共同推动行业向功能化、高端化发展。均瑶健康依托常温乳酸菌龙头地位与益生菌全产业链布局，持续领跑市场</w:t>
            </w:r>
            <w:bookmarkStart w:id="0" w:name="_GoBack"/>
            <w:bookmarkEnd w:id="0"/>
            <w:r>
              <w:rPr>
                <w:rFonts w:hint="eastAsia"/>
                <w:iCs/>
                <w:color w:val="000000"/>
                <w:highlight w:val="none"/>
              </w:rPr>
              <w:t>，常温乳酸菌业务通过产品迭代与渠道优化巩固基本盘，益生菌健康产品矩阵精准对接健康刚需，技术壁垒与品牌影响力显著增强。行业内其他企业的业绩表现请您查阅其披露的公开资料，感谢您的关注！</w:t>
            </w:r>
          </w:p>
          <w:p w14:paraId="3101DD22">
            <w:pPr>
              <w:pStyle w:val="18"/>
              <w:tabs>
                <w:tab w:val="left" w:pos="462"/>
              </w:tabs>
              <w:ind w:left="0" w:leftChars="0" w:firstLine="0" w:firstLineChars="0"/>
              <w:rPr>
                <w:rFonts w:hint="eastAsia"/>
                <w:iCs/>
                <w:color w:val="000000"/>
                <w:highlight w:val="none"/>
              </w:rPr>
            </w:pPr>
          </w:p>
          <w:p w14:paraId="0F17AF6B">
            <w:pPr>
              <w:pStyle w:val="18"/>
              <w:shd w:val="clear"/>
              <w:tabs>
                <w:tab w:val="left" w:pos="462"/>
              </w:tabs>
              <w:ind w:firstLine="482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5、高管您好，请问贵公司未来盈利增长的主要驱动因素有哪些？谢谢？</w:t>
            </w:r>
          </w:p>
          <w:p w14:paraId="42167FD0">
            <w:pPr>
              <w:pStyle w:val="18"/>
              <w:tabs>
                <w:tab w:val="left" w:pos="462"/>
              </w:tabs>
              <w:ind w:firstLine="48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尊敬的投资者，您好！均瑶健康未来盈利增长主要依托三大驱动力，持续做强饮料主业，以 “味动力” 常温乳酸菌为根基，通过产品迭代与渠道优化巩固市场，同时加速低温活性益生菌饮品布局；拓展益生菌健康产品，以 “益生菌 +” 模式开发功能性饮料，2024 年益生菌业务收入占比已超 50%。加大原料出口力度，依托均瑶润盈自主菌种资源库及产能，益生菌原料出口覆盖全球80多个国家和地区，技术与产能优势助力抢占国际市场份额。三大方向形成 “传统业务稳固、健康产品扩容、原料出口增效” 的增长体系，驱动业绩持续提升。感谢您对公司的关注！</w:t>
            </w:r>
          </w:p>
          <w:p w14:paraId="28B1B018">
            <w:pPr>
              <w:pStyle w:val="18"/>
              <w:tabs>
                <w:tab w:val="left" w:pos="462"/>
              </w:tabs>
              <w:ind w:firstLine="480"/>
              <w:rPr>
                <w:rFonts w:hint="eastAsia"/>
                <w:iCs/>
                <w:color w:val="000000"/>
                <w:highlight w:val="none"/>
              </w:rPr>
            </w:pPr>
          </w:p>
          <w:p w14:paraId="44E3EF44">
            <w:pPr>
              <w:pStyle w:val="18"/>
              <w:tabs>
                <w:tab w:val="left" w:pos="462"/>
              </w:tabs>
              <w:ind w:firstLine="482"/>
              <w:rPr>
                <w:rFonts w:hint="eastAsia" w:eastAsia="宋体"/>
                <w:b/>
                <w:bCs/>
                <w:iCs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6、高管您好。请问贵公司本期财务报告中，盈利表现如何？谢谢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  <w:lang w:eastAsia="zh-CN"/>
              </w:rPr>
              <w:t>？</w:t>
            </w:r>
          </w:p>
          <w:p w14:paraId="62AF9011">
            <w:pPr>
              <w:pStyle w:val="18"/>
              <w:tabs>
                <w:tab w:val="left" w:pos="462"/>
              </w:tabs>
              <w:ind w:firstLine="460" w:firstLineChars="191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尊敬的投资者，您好！2024 年，公司在复杂市场环境下持续深化战略转型，核心业务呈现结构性优化与创新突破的双重特征，整体经营韧性与长期增长动能进一步夯实，其中主业根基稳固，常温乳酸菌业务提质增效，B 端 C 端协同发力，全产业链布局成效显现。感谢您对公司的关注！</w:t>
            </w:r>
          </w:p>
          <w:p w14:paraId="4F83A633">
            <w:pPr>
              <w:tabs>
                <w:tab w:val="left" w:pos="4312"/>
              </w:tabs>
              <w:ind w:firstLine="0" w:firstLineChars="0"/>
              <w:rPr>
                <w:iCs/>
                <w:color w:val="000000"/>
                <w:highlight w:val="none"/>
              </w:rPr>
            </w:pPr>
            <w:r>
              <w:rPr>
                <w:rFonts w:hint="eastAsia"/>
                <w:iCs/>
                <w:color w:val="000000"/>
                <w:highlight w:val="none"/>
              </w:rPr>
              <w:tab/>
            </w:r>
          </w:p>
          <w:p w14:paraId="088BD0F1">
            <w:pPr>
              <w:pStyle w:val="18"/>
              <w:tabs>
                <w:tab w:val="left" w:pos="462"/>
              </w:tabs>
              <w:ind w:firstLine="482"/>
              <w:rPr>
                <w:rFonts w:hint="eastAsia" w:eastAsia="宋体"/>
                <w:b/>
                <w:bCs/>
                <w:iCs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7、您好！公司股价表现比较一般，请问你们如何看待股价问题？有何举措？</w:t>
            </w:r>
          </w:p>
          <w:p w14:paraId="00EBBF2B">
            <w:pPr>
              <w:pStyle w:val="18"/>
              <w:tabs>
                <w:tab w:val="left" w:pos="462"/>
              </w:tabs>
              <w:ind w:firstLine="460" w:firstLineChars="191"/>
              <w:rPr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尊敬的投资者，您好！二级市场股价走势主要受宏观经济、行业政策、市场行情及公司经营状况等诸多因素影响。公司致力于不断提升核心竞争力,提高管理水平,稳步推进公司业务，以良好的经营业绩回报投资者。感谢您对公司的关注！</w:t>
            </w:r>
          </w:p>
          <w:p w14:paraId="5B3AC5F4">
            <w:pPr>
              <w:tabs>
                <w:tab w:val="left" w:pos="462"/>
              </w:tabs>
              <w:ind w:firstLine="0" w:firstLineChars="0"/>
              <w:rPr>
                <w:iCs/>
                <w:color w:val="000000"/>
                <w:highlight w:val="none"/>
              </w:rPr>
            </w:pPr>
          </w:p>
          <w:p w14:paraId="6ABB5200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面对消费市场竞争加剧，公司味动力方面采取了哪些措施驱动业务发展？</w:t>
            </w:r>
          </w:p>
          <w:p w14:paraId="6CBE568B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2024年，消费市场竞品不断增多，成本压力增大，消费者更加注重性价比。面对这些挑战，味动力品牌坚守业绩底线，积极采取应对措施，实现了稳中求进的发展目标。味动力坚定执行“渠道为王、夯实基础、创造未来”的市场执行策略。制定详细的省会城市战略地图，采用“插红旗”的方式稳步推进渠道拓展。加强与经销商的合作，通过培训、激励等方式，提升经销商的销售能力和积极性。同时，公司通过研发创新，将具备健康功能的专利菌株融入活菌饮料形成产品升级。今年味动力将会有四大产品线：经典乳酸菌饮品，益生菌果汁，益生菌功能饮料，低温活菌饮料。感谢您对公司的关注！</w:t>
            </w:r>
          </w:p>
          <w:p w14:paraId="66B8CC9F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iCs/>
                <w:color w:val="000000"/>
                <w:highlight w:val="none"/>
              </w:rPr>
            </w:pPr>
          </w:p>
          <w:p w14:paraId="790265AD">
            <w:pPr>
              <w:pStyle w:val="18"/>
              <w:tabs>
                <w:tab w:val="left" w:pos="462"/>
              </w:tabs>
              <w:ind w:firstLine="482"/>
              <w:rPr>
                <w:rFonts w:hint="eastAsia" w:eastAsia="宋体"/>
                <w:b/>
                <w:bCs/>
                <w:iCs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、请问24年公司在益生菌研发方面有什么投入？是否能支撑后续发展？</w:t>
            </w:r>
          </w:p>
          <w:p w14:paraId="4FC6BC12">
            <w:pPr>
              <w:pStyle w:val="18"/>
              <w:tabs>
                <w:tab w:val="left" w:pos="462"/>
              </w:tabs>
              <w:ind w:firstLine="460" w:firstLineChars="191"/>
              <w:rPr>
                <w:rFonts w:hint="eastAsia"/>
                <w:iCs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尊敬的投资者，您好！2024年，均瑶健康以“做全球益生菌领跑者”为目标，持续投入基础研究，公司研发投入增加38%，研发团队人数增加19%。同时引入全球科研人才，建设饮料创新中心，致力于益生菌在饮品领域的应用落地及产品迭代创新，贯通上下游产业链，搭建起“科技-生产-品牌-渠道”益生菌全产业链一体化布局，实现完整产业闭环，并在海外市场实现突破性进展。感谢您对公司的关注！</w:t>
            </w:r>
          </w:p>
          <w:p w14:paraId="34B172E7">
            <w:pPr>
              <w:pStyle w:val="18"/>
              <w:tabs>
                <w:tab w:val="left" w:pos="462"/>
              </w:tabs>
              <w:ind w:firstLine="458" w:firstLineChars="191"/>
              <w:rPr>
                <w:rFonts w:hint="eastAsia"/>
                <w:iCs/>
                <w:color w:val="000000"/>
                <w:highlight w:val="none"/>
                <w:lang w:val="en-US" w:eastAsia="zh-CN"/>
              </w:rPr>
            </w:pPr>
          </w:p>
          <w:p w14:paraId="632FB529">
            <w:pPr>
              <w:pStyle w:val="18"/>
              <w:shd w:val="clear"/>
              <w:tabs>
                <w:tab w:val="left" w:pos="462"/>
              </w:tabs>
              <w:ind w:firstLine="482"/>
              <w:rPr>
                <w:rFonts w:hint="eastAsia" w:eastAsia="宋体"/>
                <w:b/>
                <w:bCs/>
                <w:iCs/>
                <w:color w:val="000000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shd w:val="clear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  <w:shd w:val="clear"/>
              </w:rPr>
              <w:t>、请说下2024年公司在泛缘供应链方面做了哪些布局？</w:t>
            </w:r>
          </w:p>
          <w:p w14:paraId="1C662215">
            <w:pPr>
              <w:pStyle w:val="18"/>
              <w:tabs>
                <w:tab w:val="left" w:pos="462"/>
              </w:tabs>
              <w:ind w:firstLine="460" w:firstLineChars="191"/>
              <w:rPr>
                <w:rFonts w:hint="eastAsia"/>
                <w:iCs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尊敬的投资者，您好！2024年，公司围绕主业持续对生态链进行拓展，通过泛缘供应链业务的接入，建立了“原料-产品-渠道”一体化生态链模型，实现了在头部及核心区域的渠道布建。公司在规范化和业务协同方面也有很大的提升，围绕产业链核心客户需求，升级供应链管理技术和工具，提高供应链的数字化和智能化水平。2024年泛缘供应链新增东方购物、拼多多等电商渠道，新拓展南汇区域业务、高端红酒业务；新拓展海鲜冻品业务，OLE、开市客、华住等重要客户完成战略签约；推动味动力低温益生菌饮品上市，加速产品从研发到市场的转化效率。同时注重优化仓配成本，依托强大的统仓统配实力，2024年新引进的4家友商选择泛缘供应链作为城配运营商。感谢您对公司的关注！</w:t>
            </w:r>
          </w:p>
          <w:p w14:paraId="0ED52F2E">
            <w:pPr>
              <w:pStyle w:val="18"/>
              <w:tabs>
                <w:tab w:val="left" w:pos="462"/>
              </w:tabs>
              <w:ind w:firstLine="458" w:firstLineChars="191"/>
              <w:rPr>
                <w:rFonts w:hint="eastAsia"/>
                <w:iCs/>
                <w:color w:val="000000"/>
                <w:highlight w:val="none"/>
                <w:lang w:val="en-US" w:eastAsia="zh-CN"/>
              </w:rPr>
            </w:pPr>
          </w:p>
          <w:p w14:paraId="46C45AE2">
            <w:pPr>
              <w:pStyle w:val="18"/>
              <w:shd w:val="clear"/>
              <w:tabs>
                <w:tab w:val="left" w:pos="462"/>
              </w:tabs>
              <w:ind w:firstLine="482"/>
              <w:rPr>
                <w:rFonts w:hint="eastAsia" w:eastAsia="宋体"/>
                <w:b/>
                <w:bCs/>
                <w:iCs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、请管理层说明目前均瑶健康在益生菌领域的研发创新、菌粉产能、终端产品开发及市场渠道布局等环节，是否已构建起全面的布局？</w:t>
            </w:r>
          </w:p>
          <w:p w14:paraId="5F4F38D8">
            <w:pPr>
              <w:pStyle w:val="18"/>
              <w:tabs>
                <w:tab w:val="left" w:pos="462"/>
              </w:tabs>
              <w:ind w:firstLine="460" w:firstLineChars="191"/>
              <w:rPr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尊敬的投资者，您好！经过对均瑶润盈的战略重整，公司已实现对益生菌上游核心资源的深度掌控。从产业链协同发展的视角出发，通过纵向贯通上下游产业链环节，均瑶健康搭建起“科技-生产-品牌-渠道”生态链。益生菌全产业链一体化布局头角崭露、规模初显，实现了产业价值融合的完整闭环。感谢您对公司的关注！</w:t>
            </w:r>
          </w:p>
          <w:p w14:paraId="2B522E93">
            <w:pPr>
              <w:ind w:left="0" w:leftChars="0" w:firstLine="0" w:firstLineChars="0"/>
              <w:rPr>
                <w:rFonts w:hint="eastAsia"/>
                <w:highlight w:val="none"/>
              </w:rPr>
            </w:pPr>
          </w:p>
        </w:tc>
      </w:tr>
      <w:tr w14:paraId="3C8F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AF95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附件清单（如有）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2BA39">
            <w:pPr>
              <w:spacing w:line="480" w:lineRule="atLeast"/>
              <w:ind w:firstLine="480"/>
              <w:rPr>
                <w:bCs/>
                <w:iCs/>
                <w:color w:val="000000"/>
                <w:highlight w:val="none"/>
              </w:rPr>
            </w:pPr>
          </w:p>
        </w:tc>
      </w:tr>
    </w:tbl>
    <w:p w14:paraId="561BED6F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21772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3955C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80B4B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0017F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E88A4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F0B9C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82C83"/>
    <w:multiLevelType w:val="singleLevel"/>
    <w:tmpl w:val="A2982C83"/>
    <w:lvl w:ilvl="0" w:tentative="0">
      <w:start w:val="8"/>
      <w:numFmt w:val="decimal"/>
      <w:suff w:val="nothing"/>
      <w:lvlText w:val="%1、"/>
      <w:lvlJc w:val="left"/>
      <w:pPr>
        <w:ind w:left="20"/>
      </w:pPr>
    </w:lvl>
  </w:abstractNum>
  <w:abstractNum w:abstractNumId="1">
    <w:nsid w:val="6ECB3E48"/>
    <w:multiLevelType w:val="multilevel"/>
    <w:tmpl w:val="6ECB3E48"/>
    <w:lvl w:ilvl="0" w:tentative="0">
      <w:start w:val="1"/>
      <w:numFmt w:val="japaneseCounting"/>
      <w:lvlText w:val="%1、"/>
      <w:lvlJc w:val="left"/>
      <w:pPr>
        <w:ind w:left="396" w:hanging="39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422E1"/>
    <w:multiLevelType w:val="multilevel"/>
    <w:tmpl w:val="77F422E1"/>
    <w:lvl w:ilvl="0" w:tentative="0">
      <w:start w:val="1"/>
      <w:numFmt w:val="decimal"/>
      <w:lvlText w:val="%1、"/>
      <w:lvlJc w:val="left"/>
      <w:pPr>
        <w:ind w:left="842" w:hanging="360"/>
      </w:pPr>
      <w:rPr>
        <w:rFonts w:hint="eastAsia"/>
        <w:b/>
        <w:bCs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DI3NTJlZDMyYjQwMGQ1MGJiYjc0OWE2OGU4YmYifQ=="/>
  </w:docVars>
  <w:rsids>
    <w:rsidRoot w:val="00084F2C"/>
    <w:rsid w:val="00001CBC"/>
    <w:rsid w:val="0001073B"/>
    <w:rsid w:val="00014B6D"/>
    <w:rsid w:val="00021890"/>
    <w:rsid w:val="00021B3C"/>
    <w:rsid w:val="00031C3C"/>
    <w:rsid w:val="000352EB"/>
    <w:rsid w:val="00036DDC"/>
    <w:rsid w:val="000372B0"/>
    <w:rsid w:val="000377CD"/>
    <w:rsid w:val="000441BF"/>
    <w:rsid w:val="00052EC6"/>
    <w:rsid w:val="00057ACE"/>
    <w:rsid w:val="00063866"/>
    <w:rsid w:val="000651FA"/>
    <w:rsid w:val="00073AC8"/>
    <w:rsid w:val="00077630"/>
    <w:rsid w:val="00081BEF"/>
    <w:rsid w:val="00084F2C"/>
    <w:rsid w:val="00091C67"/>
    <w:rsid w:val="00094CEC"/>
    <w:rsid w:val="00097A04"/>
    <w:rsid w:val="000A44E4"/>
    <w:rsid w:val="000A56C4"/>
    <w:rsid w:val="000B2B5A"/>
    <w:rsid w:val="000C0E70"/>
    <w:rsid w:val="000C20C0"/>
    <w:rsid w:val="000C33A3"/>
    <w:rsid w:val="000C37C5"/>
    <w:rsid w:val="000C3D57"/>
    <w:rsid w:val="000C46DF"/>
    <w:rsid w:val="000D207A"/>
    <w:rsid w:val="000D4D3B"/>
    <w:rsid w:val="000E7295"/>
    <w:rsid w:val="000F476A"/>
    <w:rsid w:val="001059AE"/>
    <w:rsid w:val="00110E7D"/>
    <w:rsid w:val="00127912"/>
    <w:rsid w:val="001358B9"/>
    <w:rsid w:val="00140C04"/>
    <w:rsid w:val="00146610"/>
    <w:rsid w:val="00151112"/>
    <w:rsid w:val="0015561F"/>
    <w:rsid w:val="00156A1D"/>
    <w:rsid w:val="001618A3"/>
    <w:rsid w:val="00166122"/>
    <w:rsid w:val="00167860"/>
    <w:rsid w:val="001749C5"/>
    <w:rsid w:val="00176DC1"/>
    <w:rsid w:val="001770B9"/>
    <w:rsid w:val="0018618C"/>
    <w:rsid w:val="00191F63"/>
    <w:rsid w:val="001B07AF"/>
    <w:rsid w:val="001B3AC5"/>
    <w:rsid w:val="001B45AB"/>
    <w:rsid w:val="001B4B8D"/>
    <w:rsid w:val="001C45E1"/>
    <w:rsid w:val="001E035F"/>
    <w:rsid w:val="001E2303"/>
    <w:rsid w:val="00210A61"/>
    <w:rsid w:val="00211FF4"/>
    <w:rsid w:val="002137E1"/>
    <w:rsid w:val="002148DC"/>
    <w:rsid w:val="0021611F"/>
    <w:rsid w:val="00216AC0"/>
    <w:rsid w:val="00216BEC"/>
    <w:rsid w:val="00217898"/>
    <w:rsid w:val="00217F01"/>
    <w:rsid w:val="00223D42"/>
    <w:rsid w:val="0022479A"/>
    <w:rsid w:val="002308D2"/>
    <w:rsid w:val="00230EC6"/>
    <w:rsid w:val="002322C7"/>
    <w:rsid w:val="00236D81"/>
    <w:rsid w:val="00240F43"/>
    <w:rsid w:val="002430D3"/>
    <w:rsid w:val="0024589F"/>
    <w:rsid w:val="00250B1C"/>
    <w:rsid w:val="00254F21"/>
    <w:rsid w:val="00260CB5"/>
    <w:rsid w:val="00261B15"/>
    <w:rsid w:val="00261F38"/>
    <w:rsid w:val="00263EF0"/>
    <w:rsid w:val="00267F08"/>
    <w:rsid w:val="00267F4E"/>
    <w:rsid w:val="002700FD"/>
    <w:rsid w:val="00275A8F"/>
    <w:rsid w:val="00277CB6"/>
    <w:rsid w:val="0028791E"/>
    <w:rsid w:val="002906E5"/>
    <w:rsid w:val="00293B51"/>
    <w:rsid w:val="002A0DC6"/>
    <w:rsid w:val="002B365A"/>
    <w:rsid w:val="002B7808"/>
    <w:rsid w:val="002C61DC"/>
    <w:rsid w:val="002E59F7"/>
    <w:rsid w:val="002F1373"/>
    <w:rsid w:val="002F3C3C"/>
    <w:rsid w:val="002F69F0"/>
    <w:rsid w:val="00300676"/>
    <w:rsid w:val="00303FD7"/>
    <w:rsid w:val="003053CA"/>
    <w:rsid w:val="00307D54"/>
    <w:rsid w:val="0031351F"/>
    <w:rsid w:val="00324026"/>
    <w:rsid w:val="00327184"/>
    <w:rsid w:val="0033523D"/>
    <w:rsid w:val="003378E6"/>
    <w:rsid w:val="0034209A"/>
    <w:rsid w:val="0034681C"/>
    <w:rsid w:val="00346C42"/>
    <w:rsid w:val="00350F53"/>
    <w:rsid w:val="00361A7D"/>
    <w:rsid w:val="00371E87"/>
    <w:rsid w:val="00372343"/>
    <w:rsid w:val="00382FDC"/>
    <w:rsid w:val="0039791B"/>
    <w:rsid w:val="003A7539"/>
    <w:rsid w:val="003B09A4"/>
    <w:rsid w:val="003B32DA"/>
    <w:rsid w:val="003B4FF6"/>
    <w:rsid w:val="003D023F"/>
    <w:rsid w:val="003D19D8"/>
    <w:rsid w:val="003E2D86"/>
    <w:rsid w:val="003F1A52"/>
    <w:rsid w:val="003F4ACD"/>
    <w:rsid w:val="00401079"/>
    <w:rsid w:val="00403789"/>
    <w:rsid w:val="00404338"/>
    <w:rsid w:val="00407621"/>
    <w:rsid w:val="00407F3A"/>
    <w:rsid w:val="00410604"/>
    <w:rsid w:val="00411D83"/>
    <w:rsid w:val="00413449"/>
    <w:rsid w:val="00422FAE"/>
    <w:rsid w:val="00424FF7"/>
    <w:rsid w:val="004274BF"/>
    <w:rsid w:val="00427E4C"/>
    <w:rsid w:val="004349B7"/>
    <w:rsid w:val="00447095"/>
    <w:rsid w:val="004545DA"/>
    <w:rsid w:val="00487EFF"/>
    <w:rsid w:val="00490B57"/>
    <w:rsid w:val="00491251"/>
    <w:rsid w:val="00494643"/>
    <w:rsid w:val="004979AF"/>
    <w:rsid w:val="004B0349"/>
    <w:rsid w:val="004B3CD5"/>
    <w:rsid w:val="004C2E2B"/>
    <w:rsid w:val="004D3830"/>
    <w:rsid w:val="004D3A97"/>
    <w:rsid w:val="004D7AC6"/>
    <w:rsid w:val="004E45ED"/>
    <w:rsid w:val="004E59E2"/>
    <w:rsid w:val="004F00AC"/>
    <w:rsid w:val="0050527B"/>
    <w:rsid w:val="00517BAD"/>
    <w:rsid w:val="00521E7E"/>
    <w:rsid w:val="005228C4"/>
    <w:rsid w:val="00523372"/>
    <w:rsid w:val="005238EE"/>
    <w:rsid w:val="00524815"/>
    <w:rsid w:val="00527728"/>
    <w:rsid w:val="00530DB9"/>
    <w:rsid w:val="005371BC"/>
    <w:rsid w:val="00541B5F"/>
    <w:rsid w:val="00543ED1"/>
    <w:rsid w:val="0055069A"/>
    <w:rsid w:val="00562AB0"/>
    <w:rsid w:val="00565704"/>
    <w:rsid w:val="00570026"/>
    <w:rsid w:val="0057603A"/>
    <w:rsid w:val="00580BA2"/>
    <w:rsid w:val="00580FF4"/>
    <w:rsid w:val="005820D8"/>
    <w:rsid w:val="005862D7"/>
    <w:rsid w:val="005879FF"/>
    <w:rsid w:val="005907B8"/>
    <w:rsid w:val="0059415F"/>
    <w:rsid w:val="00597893"/>
    <w:rsid w:val="005A447B"/>
    <w:rsid w:val="005A455B"/>
    <w:rsid w:val="005A7609"/>
    <w:rsid w:val="005B1E3E"/>
    <w:rsid w:val="005B57E0"/>
    <w:rsid w:val="005C624F"/>
    <w:rsid w:val="005D0B39"/>
    <w:rsid w:val="005D6E99"/>
    <w:rsid w:val="005E18EC"/>
    <w:rsid w:val="005E7783"/>
    <w:rsid w:val="00601DDD"/>
    <w:rsid w:val="006054B1"/>
    <w:rsid w:val="0060553B"/>
    <w:rsid w:val="00615F8E"/>
    <w:rsid w:val="00625E5D"/>
    <w:rsid w:val="00634E33"/>
    <w:rsid w:val="006443D3"/>
    <w:rsid w:val="00646F2E"/>
    <w:rsid w:val="006472B8"/>
    <w:rsid w:val="00647899"/>
    <w:rsid w:val="006523CF"/>
    <w:rsid w:val="00664935"/>
    <w:rsid w:val="00665708"/>
    <w:rsid w:val="006850BC"/>
    <w:rsid w:val="00686E28"/>
    <w:rsid w:val="00691096"/>
    <w:rsid w:val="00692200"/>
    <w:rsid w:val="006A0D14"/>
    <w:rsid w:val="006A132A"/>
    <w:rsid w:val="006A1AD3"/>
    <w:rsid w:val="006A7E2C"/>
    <w:rsid w:val="006B3AEF"/>
    <w:rsid w:val="006C2229"/>
    <w:rsid w:val="006C6349"/>
    <w:rsid w:val="006C655D"/>
    <w:rsid w:val="006D1E0D"/>
    <w:rsid w:val="006D5489"/>
    <w:rsid w:val="006E64EE"/>
    <w:rsid w:val="006E7A55"/>
    <w:rsid w:val="006F12C8"/>
    <w:rsid w:val="006F319A"/>
    <w:rsid w:val="006F4584"/>
    <w:rsid w:val="006F700D"/>
    <w:rsid w:val="006F7102"/>
    <w:rsid w:val="0070273B"/>
    <w:rsid w:val="00702A89"/>
    <w:rsid w:val="0070451C"/>
    <w:rsid w:val="0071445C"/>
    <w:rsid w:val="00743470"/>
    <w:rsid w:val="00745456"/>
    <w:rsid w:val="007474BB"/>
    <w:rsid w:val="00747517"/>
    <w:rsid w:val="007506A5"/>
    <w:rsid w:val="00752783"/>
    <w:rsid w:val="00767EA5"/>
    <w:rsid w:val="00770B00"/>
    <w:rsid w:val="0077151A"/>
    <w:rsid w:val="00773EA8"/>
    <w:rsid w:val="0078601C"/>
    <w:rsid w:val="00790954"/>
    <w:rsid w:val="007A03A8"/>
    <w:rsid w:val="007A3346"/>
    <w:rsid w:val="007A60D8"/>
    <w:rsid w:val="007B74E1"/>
    <w:rsid w:val="007D0BD7"/>
    <w:rsid w:val="007D200D"/>
    <w:rsid w:val="007D2FC6"/>
    <w:rsid w:val="007D30E6"/>
    <w:rsid w:val="007E3473"/>
    <w:rsid w:val="007E508A"/>
    <w:rsid w:val="007E559E"/>
    <w:rsid w:val="007F26B6"/>
    <w:rsid w:val="007F38B0"/>
    <w:rsid w:val="007F398C"/>
    <w:rsid w:val="007F697F"/>
    <w:rsid w:val="00813F62"/>
    <w:rsid w:val="00814C6A"/>
    <w:rsid w:val="008150FB"/>
    <w:rsid w:val="00815104"/>
    <w:rsid w:val="00816C66"/>
    <w:rsid w:val="00822949"/>
    <w:rsid w:val="00826434"/>
    <w:rsid w:val="00830F62"/>
    <w:rsid w:val="00834DFC"/>
    <w:rsid w:val="00841A72"/>
    <w:rsid w:val="00845315"/>
    <w:rsid w:val="00850E94"/>
    <w:rsid w:val="00860CC1"/>
    <w:rsid w:val="00863156"/>
    <w:rsid w:val="008659E4"/>
    <w:rsid w:val="00867B21"/>
    <w:rsid w:val="0087133E"/>
    <w:rsid w:val="00882929"/>
    <w:rsid w:val="008959FE"/>
    <w:rsid w:val="008A05BE"/>
    <w:rsid w:val="008A4B0B"/>
    <w:rsid w:val="008A71F9"/>
    <w:rsid w:val="008D22FB"/>
    <w:rsid w:val="008D3C48"/>
    <w:rsid w:val="008E13B2"/>
    <w:rsid w:val="008E16F2"/>
    <w:rsid w:val="008E6536"/>
    <w:rsid w:val="008F14F8"/>
    <w:rsid w:val="008F2B28"/>
    <w:rsid w:val="008F2DA5"/>
    <w:rsid w:val="008F56D8"/>
    <w:rsid w:val="009174E1"/>
    <w:rsid w:val="00920E49"/>
    <w:rsid w:val="0092394A"/>
    <w:rsid w:val="009240CE"/>
    <w:rsid w:val="009321B3"/>
    <w:rsid w:val="00932231"/>
    <w:rsid w:val="00932A46"/>
    <w:rsid w:val="0093743A"/>
    <w:rsid w:val="00947FE4"/>
    <w:rsid w:val="009519C6"/>
    <w:rsid w:val="00956CB0"/>
    <w:rsid w:val="00956FED"/>
    <w:rsid w:val="00966022"/>
    <w:rsid w:val="0097677A"/>
    <w:rsid w:val="00987765"/>
    <w:rsid w:val="009959D7"/>
    <w:rsid w:val="0099763F"/>
    <w:rsid w:val="009A198B"/>
    <w:rsid w:val="009A1C3B"/>
    <w:rsid w:val="009B2DC9"/>
    <w:rsid w:val="009B5720"/>
    <w:rsid w:val="009B645C"/>
    <w:rsid w:val="009C65E1"/>
    <w:rsid w:val="009D13E4"/>
    <w:rsid w:val="009E18EA"/>
    <w:rsid w:val="009E22EF"/>
    <w:rsid w:val="009E2BDF"/>
    <w:rsid w:val="009E492B"/>
    <w:rsid w:val="009F0E76"/>
    <w:rsid w:val="00A05538"/>
    <w:rsid w:val="00A15357"/>
    <w:rsid w:val="00A17473"/>
    <w:rsid w:val="00A23A96"/>
    <w:rsid w:val="00A251BF"/>
    <w:rsid w:val="00A32380"/>
    <w:rsid w:val="00A32401"/>
    <w:rsid w:val="00A51850"/>
    <w:rsid w:val="00A536D1"/>
    <w:rsid w:val="00A609ED"/>
    <w:rsid w:val="00A65CCD"/>
    <w:rsid w:val="00A67F3E"/>
    <w:rsid w:val="00A73F2E"/>
    <w:rsid w:val="00A74949"/>
    <w:rsid w:val="00A812FD"/>
    <w:rsid w:val="00A84AE4"/>
    <w:rsid w:val="00AA41B1"/>
    <w:rsid w:val="00AA76C7"/>
    <w:rsid w:val="00AC5D07"/>
    <w:rsid w:val="00AC71AC"/>
    <w:rsid w:val="00AC72E5"/>
    <w:rsid w:val="00AD6E89"/>
    <w:rsid w:val="00AE05DA"/>
    <w:rsid w:val="00AE5BF9"/>
    <w:rsid w:val="00AF1CFE"/>
    <w:rsid w:val="00AF66E8"/>
    <w:rsid w:val="00B06799"/>
    <w:rsid w:val="00B077CA"/>
    <w:rsid w:val="00B078CD"/>
    <w:rsid w:val="00B117E8"/>
    <w:rsid w:val="00B13E91"/>
    <w:rsid w:val="00B2003E"/>
    <w:rsid w:val="00B2044E"/>
    <w:rsid w:val="00B20B70"/>
    <w:rsid w:val="00B22DF0"/>
    <w:rsid w:val="00B23014"/>
    <w:rsid w:val="00B368C4"/>
    <w:rsid w:val="00B43130"/>
    <w:rsid w:val="00B45E9F"/>
    <w:rsid w:val="00B469F8"/>
    <w:rsid w:val="00B52D0D"/>
    <w:rsid w:val="00B66B06"/>
    <w:rsid w:val="00B777FE"/>
    <w:rsid w:val="00B82AA0"/>
    <w:rsid w:val="00B85CA8"/>
    <w:rsid w:val="00B87470"/>
    <w:rsid w:val="00B91E36"/>
    <w:rsid w:val="00B948E2"/>
    <w:rsid w:val="00B965CC"/>
    <w:rsid w:val="00BA7426"/>
    <w:rsid w:val="00BB40EB"/>
    <w:rsid w:val="00BB579F"/>
    <w:rsid w:val="00BC23FE"/>
    <w:rsid w:val="00BC2712"/>
    <w:rsid w:val="00BD1509"/>
    <w:rsid w:val="00BE5B68"/>
    <w:rsid w:val="00C0041D"/>
    <w:rsid w:val="00C02E26"/>
    <w:rsid w:val="00C12A4B"/>
    <w:rsid w:val="00C22B53"/>
    <w:rsid w:val="00C24C02"/>
    <w:rsid w:val="00C267CD"/>
    <w:rsid w:val="00C27928"/>
    <w:rsid w:val="00C27AA0"/>
    <w:rsid w:val="00C40FCD"/>
    <w:rsid w:val="00C4183E"/>
    <w:rsid w:val="00C56D35"/>
    <w:rsid w:val="00C8048F"/>
    <w:rsid w:val="00C86C9D"/>
    <w:rsid w:val="00C904BA"/>
    <w:rsid w:val="00C91F00"/>
    <w:rsid w:val="00CA506E"/>
    <w:rsid w:val="00CB0988"/>
    <w:rsid w:val="00CB5DD9"/>
    <w:rsid w:val="00CC3BD4"/>
    <w:rsid w:val="00CC5775"/>
    <w:rsid w:val="00CE2DD9"/>
    <w:rsid w:val="00CE5600"/>
    <w:rsid w:val="00CF4AF5"/>
    <w:rsid w:val="00D21A8F"/>
    <w:rsid w:val="00D274D9"/>
    <w:rsid w:val="00D32C35"/>
    <w:rsid w:val="00D45042"/>
    <w:rsid w:val="00D5688F"/>
    <w:rsid w:val="00D56C57"/>
    <w:rsid w:val="00D6010D"/>
    <w:rsid w:val="00D6121B"/>
    <w:rsid w:val="00D61969"/>
    <w:rsid w:val="00D653DC"/>
    <w:rsid w:val="00D72395"/>
    <w:rsid w:val="00D73BD5"/>
    <w:rsid w:val="00D74531"/>
    <w:rsid w:val="00D77555"/>
    <w:rsid w:val="00D77869"/>
    <w:rsid w:val="00D77D70"/>
    <w:rsid w:val="00D84984"/>
    <w:rsid w:val="00D91173"/>
    <w:rsid w:val="00D96F5E"/>
    <w:rsid w:val="00DA1D5C"/>
    <w:rsid w:val="00DA3062"/>
    <w:rsid w:val="00DA3A8E"/>
    <w:rsid w:val="00DB2245"/>
    <w:rsid w:val="00DB791E"/>
    <w:rsid w:val="00DD1683"/>
    <w:rsid w:val="00DD4EF9"/>
    <w:rsid w:val="00DE0F72"/>
    <w:rsid w:val="00DE1CB3"/>
    <w:rsid w:val="00DE7051"/>
    <w:rsid w:val="00DF3130"/>
    <w:rsid w:val="00DF3691"/>
    <w:rsid w:val="00E03298"/>
    <w:rsid w:val="00E04886"/>
    <w:rsid w:val="00E07F32"/>
    <w:rsid w:val="00E15B48"/>
    <w:rsid w:val="00E1681E"/>
    <w:rsid w:val="00E17CF2"/>
    <w:rsid w:val="00E200E0"/>
    <w:rsid w:val="00E226A7"/>
    <w:rsid w:val="00E23B0C"/>
    <w:rsid w:val="00E27CD9"/>
    <w:rsid w:val="00E30054"/>
    <w:rsid w:val="00E30DAE"/>
    <w:rsid w:val="00E4211C"/>
    <w:rsid w:val="00E6543F"/>
    <w:rsid w:val="00E71F0B"/>
    <w:rsid w:val="00E82FFC"/>
    <w:rsid w:val="00E83B9F"/>
    <w:rsid w:val="00E8542A"/>
    <w:rsid w:val="00E91974"/>
    <w:rsid w:val="00E96D10"/>
    <w:rsid w:val="00E97645"/>
    <w:rsid w:val="00EA0EBF"/>
    <w:rsid w:val="00EA2D59"/>
    <w:rsid w:val="00EA7737"/>
    <w:rsid w:val="00EB6D8B"/>
    <w:rsid w:val="00EC0BB4"/>
    <w:rsid w:val="00EC2EED"/>
    <w:rsid w:val="00EC6707"/>
    <w:rsid w:val="00EC7367"/>
    <w:rsid w:val="00ED0F44"/>
    <w:rsid w:val="00ED1EEB"/>
    <w:rsid w:val="00EE0118"/>
    <w:rsid w:val="00EE2795"/>
    <w:rsid w:val="00EE3A6C"/>
    <w:rsid w:val="00EF3C20"/>
    <w:rsid w:val="00EF514E"/>
    <w:rsid w:val="00EF564D"/>
    <w:rsid w:val="00F027DD"/>
    <w:rsid w:val="00F0607A"/>
    <w:rsid w:val="00F062FD"/>
    <w:rsid w:val="00F07C33"/>
    <w:rsid w:val="00F16201"/>
    <w:rsid w:val="00F17E36"/>
    <w:rsid w:val="00F20F2C"/>
    <w:rsid w:val="00F2782E"/>
    <w:rsid w:val="00F338B6"/>
    <w:rsid w:val="00F367F2"/>
    <w:rsid w:val="00F42785"/>
    <w:rsid w:val="00F451C5"/>
    <w:rsid w:val="00F60837"/>
    <w:rsid w:val="00F63ABD"/>
    <w:rsid w:val="00F73320"/>
    <w:rsid w:val="00F858E9"/>
    <w:rsid w:val="00F94D06"/>
    <w:rsid w:val="00FB4910"/>
    <w:rsid w:val="00FC546B"/>
    <w:rsid w:val="00FC6BD6"/>
    <w:rsid w:val="00FD4768"/>
    <w:rsid w:val="00FD499A"/>
    <w:rsid w:val="00FE2DBD"/>
    <w:rsid w:val="00FE4193"/>
    <w:rsid w:val="00FF2529"/>
    <w:rsid w:val="013637D1"/>
    <w:rsid w:val="021E0353"/>
    <w:rsid w:val="030B4E6A"/>
    <w:rsid w:val="041D2A27"/>
    <w:rsid w:val="04FC007E"/>
    <w:rsid w:val="0543026B"/>
    <w:rsid w:val="05573D16"/>
    <w:rsid w:val="06840B3B"/>
    <w:rsid w:val="06B37672"/>
    <w:rsid w:val="06EC66E0"/>
    <w:rsid w:val="075C73C2"/>
    <w:rsid w:val="07683FB9"/>
    <w:rsid w:val="07DD40F6"/>
    <w:rsid w:val="08B1373D"/>
    <w:rsid w:val="08E12275"/>
    <w:rsid w:val="0A762E91"/>
    <w:rsid w:val="0A8E01DA"/>
    <w:rsid w:val="0A9D21CB"/>
    <w:rsid w:val="0B6B4077"/>
    <w:rsid w:val="0BA23811"/>
    <w:rsid w:val="0C032502"/>
    <w:rsid w:val="0C160487"/>
    <w:rsid w:val="0C9D4705"/>
    <w:rsid w:val="0D172649"/>
    <w:rsid w:val="0D7D775A"/>
    <w:rsid w:val="0D8E229F"/>
    <w:rsid w:val="0DE6751E"/>
    <w:rsid w:val="0F0F7410"/>
    <w:rsid w:val="0FB75ADD"/>
    <w:rsid w:val="0FC63F72"/>
    <w:rsid w:val="106043C7"/>
    <w:rsid w:val="108720BF"/>
    <w:rsid w:val="10B63FE7"/>
    <w:rsid w:val="11360C84"/>
    <w:rsid w:val="11621A79"/>
    <w:rsid w:val="121A2353"/>
    <w:rsid w:val="126A4CCD"/>
    <w:rsid w:val="12CF6026"/>
    <w:rsid w:val="12DF75A8"/>
    <w:rsid w:val="1369653F"/>
    <w:rsid w:val="15595889"/>
    <w:rsid w:val="15AE1730"/>
    <w:rsid w:val="162E461F"/>
    <w:rsid w:val="16B20004"/>
    <w:rsid w:val="16FE4111"/>
    <w:rsid w:val="17155AED"/>
    <w:rsid w:val="17683B61"/>
    <w:rsid w:val="17BD3EAD"/>
    <w:rsid w:val="18492666"/>
    <w:rsid w:val="185A794E"/>
    <w:rsid w:val="18D45952"/>
    <w:rsid w:val="191E4E1F"/>
    <w:rsid w:val="192B3098"/>
    <w:rsid w:val="19581961"/>
    <w:rsid w:val="1A6A7BF0"/>
    <w:rsid w:val="1ABB1F8D"/>
    <w:rsid w:val="1ADC6D40"/>
    <w:rsid w:val="1B1D4C62"/>
    <w:rsid w:val="1B302BE8"/>
    <w:rsid w:val="1B486183"/>
    <w:rsid w:val="1BDE43F2"/>
    <w:rsid w:val="1C694603"/>
    <w:rsid w:val="1CE27F12"/>
    <w:rsid w:val="1D0936F0"/>
    <w:rsid w:val="1DB95116"/>
    <w:rsid w:val="1DE32193"/>
    <w:rsid w:val="1E4C5F8A"/>
    <w:rsid w:val="1F0E3240"/>
    <w:rsid w:val="1F220A99"/>
    <w:rsid w:val="1F3D58D3"/>
    <w:rsid w:val="1FE4496A"/>
    <w:rsid w:val="20016901"/>
    <w:rsid w:val="20FF5536"/>
    <w:rsid w:val="22260612"/>
    <w:rsid w:val="22BE4F7D"/>
    <w:rsid w:val="2366189C"/>
    <w:rsid w:val="2403533D"/>
    <w:rsid w:val="24C90335"/>
    <w:rsid w:val="24EF5C02"/>
    <w:rsid w:val="256242E5"/>
    <w:rsid w:val="259A2BAD"/>
    <w:rsid w:val="26154EB4"/>
    <w:rsid w:val="2714160F"/>
    <w:rsid w:val="277F13CF"/>
    <w:rsid w:val="28227A91"/>
    <w:rsid w:val="28481571"/>
    <w:rsid w:val="285E4FCC"/>
    <w:rsid w:val="28A703BF"/>
    <w:rsid w:val="29736AC1"/>
    <w:rsid w:val="29F51284"/>
    <w:rsid w:val="2A0E2346"/>
    <w:rsid w:val="2A8F5E5D"/>
    <w:rsid w:val="2B0F6376"/>
    <w:rsid w:val="2B944ACD"/>
    <w:rsid w:val="2BC6644D"/>
    <w:rsid w:val="2C1874AC"/>
    <w:rsid w:val="2C251BC9"/>
    <w:rsid w:val="2C9E20A7"/>
    <w:rsid w:val="2D9818DA"/>
    <w:rsid w:val="2DFC020A"/>
    <w:rsid w:val="2E00644A"/>
    <w:rsid w:val="2E2E745B"/>
    <w:rsid w:val="2F8C7AEC"/>
    <w:rsid w:val="31280191"/>
    <w:rsid w:val="31E85B72"/>
    <w:rsid w:val="32244DFC"/>
    <w:rsid w:val="325925CC"/>
    <w:rsid w:val="32981347"/>
    <w:rsid w:val="33274478"/>
    <w:rsid w:val="335C4122"/>
    <w:rsid w:val="33835B53"/>
    <w:rsid w:val="33F26834"/>
    <w:rsid w:val="34B00BC9"/>
    <w:rsid w:val="34CF6B76"/>
    <w:rsid w:val="355754E9"/>
    <w:rsid w:val="360A473D"/>
    <w:rsid w:val="375C6562"/>
    <w:rsid w:val="3760070D"/>
    <w:rsid w:val="38080D1C"/>
    <w:rsid w:val="38082ACA"/>
    <w:rsid w:val="38B62526"/>
    <w:rsid w:val="391159AF"/>
    <w:rsid w:val="398E6FFF"/>
    <w:rsid w:val="39F07CBA"/>
    <w:rsid w:val="3B365BA1"/>
    <w:rsid w:val="3B4E4C98"/>
    <w:rsid w:val="3B7364AD"/>
    <w:rsid w:val="3C371BD0"/>
    <w:rsid w:val="3C964B49"/>
    <w:rsid w:val="3E133F77"/>
    <w:rsid w:val="3E730B9E"/>
    <w:rsid w:val="3EAD1CD6"/>
    <w:rsid w:val="3EE871B2"/>
    <w:rsid w:val="3F285800"/>
    <w:rsid w:val="3F375A43"/>
    <w:rsid w:val="3FDD2A8F"/>
    <w:rsid w:val="403F208D"/>
    <w:rsid w:val="40730CFD"/>
    <w:rsid w:val="407A652F"/>
    <w:rsid w:val="40BC7839"/>
    <w:rsid w:val="413761CE"/>
    <w:rsid w:val="41EC6FB9"/>
    <w:rsid w:val="42156510"/>
    <w:rsid w:val="42314EEF"/>
    <w:rsid w:val="423B2E21"/>
    <w:rsid w:val="42424E2B"/>
    <w:rsid w:val="42756FAE"/>
    <w:rsid w:val="42A67168"/>
    <w:rsid w:val="43B65AD0"/>
    <w:rsid w:val="4533080F"/>
    <w:rsid w:val="456B6447"/>
    <w:rsid w:val="45DB537A"/>
    <w:rsid w:val="46686C15"/>
    <w:rsid w:val="47462CC7"/>
    <w:rsid w:val="476A10AC"/>
    <w:rsid w:val="47B265AF"/>
    <w:rsid w:val="47D12ED9"/>
    <w:rsid w:val="47D97FDF"/>
    <w:rsid w:val="49080B7C"/>
    <w:rsid w:val="4968786D"/>
    <w:rsid w:val="49831FB1"/>
    <w:rsid w:val="49B108F4"/>
    <w:rsid w:val="49C67B89"/>
    <w:rsid w:val="49D56585"/>
    <w:rsid w:val="4A130C33"/>
    <w:rsid w:val="4A3B6D2F"/>
    <w:rsid w:val="4B647BC0"/>
    <w:rsid w:val="4B7324F9"/>
    <w:rsid w:val="4BE41453"/>
    <w:rsid w:val="4BF453E8"/>
    <w:rsid w:val="4CA50490"/>
    <w:rsid w:val="4E880069"/>
    <w:rsid w:val="4EDF237F"/>
    <w:rsid w:val="4F2A2ECF"/>
    <w:rsid w:val="4F587A3C"/>
    <w:rsid w:val="4FAB400F"/>
    <w:rsid w:val="50D91050"/>
    <w:rsid w:val="51586419"/>
    <w:rsid w:val="5176064D"/>
    <w:rsid w:val="51C13FBE"/>
    <w:rsid w:val="51EC090F"/>
    <w:rsid w:val="520B348B"/>
    <w:rsid w:val="528B1ED6"/>
    <w:rsid w:val="52D62801"/>
    <w:rsid w:val="530A54F1"/>
    <w:rsid w:val="535B5D4C"/>
    <w:rsid w:val="53740BBC"/>
    <w:rsid w:val="53E45D42"/>
    <w:rsid w:val="54C2380D"/>
    <w:rsid w:val="54C47921"/>
    <w:rsid w:val="550C37A2"/>
    <w:rsid w:val="553B7BE4"/>
    <w:rsid w:val="558C043F"/>
    <w:rsid w:val="55FB0183"/>
    <w:rsid w:val="561E259A"/>
    <w:rsid w:val="56586573"/>
    <w:rsid w:val="56C41E5B"/>
    <w:rsid w:val="575136EE"/>
    <w:rsid w:val="575B456D"/>
    <w:rsid w:val="577473DD"/>
    <w:rsid w:val="57AE6D93"/>
    <w:rsid w:val="588673C8"/>
    <w:rsid w:val="58FC1526"/>
    <w:rsid w:val="59926240"/>
    <w:rsid w:val="5B2829B8"/>
    <w:rsid w:val="5C935747"/>
    <w:rsid w:val="5F487ACD"/>
    <w:rsid w:val="60290878"/>
    <w:rsid w:val="60F02006"/>
    <w:rsid w:val="610C68D8"/>
    <w:rsid w:val="61113EEE"/>
    <w:rsid w:val="612C2AD6"/>
    <w:rsid w:val="61D513C0"/>
    <w:rsid w:val="62621EBF"/>
    <w:rsid w:val="6280132C"/>
    <w:rsid w:val="62B153C1"/>
    <w:rsid w:val="63464323"/>
    <w:rsid w:val="634C3904"/>
    <w:rsid w:val="63844520"/>
    <w:rsid w:val="63BE035D"/>
    <w:rsid w:val="642F3266"/>
    <w:rsid w:val="64803865"/>
    <w:rsid w:val="64992B79"/>
    <w:rsid w:val="655F791E"/>
    <w:rsid w:val="656F7435"/>
    <w:rsid w:val="65B55790"/>
    <w:rsid w:val="65F20792"/>
    <w:rsid w:val="660B1854"/>
    <w:rsid w:val="660D737A"/>
    <w:rsid w:val="66C537B1"/>
    <w:rsid w:val="66F978FF"/>
    <w:rsid w:val="67242BCD"/>
    <w:rsid w:val="672901E4"/>
    <w:rsid w:val="675863D3"/>
    <w:rsid w:val="675E02F4"/>
    <w:rsid w:val="68356714"/>
    <w:rsid w:val="684B23DC"/>
    <w:rsid w:val="6905258B"/>
    <w:rsid w:val="6938470E"/>
    <w:rsid w:val="69635503"/>
    <w:rsid w:val="697E0618"/>
    <w:rsid w:val="69AA4EE0"/>
    <w:rsid w:val="6A4C5F97"/>
    <w:rsid w:val="6A616842"/>
    <w:rsid w:val="6A6B28C1"/>
    <w:rsid w:val="6A7379C8"/>
    <w:rsid w:val="6AA656A7"/>
    <w:rsid w:val="6C1256EA"/>
    <w:rsid w:val="6C5D623A"/>
    <w:rsid w:val="6CC85DA9"/>
    <w:rsid w:val="6DCF760B"/>
    <w:rsid w:val="6E753D0F"/>
    <w:rsid w:val="6EBC7B8F"/>
    <w:rsid w:val="6EBE3907"/>
    <w:rsid w:val="6ECB1B80"/>
    <w:rsid w:val="6F084B83"/>
    <w:rsid w:val="6F946416"/>
    <w:rsid w:val="6FD42CB7"/>
    <w:rsid w:val="70A76930"/>
    <w:rsid w:val="70AB3A18"/>
    <w:rsid w:val="71630796"/>
    <w:rsid w:val="71635E8C"/>
    <w:rsid w:val="718D5813"/>
    <w:rsid w:val="719B7F30"/>
    <w:rsid w:val="71BC7EA6"/>
    <w:rsid w:val="71E511AB"/>
    <w:rsid w:val="72563E57"/>
    <w:rsid w:val="72BB015E"/>
    <w:rsid w:val="730E64E0"/>
    <w:rsid w:val="73FE6554"/>
    <w:rsid w:val="743B3F87"/>
    <w:rsid w:val="74A72748"/>
    <w:rsid w:val="750B0AE0"/>
    <w:rsid w:val="75E55C1E"/>
    <w:rsid w:val="76962A74"/>
    <w:rsid w:val="77A80CB1"/>
    <w:rsid w:val="79752E15"/>
    <w:rsid w:val="7A6C17D8"/>
    <w:rsid w:val="7A6D4434"/>
    <w:rsid w:val="7ABE4C8F"/>
    <w:rsid w:val="7AF67F85"/>
    <w:rsid w:val="7B4A02D1"/>
    <w:rsid w:val="7BD77DB7"/>
    <w:rsid w:val="7BD83B2F"/>
    <w:rsid w:val="7C1E3C37"/>
    <w:rsid w:val="7C696E11"/>
    <w:rsid w:val="7CCC2C75"/>
    <w:rsid w:val="7CFC55FB"/>
    <w:rsid w:val="7D255942"/>
    <w:rsid w:val="7D494CE4"/>
    <w:rsid w:val="7D5D253D"/>
    <w:rsid w:val="7E1D3D33"/>
    <w:rsid w:val="7E215319"/>
    <w:rsid w:val="7E5C27F5"/>
    <w:rsid w:val="7F062761"/>
    <w:rsid w:val="7F10538E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link w:val="27"/>
    <w:qFormat/>
    <w:uiPriority w:val="9"/>
    <w:pPr>
      <w:widowControl/>
      <w:spacing w:before="100" w:beforeAutospacing="1" w:after="100" w:afterAutospacing="1" w:line="240" w:lineRule="auto"/>
      <w:ind w:firstLine="0" w:firstLineChars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HTML Preformatted"/>
    <w:basedOn w:val="1"/>
    <w:link w:val="30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111"/>
    <w:basedOn w:val="1"/>
    <w:link w:val="21"/>
    <w:qFormat/>
    <w:uiPriority w:val="0"/>
    <w:pPr>
      <w:spacing w:beforeLines="50"/>
      <w:ind w:firstLine="480"/>
    </w:pPr>
  </w:style>
  <w:style w:type="character" w:customStyle="1" w:styleId="21">
    <w:name w:val="111 Char"/>
    <w:basedOn w:val="12"/>
    <w:link w:val="2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批注文字 字符"/>
    <w:basedOn w:val="12"/>
    <w:link w:val="4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批注主题 字符"/>
    <w:basedOn w:val="22"/>
    <w:link w:val="10"/>
    <w:semiHidden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5">
    <w:name w:val="Table Paragraph"/>
    <w:basedOn w:val="1"/>
    <w:qFormat/>
    <w:uiPriority w:val="1"/>
    <w:pPr>
      <w:ind w:left="107"/>
    </w:pPr>
    <w:rPr>
      <w:rFonts w:ascii="宋体" w:hAnsi="宋体" w:cs="宋体"/>
      <w:lang w:val="zh-CN" w:bidi="zh-CN"/>
    </w:rPr>
  </w:style>
  <w:style w:type="paragraph" w:customStyle="1" w:styleId="26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7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8">
    <w:name w:val="md-size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character" w:customStyle="1" w:styleId="29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HTML 预设格式 字符"/>
    <w:basedOn w:val="12"/>
    <w:link w:val="8"/>
    <w:semiHidden/>
    <w:qFormat/>
    <w:uiPriority w:val="99"/>
    <w:rPr>
      <w:rFonts w:ascii="Courier New" w:hAnsi="Courier New" w:eastAsia="宋体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2732</Words>
  <Characters>2873</Characters>
  <Lines>19</Lines>
  <Paragraphs>5</Paragraphs>
  <TotalTime>1</TotalTime>
  <ScaleCrop>false</ScaleCrop>
  <LinksUpToDate>false</LinksUpToDate>
  <CharactersWithSpaces>3007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2024-09-19T03:28:00Z</dcterms:created>
  <dc:creator>LZG</dc:creator>
  <cp:lastModifiedBy>于百岁</cp:lastModifiedBy>
  <dcterms:modified xsi:type="dcterms:W3CDTF">2025-05-22T14:45:18Z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34080F77245B40469B17A5EB333F9925_13</vt:lpwstr>
  </property>
  <property fmtid="{D5CDD505-2E9C-101B-9397-08002B2CF9AE}" pid="4" name="KSOTemplateDocerSaveRecord">
    <vt:lpwstr>eyJoZGlkIjoiNjk4Y2I4NTA0ZWZlNjU2N2VkMTA1ZDUzYzExZWVlNGQiLCJ1c2VySWQiOiIyODg2MzQyMTIifQ==</vt:lpwstr>
  </property>
</Properties>
</file>