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1D" w:rsidRDefault="001C6AF7">
      <w:pPr>
        <w:spacing w:beforeLines="50" w:before="156" w:afterLines="50" w:after="156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证券代码：</w:t>
      </w:r>
      <w:r>
        <w:rPr>
          <w:rFonts w:ascii="Times New Roman" w:hAnsi="Times New Roman"/>
          <w:b/>
          <w:iCs/>
          <w:sz w:val="24"/>
        </w:rPr>
        <w:t xml:space="preserve">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ascii="Times New Roman" w:hAnsi="Times New Roman" w:hint="eastAsia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:rsidR="002A721D" w:rsidRDefault="001C6AF7">
      <w:pPr>
        <w:spacing w:beforeLines="50" w:before="156" w:afterLines="50" w:after="156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:rsidR="002A721D" w:rsidRDefault="001C6AF7"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</w:t>
      </w:r>
      <w:r>
        <w:rPr>
          <w:rFonts w:ascii="Times New Roman" w:hAnsi="Times New Roman"/>
          <w:b/>
          <w:iCs/>
          <w:sz w:val="24"/>
        </w:rPr>
        <w:t>2025-006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:rsidR="002A721D">
        <w:trPr>
          <w:trHeight w:val="34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A721D" w:rsidRDefault="001C6AF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52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721D" w:rsidRDefault="001C6AF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:rsidR="002A721D" w:rsidRDefault="001C6AF7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:rsidR="002A721D" w:rsidRDefault="001C6AF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721D" w:rsidRDefault="001C6AF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721D" w:rsidRDefault="001C6AF7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:rsidR="002A721D" w:rsidRDefault="001C6AF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:rsidR="002A721D" w:rsidRDefault="002A721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721D" w:rsidRDefault="001C6AF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1D" w:rsidRDefault="001C6AF7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:rsidR="002A721D" w:rsidRDefault="001C6AF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业绩说明会</w:t>
            </w:r>
          </w:p>
        </w:tc>
      </w:tr>
      <w:tr w:rsidR="002A721D">
        <w:trPr>
          <w:trHeight w:val="17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pStyle w:val="a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>21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szCs w:val="21"/>
              </w:rPr>
              <w:t>4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0-1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0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现场</w:t>
            </w:r>
            <w:r>
              <w:rPr>
                <w:rFonts w:ascii="Times New Roman" w:hAnsi="Times New Roman"/>
                <w:b/>
                <w:bCs/>
                <w:szCs w:val="21"/>
              </w:rPr>
              <w:t>交流会</w:t>
            </w:r>
          </w:p>
          <w:p w:rsidR="002A721D" w:rsidRDefault="001C6AF7">
            <w:pPr>
              <w:pStyle w:val="a4"/>
              <w:spacing w:after="6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华夏基金卢少强、何东良、周念欣、肖惠黎，华创证券张文清、贾靖、</w:t>
            </w:r>
            <w:r w:rsidR="005F4AE2">
              <w:rPr>
                <w:rFonts w:ascii="Times New Roman" w:hAnsi="Times New Roman" w:hint="eastAsia"/>
                <w:szCs w:val="21"/>
              </w:rPr>
              <w:t>郝少</w:t>
            </w:r>
            <w:r w:rsidR="005F4AE2">
              <w:rPr>
                <w:rFonts w:ascii="Times New Roman" w:hAnsi="Times New Roman"/>
                <w:szCs w:val="21"/>
              </w:rPr>
              <w:t>桦、</w:t>
            </w:r>
            <w:r>
              <w:rPr>
                <w:rFonts w:ascii="Times New Roman" w:hAnsi="Times New Roman"/>
                <w:szCs w:val="21"/>
              </w:rPr>
              <w:t>顾</w:t>
            </w:r>
            <w:r>
              <w:rPr>
                <w:rFonts w:ascii="Times New Roman" w:hAnsi="Times New Roman" w:hint="eastAsia"/>
                <w:szCs w:val="21"/>
              </w:rPr>
              <w:t>翎</w:t>
            </w:r>
            <w:r>
              <w:rPr>
                <w:rFonts w:ascii="Times New Roman" w:hAnsi="Times New Roman"/>
                <w:szCs w:val="21"/>
              </w:rPr>
              <w:t>蓝</w:t>
            </w:r>
            <w:bookmarkStart w:id="0" w:name="_GoBack"/>
            <w:bookmarkEnd w:id="0"/>
          </w:p>
        </w:tc>
      </w:tr>
      <w:tr w:rsidR="002A721D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:rsidR="002A721D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:rsidR="002A721D" w:rsidRDefault="001C6AF7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spacing w:after="60" w:line="360" w:lineRule="exact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ascii="Times New Roman" w:hAnsi="Times New Roman" w:hint="eastAsia"/>
                <w:szCs w:val="21"/>
              </w:rPr>
              <w:t>公司银行部、风险管理部、计财部、董事会办公室相关人员</w:t>
            </w:r>
          </w:p>
        </w:tc>
      </w:tr>
      <w:tr w:rsidR="002A721D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pStyle w:val="a4"/>
              <w:spacing w:after="0" w:line="360" w:lineRule="exact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1. </w:t>
            </w:r>
            <w:r>
              <w:rPr>
                <w:rFonts w:ascii="Times New Roman" w:hAnsi="Times New Roman" w:hint="eastAsia"/>
                <w:b/>
                <w:bCs/>
              </w:rPr>
              <w:t>今年</w:t>
            </w:r>
            <w:r>
              <w:rPr>
                <w:rFonts w:ascii="Times New Roman" w:hAnsi="Times New Roman"/>
                <w:b/>
                <w:bCs/>
              </w:rPr>
              <w:t>对公</w:t>
            </w:r>
            <w:r>
              <w:rPr>
                <w:rFonts w:ascii="Times New Roman" w:hAnsi="Times New Roman" w:hint="eastAsia"/>
                <w:b/>
                <w:bCs/>
              </w:rPr>
              <w:t>信贷投放情况</w:t>
            </w:r>
            <w:r>
              <w:rPr>
                <w:rFonts w:ascii="Times New Roman" w:hAnsi="Times New Roman"/>
                <w:b/>
                <w:bCs/>
              </w:rPr>
              <w:t>如何，</w:t>
            </w:r>
            <w:r>
              <w:rPr>
                <w:rFonts w:ascii="Times New Roman" w:hAnsi="Times New Roman" w:hint="eastAsia"/>
                <w:b/>
                <w:bCs/>
              </w:rPr>
              <w:t>如何</w:t>
            </w:r>
            <w:r>
              <w:rPr>
                <w:rFonts w:ascii="Times New Roman" w:hAnsi="Times New Roman"/>
                <w:b/>
                <w:bCs/>
              </w:rPr>
              <w:t>应对市场竞争</w:t>
            </w:r>
            <w:r>
              <w:rPr>
                <w:rFonts w:ascii="Times New Roman" w:hAnsi="Times New Roman" w:hint="eastAsia"/>
                <w:b/>
                <w:bCs/>
              </w:rPr>
              <w:t>？</w:t>
            </w:r>
          </w:p>
          <w:p w:rsidR="002A721D" w:rsidRDefault="001C6AF7">
            <w:pPr>
              <w:pStyle w:val="a4"/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答：本行紧跟国家和省市战略部署，持续夯实对公业务战略支柱作用，今年一季度，公司贷款（不含贴现）余额达</w:t>
            </w:r>
            <w:r>
              <w:rPr>
                <w:rFonts w:ascii="Times New Roman" w:hAnsi="Times New Roman" w:hint="eastAsia"/>
              </w:rPr>
              <w:t>2619.2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亿元，较上年末增长</w:t>
            </w:r>
            <w:r>
              <w:rPr>
                <w:rFonts w:ascii="Times New Roman" w:hAnsi="Times New Roman" w:hint="eastAsia"/>
              </w:rPr>
              <w:t>9%</w:t>
            </w:r>
            <w:r>
              <w:rPr>
                <w:rFonts w:ascii="Times New Roman" w:hAnsi="Times New Roman" w:hint="eastAsia"/>
              </w:rPr>
              <w:t>，实现良好开局。本行将持之以恒抓好贷款投放，一是聚焦先进制造业、重点基础设施、科技创新、普惠金融、乡村振兴、绿色金融等行业领域，持续加大金融支持力度；二是</w:t>
            </w:r>
            <w:proofErr w:type="gramStart"/>
            <w:r>
              <w:rPr>
                <w:rFonts w:ascii="Times New Roman" w:hAnsi="Times New Roman" w:hint="eastAsia"/>
              </w:rPr>
              <w:t>强化省</w:t>
            </w:r>
            <w:proofErr w:type="gramEnd"/>
            <w:r>
              <w:rPr>
                <w:rFonts w:ascii="Times New Roman" w:hAnsi="Times New Roman" w:hint="eastAsia"/>
              </w:rPr>
              <w:t>市属国企、头雁企业、民营百强企业等名单制营销，通过条线包挂工作机制，推进敏捷团队常态化走访，制定个性化金融服务方案，推动重点</w:t>
            </w:r>
            <w:proofErr w:type="gramStart"/>
            <w:r>
              <w:rPr>
                <w:rFonts w:ascii="Times New Roman" w:hAnsi="Times New Roman" w:hint="eastAsia"/>
              </w:rPr>
              <w:t>客户扩面增量</w:t>
            </w:r>
            <w:proofErr w:type="gramEnd"/>
            <w:r>
              <w:rPr>
                <w:rFonts w:ascii="Times New Roman" w:hAnsi="Times New Roman" w:hint="eastAsia"/>
              </w:rPr>
              <w:t>；三是制定服务济南市“项目提升年”专项行动方案，压实责任，层层推进，细化任务，强化问效，全力服务重点项目建设。</w:t>
            </w:r>
          </w:p>
          <w:p w:rsidR="002A721D" w:rsidRDefault="001C6AF7">
            <w:pPr>
              <w:pStyle w:val="a4"/>
              <w:spacing w:after="0" w:line="360" w:lineRule="exact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2. </w:t>
            </w:r>
            <w:r>
              <w:rPr>
                <w:rFonts w:ascii="Times New Roman" w:hAnsi="Times New Roman" w:hint="eastAsia"/>
                <w:b/>
                <w:bCs/>
              </w:rPr>
              <w:t>贵行息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差走势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如何，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有何管控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举措</w:t>
            </w:r>
            <w:r>
              <w:rPr>
                <w:rFonts w:ascii="Times New Roman" w:hAnsi="Times New Roman"/>
                <w:b/>
                <w:bCs/>
              </w:rPr>
              <w:t>？</w:t>
            </w:r>
          </w:p>
          <w:p w:rsidR="002A721D" w:rsidRDefault="001C6AF7" w:rsidP="00C57BE0">
            <w:pPr>
              <w:pStyle w:val="a4"/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</w:t>
            </w:r>
            <w:r w:rsidR="00A5372C">
              <w:rPr>
                <w:rFonts w:ascii="Times New Roman" w:hAnsi="Times New Roman" w:hint="eastAsia"/>
              </w:rPr>
              <w:t>：</w:t>
            </w:r>
            <w:r w:rsidR="001F20CD">
              <w:rPr>
                <w:rFonts w:ascii="Times New Roman" w:hAnsi="Times New Roman" w:hint="eastAsia"/>
              </w:rPr>
              <w:t>本行</w:t>
            </w:r>
            <w:r w:rsidR="00F51022" w:rsidRPr="00F51022">
              <w:rPr>
                <w:rFonts w:ascii="Times New Roman" w:hAnsi="Times New Roman" w:hint="eastAsia"/>
              </w:rPr>
              <w:t>密切关注经营环境变化，加强</w:t>
            </w:r>
            <w:r w:rsidR="00F51022">
              <w:rPr>
                <w:rFonts w:ascii="Times New Roman" w:hAnsi="Times New Roman" w:hint="eastAsia"/>
              </w:rPr>
              <w:t>量价险统筹</w:t>
            </w:r>
            <w:r w:rsidR="00F51022">
              <w:rPr>
                <w:rFonts w:ascii="Times New Roman" w:hAnsi="Times New Roman"/>
              </w:rPr>
              <w:t>管理</w:t>
            </w:r>
            <w:r w:rsidR="00F51022">
              <w:rPr>
                <w:rFonts w:ascii="Times New Roman" w:hAnsi="Times New Roman" w:hint="eastAsia"/>
              </w:rPr>
              <w:t>，持续优化资产负债</w:t>
            </w:r>
            <w:r w:rsidR="00573219">
              <w:rPr>
                <w:rFonts w:ascii="Times New Roman" w:hAnsi="Times New Roman" w:hint="eastAsia"/>
              </w:rPr>
              <w:t>结构</w:t>
            </w:r>
            <w:r w:rsidR="00F51022" w:rsidRPr="00F51022">
              <w:rPr>
                <w:rFonts w:ascii="Times New Roman" w:hAnsi="Times New Roman" w:hint="eastAsia"/>
              </w:rPr>
              <w:t>，强化市场利率</w:t>
            </w:r>
            <w:proofErr w:type="gramStart"/>
            <w:r w:rsidR="00F51022" w:rsidRPr="00F51022">
              <w:rPr>
                <w:rFonts w:ascii="Times New Roman" w:hAnsi="Times New Roman" w:hint="eastAsia"/>
              </w:rPr>
              <w:t>研</w:t>
            </w:r>
            <w:proofErr w:type="gramEnd"/>
            <w:r w:rsidR="00F51022" w:rsidRPr="00F51022">
              <w:rPr>
                <w:rFonts w:ascii="Times New Roman" w:hAnsi="Times New Roman" w:hint="eastAsia"/>
              </w:rPr>
              <w:t>判，提升资金运用效率</w:t>
            </w:r>
            <w:r w:rsidR="00C57BE0">
              <w:rPr>
                <w:rFonts w:ascii="Times New Roman" w:hAnsi="Times New Roman" w:hint="eastAsia"/>
              </w:rPr>
              <w:t>，</w:t>
            </w:r>
            <w:r w:rsidR="00F51022" w:rsidRPr="00F51022">
              <w:rPr>
                <w:rFonts w:ascii="Times New Roman" w:hAnsi="Times New Roman" w:hint="eastAsia"/>
              </w:rPr>
              <w:t>同时做好存款成本管控，合理安排同业负债等市场化资金</w:t>
            </w:r>
            <w:r w:rsidR="0011059A">
              <w:rPr>
                <w:rFonts w:ascii="Times New Roman" w:hAnsi="Times New Roman" w:hint="eastAsia"/>
              </w:rPr>
              <w:t>。</w:t>
            </w:r>
            <w:r w:rsidR="00F51022">
              <w:rPr>
                <w:rFonts w:ascii="Times New Roman" w:hAnsi="Times New Roman" w:hint="eastAsia"/>
              </w:rPr>
              <w:t>自去年四季度以来，本行净息差保持平稳。</w:t>
            </w:r>
          </w:p>
        </w:tc>
      </w:tr>
      <w:tr w:rsidR="002A721D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1D" w:rsidRDefault="001C6AF7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:rsidR="002A721D" w:rsidRDefault="002A721D">
      <w:pPr>
        <w:widowControl/>
        <w:jc w:val="left"/>
        <w:rPr>
          <w:rFonts w:ascii="Times New Roman" w:hAnsi="Times New Roman"/>
          <w:sz w:val="2"/>
          <w:szCs w:val="6"/>
        </w:rPr>
      </w:pPr>
    </w:p>
    <w:sectPr w:rsidR="002A721D">
      <w:headerReference w:type="default" r:id="rId7"/>
      <w:footerReference w:type="default" r:id="rId8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71" w:rsidRDefault="001D5771">
      <w:r>
        <w:separator/>
      </w:r>
    </w:p>
  </w:endnote>
  <w:endnote w:type="continuationSeparator" w:id="0">
    <w:p w:rsidR="001D5771" w:rsidRDefault="001D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21D" w:rsidRDefault="001C6AF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721D" w:rsidRDefault="001C6AF7">
                          <w:pPr>
                            <w:pStyle w:val="a6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F4AE2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A721D" w:rsidRDefault="001C6AF7">
                    <w:pPr>
                      <w:pStyle w:val="a6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F4AE2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71" w:rsidRDefault="001D5771">
      <w:r>
        <w:separator/>
      </w:r>
    </w:p>
  </w:footnote>
  <w:footnote w:type="continuationSeparator" w:id="0">
    <w:p w:rsidR="001D5771" w:rsidRDefault="001D5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21D" w:rsidRDefault="002A721D">
    <w:pPr>
      <w:pStyle w:val="a7"/>
      <w:pBdr>
        <w:bottom w:val="none" w:sz="0" w:space="1" w:color="auto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C5F"/>
    <w:rsid w:val="00004450"/>
    <w:rsid w:val="000163C5"/>
    <w:rsid w:val="0002108D"/>
    <w:rsid w:val="00021AB3"/>
    <w:rsid w:val="000327F7"/>
    <w:rsid w:val="000340F8"/>
    <w:rsid w:val="00034278"/>
    <w:rsid w:val="0003699D"/>
    <w:rsid w:val="00037382"/>
    <w:rsid w:val="00044A8C"/>
    <w:rsid w:val="000466D9"/>
    <w:rsid w:val="00050651"/>
    <w:rsid w:val="000557CB"/>
    <w:rsid w:val="00060EC2"/>
    <w:rsid w:val="0006462C"/>
    <w:rsid w:val="00070C53"/>
    <w:rsid w:val="00074BDA"/>
    <w:rsid w:val="00075112"/>
    <w:rsid w:val="00086803"/>
    <w:rsid w:val="00087466"/>
    <w:rsid w:val="000935B7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F401F"/>
    <w:rsid w:val="000F5B41"/>
    <w:rsid w:val="000F5B64"/>
    <w:rsid w:val="00101ED7"/>
    <w:rsid w:val="00102F9D"/>
    <w:rsid w:val="00103B3B"/>
    <w:rsid w:val="00104152"/>
    <w:rsid w:val="00104EA0"/>
    <w:rsid w:val="0011059A"/>
    <w:rsid w:val="0011242B"/>
    <w:rsid w:val="00113E0B"/>
    <w:rsid w:val="00121C9E"/>
    <w:rsid w:val="00130E2A"/>
    <w:rsid w:val="00135729"/>
    <w:rsid w:val="00136E8E"/>
    <w:rsid w:val="0015525B"/>
    <w:rsid w:val="00164A8E"/>
    <w:rsid w:val="001905A8"/>
    <w:rsid w:val="001913A7"/>
    <w:rsid w:val="001C20EA"/>
    <w:rsid w:val="001C5F3A"/>
    <w:rsid w:val="001C6AF7"/>
    <w:rsid w:val="001D5771"/>
    <w:rsid w:val="001E043B"/>
    <w:rsid w:val="001E48D4"/>
    <w:rsid w:val="001F20CD"/>
    <w:rsid w:val="001F7944"/>
    <w:rsid w:val="00201BC9"/>
    <w:rsid w:val="00205EE8"/>
    <w:rsid w:val="00212D4B"/>
    <w:rsid w:val="00213AFD"/>
    <w:rsid w:val="002210D3"/>
    <w:rsid w:val="00225706"/>
    <w:rsid w:val="00247CFA"/>
    <w:rsid w:val="00271581"/>
    <w:rsid w:val="00273CEF"/>
    <w:rsid w:val="00277B04"/>
    <w:rsid w:val="00284867"/>
    <w:rsid w:val="002915A4"/>
    <w:rsid w:val="00292FAC"/>
    <w:rsid w:val="002961B7"/>
    <w:rsid w:val="002A0533"/>
    <w:rsid w:val="002A721D"/>
    <w:rsid w:val="002B19CB"/>
    <w:rsid w:val="002B3622"/>
    <w:rsid w:val="002B5758"/>
    <w:rsid w:val="002C75FB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1008A"/>
    <w:rsid w:val="00322C99"/>
    <w:rsid w:val="0035341F"/>
    <w:rsid w:val="00353455"/>
    <w:rsid w:val="00381C41"/>
    <w:rsid w:val="00382046"/>
    <w:rsid w:val="00386A5D"/>
    <w:rsid w:val="003900EB"/>
    <w:rsid w:val="003A1F6F"/>
    <w:rsid w:val="003A3F35"/>
    <w:rsid w:val="003A6FC4"/>
    <w:rsid w:val="003B4213"/>
    <w:rsid w:val="003B6AE9"/>
    <w:rsid w:val="003C1DE8"/>
    <w:rsid w:val="003C34DC"/>
    <w:rsid w:val="003D31E1"/>
    <w:rsid w:val="003D4540"/>
    <w:rsid w:val="003E0DEE"/>
    <w:rsid w:val="003F29BA"/>
    <w:rsid w:val="003F5506"/>
    <w:rsid w:val="003F6CE6"/>
    <w:rsid w:val="00401509"/>
    <w:rsid w:val="00402317"/>
    <w:rsid w:val="00403DEC"/>
    <w:rsid w:val="00404E98"/>
    <w:rsid w:val="004065FA"/>
    <w:rsid w:val="00412B3C"/>
    <w:rsid w:val="00413365"/>
    <w:rsid w:val="004159FB"/>
    <w:rsid w:val="00422B11"/>
    <w:rsid w:val="00437123"/>
    <w:rsid w:val="00441362"/>
    <w:rsid w:val="004419F4"/>
    <w:rsid w:val="00445366"/>
    <w:rsid w:val="00446372"/>
    <w:rsid w:val="00446EE6"/>
    <w:rsid w:val="00450316"/>
    <w:rsid w:val="00450ACC"/>
    <w:rsid w:val="004635AE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814"/>
    <w:rsid w:val="004C52AB"/>
    <w:rsid w:val="004D4840"/>
    <w:rsid w:val="004D5BEA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334EC"/>
    <w:rsid w:val="00540ECD"/>
    <w:rsid w:val="005443AF"/>
    <w:rsid w:val="00550EA7"/>
    <w:rsid w:val="00554042"/>
    <w:rsid w:val="005635F7"/>
    <w:rsid w:val="005652E1"/>
    <w:rsid w:val="00570A2E"/>
    <w:rsid w:val="00572275"/>
    <w:rsid w:val="00573219"/>
    <w:rsid w:val="005765A6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B5399"/>
    <w:rsid w:val="005C0F52"/>
    <w:rsid w:val="005C3996"/>
    <w:rsid w:val="005C5336"/>
    <w:rsid w:val="005F4AE2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554C"/>
    <w:rsid w:val="00667887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253C7"/>
    <w:rsid w:val="00845C1E"/>
    <w:rsid w:val="00855986"/>
    <w:rsid w:val="0085799B"/>
    <w:rsid w:val="00860E21"/>
    <w:rsid w:val="00866464"/>
    <w:rsid w:val="00872123"/>
    <w:rsid w:val="008738FB"/>
    <w:rsid w:val="00877A1E"/>
    <w:rsid w:val="00880EF2"/>
    <w:rsid w:val="008918FD"/>
    <w:rsid w:val="0089254E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607C"/>
    <w:rsid w:val="008F7D33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3634"/>
    <w:rsid w:val="009F5410"/>
    <w:rsid w:val="00A02EB5"/>
    <w:rsid w:val="00A1307C"/>
    <w:rsid w:val="00A13431"/>
    <w:rsid w:val="00A212C7"/>
    <w:rsid w:val="00A2258D"/>
    <w:rsid w:val="00A27F98"/>
    <w:rsid w:val="00A46E8D"/>
    <w:rsid w:val="00A5372C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E31C3"/>
    <w:rsid w:val="00AF1AED"/>
    <w:rsid w:val="00AF2096"/>
    <w:rsid w:val="00AF4558"/>
    <w:rsid w:val="00B06FA1"/>
    <w:rsid w:val="00B26D8B"/>
    <w:rsid w:val="00B27221"/>
    <w:rsid w:val="00B30215"/>
    <w:rsid w:val="00B3268E"/>
    <w:rsid w:val="00B36D4F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28AB"/>
    <w:rsid w:val="00B97B92"/>
    <w:rsid w:val="00BA023C"/>
    <w:rsid w:val="00BA277C"/>
    <w:rsid w:val="00BA72C6"/>
    <w:rsid w:val="00BB6EAD"/>
    <w:rsid w:val="00BC1818"/>
    <w:rsid w:val="00BC324F"/>
    <w:rsid w:val="00BC3591"/>
    <w:rsid w:val="00BC62A8"/>
    <w:rsid w:val="00BD1167"/>
    <w:rsid w:val="00BE7E1F"/>
    <w:rsid w:val="00BF2F95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57BE0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9CA"/>
    <w:rsid w:val="00CA7A8B"/>
    <w:rsid w:val="00CB3265"/>
    <w:rsid w:val="00CB361A"/>
    <w:rsid w:val="00CB49E7"/>
    <w:rsid w:val="00CC1F1D"/>
    <w:rsid w:val="00CC58EF"/>
    <w:rsid w:val="00CC6276"/>
    <w:rsid w:val="00CC7BFA"/>
    <w:rsid w:val="00CE2291"/>
    <w:rsid w:val="00CF7890"/>
    <w:rsid w:val="00D06582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A23BA"/>
    <w:rsid w:val="00DA2A87"/>
    <w:rsid w:val="00DA65A6"/>
    <w:rsid w:val="00DC3D15"/>
    <w:rsid w:val="00DD25E8"/>
    <w:rsid w:val="00DD3760"/>
    <w:rsid w:val="00DE13B8"/>
    <w:rsid w:val="00DE47CA"/>
    <w:rsid w:val="00DE4EFE"/>
    <w:rsid w:val="00E04B0B"/>
    <w:rsid w:val="00E24A20"/>
    <w:rsid w:val="00E304A7"/>
    <w:rsid w:val="00E3501F"/>
    <w:rsid w:val="00E41520"/>
    <w:rsid w:val="00E519C1"/>
    <w:rsid w:val="00E612AD"/>
    <w:rsid w:val="00E8244E"/>
    <w:rsid w:val="00E8629E"/>
    <w:rsid w:val="00E92DC1"/>
    <w:rsid w:val="00E93AD7"/>
    <w:rsid w:val="00EA3004"/>
    <w:rsid w:val="00EA3373"/>
    <w:rsid w:val="00EB0BD0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4ED6"/>
    <w:rsid w:val="00F37AEC"/>
    <w:rsid w:val="00F40147"/>
    <w:rsid w:val="00F424E0"/>
    <w:rsid w:val="00F4708C"/>
    <w:rsid w:val="00F51022"/>
    <w:rsid w:val="00F513A1"/>
    <w:rsid w:val="00F543A8"/>
    <w:rsid w:val="00F616FE"/>
    <w:rsid w:val="00F631B1"/>
    <w:rsid w:val="00F6453D"/>
    <w:rsid w:val="00F74CF8"/>
    <w:rsid w:val="00F7530C"/>
    <w:rsid w:val="00F837C0"/>
    <w:rsid w:val="00F8725F"/>
    <w:rsid w:val="00F87AEE"/>
    <w:rsid w:val="00F87B5A"/>
    <w:rsid w:val="00F9157C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45D542A"/>
    <w:rsid w:val="1575456B"/>
    <w:rsid w:val="16940E57"/>
    <w:rsid w:val="17040C9F"/>
    <w:rsid w:val="17244B8C"/>
    <w:rsid w:val="17C50FB3"/>
    <w:rsid w:val="18495740"/>
    <w:rsid w:val="18A23CA4"/>
    <w:rsid w:val="18AB3604"/>
    <w:rsid w:val="196A1E12"/>
    <w:rsid w:val="19B47531"/>
    <w:rsid w:val="19DC4392"/>
    <w:rsid w:val="1A355A2D"/>
    <w:rsid w:val="1B13356B"/>
    <w:rsid w:val="1B4B2562"/>
    <w:rsid w:val="1D44297A"/>
    <w:rsid w:val="1D732DF4"/>
    <w:rsid w:val="1D7F7A30"/>
    <w:rsid w:val="1D9E3215"/>
    <w:rsid w:val="1E301B9F"/>
    <w:rsid w:val="1E821BFB"/>
    <w:rsid w:val="1EA062D6"/>
    <w:rsid w:val="1EB21A19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69C55D5"/>
    <w:rsid w:val="279D5DC2"/>
    <w:rsid w:val="293B2E83"/>
    <w:rsid w:val="295C2DFA"/>
    <w:rsid w:val="295D53A7"/>
    <w:rsid w:val="2A365403"/>
    <w:rsid w:val="2D5E35E4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6E3F23"/>
    <w:rsid w:val="37791103"/>
    <w:rsid w:val="37D7504D"/>
    <w:rsid w:val="38417ADA"/>
    <w:rsid w:val="384F24A7"/>
    <w:rsid w:val="385329E1"/>
    <w:rsid w:val="385E26EA"/>
    <w:rsid w:val="38F002D3"/>
    <w:rsid w:val="3929719C"/>
    <w:rsid w:val="394A0EC1"/>
    <w:rsid w:val="3B8E46B8"/>
    <w:rsid w:val="3BC31C35"/>
    <w:rsid w:val="3CF25AF7"/>
    <w:rsid w:val="3E693637"/>
    <w:rsid w:val="3EA1006D"/>
    <w:rsid w:val="3EC139D3"/>
    <w:rsid w:val="3F1A1C1B"/>
    <w:rsid w:val="3F7D78FA"/>
    <w:rsid w:val="3FA73C06"/>
    <w:rsid w:val="411A152A"/>
    <w:rsid w:val="42A62B07"/>
    <w:rsid w:val="43C23BCE"/>
    <w:rsid w:val="442944F4"/>
    <w:rsid w:val="44780FD8"/>
    <w:rsid w:val="45875BB2"/>
    <w:rsid w:val="458F4649"/>
    <w:rsid w:val="45941E41"/>
    <w:rsid w:val="45F07792"/>
    <w:rsid w:val="46821838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B1D4687"/>
    <w:rsid w:val="4B6A2C77"/>
    <w:rsid w:val="4C20320A"/>
    <w:rsid w:val="4C620684"/>
    <w:rsid w:val="4DC0189A"/>
    <w:rsid w:val="4E5F5688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D70FAB"/>
    <w:rsid w:val="655D2DBC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354371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AB3BD4"/>
    <w:rsid w:val="6EF72976"/>
    <w:rsid w:val="70DD4149"/>
    <w:rsid w:val="70E23646"/>
    <w:rsid w:val="71A11903"/>
    <w:rsid w:val="71B46801"/>
    <w:rsid w:val="72B516BA"/>
    <w:rsid w:val="731A1328"/>
    <w:rsid w:val="73480914"/>
    <w:rsid w:val="7424288C"/>
    <w:rsid w:val="767753EB"/>
    <w:rsid w:val="77004EFA"/>
    <w:rsid w:val="771E0557"/>
    <w:rsid w:val="77446149"/>
    <w:rsid w:val="77C83101"/>
    <w:rsid w:val="78B1701F"/>
    <w:rsid w:val="79250509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67ED1F-E5D9-4FFE-BAA6-D968C0A6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  <w:ind w:firstLine="643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张明</cp:lastModifiedBy>
  <cp:revision>136</cp:revision>
  <dcterms:created xsi:type="dcterms:W3CDTF">2024-07-04T09:43:00Z</dcterms:created>
  <dcterms:modified xsi:type="dcterms:W3CDTF">2025-05-23T08:26:00Z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CD00936607014FA88C650374801AEC5D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