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F1C2B" w14:textId="77777777" w:rsidR="005F3374" w:rsidRDefault="00000000" w:rsidP="00EB0FE1">
      <w:pPr>
        <w:keepNext/>
        <w:keepLines/>
        <w:spacing w:before="260" w:after="260" w:line="360" w:lineRule="auto"/>
        <w:outlineLvl w:val="1"/>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证券代码：603344                                 证券简称：星德胜</w:t>
      </w:r>
      <w:r>
        <w:rPr>
          <w:rFonts w:ascii="宋体" w:eastAsia="宋体" w:hAnsi="宋体" w:cs="Times New Roman"/>
          <w:b/>
          <w:bCs/>
          <w:iCs/>
          <w:sz w:val="24"/>
          <w:szCs w:val="24"/>
        </w:rPr>
        <w:t xml:space="preserve"> </w:t>
      </w:r>
    </w:p>
    <w:p w14:paraId="43786A0C" w14:textId="77777777" w:rsidR="005F3374" w:rsidRDefault="00000000" w:rsidP="00377B93">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星德胜科技（苏州）股份有限公司</w:t>
      </w:r>
    </w:p>
    <w:p w14:paraId="7D8932AF" w14:textId="77777777" w:rsidR="005F3374" w:rsidRDefault="00000000" w:rsidP="00377B93">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136A6C19" w14:textId="54726EEF" w:rsidR="005F3374" w:rsidRDefault="00000000" w:rsidP="00EB0FE1">
      <w:pPr>
        <w:keepNext/>
        <w:keepLines/>
        <w:spacing w:before="260" w:after="260" w:line="360" w:lineRule="auto"/>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sidR="00CE4160" w:rsidRPr="006607A9">
        <w:rPr>
          <w:rFonts w:ascii="宋体" w:eastAsia="宋体" w:hAnsi="宋体" w:cs="Times New Roman" w:hint="eastAsia"/>
          <w:b/>
          <w:bCs/>
          <w:sz w:val="24"/>
          <w:szCs w:val="24"/>
        </w:rPr>
        <w:t>202</w:t>
      </w:r>
      <w:r w:rsidR="00CE4160">
        <w:rPr>
          <w:rFonts w:ascii="宋体" w:eastAsia="宋体" w:hAnsi="宋体" w:cs="Times New Roman"/>
          <w:b/>
          <w:bCs/>
          <w:sz w:val="24"/>
          <w:szCs w:val="24"/>
        </w:rPr>
        <w:t>5</w:t>
      </w:r>
      <w:r w:rsidRPr="006607A9">
        <w:rPr>
          <w:rFonts w:ascii="宋体" w:eastAsia="宋体" w:hAnsi="宋体" w:cs="Times New Roman" w:hint="eastAsia"/>
          <w:b/>
          <w:bCs/>
          <w:sz w:val="24"/>
          <w:szCs w:val="24"/>
        </w:rPr>
        <w:t>-</w:t>
      </w:r>
      <w:r w:rsidR="00233606" w:rsidRPr="006607A9">
        <w:rPr>
          <w:rFonts w:ascii="宋体" w:eastAsia="宋体" w:hAnsi="宋体" w:cs="Times New Roman" w:hint="eastAsia"/>
          <w:b/>
          <w:bCs/>
          <w:sz w:val="24"/>
          <w:szCs w:val="24"/>
        </w:rPr>
        <w:t>0</w:t>
      </w:r>
      <w:r w:rsidR="00233606">
        <w:rPr>
          <w:rFonts w:ascii="宋体" w:eastAsia="宋体" w:hAnsi="宋体" w:cs="Times New Roman" w:hint="eastAsia"/>
          <w:b/>
          <w:bCs/>
          <w:sz w:val="24"/>
          <w:szCs w:val="24"/>
        </w:rPr>
        <w:t>0</w:t>
      </w:r>
      <w:r w:rsidR="009E71EB">
        <w:rPr>
          <w:rFonts w:ascii="宋体" w:eastAsia="宋体" w:hAnsi="宋体" w:cs="Times New Roman" w:hint="eastAsia"/>
          <w:b/>
          <w:bCs/>
          <w:sz w:val="24"/>
          <w:szCs w:val="24"/>
        </w:rPr>
        <w:t>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6741"/>
      </w:tblGrid>
      <w:tr w:rsidR="005F3374" w14:paraId="6885EFCB" w14:textId="77777777" w:rsidTr="00377B93">
        <w:tc>
          <w:tcPr>
            <w:tcW w:w="1873" w:type="dxa"/>
            <w:shd w:val="clear" w:color="auto" w:fill="auto"/>
          </w:tcPr>
          <w:p w14:paraId="74C1ACC2" w14:textId="77777777" w:rsidR="005F3374" w:rsidRDefault="00000000" w:rsidP="00EB0FE1">
            <w:pPr>
              <w:spacing w:line="360" w:lineRule="auto"/>
              <w:rPr>
                <w:rFonts w:ascii="宋体" w:eastAsia="宋体" w:hAnsi="宋体" w:cs="Times New Roman" w:hint="eastAsia"/>
                <w:b/>
                <w:bCs/>
                <w:iCs/>
                <w:sz w:val="24"/>
                <w:szCs w:val="24"/>
              </w:rPr>
            </w:pPr>
            <w:bookmarkStart w:id="0" w:name="_Hlk181868367"/>
            <w:r>
              <w:rPr>
                <w:rFonts w:ascii="宋体" w:eastAsia="宋体" w:hAnsi="宋体" w:cs="Times New Roman" w:hint="eastAsia"/>
                <w:b/>
                <w:bCs/>
                <w:iCs/>
                <w:sz w:val="24"/>
                <w:szCs w:val="24"/>
              </w:rPr>
              <w:t>投资者关系活动类别</w:t>
            </w:r>
          </w:p>
          <w:p w14:paraId="450D78BA" w14:textId="77777777" w:rsidR="005F3374" w:rsidRDefault="005F3374" w:rsidP="00EB0FE1">
            <w:pPr>
              <w:spacing w:line="360" w:lineRule="auto"/>
              <w:rPr>
                <w:rFonts w:ascii="宋体" w:eastAsia="宋体" w:hAnsi="宋体" w:cs="Times New Roman" w:hint="eastAsia"/>
                <w:b/>
                <w:bCs/>
                <w:iCs/>
                <w:sz w:val="24"/>
                <w:szCs w:val="24"/>
              </w:rPr>
            </w:pPr>
          </w:p>
        </w:tc>
        <w:tc>
          <w:tcPr>
            <w:tcW w:w="6741" w:type="dxa"/>
            <w:shd w:val="clear" w:color="auto" w:fill="auto"/>
          </w:tcPr>
          <w:p w14:paraId="30DD40ED" w14:textId="77777777"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33109745" w14:textId="38525FE3"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BA6273">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1E87FD5F" w14:textId="77777777"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620FEE0A" w14:textId="117E89F0" w:rsidR="005F3374" w:rsidRDefault="00000000" w:rsidP="00EB0FE1">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现场参观            </w:t>
            </w:r>
            <w:r w:rsidR="009E71EB" w:rsidRPr="009E71EB">
              <w:rPr>
                <w:rFonts w:ascii="宋体" w:eastAsia="宋体" w:hAnsi="宋体" w:cs="Times New Roman" w:hint="eastAsia"/>
                <w:bCs/>
                <w:iCs/>
                <w:sz w:val="24"/>
                <w:szCs w:val="24"/>
              </w:rPr>
              <w:t>□</w:t>
            </w:r>
            <w:r>
              <w:rPr>
                <w:rFonts w:ascii="宋体" w:eastAsia="宋体" w:hAnsi="宋体" w:cs="Times New Roman" w:hint="eastAsia"/>
                <w:sz w:val="24"/>
                <w:szCs w:val="24"/>
              </w:rPr>
              <w:t>电话会议</w:t>
            </w:r>
          </w:p>
          <w:p w14:paraId="182BEF3F" w14:textId="77777777" w:rsidR="005F3374" w:rsidRDefault="00000000" w:rsidP="00EB0FE1">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p>
        </w:tc>
      </w:tr>
      <w:tr w:rsidR="005F3374" w14:paraId="7A9713EF" w14:textId="77777777" w:rsidTr="00377B93">
        <w:tc>
          <w:tcPr>
            <w:tcW w:w="1873" w:type="dxa"/>
            <w:shd w:val="clear" w:color="auto" w:fill="auto"/>
          </w:tcPr>
          <w:p w14:paraId="754D2984"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参与单位名称及人员姓名</w:t>
            </w:r>
          </w:p>
        </w:tc>
        <w:tc>
          <w:tcPr>
            <w:tcW w:w="6741" w:type="dxa"/>
            <w:shd w:val="clear" w:color="auto" w:fill="auto"/>
          </w:tcPr>
          <w:p w14:paraId="2C3EA6F0" w14:textId="77B656F6" w:rsidR="005F3374" w:rsidRDefault="007D7D60" w:rsidP="00EB0FE1">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易方达</w:t>
            </w:r>
            <w:r w:rsidR="004354E0">
              <w:rPr>
                <w:rFonts w:ascii="宋体" w:eastAsia="宋体" w:hAnsi="宋体" w:cs="Times New Roman" w:hint="eastAsia"/>
                <w:bCs/>
                <w:iCs/>
                <w:sz w:val="24"/>
                <w:szCs w:val="24"/>
              </w:rPr>
              <w:t>；</w:t>
            </w:r>
            <w:r>
              <w:rPr>
                <w:rFonts w:ascii="宋体" w:eastAsia="宋体" w:hAnsi="宋体" w:cs="Times New Roman" w:hint="eastAsia"/>
                <w:bCs/>
                <w:iCs/>
                <w:sz w:val="24"/>
                <w:szCs w:val="24"/>
              </w:rPr>
              <w:t>华西证券</w:t>
            </w:r>
            <w:r w:rsidR="004354E0">
              <w:rPr>
                <w:rFonts w:ascii="宋体" w:eastAsia="宋体" w:hAnsi="宋体" w:cs="Times New Roman" w:hint="eastAsia"/>
                <w:bCs/>
                <w:iCs/>
                <w:sz w:val="24"/>
                <w:szCs w:val="24"/>
              </w:rPr>
              <w:t>；</w:t>
            </w:r>
            <w:r w:rsidRPr="007D7D60">
              <w:rPr>
                <w:rFonts w:ascii="宋体" w:eastAsia="宋体" w:hAnsi="宋体" w:cs="Times New Roman" w:hint="eastAsia"/>
                <w:bCs/>
                <w:iCs/>
                <w:sz w:val="24"/>
                <w:szCs w:val="24"/>
              </w:rPr>
              <w:t>中信证券、上海有唯投资、弥远投资</w:t>
            </w:r>
            <w:r w:rsidR="004354E0">
              <w:rPr>
                <w:rFonts w:ascii="宋体" w:eastAsia="宋体" w:hAnsi="宋体" w:cs="Times New Roman" w:hint="eastAsia"/>
                <w:bCs/>
                <w:iCs/>
                <w:sz w:val="24"/>
                <w:szCs w:val="24"/>
              </w:rPr>
              <w:t>；</w:t>
            </w:r>
            <w:r w:rsidRPr="007D7D60">
              <w:rPr>
                <w:rFonts w:ascii="宋体" w:eastAsia="宋体" w:hAnsi="宋体" w:cs="Times New Roman" w:hint="eastAsia"/>
                <w:bCs/>
                <w:iCs/>
                <w:sz w:val="24"/>
                <w:szCs w:val="24"/>
              </w:rPr>
              <w:t>中信建投</w:t>
            </w:r>
            <w:r w:rsidR="004354E0">
              <w:rPr>
                <w:rFonts w:ascii="宋体" w:eastAsia="宋体" w:hAnsi="宋体" w:cs="Times New Roman" w:hint="eastAsia"/>
                <w:bCs/>
                <w:iCs/>
                <w:sz w:val="24"/>
                <w:szCs w:val="24"/>
              </w:rPr>
              <w:t>；</w:t>
            </w:r>
            <w:r w:rsidRPr="007D7D60">
              <w:rPr>
                <w:rFonts w:ascii="宋体" w:eastAsia="宋体" w:hAnsi="宋体" w:cs="Times New Roman" w:hint="eastAsia"/>
                <w:bCs/>
                <w:iCs/>
                <w:sz w:val="24"/>
                <w:szCs w:val="24"/>
              </w:rPr>
              <w:t>中金公司 、彼得明奇</w:t>
            </w:r>
            <w:r>
              <w:rPr>
                <w:rFonts w:ascii="宋体" w:eastAsia="宋体" w:hAnsi="宋体" w:cs="Times New Roman" w:hint="eastAsia"/>
                <w:bCs/>
                <w:iCs/>
                <w:sz w:val="24"/>
                <w:szCs w:val="24"/>
              </w:rPr>
              <w:t>；</w:t>
            </w:r>
            <w:r w:rsidRPr="007D7D60">
              <w:rPr>
                <w:rFonts w:ascii="宋体" w:eastAsia="宋体" w:hAnsi="宋体" w:cs="Times New Roman" w:hint="eastAsia"/>
                <w:bCs/>
                <w:iCs/>
                <w:sz w:val="24"/>
                <w:szCs w:val="24"/>
              </w:rPr>
              <w:t>兴业证券</w:t>
            </w:r>
            <w:r w:rsidR="004354E0">
              <w:rPr>
                <w:rFonts w:ascii="宋体" w:eastAsia="宋体" w:hAnsi="宋体" w:cs="Times New Roman" w:hint="eastAsia"/>
                <w:bCs/>
                <w:iCs/>
                <w:sz w:val="24"/>
                <w:szCs w:val="24"/>
              </w:rPr>
              <w:t>。</w:t>
            </w:r>
          </w:p>
        </w:tc>
      </w:tr>
      <w:tr w:rsidR="005F3374" w14:paraId="4A0AB078" w14:textId="77777777" w:rsidTr="00377B93">
        <w:tc>
          <w:tcPr>
            <w:tcW w:w="1873" w:type="dxa"/>
            <w:shd w:val="clear" w:color="auto" w:fill="auto"/>
          </w:tcPr>
          <w:p w14:paraId="10E4B45C"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6741" w:type="dxa"/>
            <w:shd w:val="clear" w:color="auto" w:fill="auto"/>
          </w:tcPr>
          <w:p w14:paraId="0241C7E3" w14:textId="260AF38B" w:rsidR="00A15DC2" w:rsidRPr="00377B93" w:rsidRDefault="00A15DC2" w:rsidP="00EB0FE1">
            <w:pPr>
              <w:spacing w:line="360" w:lineRule="auto"/>
              <w:rPr>
                <w:rFonts w:ascii="宋体" w:eastAsia="宋体" w:hAnsi="宋体" w:cs="Times New Roman" w:hint="eastAsia"/>
                <w:b/>
                <w:iCs/>
                <w:sz w:val="24"/>
                <w:szCs w:val="24"/>
              </w:rPr>
            </w:pPr>
            <w:r w:rsidRPr="00377B93">
              <w:rPr>
                <w:rFonts w:ascii="宋体" w:eastAsia="宋体" w:hAnsi="宋体" w:cs="Times New Roman" w:hint="eastAsia"/>
                <w:b/>
                <w:iCs/>
                <w:sz w:val="24"/>
                <w:szCs w:val="24"/>
              </w:rPr>
              <w:t>特定对象调研：</w:t>
            </w:r>
          </w:p>
          <w:p w14:paraId="30E7DCB4" w14:textId="128E236A" w:rsidR="005F3374" w:rsidRDefault="00233606"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2025年</w:t>
            </w:r>
            <w:r w:rsidR="007D7D60">
              <w:rPr>
                <w:rFonts w:ascii="宋体" w:eastAsia="宋体" w:hAnsi="宋体" w:cs="Times New Roman" w:hint="eastAsia"/>
                <w:bCs/>
                <w:iCs/>
                <w:sz w:val="24"/>
                <w:szCs w:val="24"/>
              </w:rPr>
              <w:t>5</w:t>
            </w:r>
            <w:r w:rsidR="006E5F8C">
              <w:rPr>
                <w:rFonts w:ascii="宋体" w:eastAsia="宋体" w:hAnsi="宋体" w:cs="Times New Roman" w:hint="eastAsia"/>
                <w:bCs/>
                <w:iCs/>
                <w:sz w:val="24"/>
                <w:szCs w:val="24"/>
              </w:rPr>
              <w:t>月</w:t>
            </w:r>
            <w:r w:rsidR="007D7D60">
              <w:rPr>
                <w:rFonts w:ascii="宋体" w:eastAsia="宋体" w:hAnsi="宋体" w:cs="Times New Roman" w:hint="eastAsia"/>
                <w:bCs/>
                <w:iCs/>
                <w:sz w:val="24"/>
                <w:szCs w:val="24"/>
              </w:rPr>
              <w:t>16</w:t>
            </w:r>
            <w:r w:rsidR="00D932A6">
              <w:rPr>
                <w:rFonts w:ascii="宋体" w:eastAsia="宋体" w:hAnsi="宋体" w:cs="Times New Roman" w:hint="eastAsia"/>
                <w:bCs/>
                <w:iCs/>
                <w:sz w:val="24"/>
                <w:szCs w:val="24"/>
              </w:rPr>
              <w:t>日</w:t>
            </w:r>
            <w:r w:rsidR="007D7D60">
              <w:rPr>
                <w:rFonts w:ascii="宋体" w:eastAsia="宋体" w:hAnsi="宋体" w:cs="Times New Roman" w:hint="eastAsia"/>
                <w:bCs/>
                <w:iCs/>
                <w:sz w:val="24"/>
                <w:szCs w:val="24"/>
              </w:rPr>
              <w:t>-2025年5月28日</w:t>
            </w:r>
          </w:p>
        </w:tc>
      </w:tr>
      <w:tr w:rsidR="005F3374" w14:paraId="05B057D0" w14:textId="77777777" w:rsidTr="00377B93">
        <w:tc>
          <w:tcPr>
            <w:tcW w:w="1873" w:type="dxa"/>
            <w:shd w:val="clear" w:color="auto" w:fill="auto"/>
          </w:tcPr>
          <w:p w14:paraId="1720C596"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741" w:type="dxa"/>
            <w:shd w:val="clear" w:color="auto" w:fill="auto"/>
          </w:tcPr>
          <w:p w14:paraId="5F48C4BC" w14:textId="155A0CAD" w:rsidR="005F3374" w:rsidRDefault="00A15DC2" w:rsidP="00EB0FE1">
            <w:pPr>
              <w:spacing w:line="360" w:lineRule="auto"/>
              <w:rPr>
                <w:rFonts w:ascii="宋体" w:eastAsia="宋体" w:hAnsi="宋体" w:cs="Times New Roman" w:hint="eastAsia"/>
                <w:bCs/>
                <w:iCs/>
                <w:sz w:val="24"/>
                <w:szCs w:val="24"/>
              </w:rPr>
            </w:pPr>
            <w:r w:rsidRPr="00377B93">
              <w:rPr>
                <w:rFonts w:ascii="宋体" w:eastAsia="宋体" w:hAnsi="宋体" w:cs="Times New Roman" w:hint="eastAsia"/>
                <w:b/>
                <w:iCs/>
                <w:sz w:val="24"/>
                <w:szCs w:val="24"/>
              </w:rPr>
              <w:t>特定对象调研、</w:t>
            </w:r>
            <w:r w:rsidRPr="00377B93">
              <w:rPr>
                <w:rFonts w:ascii="宋体" w:eastAsia="宋体" w:hAnsi="宋体" w:cs="Times New Roman" w:hint="eastAsia"/>
                <w:b/>
                <w:sz w:val="24"/>
                <w:szCs w:val="24"/>
              </w:rPr>
              <w:t>电话会议</w:t>
            </w:r>
            <w:r w:rsidRPr="00377B93">
              <w:rPr>
                <w:rFonts w:ascii="宋体" w:eastAsia="宋体" w:hAnsi="宋体" w:cs="Times New Roman" w:hint="eastAsia"/>
                <w:b/>
                <w:iCs/>
                <w:sz w:val="24"/>
                <w:szCs w:val="24"/>
              </w:rPr>
              <w:t>：</w:t>
            </w:r>
            <w:r>
              <w:rPr>
                <w:rFonts w:ascii="宋体" w:eastAsia="宋体" w:hAnsi="宋体" w:cs="Times New Roman" w:hint="eastAsia"/>
                <w:bCs/>
                <w:iCs/>
                <w:sz w:val="24"/>
                <w:szCs w:val="24"/>
              </w:rPr>
              <w:t>公司会议室</w:t>
            </w:r>
          </w:p>
        </w:tc>
      </w:tr>
      <w:tr w:rsidR="005F3374" w14:paraId="48EEC694" w14:textId="77777777" w:rsidTr="00377B93">
        <w:tc>
          <w:tcPr>
            <w:tcW w:w="1873" w:type="dxa"/>
            <w:shd w:val="clear" w:color="auto" w:fill="auto"/>
          </w:tcPr>
          <w:p w14:paraId="59256F2C"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6741" w:type="dxa"/>
            <w:shd w:val="clear" w:color="auto" w:fill="auto"/>
          </w:tcPr>
          <w:p w14:paraId="613BF803" w14:textId="77777777" w:rsidR="00B75FC5" w:rsidRDefault="006607A9" w:rsidP="00EB0FE1">
            <w:pPr>
              <w:spacing w:line="360" w:lineRule="auto"/>
              <w:rPr>
                <w:rFonts w:ascii="宋体" w:eastAsia="宋体" w:hAnsi="宋体" w:cs="Times New Roman" w:hint="eastAsia"/>
                <w:b/>
                <w:iCs/>
                <w:sz w:val="24"/>
                <w:szCs w:val="24"/>
              </w:rPr>
            </w:pPr>
            <w:r w:rsidRPr="00377B93">
              <w:rPr>
                <w:rFonts w:ascii="宋体" w:eastAsia="宋体" w:hAnsi="宋体" w:cs="Times New Roman" w:hint="eastAsia"/>
                <w:b/>
                <w:iCs/>
                <w:sz w:val="24"/>
                <w:szCs w:val="24"/>
              </w:rPr>
              <w:t>特定对象调研</w:t>
            </w:r>
            <w:r w:rsidR="00A15DC2" w:rsidRPr="00377B93">
              <w:rPr>
                <w:rFonts w:ascii="宋体" w:eastAsia="宋体" w:hAnsi="宋体" w:cs="Times New Roman" w:hint="eastAsia"/>
                <w:b/>
                <w:iCs/>
                <w:sz w:val="24"/>
                <w:szCs w:val="24"/>
              </w:rPr>
              <w:t>、</w:t>
            </w:r>
            <w:r w:rsidR="00A15DC2" w:rsidRPr="00377B93">
              <w:rPr>
                <w:rFonts w:ascii="宋体" w:eastAsia="宋体" w:hAnsi="宋体" w:cs="Times New Roman" w:hint="eastAsia"/>
                <w:b/>
                <w:sz w:val="24"/>
                <w:szCs w:val="24"/>
              </w:rPr>
              <w:t>电话会议</w:t>
            </w:r>
            <w:r w:rsidRPr="00377B93">
              <w:rPr>
                <w:rFonts w:ascii="宋体" w:eastAsia="宋体" w:hAnsi="宋体" w:cs="Times New Roman" w:hint="eastAsia"/>
                <w:b/>
                <w:iCs/>
                <w:sz w:val="24"/>
                <w:szCs w:val="24"/>
              </w:rPr>
              <w:t>：</w:t>
            </w:r>
          </w:p>
          <w:p w14:paraId="0C26D60F" w14:textId="66F507E0" w:rsidR="005F3374" w:rsidRDefault="006607A9" w:rsidP="00EB0FE1">
            <w:pPr>
              <w:spacing w:line="360" w:lineRule="auto"/>
              <w:rPr>
                <w:rFonts w:ascii="宋体" w:eastAsia="宋体" w:hAnsi="宋体" w:cs="Times New Roman" w:hint="eastAsia"/>
                <w:bCs/>
                <w:iCs/>
                <w:sz w:val="24"/>
                <w:szCs w:val="24"/>
              </w:rPr>
            </w:pPr>
            <w:r w:rsidRPr="0058703E">
              <w:rPr>
                <w:rFonts w:ascii="宋体" w:eastAsia="宋体" w:hAnsi="宋体" w:cs="Times New Roman" w:hint="eastAsia"/>
                <w:bCs/>
                <w:iCs/>
                <w:sz w:val="24"/>
                <w:szCs w:val="24"/>
              </w:rPr>
              <w:t>董事会秘书 李薇薇</w:t>
            </w:r>
            <w:r>
              <w:rPr>
                <w:rFonts w:ascii="宋体" w:eastAsia="宋体" w:hAnsi="宋体" w:cs="Times New Roman" w:hint="eastAsia"/>
                <w:bCs/>
                <w:iCs/>
                <w:sz w:val="24"/>
                <w:szCs w:val="24"/>
              </w:rPr>
              <w:t>；证券事务代表 张敏</w:t>
            </w:r>
          </w:p>
        </w:tc>
      </w:tr>
      <w:tr w:rsidR="007F0692" w14:paraId="22D163DE" w14:textId="77777777" w:rsidTr="00377B93">
        <w:trPr>
          <w:trHeight w:val="2701"/>
        </w:trPr>
        <w:tc>
          <w:tcPr>
            <w:tcW w:w="1873" w:type="dxa"/>
            <w:shd w:val="clear" w:color="auto" w:fill="auto"/>
          </w:tcPr>
          <w:p w14:paraId="0B450066"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6741" w:type="dxa"/>
            <w:shd w:val="clear" w:color="auto" w:fill="auto"/>
          </w:tcPr>
          <w:p w14:paraId="1426C45D" w14:textId="7687CC2F" w:rsidR="00377B93" w:rsidRPr="00377B93" w:rsidRDefault="00377B93" w:rsidP="00377B93">
            <w:pPr>
              <w:rPr>
                <w:b/>
                <w:bCs/>
              </w:rPr>
            </w:pPr>
            <w:r w:rsidRPr="00377B93">
              <w:rPr>
                <w:rFonts w:hint="eastAsia"/>
                <w:b/>
                <w:bCs/>
              </w:rPr>
              <w:t>1.</w:t>
            </w:r>
            <w:r w:rsidR="000947CB">
              <w:rPr>
                <w:rFonts w:hint="eastAsia"/>
              </w:rPr>
              <w:t xml:space="preserve"> </w:t>
            </w:r>
            <w:r w:rsidR="000C24F6" w:rsidRPr="000C24F6">
              <w:rPr>
                <w:rFonts w:hint="eastAsia"/>
                <w:b/>
                <w:bCs/>
              </w:rPr>
              <w:t>请介绍公司</w:t>
            </w:r>
            <w:r w:rsidR="007D7D60" w:rsidRPr="007D7D60">
              <w:rPr>
                <w:rFonts w:hint="eastAsia"/>
                <w:b/>
                <w:bCs/>
              </w:rPr>
              <w:t>微特电机</w:t>
            </w:r>
            <w:r w:rsidR="000C24F6">
              <w:rPr>
                <w:rFonts w:hint="eastAsia"/>
                <w:b/>
                <w:bCs/>
              </w:rPr>
              <w:t>产品的</w:t>
            </w:r>
            <w:r w:rsidR="007D7D60" w:rsidRPr="007D7D60">
              <w:rPr>
                <w:rFonts w:hint="eastAsia"/>
                <w:b/>
                <w:bCs/>
              </w:rPr>
              <w:t>市场情况</w:t>
            </w:r>
            <w:r w:rsidR="000C24F6">
              <w:rPr>
                <w:rFonts w:hint="eastAsia"/>
                <w:b/>
                <w:bCs/>
              </w:rPr>
              <w:t>。</w:t>
            </w:r>
          </w:p>
          <w:p w14:paraId="3FE2DD80" w14:textId="77777777" w:rsidR="008E157F" w:rsidRDefault="00377B93" w:rsidP="000947CB">
            <w:r>
              <w:rPr>
                <w:rFonts w:hint="eastAsia"/>
              </w:rPr>
              <w:t>答：</w:t>
            </w:r>
          </w:p>
          <w:p w14:paraId="5E743C2C" w14:textId="5AF74865" w:rsidR="007D7D60" w:rsidRDefault="007D7D60" w:rsidP="007D7D60">
            <w:r>
              <w:rPr>
                <w:rFonts w:hint="eastAsia"/>
              </w:rPr>
              <w:t>从</w:t>
            </w:r>
            <w:r w:rsidR="000C24F6">
              <w:rPr>
                <w:rFonts w:hint="eastAsia"/>
              </w:rPr>
              <w:t>公司</w:t>
            </w:r>
            <w:r>
              <w:rPr>
                <w:rFonts w:hint="eastAsia"/>
              </w:rPr>
              <w:t>产品应用领域</w:t>
            </w:r>
            <w:r w:rsidR="000C24F6">
              <w:rPr>
                <w:rFonts w:hint="eastAsia"/>
              </w:rPr>
              <w:t>分析市场情况</w:t>
            </w:r>
            <w:r w:rsidR="00FE43C4">
              <w:rPr>
                <w:rFonts w:hint="eastAsia"/>
              </w:rPr>
              <w:t>如下</w:t>
            </w:r>
            <w:r>
              <w:rPr>
                <w:rFonts w:hint="eastAsia"/>
              </w:rPr>
              <w:t>：</w:t>
            </w:r>
          </w:p>
          <w:p w14:paraId="2FC0A22E" w14:textId="77777777" w:rsidR="000C24F6" w:rsidRDefault="000C24F6" w:rsidP="000C24F6">
            <w:pPr>
              <w:rPr>
                <w:rFonts w:hint="eastAsia"/>
              </w:rPr>
            </w:pPr>
            <w:r>
              <w:rPr>
                <w:rFonts w:hint="eastAsia"/>
              </w:rPr>
              <w:t>①</w:t>
            </w:r>
            <w:r>
              <w:rPr>
                <w:rFonts w:hint="eastAsia"/>
              </w:rPr>
              <w:tab/>
            </w:r>
            <w:r>
              <w:rPr>
                <w:rFonts w:hint="eastAsia"/>
              </w:rPr>
              <w:t>清洁电器行业</w:t>
            </w:r>
            <w:r>
              <w:rPr>
                <w:rFonts w:hint="eastAsia"/>
              </w:rPr>
              <w:t xml:space="preserve"> </w:t>
            </w:r>
          </w:p>
          <w:p w14:paraId="0C1A9CD3" w14:textId="08FE371D" w:rsidR="000C24F6" w:rsidRDefault="000C24F6" w:rsidP="000C24F6">
            <w:pPr>
              <w:rPr>
                <w:rFonts w:hint="eastAsia"/>
              </w:rPr>
            </w:pPr>
            <w:r>
              <w:rPr>
                <w:rFonts w:hint="eastAsia"/>
              </w:rPr>
              <w:t>欧睿国际预测，到</w:t>
            </w:r>
            <w:r>
              <w:rPr>
                <w:rFonts w:hint="eastAsia"/>
              </w:rPr>
              <w:t>2027</w:t>
            </w:r>
            <w:r>
              <w:rPr>
                <w:rFonts w:hint="eastAsia"/>
              </w:rPr>
              <w:t>年，全球吸尘器市场销量有望攀升至</w:t>
            </w:r>
            <w:r>
              <w:rPr>
                <w:rFonts w:hint="eastAsia"/>
              </w:rPr>
              <w:t>1.71</w:t>
            </w:r>
            <w:r>
              <w:rPr>
                <w:rFonts w:hint="eastAsia"/>
              </w:rPr>
              <w:t>亿台。在</w:t>
            </w:r>
            <w:r>
              <w:rPr>
                <w:rFonts w:hint="eastAsia"/>
              </w:rPr>
              <w:t>2022-2027</w:t>
            </w:r>
            <w:r>
              <w:rPr>
                <w:rFonts w:hint="eastAsia"/>
              </w:rPr>
              <w:t>年期间，其年均复合增长率可达</w:t>
            </w:r>
            <w:r>
              <w:rPr>
                <w:rFonts w:hint="eastAsia"/>
              </w:rPr>
              <w:t>3.06%</w:t>
            </w:r>
            <w:r>
              <w:rPr>
                <w:rFonts w:hint="eastAsia"/>
              </w:rPr>
              <w:t>。当下，吸尘器市场呈现出多元且极具潜力的发展趋势。从技术创新维度来看，智能化成为关键走向。随着物联网、人工智能技术的持续进步，吸尘器正朝着智能交互、自主清洁的方向大步迈进。</w:t>
            </w:r>
          </w:p>
          <w:p w14:paraId="73FF0385" w14:textId="77777777" w:rsidR="000C24F6" w:rsidRDefault="000C24F6" w:rsidP="000C24F6">
            <w:pPr>
              <w:rPr>
                <w:rFonts w:hint="eastAsia"/>
              </w:rPr>
            </w:pPr>
            <w:r>
              <w:rPr>
                <w:rFonts w:hint="eastAsia"/>
              </w:rPr>
              <w:t>②</w:t>
            </w:r>
            <w:r>
              <w:rPr>
                <w:rFonts w:hint="eastAsia"/>
              </w:rPr>
              <w:tab/>
            </w:r>
            <w:r>
              <w:rPr>
                <w:rFonts w:hint="eastAsia"/>
              </w:rPr>
              <w:t>个人护理行业</w:t>
            </w:r>
            <w:r>
              <w:rPr>
                <w:rFonts w:hint="eastAsia"/>
              </w:rPr>
              <w:t xml:space="preserve"> </w:t>
            </w:r>
          </w:p>
          <w:p w14:paraId="1937005A" w14:textId="77777777" w:rsidR="000C24F6" w:rsidRDefault="000C24F6" w:rsidP="000C24F6">
            <w:pPr>
              <w:rPr>
                <w:rFonts w:hint="eastAsia"/>
              </w:rPr>
            </w:pPr>
            <w:r>
              <w:rPr>
                <w:rFonts w:hint="eastAsia"/>
              </w:rPr>
              <w:t>个人护理行业所涉产品品类丰富多样，其中高速吹风机的表现格外亮眼。高速吹风机搭载转速超过</w:t>
            </w:r>
            <w:r>
              <w:rPr>
                <w:rFonts w:hint="eastAsia"/>
              </w:rPr>
              <w:t>10</w:t>
            </w:r>
            <w:r>
              <w:rPr>
                <w:rFonts w:hint="eastAsia"/>
              </w:rPr>
              <w:t>万转</w:t>
            </w:r>
            <w:r>
              <w:rPr>
                <w:rFonts w:hint="eastAsia"/>
              </w:rPr>
              <w:t>/</w:t>
            </w:r>
            <w:r>
              <w:rPr>
                <w:rFonts w:hint="eastAsia"/>
              </w:rPr>
              <w:t>分钟的超高速直流无刷电机，展现出转速高、体积小、使用寿命长等特征。奥维云网（</w:t>
            </w:r>
            <w:r>
              <w:rPr>
                <w:rFonts w:hint="eastAsia"/>
              </w:rPr>
              <w:t>AVC</w:t>
            </w:r>
            <w:r>
              <w:rPr>
                <w:rFonts w:hint="eastAsia"/>
              </w:rPr>
              <w:t>）线上推总数据显示，</w:t>
            </w:r>
            <w:r>
              <w:rPr>
                <w:rFonts w:hint="eastAsia"/>
              </w:rPr>
              <w:t>2024</w:t>
            </w:r>
            <w:r>
              <w:rPr>
                <w:rFonts w:hint="eastAsia"/>
              </w:rPr>
              <w:t>年国内吹风机零售额</w:t>
            </w:r>
            <w:r>
              <w:rPr>
                <w:rFonts w:hint="eastAsia"/>
              </w:rPr>
              <w:t>100</w:t>
            </w:r>
            <w:r>
              <w:rPr>
                <w:rFonts w:hint="eastAsia"/>
              </w:rPr>
              <w:t>亿元，同比增加</w:t>
            </w:r>
            <w:r>
              <w:rPr>
                <w:rFonts w:hint="eastAsia"/>
              </w:rPr>
              <w:t>10.4%</w:t>
            </w:r>
            <w:r>
              <w:rPr>
                <w:rFonts w:hint="eastAsia"/>
              </w:rPr>
              <w:t>，高速吹风机的二次升级成为推动吹风机行业持续增长的重要动力。</w:t>
            </w:r>
          </w:p>
          <w:p w14:paraId="6E153A0F" w14:textId="77777777" w:rsidR="000C24F6" w:rsidRDefault="000C24F6" w:rsidP="000C24F6">
            <w:pPr>
              <w:rPr>
                <w:rFonts w:hint="eastAsia"/>
              </w:rPr>
            </w:pPr>
            <w:r>
              <w:rPr>
                <w:rFonts w:hint="eastAsia"/>
              </w:rPr>
              <w:lastRenderedPageBreak/>
              <w:t>③</w:t>
            </w:r>
            <w:r>
              <w:rPr>
                <w:rFonts w:hint="eastAsia"/>
              </w:rPr>
              <w:tab/>
            </w:r>
            <w:r>
              <w:rPr>
                <w:rFonts w:hint="eastAsia"/>
              </w:rPr>
              <w:t>电动工具和园林工具行业</w:t>
            </w:r>
            <w:r>
              <w:rPr>
                <w:rFonts w:hint="eastAsia"/>
              </w:rPr>
              <w:t xml:space="preserve"> </w:t>
            </w:r>
          </w:p>
          <w:p w14:paraId="3F614896" w14:textId="3DD956AA" w:rsidR="000C24F6" w:rsidRDefault="000C24F6" w:rsidP="000C24F6">
            <w:pPr>
              <w:rPr>
                <w:rFonts w:hint="eastAsia"/>
              </w:rPr>
            </w:pPr>
            <w:proofErr w:type="spellStart"/>
            <w:r>
              <w:rPr>
                <w:rFonts w:hint="eastAsia"/>
              </w:rPr>
              <w:t>EVTank</w:t>
            </w:r>
            <w:proofErr w:type="spellEnd"/>
            <w:r>
              <w:rPr>
                <w:rFonts w:hint="eastAsia"/>
              </w:rPr>
              <w:t>数据显示，</w:t>
            </w:r>
            <w:r>
              <w:rPr>
                <w:rFonts w:hint="eastAsia"/>
              </w:rPr>
              <w:t>2024</w:t>
            </w:r>
            <w:r>
              <w:rPr>
                <w:rFonts w:hint="eastAsia"/>
              </w:rPr>
              <w:t>年全球电动工具整体市场大幅回升，实现同比正向增长，全年出货量同比增长</w:t>
            </w:r>
            <w:r>
              <w:rPr>
                <w:rFonts w:hint="eastAsia"/>
              </w:rPr>
              <w:t>24.8%</w:t>
            </w:r>
            <w:r>
              <w:rPr>
                <w:rFonts w:hint="eastAsia"/>
              </w:rPr>
              <w:t>达到</w:t>
            </w:r>
            <w:r>
              <w:rPr>
                <w:rFonts w:hint="eastAsia"/>
              </w:rPr>
              <w:t>5.7</w:t>
            </w:r>
            <w:r>
              <w:rPr>
                <w:rFonts w:hint="eastAsia"/>
              </w:rPr>
              <w:t>亿台，带动全球电动工具市场规模增至</w:t>
            </w:r>
            <w:r>
              <w:rPr>
                <w:rFonts w:hint="eastAsia"/>
              </w:rPr>
              <w:t>566.4</w:t>
            </w:r>
            <w:r>
              <w:rPr>
                <w:rFonts w:hint="eastAsia"/>
              </w:rPr>
              <w:t>亿美元。近年来，全球园林工具市场规模持续扩大，从</w:t>
            </w:r>
            <w:r>
              <w:rPr>
                <w:rFonts w:hint="eastAsia"/>
              </w:rPr>
              <w:t>2016</w:t>
            </w:r>
            <w:r>
              <w:rPr>
                <w:rFonts w:hint="eastAsia"/>
              </w:rPr>
              <w:t>年至</w:t>
            </w:r>
            <w:r>
              <w:rPr>
                <w:rFonts w:hint="eastAsia"/>
              </w:rPr>
              <w:t>2022</w:t>
            </w:r>
            <w:r>
              <w:rPr>
                <w:rFonts w:hint="eastAsia"/>
              </w:rPr>
              <w:t>年实现了显著增长。在此进程中，电动园林工具市场份额增长势头尤为强劲，特别是直流电动园林工具，预计</w:t>
            </w:r>
            <w:r>
              <w:rPr>
                <w:rFonts w:hint="eastAsia"/>
              </w:rPr>
              <w:t>2025</w:t>
            </w:r>
            <w:r>
              <w:rPr>
                <w:rFonts w:hint="eastAsia"/>
              </w:rPr>
              <w:t>年其市场规模将大幅攀升，远超燃油动力与交流电动力园林工具的增速。</w:t>
            </w:r>
          </w:p>
          <w:p w14:paraId="122A7524" w14:textId="77777777" w:rsidR="000C24F6" w:rsidRDefault="000C24F6" w:rsidP="000C24F6">
            <w:pPr>
              <w:rPr>
                <w:rFonts w:hint="eastAsia"/>
              </w:rPr>
            </w:pPr>
            <w:r>
              <w:rPr>
                <w:rFonts w:hint="eastAsia"/>
              </w:rPr>
              <w:t>④</w:t>
            </w:r>
            <w:r>
              <w:rPr>
                <w:rFonts w:hint="eastAsia"/>
              </w:rPr>
              <w:tab/>
            </w:r>
            <w:r>
              <w:rPr>
                <w:rFonts w:hint="eastAsia"/>
              </w:rPr>
              <w:t>新能源汽车行业</w:t>
            </w:r>
            <w:r>
              <w:rPr>
                <w:rFonts w:hint="eastAsia"/>
              </w:rPr>
              <w:t xml:space="preserve"> </w:t>
            </w:r>
          </w:p>
          <w:p w14:paraId="73DA64ED" w14:textId="55DE8100" w:rsidR="000C24F6" w:rsidRDefault="000C24F6" w:rsidP="000C24F6">
            <w:pPr>
              <w:rPr>
                <w:rFonts w:hint="eastAsia"/>
              </w:rPr>
            </w:pPr>
            <w:r>
              <w:rPr>
                <w:rFonts w:hint="eastAsia"/>
              </w:rPr>
              <w:t>据中国乘用车联席会数据显示，</w:t>
            </w:r>
            <w:r>
              <w:rPr>
                <w:rFonts w:hint="eastAsia"/>
              </w:rPr>
              <w:t>2024</w:t>
            </w:r>
            <w:r>
              <w:rPr>
                <w:rFonts w:hint="eastAsia"/>
              </w:rPr>
              <w:t>年中国新能源乘用车渗透率突破</w:t>
            </w:r>
            <w:r>
              <w:rPr>
                <w:rFonts w:hint="eastAsia"/>
              </w:rPr>
              <w:t>47.6%</w:t>
            </w:r>
            <w:r>
              <w:rPr>
                <w:rFonts w:hint="eastAsia"/>
              </w:rPr>
              <w:t>，同比增长</w:t>
            </w:r>
            <w:r>
              <w:rPr>
                <w:rFonts w:hint="eastAsia"/>
              </w:rPr>
              <w:t>12%</w:t>
            </w:r>
            <w:r>
              <w:rPr>
                <w:rFonts w:hint="eastAsia"/>
              </w:rPr>
              <w:t>。政策层面，各国政府纷纷出台补贴、税收优惠等政策鼓励新能源汽车的生产与消费；消费者端，随着环保理念的深入人心，对新能源汽车的接受度不断提高；而技术创新则为新能源汽车性能提升与成本降低提供了坚实支撑。新能源汽车行业有望持续保持强劲的发展势头，为全球交通领域的绿色变革注入源源不断的动力。</w:t>
            </w:r>
          </w:p>
          <w:p w14:paraId="7E97FEB0" w14:textId="77777777" w:rsidR="008F6ABF" w:rsidRDefault="008F6ABF" w:rsidP="00377B93">
            <w:pPr>
              <w:rPr>
                <w:rFonts w:hint="eastAsia"/>
                <w:b/>
                <w:bCs/>
              </w:rPr>
            </w:pPr>
          </w:p>
          <w:p w14:paraId="7205D77C" w14:textId="7418ADBB" w:rsidR="000C24F6" w:rsidRDefault="000C24F6" w:rsidP="00377B93">
            <w:pPr>
              <w:rPr>
                <w:b/>
                <w:bCs/>
              </w:rPr>
            </w:pPr>
            <w:r>
              <w:rPr>
                <w:rFonts w:hint="eastAsia"/>
                <w:b/>
                <w:bCs/>
              </w:rPr>
              <w:t xml:space="preserve">2. </w:t>
            </w:r>
            <w:r>
              <w:rPr>
                <w:rFonts w:hint="eastAsia"/>
                <w:b/>
                <w:bCs/>
              </w:rPr>
              <w:t>介绍一下</w:t>
            </w:r>
            <w:r w:rsidRPr="007D7D60">
              <w:rPr>
                <w:rFonts w:hint="eastAsia"/>
                <w:b/>
                <w:bCs/>
              </w:rPr>
              <w:t>公司下游大客户</w:t>
            </w:r>
            <w:r>
              <w:rPr>
                <w:rFonts w:hint="eastAsia"/>
                <w:b/>
                <w:bCs/>
              </w:rPr>
              <w:t>、</w:t>
            </w:r>
            <w:r w:rsidRPr="007D7D60">
              <w:rPr>
                <w:rFonts w:hint="eastAsia"/>
                <w:b/>
                <w:bCs/>
              </w:rPr>
              <w:t>市占率</w:t>
            </w:r>
            <w:r>
              <w:rPr>
                <w:rFonts w:hint="eastAsia"/>
                <w:b/>
                <w:bCs/>
              </w:rPr>
              <w:t>以及</w:t>
            </w:r>
            <w:r w:rsidRPr="007D7D60">
              <w:rPr>
                <w:rFonts w:hint="eastAsia"/>
                <w:b/>
                <w:bCs/>
              </w:rPr>
              <w:t>国内海外占比</w:t>
            </w:r>
            <w:r>
              <w:rPr>
                <w:rFonts w:hint="eastAsia"/>
                <w:b/>
                <w:bCs/>
              </w:rPr>
              <w:t>。</w:t>
            </w:r>
          </w:p>
          <w:p w14:paraId="54622BAA" w14:textId="77777777" w:rsidR="000C24F6" w:rsidRDefault="000C24F6" w:rsidP="000C24F6">
            <w:pPr>
              <w:rPr>
                <w:b/>
                <w:bCs/>
              </w:rPr>
            </w:pPr>
            <w:r>
              <w:rPr>
                <w:rFonts w:hint="eastAsia"/>
                <w:b/>
                <w:bCs/>
              </w:rPr>
              <w:t>答：</w:t>
            </w:r>
          </w:p>
          <w:p w14:paraId="08DE99FB" w14:textId="7E886516" w:rsidR="000C24F6" w:rsidRDefault="000C24F6" w:rsidP="000C24F6">
            <w:pPr>
              <w:rPr>
                <w:rFonts w:hint="eastAsia"/>
              </w:rPr>
            </w:pPr>
            <w:r w:rsidRPr="000C24F6">
              <w:rPr>
                <w:rFonts w:hint="eastAsia"/>
              </w:rPr>
              <w:t>公司产品备受国内外知名清洁电器品牌的青睐，其中包括鲨客（</w:t>
            </w:r>
            <w:r w:rsidRPr="000C24F6">
              <w:rPr>
                <w:rFonts w:hint="eastAsia"/>
              </w:rPr>
              <w:t>Shark</w:t>
            </w:r>
            <w:r w:rsidRPr="000C24F6">
              <w:rPr>
                <w:rFonts w:hint="eastAsia"/>
              </w:rPr>
              <w:t>）、必胜（</w:t>
            </w:r>
            <w:r w:rsidRPr="000C24F6">
              <w:rPr>
                <w:rFonts w:hint="eastAsia"/>
              </w:rPr>
              <w:t>Bissell</w:t>
            </w:r>
            <w:r w:rsidRPr="000C24F6">
              <w:rPr>
                <w:rFonts w:hint="eastAsia"/>
              </w:rPr>
              <w:t>）、创科集团（</w:t>
            </w:r>
            <w:r w:rsidRPr="000C24F6">
              <w:rPr>
                <w:rFonts w:hint="eastAsia"/>
              </w:rPr>
              <w:t>TTI</w:t>
            </w:r>
            <w:r w:rsidRPr="000C24F6">
              <w:rPr>
                <w:rFonts w:hint="eastAsia"/>
              </w:rPr>
              <w:t>）、</w:t>
            </w:r>
            <w:r w:rsidRPr="000C24F6">
              <w:rPr>
                <w:rFonts w:hint="eastAsia"/>
              </w:rPr>
              <w:t>SEB</w:t>
            </w:r>
            <w:r w:rsidRPr="000C24F6">
              <w:rPr>
                <w:rFonts w:hint="eastAsia"/>
              </w:rPr>
              <w:t>、巨星、苏泊尔、小米、</w:t>
            </w:r>
            <w:r w:rsidRPr="000C24F6">
              <w:rPr>
                <w:rFonts w:hint="eastAsia"/>
              </w:rPr>
              <w:t>LG</w:t>
            </w:r>
            <w:r w:rsidRPr="000C24F6">
              <w:rPr>
                <w:rFonts w:hint="eastAsia"/>
              </w:rPr>
              <w:t>、科沃斯、石头科技、德尔玛、伊莱克斯（</w:t>
            </w:r>
            <w:r w:rsidRPr="000C24F6">
              <w:rPr>
                <w:rFonts w:hint="eastAsia"/>
              </w:rPr>
              <w:t>Electrolux</w:t>
            </w:r>
            <w:r w:rsidRPr="000C24F6">
              <w:rPr>
                <w:rFonts w:hint="eastAsia"/>
              </w:rPr>
              <w:t>）、松下电器（</w:t>
            </w:r>
            <w:r w:rsidRPr="000C24F6">
              <w:rPr>
                <w:rFonts w:hint="eastAsia"/>
              </w:rPr>
              <w:t>Panasonic</w:t>
            </w:r>
            <w:r w:rsidRPr="000C24F6">
              <w:rPr>
                <w:rFonts w:hint="eastAsia"/>
              </w:rPr>
              <w:t>）等。</w:t>
            </w:r>
            <w:r>
              <w:rPr>
                <w:rFonts w:hint="eastAsia"/>
              </w:rPr>
              <w:t>公司客户</w:t>
            </w:r>
            <w:r>
              <w:rPr>
                <w:rFonts w:hint="eastAsia"/>
              </w:rPr>
              <w:t>集中度</w:t>
            </w:r>
            <w:r>
              <w:rPr>
                <w:rFonts w:hint="eastAsia"/>
              </w:rPr>
              <w:t>较</w:t>
            </w:r>
            <w:r>
              <w:rPr>
                <w:rFonts w:hint="eastAsia"/>
              </w:rPr>
              <w:t>低</w:t>
            </w:r>
            <w:r>
              <w:rPr>
                <w:rFonts w:hint="eastAsia"/>
              </w:rPr>
              <w:t>，</w:t>
            </w:r>
            <w:r>
              <w:rPr>
                <w:rFonts w:hint="eastAsia"/>
              </w:rPr>
              <w:t>2024</w:t>
            </w:r>
            <w:r>
              <w:rPr>
                <w:rFonts w:hint="eastAsia"/>
              </w:rPr>
              <w:t>年度</w:t>
            </w:r>
            <w:r>
              <w:rPr>
                <w:rFonts w:hint="eastAsia"/>
              </w:rPr>
              <w:t>前五</w:t>
            </w:r>
            <w:r>
              <w:rPr>
                <w:rFonts w:hint="eastAsia"/>
              </w:rPr>
              <w:t>大客户销售额</w:t>
            </w:r>
            <w:r w:rsidRPr="000C24F6">
              <w:t>54,917.49</w:t>
            </w:r>
            <w:r w:rsidRPr="000C24F6">
              <w:t>万元</w:t>
            </w:r>
            <w:r>
              <w:rPr>
                <w:rFonts w:hint="eastAsia"/>
              </w:rPr>
              <w:t>，占年度销售总额</w:t>
            </w:r>
            <w:r>
              <w:rPr>
                <w:rFonts w:hint="eastAsia"/>
              </w:rPr>
              <w:t>22</w:t>
            </w:r>
            <w:r>
              <w:rPr>
                <w:rFonts w:hint="eastAsia"/>
              </w:rPr>
              <w:t>.89</w:t>
            </w:r>
            <w:r>
              <w:rPr>
                <w:rFonts w:hint="eastAsia"/>
              </w:rPr>
              <w:t>%</w:t>
            </w:r>
            <w:r>
              <w:rPr>
                <w:rFonts w:hint="eastAsia"/>
              </w:rPr>
              <w:t>。</w:t>
            </w:r>
          </w:p>
          <w:p w14:paraId="0AF0754D" w14:textId="77777777" w:rsidR="000C24F6" w:rsidRDefault="000C24F6" w:rsidP="000C24F6">
            <w:r w:rsidRPr="000C24F6">
              <w:rPr>
                <w:rFonts w:hint="eastAsia"/>
              </w:rPr>
              <w:t>根据弗若斯特沙利文数据及公司</w:t>
            </w:r>
            <w:r w:rsidRPr="000C24F6">
              <w:rPr>
                <w:rFonts w:hint="eastAsia"/>
              </w:rPr>
              <w:t>2020-2022</w:t>
            </w:r>
            <w:r w:rsidRPr="000C24F6">
              <w:rPr>
                <w:rFonts w:hint="eastAsia"/>
              </w:rPr>
              <w:t>年度相关产品出货量，公司清洁电器领域主吸力电机产品在全球的市场占有率达到</w:t>
            </w:r>
            <w:r w:rsidRPr="000C24F6">
              <w:rPr>
                <w:rFonts w:hint="eastAsia"/>
              </w:rPr>
              <w:t>25%</w:t>
            </w:r>
            <w:r w:rsidRPr="000C24F6">
              <w:rPr>
                <w:rFonts w:hint="eastAsia"/>
              </w:rPr>
              <w:t>以上，市场份额较为稳固。</w:t>
            </w:r>
          </w:p>
          <w:p w14:paraId="667BD36C" w14:textId="2D0FAB87" w:rsidR="000C24F6" w:rsidRDefault="004C0107" w:rsidP="000C24F6">
            <w:pPr>
              <w:rPr>
                <w:rFonts w:hint="eastAsia"/>
              </w:rPr>
            </w:pPr>
            <w:r>
              <w:rPr>
                <w:rFonts w:hint="eastAsia"/>
              </w:rPr>
              <w:t>2024</w:t>
            </w:r>
            <w:r>
              <w:rPr>
                <w:rFonts w:hint="eastAsia"/>
              </w:rPr>
              <w:t>年度</w:t>
            </w:r>
            <w:r w:rsidR="001020C6">
              <w:rPr>
                <w:rFonts w:hint="eastAsia"/>
              </w:rPr>
              <w:t>按</w:t>
            </w:r>
            <w:r>
              <w:rPr>
                <w:rFonts w:hint="eastAsia"/>
              </w:rPr>
              <w:t>地区划分主营业务收入，公司实现内销收入</w:t>
            </w:r>
            <w:r w:rsidRPr="004C0107">
              <w:t>188,196.31</w:t>
            </w:r>
            <w:r>
              <w:rPr>
                <w:rFonts w:hint="eastAsia"/>
              </w:rPr>
              <w:t>万元，占比为</w:t>
            </w:r>
            <w:r>
              <w:rPr>
                <w:rFonts w:hint="eastAsia"/>
              </w:rPr>
              <w:t>78.44%</w:t>
            </w:r>
            <w:r>
              <w:rPr>
                <w:rFonts w:hint="eastAsia"/>
              </w:rPr>
              <w:t>；外销收入</w:t>
            </w:r>
            <w:r w:rsidRPr="004C0107">
              <w:t>51,741.53</w:t>
            </w:r>
            <w:r>
              <w:rPr>
                <w:rFonts w:hint="eastAsia"/>
              </w:rPr>
              <w:t>万元，占比为</w:t>
            </w:r>
            <w:r>
              <w:rPr>
                <w:rFonts w:hint="eastAsia"/>
              </w:rPr>
              <w:t>21.56%</w:t>
            </w:r>
            <w:r>
              <w:rPr>
                <w:rFonts w:hint="eastAsia"/>
              </w:rPr>
              <w:t>。</w:t>
            </w:r>
          </w:p>
          <w:p w14:paraId="01101DD0" w14:textId="376ABE63" w:rsidR="000C24F6" w:rsidRPr="004C0107" w:rsidRDefault="000C24F6" w:rsidP="00377B93">
            <w:pPr>
              <w:rPr>
                <w:rFonts w:hint="eastAsia"/>
                <w:b/>
                <w:bCs/>
              </w:rPr>
            </w:pPr>
          </w:p>
          <w:p w14:paraId="79464C9E" w14:textId="1CC1B71D" w:rsidR="00377B93" w:rsidRPr="00377B93" w:rsidRDefault="000A497B" w:rsidP="00377B93">
            <w:pPr>
              <w:rPr>
                <w:b/>
                <w:bCs/>
              </w:rPr>
            </w:pPr>
            <w:r>
              <w:rPr>
                <w:rFonts w:hint="eastAsia"/>
                <w:b/>
                <w:bCs/>
              </w:rPr>
              <w:t>3</w:t>
            </w:r>
            <w:r w:rsidR="00377B93" w:rsidRPr="00377B93">
              <w:rPr>
                <w:rFonts w:hint="eastAsia"/>
                <w:b/>
                <w:bCs/>
              </w:rPr>
              <w:t>.</w:t>
            </w:r>
            <w:r w:rsidR="007D7D60">
              <w:rPr>
                <w:rFonts w:hint="eastAsia"/>
              </w:rPr>
              <w:t xml:space="preserve"> </w:t>
            </w:r>
            <w:r w:rsidR="007D7D60" w:rsidRPr="007D7D60">
              <w:rPr>
                <w:rFonts w:hint="eastAsia"/>
                <w:b/>
                <w:bCs/>
              </w:rPr>
              <w:t>微特电机技术特点，行业壁垒</w:t>
            </w:r>
            <w:r w:rsidR="00FE43C4">
              <w:rPr>
                <w:rFonts w:hint="eastAsia"/>
                <w:b/>
                <w:bCs/>
              </w:rPr>
              <w:t>和公司竞争优势</w:t>
            </w:r>
            <w:r w:rsidR="007D7D60" w:rsidRPr="007D7D60">
              <w:rPr>
                <w:rFonts w:hint="eastAsia"/>
                <w:b/>
                <w:bCs/>
              </w:rPr>
              <w:t>？</w:t>
            </w:r>
          </w:p>
          <w:p w14:paraId="6E638A27" w14:textId="74D59DC8" w:rsidR="007D7D60" w:rsidRDefault="00377B93" w:rsidP="007D7D60">
            <w:pPr>
              <w:rPr>
                <w:rFonts w:hint="eastAsia"/>
              </w:rPr>
            </w:pPr>
            <w:r>
              <w:rPr>
                <w:rFonts w:hint="eastAsia"/>
              </w:rPr>
              <w:t>答：</w:t>
            </w:r>
            <w:r w:rsidR="00FE43C4">
              <w:rPr>
                <w:rFonts w:hint="eastAsia"/>
              </w:rPr>
              <w:t>从</w:t>
            </w:r>
            <w:r w:rsidR="007D7D60">
              <w:rPr>
                <w:rFonts w:hint="eastAsia"/>
              </w:rPr>
              <w:t>产品要求来看，清洁电器对高性能、低能耗、低噪音、轻量化、智能化等要求的不断提升，微特电机作为清洁电器的核心部件之一，对提升清洁电器相关性能尤为关键</w:t>
            </w:r>
            <w:r w:rsidR="00FE43C4">
              <w:rPr>
                <w:rFonts w:hint="eastAsia"/>
              </w:rPr>
              <w:t>。</w:t>
            </w:r>
          </w:p>
          <w:p w14:paraId="38C36987" w14:textId="7D4DAC7D" w:rsidR="00377B93" w:rsidRDefault="00FE43C4" w:rsidP="00377B93">
            <w:r w:rsidRPr="00FE43C4">
              <w:t>公司通过</w:t>
            </w:r>
            <w:r w:rsidRPr="00FE43C4">
              <w:t>“</w:t>
            </w:r>
            <w:r w:rsidRPr="00FE43C4">
              <w:t>三电一体</w:t>
            </w:r>
            <w:r w:rsidRPr="00FE43C4">
              <w:t>”</w:t>
            </w:r>
            <w:r w:rsidRPr="00FE43C4">
              <w:t>系统化解决方案，即电机、电池包和电机控制器技术，建立了强大的核心竞争力，提供定制化生产服务，满足不同应用场景和客户需求。该解决方案提升了产品性能与可靠性，降低了成本和整合难度，使公司在高端制造领域稳固市场地位。公司获评</w:t>
            </w:r>
            <w:r w:rsidRPr="00FE43C4">
              <w:t>“</w:t>
            </w:r>
            <w:r w:rsidRPr="00FE43C4">
              <w:t>省重点培育和发展的国际知名品牌</w:t>
            </w:r>
            <w:r w:rsidRPr="00FE43C4">
              <w:t>”</w:t>
            </w:r>
            <w:r w:rsidRPr="00FE43C4">
              <w:t>，实施</w:t>
            </w:r>
            <w:r w:rsidRPr="00FE43C4">
              <w:t>“</w:t>
            </w:r>
            <w:r w:rsidRPr="00FE43C4">
              <w:t>品牌化</w:t>
            </w:r>
            <w:r w:rsidRPr="00FE43C4">
              <w:t>+</w:t>
            </w:r>
            <w:r w:rsidRPr="00FE43C4">
              <w:t>全球化</w:t>
            </w:r>
            <w:r w:rsidRPr="00FE43C4">
              <w:t>”</w:t>
            </w:r>
            <w:r w:rsidRPr="00FE43C4">
              <w:t>战略，在北美、欧洲及东南亚市场取得显著成果。</w:t>
            </w:r>
            <w:r w:rsidRPr="00FE43C4">
              <w:t>2024</w:t>
            </w:r>
            <w:r w:rsidRPr="00FE43C4">
              <w:t>年，公司在多个新品类取得突破。凭借研发实力、产品质量和交付能力，公司产品受到国内外知名品牌青睐，并在清洁电器、个人护理、工业和新能源汽车领域取得成功，构建了丰富多元的产品生态体系。</w:t>
            </w:r>
          </w:p>
          <w:p w14:paraId="33D1A483" w14:textId="77777777" w:rsidR="00FE43C4" w:rsidRDefault="00FE43C4" w:rsidP="00377B93">
            <w:pPr>
              <w:rPr>
                <w:rFonts w:hint="eastAsia"/>
              </w:rPr>
            </w:pPr>
          </w:p>
          <w:p w14:paraId="0A2C1B26" w14:textId="1C1C0467" w:rsidR="00377B93" w:rsidRPr="00B234D9" w:rsidRDefault="00FE43C4" w:rsidP="00377B93">
            <w:pPr>
              <w:rPr>
                <w:b/>
                <w:bCs/>
              </w:rPr>
            </w:pPr>
            <w:r>
              <w:rPr>
                <w:rFonts w:hint="eastAsia"/>
                <w:b/>
                <w:bCs/>
              </w:rPr>
              <w:t>4</w:t>
            </w:r>
            <w:r w:rsidR="00377B93" w:rsidRPr="00377B93">
              <w:rPr>
                <w:rFonts w:hint="eastAsia"/>
                <w:b/>
                <w:bCs/>
              </w:rPr>
              <w:t>、</w:t>
            </w:r>
            <w:r w:rsidR="007D7D60" w:rsidRPr="007D7D60">
              <w:rPr>
                <w:rFonts w:hint="eastAsia"/>
                <w:b/>
                <w:bCs/>
              </w:rPr>
              <w:t>无刷电机还有哪些可能的应用领域</w:t>
            </w:r>
            <w:r w:rsidR="00EB00BD">
              <w:rPr>
                <w:rFonts w:hint="eastAsia"/>
                <w:b/>
                <w:bCs/>
              </w:rPr>
              <w:t>，是否有布局人形机器人</w:t>
            </w:r>
            <w:r w:rsidR="007D7D60" w:rsidRPr="007D7D60">
              <w:rPr>
                <w:rFonts w:hint="eastAsia"/>
                <w:b/>
                <w:bCs/>
              </w:rPr>
              <w:t>？</w:t>
            </w:r>
          </w:p>
          <w:p w14:paraId="591A4A3C" w14:textId="7BF02440" w:rsidR="00377B93" w:rsidRDefault="00377B93" w:rsidP="00377B93">
            <w:r>
              <w:rPr>
                <w:rFonts w:hint="eastAsia"/>
              </w:rPr>
              <w:t>答：</w:t>
            </w:r>
            <w:r w:rsidR="0060290C" w:rsidRPr="0060290C">
              <w:rPr>
                <w:rFonts w:hint="eastAsia"/>
              </w:rPr>
              <w:t>微特电机的下游应用市场极其广阔，深入各行业产业链的方方面面。</w:t>
            </w:r>
            <w:r w:rsidR="0060290C">
              <w:rPr>
                <w:rFonts w:hint="eastAsia"/>
              </w:rPr>
              <w:lastRenderedPageBreak/>
              <w:t>具体包括</w:t>
            </w:r>
            <w:r w:rsidR="0060290C" w:rsidRPr="0060290C">
              <w:rPr>
                <w:rFonts w:hint="eastAsia"/>
              </w:rPr>
              <w:t>家用电器、汽车、工业控制等</w:t>
            </w:r>
            <w:r w:rsidR="0060290C">
              <w:rPr>
                <w:rFonts w:hint="eastAsia"/>
              </w:rPr>
              <w:t>传统</w:t>
            </w:r>
            <w:r w:rsidR="0060290C" w:rsidRPr="0060290C">
              <w:rPr>
                <w:rFonts w:hint="eastAsia"/>
              </w:rPr>
              <w:t>应用领域</w:t>
            </w:r>
            <w:r w:rsidR="0060290C">
              <w:rPr>
                <w:rFonts w:hint="eastAsia"/>
              </w:rPr>
              <w:t>，以及</w:t>
            </w:r>
            <w:r w:rsidR="0060290C" w:rsidRPr="0060290C">
              <w:rPr>
                <w:rFonts w:hint="eastAsia"/>
              </w:rPr>
              <w:t>医疗器械、可穿戴设备、机器人、无人机、智能家居等新兴领域。</w:t>
            </w:r>
          </w:p>
          <w:p w14:paraId="40569010" w14:textId="4E9A989E" w:rsidR="0060290C" w:rsidRDefault="001219C8" w:rsidP="00377B93">
            <w:pPr>
              <w:rPr>
                <w:rFonts w:hint="eastAsia"/>
              </w:rPr>
            </w:pPr>
            <w:r w:rsidRPr="001219C8">
              <w:rPr>
                <w:rFonts w:hint="eastAsia"/>
              </w:rPr>
              <w:t>公司产品主要应用于以吸尘器为代表的清洁电器领域，清洁类电器产品包括有线吸尘器、无绳锂电吸尘器、扫地机器人等。不同应用领域的微特电机产品有一定的技术共通性，公司目前未有产品应用于除扫地机器人之外的其他机器人领域。未来，公司将在持续巩固和提升公司产品在现有应用领域的市场占有率的基础上，密切关注其他新兴领域的技术和产业发展动态，力求在其他应用领域寻找新的突破。</w:t>
            </w:r>
          </w:p>
          <w:p w14:paraId="703CBEB4" w14:textId="77777777" w:rsidR="00377B93" w:rsidRDefault="00377B93" w:rsidP="00377B93"/>
          <w:p w14:paraId="1EFB59F9" w14:textId="45B2ABA3" w:rsidR="00377B93" w:rsidRPr="00B234D9" w:rsidRDefault="00FE43C4" w:rsidP="00377B93">
            <w:pPr>
              <w:rPr>
                <w:b/>
                <w:bCs/>
              </w:rPr>
            </w:pPr>
            <w:r>
              <w:rPr>
                <w:rFonts w:hint="eastAsia"/>
                <w:b/>
                <w:bCs/>
              </w:rPr>
              <w:t>5</w:t>
            </w:r>
            <w:r w:rsidR="00377B93" w:rsidRPr="00377B93">
              <w:rPr>
                <w:rFonts w:hint="eastAsia"/>
                <w:b/>
                <w:bCs/>
              </w:rPr>
              <w:t>、</w:t>
            </w:r>
            <w:r w:rsidR="007D7D60" w:rsidRPr="007D7D60">
              <w:rPr>
                <w:rFonts w:hint="eastAsia"/>
                <w:b/>
                <w:bCs/>
              </w:rPr>
              <w:t>公司整体产能布局</w:t>
            </w:r>
            <w:r w:rsidR="00CA01D4">
              <w:rPr>
                <w:rFonts w:hint="eastAsia"/>
                <w:b/>
                <w:bCs/>
              </w:rPr>
              <w:t>，如何应对关税变化</w:t>
            </w:r>
            <w:r w:rsidR="007D7D60" w:rsidRPr="007D7D60">
              <w:rPr>
                <w:rFonts w:hint="eastAsia"/>
                <w:b/>
                <w:bCs/>
              </w:rPr>
              <w:t>？</w:t>
            </w:r>
          </w:p>
          <w:p w14:paraId="2AD8EED3" w14:textId="00FC660E" w:rsidR="006842A7" w:rsidRDefault="00377B93" w:rsidP="00377B93">
            <w:r>
              <w:rPr>
                <w:rFonts w:hint="eastAsia"/>
              </w:rPr>
              <w:t>答：</w:t>
            </w:r>
            <w:r w:rsidR="008A57DF">
              <w:rPr>
                <w:rFonts w:hint="eastAsia"/>
              </w:rPr>
              <w:t>公司目前产能已突破</w:t>
            </w:r>
            <w:r w:rsidR="007D7D60" w:rsidRPr="007D7D60">
              <w:rPr>
                <w:rFonts w:hint="eastAsia"/>
              </w:rPr>
              <w:t>6000</w:t>
            </w:r>
            <w:r w:rsidR="007D7D60" w:rsidRPr="007D7D60">
              <w:rPr>
                <w:rFonts w:hint="eastAsia"/>
              </w:rPr>
              <w:t>万台</w:t>
            </w:r>
            <w:r w:rsidR="008A57DF">
              <w:rPr>
                <w:rFonts w:hint="eastAsia"/>
              </w:rPr>
              <w:t>，</w:t>
            </w:r>
            <w:r w:rsidR="007D7D60" w:rsidRPr="007D7D60">
              <w:rPr>
                <w:rFonts w:hint="eastAsia"/>
              </w:rPr>
              <w:t>越南</w:t>
            </w:r>
            <w:r w:rsidR="008A57DF">
              <w:rPr>
                <w:rFonts w:hint="eastAsia"/>
              </w:rPr>
              <w:t>子公司产能已达</w:t>
            </w:r>
            <w:r w:rsidR="007D7D60" w:rsidRPr="007D7D60">
              <w:rPr>
                <w:rFonts w:hint="eastAsia"/>
              </w:rPr>
              <w:t>500</w:t>
            </w:r>
            <w:r w:rsidR="007D7D60" w:rsidRPr="007D7D60">
              <w:rPr>
                <w:rFonts w:hint="eastAsia"/>
              </w:rPr>
              <w:t>万台；</w:t>
            </w:r>
            <w:r w:rsidR="0054490B" w:rsidRPr="0054490B">
              <w:rPr>
                <w:rFonts w:hint="eastAsia"/>
              </w:rPr>
              <w:t>公司会密切关注关税相关进展，并积极通过全球产能布局、提高经营效率等方式，</w:t>
            </w:r>
            <w:r w:rsidR="0054490B" w:rsidRPr="008A57DF">
              <w:rPr>
                <w:rFonts w:hint="eastAsia"/>
              </w:rPr>
              <w:t>弱化贸易壁垒对生产经营的影响</w:t>
            </w:r>
            <w:r w:rsidR="0054490B" w:rsidRPr="0054490B">
              <w:rPr>
                <w:rFonts w:hint="eastAsia"/>
              </w:rPr>
              <w:t>，保障公司的稳健经营与可持续发展。</w:t>
            </w:r>
          </w:p>
          <w:p w14:paraId="0F394324" w14:textId="4785826A" w:rsidR="007F0692" w:rsidRPr="00377B93" w:rsidRDefault="007F0692" w:rsidP="007D7D60">
            <w:bookmarkStart w:id="1" w:name="_Hlk181868304"/>
          </w:p>
        </w:tc>
      </w:tr>
      <w:bookmarkEnd w:id="1"/>
      <w:tr w:rsidR="007F0692" w14:paraId="3AF479BE" w14:textId="77777777" w:rsidTr="00377B93">
        <w:tc>
          <w:tcPr>
            <w:tcW w:w="1873" w:type="dxa"/>
            <w:shd w:val="clear" w:color="auto" w:fill="auto"/>
          </w:tcPr>
          <w:p w14:paraId="55F1006E"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附件清单（如有）</w:t>
            </w:r>
          </w:p>
        </w:tc>
        <w:tc>
          <w:tcPr>
            <w:tcW w:w="6741" w:type="dxa"/>
            <w:shd w:val="clear" w:color="auto" w:fill="auto"/>
          </w:tcPr>
          <w:p w14:paraId="19AA726D" w14:textId="77777777" w:rsidR="007F0692" w:rsidRDefault="007F0692" w:rsidP="00EB0FE1">
            <w:pPr>
              <w:spacing w:line="360" w:lineRule="auto"/>
              <w:rPr>
                <w:rFonts w:ascii="宋体" w:eastAsia="宋体" w:hAnsi="宋体" w:cs="Times New Roman" w:hint="eastAsia"/>
                <w:bCs/>
                <w:iCs/>
                <w:sz w:val="24"/>
                <w:szCs w:val="24"/>
              </w:rPr>
            </w:pPr>
          </w:p>
        </w:tc>
      </w:tr>
      <w:tr w:rsidR="007F0692" w14:paraId="590B3504" w14:textId="77777777" w:rsidTr="00377B93">
        <w:tc>
          <w:tcPr>
            <w:tcW w:w="1873" w:type="dxa"/>
            <w:shd w:val="clear" w:color="auto" w:fill="auto"/>
          </w:tcPr>
          <w:p w14:paraId="4FEF4610"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6741" w:type="dxa"/>
            <w:shd w:val="clear" w:color="auto" w:fill="auto"/>
          </w:tcPr>
          <w:p w14:paraId="295FBE10" w14:textId="00D6B250" w:rsidR="007F0692" w:rsidRDefault="00233606" w:rsidP="00EB0FE1">
            <w:pPr>
              <w:spacing w:line="360" w:lineRule="auto"/>
              <w:ind w:firstLineChars="100" w:firstLine="240"/>
              <w:rPr>
                <w:rFonts w:ascii="宋体" w:eastAsia="宋体" w:hAnsi="宋体" w:cs="Times New Roman" w:hint="eastAsia"/>
                <w:iCs/>
                <w:sz w:val="24"/>
                <w:szCs w:val="24"/>
              </w:rPr>
            </w:pPr>
            <w:r>
              <w:rPr>
                <w:rFonts w:ascii="宋体" w:eastAsia="宋体" w:hAnsi="宋体" w:cs="Times New Roman" w:hint="eastAsia"/>
                <w:iCs/>
                <w:sz w:val="24"/>
                <w:szCs w:val="24"/>
              </w:rPr>
              <w:t>2025年</w:t>
            </w:r>
            <w:r w:rsidR="00984387">
              <w:rPr>
                <w:rFonts w:ascii="宋体" w:eastAsia="宋体" w:hAnsi="宋体" w:cs="Times New Roman" w:hint="eastAsia"/>
                <w:iCs/>
                <w:sz w:val="24"/>
                <w:szCs w:val="24"/>
              </w:rPr>
              <w:t>5</w:t>
            </w:r>
            <w:r w:rsidR="0044710A">
              <w:rPr>
                <w:rFonts w:ascii="宋体" w:eastAsia="宋体" w:hAnsi="宋体" w:cs="Times New Roman" w:hint="eastAsia"/>
                <w:iCs/>
                <w:sz w:val="24"/>
                <w:szCs w:val="24"/>
              </w:rPr>
              <w:t>月</w:t>
            </w:r>
            <w:r w:rsidR="00984387">
              <w:rPr>
                <w:rFonts w:ascii="宋体" w:eastAsia="宋体" w:hAnsi="宋体" w:cs="Times New Roman" w:hint="eastAsia"/>
                <w:iCs/>
                <w:sz w:val="24"/>
                <w:szCs w:val="24"/>
              </w:rPr>
              <w:t>29</w:t>
            </w:r>
            <w:r w:rsidR="007F0692">
              <w:rPr>
                <w:rFonts w:ascii="宋体" w:eastAsia="宋体" w:hAnsi="宋体" w:cs="Times New Roman" w:hint="eastAsia"/>
                <w:iCs/>
                <w:sz w:val="24"/>
                <w:szCs w:val="24"/>
              </w:rPr>
              <w:t>日</w:t>
            </w:r>
          </w:p>
        </w:tc>
      </w:tr>
      <w:bookmarkEnd w:id="0"/>
    </w:tbl>
    <w:p w14:paraId="1DFDC60D" w14:textId="77777777" w:rsidR="005F3374" w:rsidRDefault="005F3374" w:rsidP="00EB0FE1">
      <w:pPr>
        <w:keepNext/>
        <w:keepLines/>
        <w:spacing w:before="260" w:after="260" w:line="360" w:lineRule="auto"/>
        <w:outlineLvl w:val="1"/>
      </w:pPr>
    </w:p>
    <w:sectPr w:rsidR="005F3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E7BA" w14:textId="77777777" w:rsidR="00046F9E" w:rsidRDefault="00046F9E" w:rsidP="00B531C3">
      <w:r>
        <w:separator/>
      </w:r>
    </w:p>
  </w:endnote>
  <w:endnote w:type="continuationSeparator" w:id="0">
    <w:p w14:paraId="338B4D62" w14:textId="77777777" w:rsidR="00046F9E" w:rsidRDefault="00046F9E" w:rsidP="00B5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F1F4E" w14:textId="77777777" w:rsidR="00046F9E" w:rsidRDefault="00046F9E" w:rsidP="00B531C3">
      <w:r>
        <w:separator/>
      </w:r>
    </w:p>
  </w:footnote>
  <w:footnote w:type="continuationSeparator" w:id="0">
    <w:p w14:paraId="0C0ADE9B" w14:textId="77777777" w:rsidR="00046F9E" w:rsidRDefault="00046F9E" w:rsidP="00B5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E2CBA"/>
    <w:multiLevelType w:val="multilevel"/>
    <w:tmpl w:val="421E2CBA"/>
    <w:lvl w:ilvl="0">
      <w:start w:val="1"/>
      <w:numFmt w:val="decimal"/>
      <w:lvlText w:val="%1、"/>
      <w:lvlJc w:val="left"/>
      <w:pPr>
        <w:ind w:left="360" w:hanging="360"/>
      </w:pPr>
      <w:rPr>
        <w:rFonts w:hint="default"/>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2E029E4"/>
    <w:multiLevelType w:val="hybridMultilevel"/>
    <w:tmpl w:val="8C889FCA"/>
    <w:lvl w:ilvl="0" w:tplc="CE5630CC">
      <w:start w:val="1"/>
      <w:numFmt w:val="japaneseCounting"/>
      <w:lvlText w:val="（%1）"/>
      <w:lvlJc w:val="left"/>
      <w:pPr>
        <w:ind w:left="630" w:hanging="6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6B30004"/>
    <w:multiLevelType w:val="hybridMultilevel"/>
    <w:tmpl w:val="A0626152"/>
    <w:lvl w:ilvl="0" w:tplc="9B9647B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42699957">
    <w:abstractNumId w:val="0"/>
  </w:num>
  <w:num w:numId="2" w16cid:durableId="759717365">
    <w:abstractNumId w:val="2"/>
  </w:num>
  <w:num w:numId="3" w16cid:durableId="119538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zOWEwMjIyNTFhMzA3ZGNjYzJlMWE2ODcyZDg0N2UifQ=="/>
  </w:docVars>
  <w:rsids>
    <w:rsidRoot w:val="00EE26CD"/>
    <w:rsid w:val="0000466C"/>
    <w:rsid w:val="00007952"/>
    <w:rsid w:val="00011A3D"/>
    <w:rsid w:val="00014EDC"/>
    <w:rsid w:val="00014F2A"/>
    <w:rsid w:val="00021F69"/>
    <w:rsid w:val="00023F7B"/>
    <w:rsid w:val="00025498"/>
    <w:rsid w:val="00026298"/>
    <w:rsid w:val="000269F1"/>
    <w:rsid w:val="00026CD7"/>
    <w:rsid w:val="00026E2B"/>
    <w:rsid w:val="000270E5"/>
    <w:rsid w:val="00032A12"/>
    <w:rsid w:val="000333DF"/>
    <w:rsid w:val="00034AB3"/>
    <w:rsid w:val="00042C46"/>
    <w:rsid w:val="000444E5"/>
    <w:rsid w:val="00046F9E"/>
    <w:rsid w:val="000528A8"/>
    <w:rsid w:val="0005452E"/>
    <w:rsid w:val="00056531"/>
    <w:rsid w:val="00061E00"/>
    <w:rsid w:val="00063051"/>
    <w:rsid w:val="00063DB5"/>
    <w:rsid w:val="0006434F"/>
    <w:rsid w:val="00066145"/>
    <w:rsid w:val="00070593"/>
    <w:rsid w:val="00070C3B"/>
    <w:rsid w:val="00071B11"/>
    <w:rsid w:val="00081B36"/>
    <w:rsid w:val="000828F8"/>
    <w:rsid w:val="00082E35"/>
    <w:rsid w:val="00086C90"/>
    <w:rsid w:val="000947CB"/>
    <w:rsid w:val="000A33F8"/>
    <w:rsid w:val="000A3691"/>
    <w:rsid w:val="000A497B"/>
    <w:rsid w:val="000A6168"/>
    <w:rsid w:val="000A65EF"/>
    <w:rsid w:val="000B1D35"/>
    <w:rsid w:val="000B39CB"/>
    <w:rsid w:val="000B6FFD"/>
    <w:rsid w:val="000C0348"/>
    <w:rsid w:val="000C24F6"/>
    <w:rsid w:val="000C2F52"/>
    <w:rsid w:val="000C3A30"/>
    <w:rsid w:val="000C4060"/>
    <w:rsid w:val="000C4F5B"/>
    <w:rsid w:val="000D153A"/>
    <w:rsid w:val="000D1F12"/>
    <w:rsid w:val="000E65E9"/>
    <w:rsid w:val="000F5650"/>
    <w:rsid w:val="000F6BEB"/>
    <w:rsid w:val="0010084C"/>
    <w:rsid w:val="001020C6"/>
    <w:rsid w:val="00103C4E"/>
    <w:rsid w:val="0010544F"/>
    <w:rsid w:val="0010587A"/>
    <w:rsid w:val="00107B1A"/>
    <w:rsid w:val="00107E4C"/>
    <w:rsid w:val="00111EF4"/>
    <w:rsid w:val="00113C72"/>
    <w:rsid w:val="00114CEA"/>
    <w:rsid w:val="00115B5E"/>
    <w:rsid w:val="001219C8"/>
    <w:rsid w:val="001221B8"/>
    <w:rsid w:val="001304EB"/>
    <w:rsid w:val="001334C1"/>
    <w:rsid w:val="00136BC5"/>
    <w:rsid w:val="00143A57"/>
    <w:rsid w:val="0015094D"/>
    <w:rsid w:val="00151B55"/>
    <w:rsid w:val="00153EDB"/>
    <w:rsid w:val="00153F44"/>
    <w:rsid w:val="001570FE"/>
    <w:rsid w:val="001609CF"/>
    <w:rsid w:val="001616B2"/>
    <w:rsid w:val="001672FF"/>
    <w:rsid w:val="00167D02"/>
    <w:rsid w:val="00170C73"/>
    <w:rsid w:val="00174E28"/>
    <w:rsid w:val="00174FC0"/>
    <w:rsid w:val="001819EF"/>
    <w:rsid w:val="001859E3"/>
    <w:rsid w:val="00186DBB"/>
    <w:rsid w:val="00190EE2"/>
    <w:rsid w:val="00192716"/>
    <w:rsid w:val="00192F43"/>
    <w:rsid w:val="001965A6"/>
    <w:rsid w:val="001A125C"/>
    <w:rsid w:val="001A32E1"/>
    <w:rsid w:val="001A716E"/>
    <w:rsid w:val="001B00D8"/>
    <w:rsid w:val="001B011E"/>
    <w:rsid w:val="001B508F"/>
    <w:rsid w:val="001B7B58"/>
    <w:rsid w:val="001C471F"/>
    <w:rsid w:val="001C7C07"/>
    <w:rsid w:val="001D41B6"/>
    <w:rsid w:val="001D5222"/>
    <w:rsid w:val="001D60F0"/>
    <w:rsid w:val="001D7A5D"/>
    <w:rsid w:val="001D7B79"/>
    <w:rsid w:val="001E2BC5"/>
    <w:rsid w:val="001E31E0"/>
    <w:rsid w:val="001E5E64"/>
    <w:rsid w:val="001E7F7C"/>
    <w:rsid w:val="001F2572"/>
    <w:rsid w:val="001F5B62"/>
    <w:rsid w:val="002011F7"/>
    <w:rsid w:val="00202F90"/>
    <w:rsid w:val="002118DC"/>
    <w:rsid w:val="002142F4"/>
    <w:rsid w:val="00214C8F"/>
    <w:rsid w:val="0022349C"/>
    <w:rsid w:val="00223885"/>
    <w:rsid w:val="00223938"/>
    <w:rsid w:val="002278FB"/>
    <w:rsid w:val="00232813"/>
    <w:rsid w:val="00233606"/>
    <w:rsid w:val="0023410F"/>
    <w:rsid w:val="00234237"/>
    <w:rsid w:val="00234D03"/>
    <w:rsid w:val="00250CCC"/>
    <w:rsid w:val="00250E05"/>
    <w:rsid w:val="00251EF8"/>
    <w:rsid w:val="002525E9"/>
    <w:rsid w:val="0025271B"/>
    <w:rsid w:val="00255B4A"/>
    <w:rsid w:val="00256250"/>
    <w:rsid w:val="00256FD6"/>
    <w:rsid w:val="002650F9"/>
    <w:rsid w:val="00267056"/>
    <w:rsid w:val="00270762"/>
    <w:rsid w:val="002739C7"/>
    <w:rsid w:val="00273BE7"/>
    <w:rsid w:val="00273D9E"/>
    <w:rsid w:val="0027622F"/>
    <w:rsid w:val="0028148B"/>
    <w:rsid w:val="00286F7B"/>
    <w:rsid w:val="00287381"/>
    <w:rsid w:val="0029285E"/>
    <w:rsid w:val="00293FBB"/>
    <w:rsid w:val="00295236"/>
    <w:rsid w:val="00295286"/>
    <w:rsid w:val="002A15B6"/>
    <w:rsid w:val="002B0AD4"/>
    <w:rsid w:val="002B0E82"/>
    <w:rsid w:val="002B75F5"/>
    <w:rsid w:val="002C1C3B"/>
    <w:rsid w:val="002C23DD"/>
    <w:rsid w:val="002C3AD1"/>
    <w:rsid w:val="002C3B45"/>
    <w:rsid w:val="002D15D1"/>
    <w:rsid w:val="002D3046"/>
    <w:rsid w:val="002D3753"/>
    <w:rsid w:val="002E052C"/>
    <w:rsid w:val="002F1B04"/>
    <w:rsid w:val="002F4C46"/>
    <w:rsid w:val="002F5031"/>
    <w:rsid w:val="002F6770"/>
    <w:rsid w:val="002F6EAD"/>
    <w:rsid w:val="002F6FC0"/>
    <w:rsid w:val="002F7992"/>
    <w:rsid w:val="00306615"/>
    <w:rsid w:val="00307607"/>
    <w:rsid w:val="00307EC1"/>
    <w:rsid w:val="0031032E"/>
    <w:rsid w:val="00310D3C"/>
    <w:rsid w:val="003131C3"/>
    <w:rsid w:val="003133C5"/>
    <w:rsid w:val="0031371B"/>
    <w:rsid w:val="00314B70"/>
    <w:rsid w:val="00316A53"/>
    <w:rsid w:val="00320D9D"/>
    <w:rsid w:val="00320EA7"/>
    <w:rsid w:val="00326E33"/>
    <w:rsid w:val="00327CE4"/>
    <w:rsid w:val="00331A11"/>
    <w:rsid w:val="00331BEA"/>
    <w:rsid w:val="00336191"/>
    <w:rsid w:val="00340A0E"/>
    <w:rsid w:val="003413FD"/>
    <w:rsid w:val="00343C48"/>
    <w:rsid w:val="003508D5"/>
    <w:rsid w:val="003524BC"/>
    <w:rsid w:val="0035363D"/>
    <w:rsid w:val="0035572A"/>
    <w:rsid w:val="0035630A"/>
    <w:rsid w:val="00362CD0"/>
    <w:rsid w:val="00363384"/>
    <w:rsid w:val="0037038A"/>
    <w:rsid w:val="00370734"/>
    <w:rsid w:val="003722F1"/>
    <w:rsid w:val="0037245D"/>
    <w:rsid w:val="00376EB2"/>
    <w:rsid w:val="00377B93"/>
    <w:rsid w:val="0038034C"/>
    <w:rsid w:val="003835EC"/>
    <w:rsid w:val="00386F86"/>
    <w:rsid w:val="00394639"/>
    <w:rsid w:val="00395B54"/>
    <w:rsid w:val="003967C0"/>
    <w:rsid w:val="00397642"/>
    <w:rsid w:val="00397810"/>
    <w:rsid w:val="003A2EB2"/>
    <w:rsid w:val="003A7B49"/>
    <w:rsid w:val="003B13A4"/>
    <w:rsid w:val="003B1629"/>
    <w:rsid w:val="003C0892"/>
    <w:rsid w:val="003C6FD8"/>
    <w:rsid w:val="003C7038"/>
    <w:rsid w:val="003D2270"/>
    <w:rsid w:val="003D2A88"/>
    <w:rsid w:val="003D2F73"/>
    <w:rsid w:val="003D40E0"/>
    <w:rsid w:val="003E6194"/>
    <w:rsid w:val="003F2A5A"/>
    <w:rsid w:val="003F4599"/>
    <w:rsid w:val="003F6D0B"/>
    <w:rsid w:val="0040074C"/>
    <w:rsid w:val="00400B90"/>
    <w:rsid w:val="0040142B"/>
    <w:rsid w:val="00403293"/>
    <w:rsid w:val="00404723"/>
    <w:rsid w:val="00404CAE"/>
    <w:rsid w:val="00404E52"/>
    <w:rsid w:val="004106EC"/>
    <w:rsid w:val="00411262"/>
    <w:rsid w:val="00415FC4"/>
    <w:rsid w:val="00420071"/>
    <w:rsid w:val="0042182D"/>
    <w:rsid w:val="00425BB1"/>
    <w:rsid w:val="00432964"/>
    <w:rsid w:val="0043376F"/>
    <w:rsid w:val="00433835"/>
    <w:rsid w:val="004354E0"/>
    <w:rsid w:val="004372EA"/>
    <w:rsid w:val="00444192"/>
    <w:rsid w:val="0044710A"/>
    <w:rsid w:val="004535B5"/>
    <w:rsid w:val="00453B32"/>
    <w:rsid w:val="00457A71"/>
    <w:rsid w:val="0046343B"/>
    <w:rsid w:val="00464BA0"/>
    <w:rsid w:val="00467B9C"/>
    <w:rsid w:val="00470346"/>
    <w:rsid w:val="00470C50"/>
    <w:rsid w:val="00472F77"/>
    <w:rsid w:val="00473F91"/>
    <w:rsid w:val="00476049"/>
    <w:rsid w:val="00477ED0"/>
    <w:rsid w:val="004816FB"/>
    <w:rsid w:val="00482D5D"/>
    <w:rsid w:val="004859A7"/>
    <w:rsid w:val="00493063"/>
    <w:rsid w:val="00495655"/>
    <w:rsid w:val="004A58CB"/>
    <w:rsid w:val="004B500C"/>
    <w:rsid w:val="004C0107"/>
    <w:rsid w:val="004C3E41"/>
    <w:rsid w:val="004C3E8B"/>
    <w:rsid w:val="004C6956"/>
    <w:rsid w:val="004C76A9"/>
    <w:rsid w:val="004D2CEA"/>
    <w:rsid w:val="004D4156"/>
    <w:rsid w:val="004D614E"/>
    <w:rsid w:val="004D7368"/>
    <w:rsid w:val="004E25DD"/>
    <w:rsid w:val="004E3991"/>
    <w:rsid w:val="004E4CBB"/>
    <w:rsid w:val="004E513B"/>
    <w:rsid w:val="004E6791"/>
    <w:rsid w:val="004F02E2"/>
    <w:rsid w:val="004F1636"/>
    <w:rsid w:val="004F3514"/>
    <w:rsid w:val="004F44A6"/>
    <w:rsid w:val="004F4A5D"/>
    <w:rsid w:val="004F5C3F"/>
    <w:rsid w:val="0050473B"/>
    <w:rsid w:val="00504DF9"/>
    <w:rsid w:val="00505552"/>
    <w:rsid w:val="00506DD6"/>
    <w:rsid w:val="00507071"/>
    <w:rsid w:val="00510286"/>
    <w:rsid w:val="00511B2F"/>
    <w:rsid w:val="00524D04"/>
    <w:rsid w:val="0053311D"/>
    <w:rsid w:val="00534D66"/>
    <w:rsid w:val="0053660E"/>
    <w:rsid w:val="00540502"/>
    <w:rsid w:val="0054404C"/>
    <w:rsid w:val="0054490B"/>
    <w:rsid w:val="0055252E"/>
    <w:rsid w:val="00557159"/>
    <w:rsid w:val="00561CD5"/>
    <w:rsid w:val="0057180E"/>
    <w:rsid w:val="00571F2C"/>
    <w:rsid w:val="00572A6D"/>
    <w:rsid w:val="00575640"/>
    <w:rsid w:val="00582D78"/>
    <w:rsid w:val="00584526"/>
    <w:rsid w:val="00584D8F"/>
    <w:rsid w:val="0058703E"/>
    <w:rsid w:val="00587DAB"/>
    <w:rsid w:val="00590DC4"/>
    <w:rsid w:val="00591671"/>
    <w:rsid w:val="005917EA"/>
    <w:rsid w:val="00594BF0"/>
    <w:rsid w:val="005953E9"/>
    <w:rsid w:val="00596523"/>
    <w:rsid w:val="0059771E"/>
    <w:rsid w:val="005A09AB"/>
    <w:rsid w:val="005A0CBE"/>
    <w:rsid w:val="005A17E4"/>
    <w:rsid w:val="005A3CFE"/>
    <w:rsid w:val="005A4D77"/>
    <w:rsid w:val="005A5418"/>
    <w:rsid w:val="005B17EF"/>
    <w:rsid w:val="005B1C0E"/>
    <w:rsid w:val="005B3D04"/>
    <w:rsid w:val="005B53A4"/>
    <w:rsid w:val="005B628F"/>
    <w:rsid w:val="005C13ED"/>
    <w:rsid w:val="005C19C5"/>
    <w:rsid w:val="005C6678"/>
    <w:rsid w:val="005D087C"/>
    <w:rsid w:val="005D20DD"/>
    <w:rsid w:val="005E4F20"/>
    <w:rsid w:val="005E5838"/>
    <w:rsid w:val="005E5F7A"/>
    <w:rsid w:val="005E777B"/>
    <w:rsid w:val="005F2C62"/>
    <w:rsid w:val="005F3374"/>
    <w:rsid w:val="005F3897"/>
    <w:rsid w:val="005F7318"/>
    <w:rsid w:val="006016A0"/>
    <w:rsid w:val="0060290C"/>
    <w:rsid w:val="0060291F"/>
    <w:rsid w:val="00602BFE"/>
    <w:rsid w:val="00605119"/>
    <w:rsid w:val="0060632A"/>
    <w:rsid w:val="00606A42"/>
    <w:rsid w:val="00606FCE"/>
    <w:rsid w:val="00616678"/>
    <w:rsid w:val="0061761E"/>
    <w:rsid w:val="006231C8"/>
    <w:rsid w:val="00623855"/>
    <w:rsid w:val="00626FB3"/>
    <w:rsid w:val="00627E27"/>
    <w:rsid w:val="0063129A"/>
    <w:rsid w:val="00631BF6"/>
    <w:rsid w:val="006323B5"/>
    <w:rsid w:val="00642382"/>
    <w:rsid w:val="006426B8"/>
    <w:rsid w:val="00643F90"/>
    <w:rsid w:val="0064637F"/>
    <w:rsid w:val="00653A71"/>
    <w:rsid w:val="00655835"/>
    <w:rsid w:val="006607A9"/>
    <w:rsid w:val="00666F0F"/>
    <w:rsid w:val="00667FB5"/>
    <w:rsid w:val="00672C00"/>
    <w:rsid w:val="006772C6"/>
    <w:rsid w:val="006773A0"/>
    <w:rsid w:val="006806C5"/>
    <w:rsid w:val="00681838"/>
    <w:rsid w:val="00681F3B"/>
    <w:rsid w:val="006842A7"/>
    <w:rsid w:val="006863C2"/>
    <w:rsid w:val="00686E4C"/>
    <w:rsid w:val="00690528"/>
    <w:rsid w:val="00693E49"/>
    <w:rsid w:val="0069619A"/>
    <w:rsid w:val="00697C66"/>
    <w:rsid w:val="006A2E11"/>
    <w:rsid w:val="006A3184"/>
    <w:rsid w:val="006A49B7"/>
    <w:rsid w:val="006B56A8"/>
    <w:rsid w:val="006C1453"/>
    <w:rsid w:val="006C2985"/>
    <w:rsid w:val="006C7C64"/>
    <w:rsid w:val="006D03AD"/>
    <w:rsid w:val="006D298F"/>
    <w:rsid w:val="006D2B9D"/>
    <w:rsid w:val="006D65BF"/>
    <w:rsid w:val="006E0E6D"/>
    <w:rsid w:val="006E1A82"/>
    <w:rsid w:val="006E3B82"/>
    <w:rsid w:val="006E5F8C"/>
    <w:rsid w:val="006E7372"/>
    <w:rsid w:val="006F32A2"/>
    <w:rsid w:val="006F4063"/>
    <w:rsid w:val="006F438E"/>
    <w:rsid w:val="006F5D04"/>
    <w:rsid w:val="006F6085"/>
    <w:rsid w:val="00701E34"/>
    <w:rsid w:val="00705D6D"/>
    <w:rsid w:val="007118F2"/>
    <w:rsid w:val="00713A75"/>
    <w:rsid w:val="00723BAF"/>
    <w:rsid w:val="00733488"/>
    <w:rsid w:val="00735F4D"/>
    <w:rsid w:val="00735FCB"/>
    <w:rsid w:val="00746249"/>
    <w:rsid w:val="007467C6"/>
    <w:rsid w:val="00751592"/>
    <w:rsid w:val="00756A97"/>
    <w:rsid w:val="00757362"/>
    <w:rsid w:val="0076183F"/>
    <w:rsid w:val="0076677C"/>
    <w:rsid w:val="00770B3F"/>
    <w:rsid w:val="0077148C"/>
    <w:rsid w:val="00771A91"/>
    <w:rsid w:val="00773213"/>
    <w:rsid w:val="00776A11"/>
    <w:rsid w:val="00780CF1"/>
    <w:rsid w:val="00785284"/>
    <w:rsid w:val="0079430A"/>
    <w:rsid w:val="00794C8B"/>
    <w:rsid w:val="00795940"/>
    <w:rsid w:val="007A0B9E"/>
    <w:rsid w:val="007A0F7D"/>
    <w:rsid w:val="007A4905"/>
    <w:rsid w:val="007B196F"/>
    <w:rsid w:val="007B4995"/>
    <w:rsid w:val="007C0BD5"/>
    <w:rsid w:val="007C2281"/>
    <w:rsid w:val="007C39F3"/>
    <w:rsid w:val="007C433D"/>
    <w:rsid w:val="007C7447"/>
    <w:rsid w:val="007C7D09"/>
    <w:rsid w:val="007D0488"/>
    <w:rsid w:val="007D21B4"/>
    <w:rsid w:val="007D365E"/>
    <w:rsid w:val="007D6C28"/>
    <w:rsid w:val="007D7D60"/>
    <w:rsid w:val="007E1F58"/>
    <w:rsid w:val="007E3F47"/>
    <w:rsid w:val="007F0692"/>
    <w:rsid w:val="007F2176"/>
    <w:rsid w:val="007F6FF1"/>
    <w:rsid w:val="00806573"/>
    <w:rsid w:val="00814484"/>
    <w:rsid w:val="008160A1"/>
    <w:rsid w:val="00816C5E"/>
    <w:rsid w:val="00816CED"/>
    <w:rsid w:val="00821685"/>
    <w:rsid w:val="00824C07"/>
    <w:rsid w:val="00825214"/>
    <w:rsid w:val="008270D0"/>
    <w:rsid w:val="00827C6C"/>
    <w:rsid w:val="00836E8C"/>
    <w:rsid w:val="00837234"/>
    <w:rsid w:val="0083777C"/>
    <w:rsid w:val="00844445"/>
    <w:rsid w:val="008453D5"/>
    <w:rsid w:val="00846333"/>
    <w:rsid w:val="00850720"/>
    <w:rsid w:val="00857E84"/>
    <w:rsid w:val="00873293"/>
    <w:rsid w:val="00873B94"/>
    <w:rsid w:val="00875E95"/>
    <w:rsid w:val="008849FB"/>
    <w:rsid w:val="008914C8"/>
    <w:rsid w:val="008925E9"/>
    <w:rsid w:val="00892E9B"/>
    <w:rsid w:val="00893532"/>
    <w:rsid w:val="00894406"/>
    <w:rsid w:val="008975B3"/>
    <w:rsid w:val="008A120E"/>
    <w:rsid w:val="008A3971"/>
    <w:rsid w:val="008A4990"/>
    <w:rsid w:val="008A57DF"/>
    <w:rsid w:val="008B1DD6"/>
    <w:rsid w:val="008B4886"/>
    <w:rsid w:val="008C04C9"/>
    <w:rsid w:val="008C08B0"/>
    <w:rsid w:val="008C3135"/>
    <w:rsid w:val="008C4D32"/>
    <w:rsid w:val="008C6B72"/>
    <w:rsid w:val="008C7588"/>
    <w:rsid w:val="008D01F0"/>
    <w:rsid w:val="008D1617"/>
    <w:rsid w:val="008D2B96"/>
    <w:rsid w:val="008D3726"/>
    <w:rsid w:val="008D4C0E"/>
    <w:rsid w:val="008E0D84"/>
    <w:rsid w:val="008E157F"/>
    <w:rsid w:val="008E245B"/>
    <w:rsid w:val="008F1AC5"/>
    <w:rsid w:val="008F2A0B"/>
    <w:rsid w:val="008F54A0"/>
    <w:rsid w:val="008F57E8"/>
    <w:rsid w:val="008F5F3A"/>
    <w:rsid w:val="008F6ABF"/>
    <w:rsid w:val="008F79E3"/>
    <w:rsid w:val="00900BAF"/>
    <w:rsid w:val="009042E6"/>
    <w:rsid w:val="009108F5"/>
    <w:rsid w:val="00912B61"/>
    <w:rsid w:val="0091400E"/>
    <w:rsid w:val="009157EF"/>
    <w:rsid w:val="00917692"/>
    <w:rsid w:val="009224F5"/>
    <w:rsid w:val="00923B01"/>
    <w:rsid w:val="00924412"/>
    <w:rsid w:val="0092574C"/>
    <w:rsid w:val="00925AD0"/>
    <w:rsid w:val="009313E3"/>
    <w:rsid w:val="00931FBB"/>
    <w:rsid w:val="0093710F"/>
    <w:rsid w:val="009402E0"/>
    <w:rsid w:val="00941808"/>
    <w:rsid w:val="00942951"/>
    <w:rsid w:val="009457DF"/>
    <w:rsid w:val="0095035C"/>
    <w:rsid w:val="00950EF9"/>
    <w:rsid w:val="009553B1"/>
    <w:rsid w:val="00955566"/>
    <w:rsid w:val="0096018C"/>
    <w:rsid w:val="009619FA"/>
    <w:rsid w:val="00966C22"/>
    <w:rsid w:val="009678BF"/>
    <w:rsid w:val="00970A2C"/>
    <w:rsid w:val="009776A7"/>
    <w:rsid w:val="00977D7E"/>
    <w:rsid w:val="00980694"/>
    <w:rsid w:val="00984387"/>
    <w:rsid w:val="009868C0"/>
    <w:rsid w:val="00991961"/>
    <w:rsid w:val="00991B92"/>
    <w:rsid w:val="00992B3B"/>
    <w:rsid w:val="00997F1B"/>
    <w:rsid w:val="009A5DE7"/>
    <w:rsid w:val="009A63D4"/>
    <w:rsid w:val="009B326A"/>
    <w:rsid w:val="009B5DAF"/>
    <w:rsid w:val="009B6B8F"/>
    <w:rsid w:val="009C06A4"/>
    <w:rsid w:val="009C27A7"/>
    <w:rsid w:val="009C63B1"/>
    <w:rsid w:val="009D70F9"/>
    <w:rsid w:val="009E0B46"/>
    <w:rsid w:val="009E22CE"/>
    <w:rsid w:val="009E3D68"/>
    <w:rsid w:val="009E7028"/>
    <w:rsid w:val="009E71EB"/>
    <w:rsid w:val="009E7665"/>
    <w:rsid w:val="009E7BCA"/>
    <w:rsid w:val="009F146E"/>
    <w:rsid w:val="009F3D41"/>
    <w:rsid w:val="00A03AA1"/>
    <w:rsid w:val="00A04996"/>
    <w:rsid w:val="00A05042"/>
    <w:rsid w:val="00A10F5B"/>
    <w:rsid w:val="00A15DC2"/>
    <w:rsid w:val="00A16F6F"/>
    <w:rsid w:val="00A208B6"/>
    <w:rsid w:val="00A25CB0"/>
    <w:rsid w:val="00A31B20"/>
    <w:rsid w:val="00A32B73"/>
    <w:rsid w:val="00A32ED1"/>
    <w:rsid w:val="00A34246"/>
    <w:rsid w:val="00A35FED"/>
    <w:rsid w:val="00A37775"/>
    <w:rsid w:val="00A40825"/>
    <w:rsid w:val="00A41A06"/>
    <w:rsid w:val="00A47EB9"/>
    <w:rsid w:val="00A52C3B"/>
    <w:rsid w:val="00A53990"/>
    <w:rsid w:val="00A56101"/>
    <w:rsid w:val="00A57863"/>
    <w:rsid w:val="00A6487E"/>
    <w:rsid w:val="00A66140"/>
    <w:rsid w:val="00A70EC0"/>
    <w:rsid w:val="00A71BFD"/>
    <w:rsid w:val="00A73565"/>
    <w:rsid w:val="00A76F0C"/>
    <w:rsid w:val="00A81578"/>
    <w:rsid w:val="00A878CB"/>
    <w:rsid w:val="00A9205E"/>
    <w:rsid w:val="00A9266A"/>
    <w:rsid w:val="00A97143"/>
    <w:rsid w:val="00A97D76"/>
    <w:rsid w:val="00AA06B7"/>
    <w:rsid w:val="00AA5E76"/>
    <w:rsid w:val="00AB03BB"/>
    <w:rsid w:val="00AB0588"/>
    <w:rsid w:val="00AB45D6"/>
    <w:rsid w:val="00AB76F3"/>
    <w:rsid w:val="00AC2E25"/>
    <w:rsid w:val="00AC31A6"/>
    <w:rsid w:val="00AC3EB7"/>
    <w:rsid w:val="00AD237A"/>
    <w:rsid w:val="00AD445E"/>
    <w:rsid w:val="00AD4B08"/>
    <w:rsid w:val="00AE00B6"/>
    <w:rsid w:val="00AE3EE3"/>
    <w:rsid w:val="00AF2157"/>
    <w:rsid w:val="00AF3223"/>
    <w:rsid w:val="00AF459F"/>
    <w:rsid w:val="00AF6EE4"/>
    <w:rsid w:val="00B033F6"/>
    <w:rsid w:val="00B07508"/>
    <w:rsid w:val="00B12278"/>
    <w:rsid w:val="00B157CE"/>
    <w:rsid w:val="00B16B00"/>
    <w:rsid w:val="00B1758B"/>
    <w:rsid w:val="00B21AA4"/>
    <w:rsid w:val="00B234D9"/>
    <w:rsid w:val="00B2658B"/>
    <w:rsid w:val="00B27C19"/>
    <w:rsid w:val="00B32690"/>
    <w:rsid w:val="00B32D65"/>
    <w:rsid w:val="00B351AA"/>
    <w:rsid w:val="00B36A53"/>
    <w:rsid w:val="00B373B5"/>
    <w:rsid w:val="00B4298C"/>
    <w:rsid w:val="00B446BA"/>
    <w:rsid w:val="00B47853"/>
    <w:rsid w:val="00B531C3"/>
    <w:rsid w:val="00B559B0"/>
    <w:rsid w:val="00B55BB6"/>
    <w:rsid w:val="00B57667"/>
    <w:rsid w:val="00B5772A"/>
    <w:rsid w:val="00B577E9"/>
    <w:rsid w:val="00B60008"/>
    <w:rsid w:val="00B61BCB"/>
    <w:rsid w:val="00B65F11"/>
    <w:rsid w:val="00B67838"/>
    <w:rsid w:val="00B703A5"/>
    <w:rsid w:val="00B70645"/>
    <w:rsid w:val="00B739CF"/>
    <w:rsid w:val="00B73AED"/>
    <w:rsid w:val="00B75FC5"/>
    <w:rsid w:val="00B855F5"/>
    <w:rsid w:val="00B8596B"/>
    <w:rsid w:val="00B86144"/>
    <w:rsid w:val="00B87C18"/>
    <w:rsid w:val="00B9187E"/>
    <w:rsid w:val="00B922C8"/>
    <w:rsid w:val="00B948F2"/>
    <w:rsid w:val="00B95F5D"/>
    <w:rsid w:val="00B97CBF"/>
    <w:rsid w:val="00BA6273"/>
    <w:rsid w:val="00BB20B3"/>
    <w:rsid w:val="00BB3108"/>
    <w:rsid w:val="00BB7437"/>
    <w:rsid w:val="00BC5F7E"/>
    <w:rsid w:val="00BD4E97"/>
    <w:rsid w:val="00BE0789"/>
    <w:rsid w:val="00BE20BB"/>
    <w:rsid w:val="00BE277C"/>
    <w:rsid w:val="00BE54C4"/>
    <w:rsid w:val="00BE5D9C"/>
    <w:rsid w:val="00BF1133"/>
    <w:rsid w:val="00BF22E4"/>
    <w:rsid w:val="00BF2A39"/>
    <w:rsid w:val="00BF6812"/>
    <w:rsid w:val="00C001F3"/>
    <w:rsid w:val="00C104B8"/>
    <w:rsid w:val="00C1636B"/>
    <w:rsid w:val="00C207C2"/>
    <w:rsid w:val="00C211F2"/>
    <w:rsid w:val="00C32714"/>
    <w:rsid w:val="00C33D74"/>
    <w:rsid w:val="00C36F53"/>
    <w:rsid w:val="00C37AAB"/>
    <w:rsid w:val="00C40B1A"/>
    <w:rsid w:val="00C41E1B"/>
    <w:rsid w:val="00C42523"/>
    <w:rsid w:val="00C42788"/>
    <w:rsid w:val="00C43F75"/>
    <w:rsid w:val="00C45615"/>
    <w:rsid w:val="00C46B60"/>
    <w:rsid w:val="00C47614"/>
    <w:rsid w:val="00C5136F"/>
    <w:rsid w:val="00C5254A"/>
    <w:rsid w:val="00C52F40"/>
    <w:rsid w:val="00C531CC"/>
    <w:rsid w:val="00C55E93"/>
    <w:rsid w:val="00C56171"/>
    <w:rsid w:val="00C70DF2"/>
    <w:rsid w:val="00C7174C"/>
    <w:rsid w:val="00C74417"/>
    <w:rsid w:val="00C779F4"/>
    <w:rsid w:val="00C81D65"/>
    <w:rsid w:val="00C860DF"/>
    <w:rsid w:val="00C9008E"/>
    <w:rsid w:val="00C91519"/>
    <w:rsid w:val="00C9168C"/>
    <w:rsid w:val="00C91FD9"/>
    <w:rsid w:val="00C951AA"/>
    <w:rsid w:val="00CA01D4"/>
    <w:rsid w:val="00CA10F7"/>
    <w:rsid w:val="00CA4E48"/>
    <w:rsid w:val="00CA5039"/>
    <w:rsid w:val="00CB165C"/>
    <w:rsid w:val="00CB7240"/>
    <w:rsid w:val="00CC092E"/>
    <w:rsid w:val="00CC43F0"/>
    <w:rsid w:val="00CC4FD6"/>
    <w:rsid w:val="00CC6538"/>
    <w:rsid w:val="00CC78CC"/>
    <w:rsid w:val="00CD0763"/>
    <w:rsid w:val="00CD419D"/>
    <w:rsid w:val="00CD45AB"/>
    <w:rsid w:val="00CD5CAD"/>
    <w:rsid w:val="00CD65D6"/>
    <w:rsid w:val="00CD66E0"/>
    <w:rsid w:val="00CE2CED"/>
    <w:rsid w:val="00CE4160"/>
    <w:rsid w:val="00CE6D72"/>
    <w:rsid w:val="00CF2787"/>
    <w:rsid w:val="00CF6F6C"/>
    <w:rsid w:val="00D00992"/>
    <w:rsid w:val="00D0108D"/>
    <w:rsid w:val="00D05D87"/>
    <w:rsid w:val="00D100A7"/>
    <w:rsid w:val="00D12BD7"/>
    <w:rsid w:val="00D13CFA"/>
    <w:rsid w:val="00D15479"/>
    <w:rsid w:val="00D15C0C"/>
    <w:rsid w:val="00D170E1"/>
    <w:rsid w:val="00D17563"/>
    <w:rsid w:val="00D208A4"/>
    <w:rsid w:val="00D327C1"/>
    <w:rsid w:val="00D37CB6"/>
    <w:rsid w:val="00D40A11"/>
    <w:rsid w:val="00D40C13"/>
    <w:rsid w:val="00D4133E"/>
    <w:rsid w:val="00D41E36"/>
    <w:rsid w:val="00D4785C"/>
    <w:rsid w:val="00D516A8"/>
    <w:rsid w:val="00D5622E"/>
    <w:rsid w:val="00D63BA1"/>
    <w:rsid w:val="00D65658"/>
    <w:rsid w:val="00D67288"/>
    <w:rsid w:val="00D70F25"/>
    <w:rsid w:val="00D7107B"/>
    <w:rsid w:val="00D72ADB"/>
    <w:rsid w:val="00D73B7B"/>
    <w:rsid w:val="00D7427C"/>
    <w:rsid w:val="00D76F2A"/>
    <w:rsid w:val="00D818A9"/>
    <w:rsid w:val="00D84DF8"/>
    <w:rsid w:val="00D903E8"/>
    <w:rsid w:val="00D906AE"/>
    <w:rsid w:val="00D90A1C"/>
    <w:rsid w:val="00D90B84"/>
    <w:rsid w:val="00D932A6"/>
    <w:rsid w:val="00D93D53"/>
    <w:rsid w:val="00D94E39"/>
    <w:rsid w:val="00D96FB9"/>
    <w:rsid w:val="00DA3DBA"/>
    <w:rsid w:val="00DA411F"/>
    <w:rsid w:val="00DA4962"/>
    <w:rsid w:val="00DA5894"/>
    <w:rsid w:val="00DB1D3C"/>
    <w:rsid w:val="00DB46C4"/>
    <w:rsid w:val="00DB4B8C"/>
    <w:rsid w:val="00DD1514"/>
    <w:rsid w:val="00DD2242"/>
    <w:rsid w:val="00DD234E"/>
    <w:rsid w:val="00DD27C7"/>
    <w:rsid w:val="00DD56A9"/>
    <w:rsid w:val="00DE31A5"/>
    <w:rsid w:val="00DE7F6D"/>
    <w:rsid w:val="00DF0FE0"/>
    <w:rsid w:val="00DF5EA5"/>
    <w:rsid w:val="00E0172D"/>
    <w:rsid w:val="00E02A5C"/>
    <w:rsid w:val="00E07C47"/>
    <w:rsid w:val="00E134FB"/>
    <w:rsid w:val="00E24E41"/>
    <w:rsid w:val="00E32A31"/>
    <w:rsid w:val="00E44B53"/>
    <w:rsid w:val="00E53347"/>
    <w:rsid w:val="00E53783"/>
    <w:rsid w:val="00E61A61"/>
    <w:rsid w:val="00E64488"/>
    <w:rsid w:val="00E668C5"/>
    <w:rsid w:val="00E73FEF"/>
    <w:rsid w:val="00E7634E"/>
    <w:rsid w:val="00E779A4"/>
    <w:rsid w:val="00E803AB"/>
    <w:rsid w:val="00E93DA5"/>
    <w:rsid w:val="00EA3651"/>
    <w:rsid w:val="00EA55C6"/>
    <w:rsid w:val="00EA6288"/>
    <w:rsid w:val="00EB00BD"/>
    <w:rsid w:val="00EB0FE1"/>
    <w:rsid w:val="00EB3BA6"/>
    <w:rsid w:val="00EC10E4"/>
    <w:rsid w:val="00EC1ED4"/>
    <w:rsid w:val="00EC28FD"/>
    <w:rsid w:val="00EC386C"/>
    <w:rsid w:val="00ED3169"/>
    <w:rsid w:val="00ED3AB2"/>
    <w:rsid w:val="00ED53EA"/>
    <w:rsid w:val="00EE02A6"/>
    <w:rsid w:val="00EE16DD"/>
    <w:rsid w:val="00EE26CD"/>
    <w:rsid w:val="00EE3B29"/>
    <w:rsid w:val="00EE7C85"/>
    <w:rsid w:val="00EF0DCF"/>
    <w:rsid w:val="00EF48B8"/>
    <w:rsid w:val="00EF6A72"/>
    <w:rsid w:val="00F06B8F"/>
    <w:rsid w:val="00F1256C"/>
    <w:rsid w:val="00F12A90"/>
    <w:rsid w:val="00F142F3"/>
    <w:rsid w:val="00F17FE4"/>
    <w:rsid w:val="00F231EA"/>
    <w:rsid w:val="00F31537"/>
    <w:rsid w:val="00F32FC6"/>
    <w:rsid w:val="00F358A1"/>
    <w:rsid w:val="00F42E00"/>
    <w:rsid w:val="00F444DD"/>
    <w:rsid w:val="00F44626"/>
    <w:rsid w:val="00F463BE"/>
    <w:rsid w:val="00F50F83"/>
    <w:rsid w:val="00F51380"/>
    <w:rsid w:val="00F5385A"/>
    <w:rsid w:val="00F60682"/>
    <w:rsid w:val="00F6394E"/>
    <w:rsid w:val="00F66E15"/>
    <w:rsid w:val="00F72090"/>
    <w:rsid w:val="00F73AE7"/>
    <w:rsid w:val="00F73F62"/>
    <w:rsid w:val="00F743F0"/>
    <w:rsid w:val="00F744EC"/>
    <w:rsid w:val="00F74675"/>
    <w:rsid w:val="00F76634"/>
    <w:rsid w:val="00F83E99"/>
    <w:rsid w:val="00F85D77"/>
    <w:rsid w:val="00F870FA"/>
    <w:rsid w:val="00F87C66"/>
    <w:rsid w:val="00F91B17"/>
    <w:rsid w:val="00F93AD8"/>
    <w:rsid w:val="00F9738B"/>
    <w:rsid w:val="00FA56AE"/>
    <w:rsid w:val="00FB28D9"/>
    <w:rsid w:val="00FB28F5"/>
    <w:rsid w:val="00FB2C49"/>
    <w:rsid w:val="00FB4A0F"/>
    <w:rsid w:val="00FB7D6D"/>
    <w:rsid w:val="00FC12C0"/>
    <w:rsid w:val="00FC19DF"/>
    <w:rsid w:val="00FC2937"/>
    <w:rsid w:val="00FC55FE"/>
    <w:rsid w:val="00FC7B41"/>
    <w:rsid w:val="00FD188B"/>
    <w:rsid w:val="00FD225E"/>
    <w:rsid w:val="00FD557C"/>
    <w:rsid w:val="00FE33A1"/>
    <w:rsid w:val="00FE43C4"/>
    <w:rsid w:val="00FE44EC"/>
    <w:rsid w:val="00FE6D51"/>
    <w:rsid w:val="00FE6ED9"/>
    <w:rsid w:val="00FF2200"/>
    <w:rsid w:val="00FF291F"/>
    <w:rsid w:val="00FF4F78"/>
    <w:rsid w:val="15152076"/>
    <w:rsid w:val="28533131"/>
    <w:rsid w:val="2F064DB0"/>
    <w:rsid w:val="32242D99"/>
    <w:rsid w:val="467F0394"/>
    <w:rsid w:val="4CF7225E"/>
    <w:rsid w:val="5DAA5DD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F9337"/>
  <w15:docId w15:val="{4B64422B-84F7-459E-9AEF-91576D15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E74B5" w:themeColor="accent1" w:themeShade="BF"/>
      <w:sz w:val="24"/>
      <w:szCs w:val="48"/>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1">
    <w:name w:val="修订1"/>
    <w:hidden/>
    <w:uiPriority w:val="99"/>
    <w:unhideWhenUsed/>
    <w:qFormat/>
    <w:rPr>
      <w:kern w:val="2"/>
      <w:sz w:val="21"/>
      <w:szCs w:val="22"/>
    </w:rPr>
  </w:style>
  <w:style w:type="paragraph" w:customStyle="1" w:styleId="2">
    <w:name w:val="修订2"/>
    <w:hidden/>
    <w:uiPriority w:val="99"/>
    <w:unhideWhenUsed/>
    <w:rPr>
      <w:kern w:val="2"/>
      <w:sz w:val="21"/>
      <w:szCs w:val="22"/>
    </w:rPr>
  </w:style>
  <w:style w:type="character" w:customStyle="1" w:styleId="10">
    <w:name w:val="标题 1 字符"/>
    <w:basedOn w:val="a0"/>
    <w:link w:val="1"/>
    <w:uiPriority w:val="9"/>
    <w:rPr>
      <w:rFonts w:asciiTheme="majorHAnsi" w:eastAsiaTheme="majorEastAsia" w:hAnsiTheme="majorHAnsi" w:cstheme="majorBidi"/>
      <w:color w:val="2E74B5" w:themeColor="accent1" w:themeShade="BF"/>
      <w:kern w:val="2"/>
      <w:sz w:val="24"/>
      <w:szCs w:val="48"/>
      <w14:ligatures w14:val="standardContextual"/>
    </w:rPr>
  </w:style>
  <w:style w:type="paragraph" w:styleId="af0">
    <w:name w:val="Revision"/>
    <w:hidden/>
    <w:uiPriority w:val="99"/>
    <w:unhideWhenUsed/>
    <w:rsid w:val="00B531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52">
      <w:marLeft w:val="0"/>
      <w:marRight w:val="0"/>
      <w:marTop w:val="0"/>
      <w:marBottom w:val="0"/>
      <w:divBdr>
        <w:top w:val="none" w:sz="0" w:space="0" w:color="auto"/>
        <w:left w:val="none" w:sz="0" w:space="0" w:color="auto"/>
        <w:bottom w:val="none" w:sz="0" w:space="0" w:color="auto"/>
        <w:right w:val="none" w:sz="0" w:space="0" w:color="auto"/>
      </w:divBdr>
    </w:div>
    <w:div w:id="57484306">
      <w:marLeft w:val="0"/>
      <w:marRight w:val="0"/>
      <w:marTop w:val="0"/>
      <w:marBottom w:val="0"/>
      <w:divBdr>
        <w:top w:val="none" w:sz="0" w:space="0" w:color="auto"/>
        <w:left w:val="none" w:sz="0" w:space="0" w:color="auto"/>
        <w:bottom w:val="none" w:sz="0" w:space="0" w:color="auto"/>
        <w:right w:val="none" w:sz="0" w:space="0" w:color="auto"/>
      </w:divBdr>
      <w:divsChild>
        <w:div w:id="1438677871">
          <w:marLeft w:val="0"/>
          <w:marRight w:val="0"/>
          <w:marTop w:val="0"/>
          <w:marBottom w:val="0"/>
          <w:divBdr>
            <w:top w:val="none" w:sz="0" w:space="0" w:color="auto"/>
            <w:left w:val="none" w:sz="0" w:space="0" w:color="auto"/>
            <w:bottom w:val="none" w:sz="0" w:space="0" w:color="auto"/>
            <w:right w:val="none" w:sz="0" w:space="0" w:color="auto"/>
          </w:divBdr>
          <w:divsChild>
            <w:div w:id="1259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990">
      <w:marLeft w:val="0"/>
      <w:marRight w:val="0"/>
      <w:marTop w:val="0"/>
      <w:marBottom w:val="0"/>
      <w:divBdr>
        <w:top w:val="none" w:sz="0" w:space="0" w:color="auto"/>
        <w:left w:val="none" w:sz="0" w:space="0" w:color="auto"/>
        <w:bottom w:val="none" w:sz="0" w:space="0" w:color="auto"/>
        <w:right w:val="none" w:sz="0" w:space="0" w:color="auto"/>
      </w:divBdr>
      <w:divsChild>
        <w:div w:id="2009360748">
          <w:marLeft w:val="0"/>
          <w:marRight w:val="0"/>
          <w:marTop w:val="0"/>
          <w:marBottom w:val="0"/>
          <w:divBdr>
            <w:top w:val="none" w:sz="0" w:space="0" w:color="auto"/>
            <w:left w:val="none" w:sz="0" w:space="0" w:color="auto"/>
            <w:bottom w:val="none" w:sz="0" w:space="0" w:color="auto"/>
            <w:right w:val="none" w:sz="0" w:space="0" w:color="auto"/>
          </w:divBdr>
          <w:divsChild>
            <w:div w:id="450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0516">
      <w:marLeft w:val="0"/>
      <w:marRight w:val="0"/>
      <w:marTop w:val="0"/>
      <w:marBottom w:val="0"/>
      <w:divBdr>
        <w:top w:val="none" w:sz="0" w:space="0" w:color="auto"/>
        <w:left w:val="none" w:sz="0" w:space="0" w:color="auto"/>
        <w:bottom w:val="none" w:sz="0" w:space="0" w:color="auto"/>
        <w:right w:val="none" w:sz="0" w:space="0" w:color="auto"/>
      </w:divBdr>
      <w:divsChild>
        <w:div w:id="949508272">
          <w:marLeft w:val="0"/>
          <w:marRight w:val="0"/>
          <w:marTop w:val="0"/>
          <w:marBottom w:val="0"/>
          <w:divBdr>
            <w:top w:val="none" w:sz="0" w:space="0" w:color="auto"/>
            <w:left w:val="none" w:sz="0" w:space="0" w:color="auto"/>
            <w:bottom w:val="none" w:sz="0" w:space="0" w:color="auto"/>
            <w:right w:val="none" w:sz="0" w:space="0" w:color="auto"/>
          </w:divBdr>
          <w:divsChild>
            <w:div w:id="4287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986">
      <w:marLeft w:val="0"/>
      <w:marRight w:val="0"/>
      <w:marTop w:val="0"/>
      <w:marBottom w:val="0"/>
      <w:divBdr>
        <w:top w:val="none" w:sz="0" w:space="0" w:color="auto"/>
        <w:left w:val="none" w:sz="0" w:space="0" w:color="auto"/>
        <w:bottom w:val="none" w:sz="0" w:space="0" w:color="auto"/>
        <w:right w:val="none" w:sz="0" w:space="0" w:color="auto"/>
      </w:divBdr>
      <w:divsChild>
        <w:div w:id="1815413683">
          <w:marLeft w:val="0"/>
          <w:marRight w:val="0"/>
          <w:marTop w:val="0"/>
          <w:marBottom w:val="0"/>
          <w:divBdr>
            <w:top w:val="none" w:sz="0" w:space="0" w:color="auto"/>
            <w:left w:val="none" w:sz="0" w:space="0" w:color="auto"/>
            <w:bottom w:val="none" w:sz="0" w:space="0" w:color="auto"/>
            <w:right w:val="none" w:sz="0" w:space="0" w:color="auto"/>
          </w:divBdr>
          <w:divsChild>
            <w:div w:id="501623567">
              <w:marLeft w:val="0"/>
              <w:marRight w:val="0"/>
              <w:marTop w:val="0"/>
              <w:marBottom w:val="0"/>
              <w:divBdr>
                <w:top w:val="none" w:sz="0" w:space="0" w:color="auto"/>
                <w:left w:val="none" w:sz="0" w:space="0" w:color="auto"/>
                <w:bottom w:val="none" w:sz="0" w:space="0" w:color="auto"/>
                <w:right w:val="none" w:sz="0" w:space="0" w:color="auto"/>
              </w:divBdr>
              <w:divsChild>
                <w:div w:id="1814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5155">
      <w:marLeft w:val="0"/>
      <w:marRight w:val="0"/>
      <w:marTop w:val="0"/>
      <w:marBottom w:val="0"/>
      <w:divBdr>
        <w:top w:val="none" w:sz="0" w:space="0" w:color="auto"/>
        <w:left w:val="none" w:sz="0" w:space="0" w:color="auto"/>
        <w:bottom w:val="none" w:sz="0" w:space="0" w:color="auto"/>
        <w:right w:val="none" w:sz="0" w:space="0" w:color="auto"/>
      </w:divBdr>
      <w:divsChild>
        <w:div w:id="1303118088">
          <w:marLeft w:val="0"/>
          <w:marRight w:val="0"/>
          <w:marTop w:val="0"/>
          <w:marBottom w:val="0"/>
          <w:divBdr>
            <w:top w:val="none" w:sz="0" w:space="0" w:color="auto"/>
            <w:left w:val="none" w:sz="0" w:space="0" w:color="auto"/>
            <w:bottom w:val="none" w:sz="0" w:space="0" w:color="auto"/>
            <w:right w:val="none" w:sz="0" w:space="0" w:color="auto"/>
          </w:divBdr>
          <w:divsChild>
            <w:div w:id="16856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473">
      <w:marLeft w:val="0"/>
      <w:marRight w:val="0"/>
      <w:marTop w:val="0"/>
      <w:marBottom w:val="0"/>
      <w:divBdr>
        <w:top w:val="none" w:sz="0" w:space="0" w:color="auto"/>
        <w:left w:val="none" w:sz="0" w:space="0" w:color="auto"/>
        <w:bottom w:val="none" w:sz="0" w:space="0" w:color="auto"/>
        <w:right w:val="none" w:sz="0" w:space="0" w:color="auto"/>
      </w:divBdr>
      <w:divsChild>
        <w:div w:id="1297637089">
          <w:marLeft w:val="0"/>
          <w:marRight w:val="0"/>
          <w:marTop w:val="0"/>
          <w:marBottom w:val="0"/>
          <w:divBdr>
            <w:top w:val="none" w:sz="0" w:space="0" w:color="auto"/>
            <w:left w:val="none" w:sz="0" w:space="0" w:color="auto"/>
            <w:bottom w:val="none" w:sz="0" w:space="0" w:color="auto"/>
            <w:right w:val="none" w:sz="0" w:space="0" w:color="auto"/>
          </w:divBdr>
          <w:divsChild>
            <w:div w:id="1799487790">
              <w:marLeft w:val="0"/>
              <w:marRight w:val="0"/>
              <w:marTop w:val="0"/>
              <w:marBottom w:val="0"/>
              <w:divBdr>
                <w:top w:val="none" w:sz="0" w:space="0" w:color="auto"/>
                <w:left w:val="none" w:sz="0" w:space="0" w:color="auto"/>
                <w:bottom w:val="none" w:sz="0" w:space="0" w:color="auto"/>
                <w:right w:val="none" w:sz="0" w:space="0" w:color="auto"/>
              </w:divBdr>
              <w:divsChild>
                <w:div w:id="18997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112">
      <w:marLeft w:val="0"/>
      <w:marRight w:val="0"/>
      <w:marTop w:val="0"/>
      <w:marBottom w:val="0"/>
      <w:divBdr>
        <w:top w:val="none" w:sz="0" w:space="0" w:color="auto"/>
        <w:left w:val="none" w:sz="0" w:space="0" w:color="auto"/>
        <w:bottom w:val="none" w:sz="0" w:space="0" w:color="auto"/>
        <w:right w:val="none" w:sz="0" w:space="0" w:color="auto"/>
      </w:divBdr>
    </w:div>
    <w:div w:id="159010315">
      <w:bodyDiv w:val="1"/>
      <w:marLeft w:val="0"/>
      <w:marRight w:val="0"/>
      <w:marTop w:val="0"/>
      <w:marBottom w:val="0"/>
      <w:divBdr>
        <w:top w:val="none" w:sz="0" w:space="0" w:color="auto"/>
        <w:left w:val="none" w:sz="0" w:space="0" w:color="auto"/>
        <w:bottom w:val="none" w:sz="0" w:space="0" w:color="auto"/>
        <w:right w:val="none" w:sz="0" w:space="0" w:color="auto"/>
      </w:divBdr>
    </w:div>
    <w:div w:id="178547829">
      <w:marLeft w:val="0"/>
      <w:marRight w:val="0"/>
      <w:marTop w:val="0"/>
      <w:marBottom w:val="0"/>
      <w:divBdr>
        <w:top w:val="none" w:sz="0" w:space="0" w:color="auto"/>
        <w:left w:val="none" w:sz="0" w:space="0" w:color="auto"/>
        <w:bottom w:val="none" w:sz="0" w:space="0" w:color="auto"/>
        <w:right w:val="none" w:sz="0" w:space="0" w:color="auto"/>
      </w:divBdr>
      <w:divsChild>
        <w:div w:id="79645431">
          <w:marLeft w:val="0"/>
          <w:marRight w:val="0"/>
          <w:marTop w:val="0"/>
          <w:marBottom w:val="0"/>
          <w:divBdr>
            <w:top w:val="none" w:sz="0" w:space="0" w:color="auto"/>
            <w:left w:val="none" w:sz="0" w:space="0" w:color="auto"/>
            <w:bottom w:val="none" w:sz="0" w:space="0" w:color="auto"/>
            <w:right w:val="none" w:sz="0" w:space="0" w:color="auto"/>
          </w:divBdr>
          <w:divsChild>
            <w:div w:id="627585484">
              <w:marLeft w:val="0"/>
              <w:marRight w:val="0"/>
              <w:marTop w:val="0"/>
              <w:marBottom w:val="0"/>
              <w:divBdr>
                <w:top w:val="none" w:sz="0" w:space="0" w:color="auto"/>
                <w:left w:val="none" w:sz="0" w:space="0" w:color="auto"/>
                <w:bottom w:val="none" w:sz="0" w:space="0" w:color="auto"/>
                <w:right w:val="none" w:sz="0" w:space="0" w:color="auto"/>
              </w:divBdr>
              <w:divsChild>
                <w:div w:id="967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0319">
      <w:marLeft w:val="0"/>
      <w:marRight w:val="0"/>
      <w:marTop w:val="0"/>
      <w:marBottom w:val="0"/>
      <w:divBdr>
        <w:top w:val="none" w:sz="0" w:space="0" w:color="auto"/>
        <w:left w:val="none" w:sz="0" w:space="0" w:color="auto"/>
        <w:bottom w:val="none" w:sz="0" w:space="0" w:color="auto"/>
        <w:right w:val="none" w:sz="0" w:space="0" w:color="auto"/>
      </w:divBdr>
    </w:div>
    <w:div w:id="272983972">
      <w:marLeft w:val="0"/>
      <w:marRight w:val="0"/>
      <w:marTop w:val="0"/>
      <w:marBottom w:val="0"/>
      <w:divBdr>
        <w:top w:val="none" w:sz="0" w:space="0" w:color="auto"/>
        <w:left w:val="none" w:sz="0" w:space="0" w:color="auto"/>
        <w:bottom w:val="none" w:sz="0" w:space="0" w:color="auto"/>
        <w:right w:val="none" w:sz="0" w:space="0" w:color="auto"/>
      </w:divBdr>
      <w:divsChild>
        <w:div w:id="1938975258">
          <w:marLeft w:val="0"/>
          <w:marRight w:val="0"/>
          <w:marTop w:val="0"/>
          <w:marBottom w:val="0"/>
          <w:divBdr>
            <w:top w:val="none" w:sz="0" w:space="0" w:color="auto"/>
            <w:left w:val="none" w:sz="0" w:space="0" w:color="auto"/>
            <w:bottom w:val="none" w:sz="0" w:space="0" w:color="auto"/>
            <w:right w:val="none" w:sz="0" w:space="0" w:color="auto"/>
          </w:divBdr>
          <w:divsChild>
            <w:div w:id="11383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197">
      <w:marLeft w:val="0"/>
      <w:marRight w:val="0"/>
      <w:marTop w:val="0"/>
      <w:marBottom w:val="0"/>
      <w:divBdr>
        <w:top w:val="none" w:sz="0" w:space="0" w:color="auto"/>
        <w:left w:val="none" w:sz="0" w:space="0" w:color="auto"/>
        <w:bottom w:val="none" w:sz="0" w:space="0" w:color="auto"/>
        <w:right w:val="none" w:sz="0" w:space="0" w:color="auto"/>
      </w:divBdr>
    </w:div>
    <w:div w:id="312418665">
      <w:bodyDiv w:val="1"/>
      <w:marLeft w:val="0"/>
      <w:marRight w:val="0"/>
      <w:marTop w:val="0"/>
      <w:marBottom w:val="0"/>
      <w:divBdr>
        <w:top w:val="none" w:sz="0" w:space="0" w:color="auto"/>
        <w:left w:val="none" w:sz="0" w:space="0" w:color="auto"/>
        <w:bottom w:val="none" w:sz="0" w:space="0" w:color="auto"/>
        <w:right w:val="none" w:sz="0" w:space="0" w:color="auto"/>
      </w:divBdr>
    </w:div>
    <w:div w:id="329020829">
      <w:marLeft w:val="0"/>
      <w:marRight w:val="0"/>
      <w:marTop w:val="0"/>
      <w:marBottom w:val="0"/>
      <w:divBdr>
        <w:top w:val="none" w:sz="0" w:space="0" w:color="auto"/>
        <w:left w:val="none" w:sz="0" w:space="0" w:color="auto"/>
        <w:bottom w:val="none" w:sz="0" w:space="0" w:color="auto"/>
        <w:right w:val="none" w:sz="0" w:space="0" w:color="auto"/>
      </w:divBdr>
    </w:div>
    <w:div w:id="334574854">
      <w:marLeft w:val="0"/>
      <w:marRight w:val="0"/>
      <w:marTop w:val="0"/>
      <w:marBottom w:val="0"/>
      <w:divBdr>
        <w:top w:val="none" w:sz="0" w:space="0" w:color="auto"/>
        <w:left w:val="none" w:sz="0" w:space="0" w:color="auto"/>
        <w:bottom w:val="none" w:sz="0" w:space="0" w:color="auto"/>
        <w:right w:val="none" w:sz="0" w:space="0" w:color="auto"/>
      </w:divBdr>
      <w:divsChild>
        <w:div w:id="918709876">
          <w:marLeft w:val="0"/>
          <w:marRight w:val="0"/>
          <w:marTop w:val="0"/>
          <w:marBottom w:val="0"/>
          <w:divBdr>
            <w:top w:val="none" w:sz="0" w:space="0" w:color="auto"/>
            <w:left w:val="none" w:sz="0" w:space="0" w:color="auto"/>
            <w:bottom w:val="none" w:sz="0" w:space="0" w:color="auto"/>
            <w:right w:val="none" w:sz="0" w:space="0" w:color="auto"/>
          </w:divBdr>
          <w:divsChild>
            <w:div w:id="682631362">
              <w:marLeft w:val="0"/>
              <w:marRight w:val="0"/>
              <w:marTop w:val="0"/>
              <w:marBottom w:val="0"/>
              <w:divBdr>
                <w:top w:val="none" w:sz="0" w:space="0" w:color="auto"/>
                <w:left w:val="none" w:sz="0" w:space="0" w:color="auto"/>
                <w:bottom w:val="none" w:sz="0" w:space="0" w:color="auto"/>
                <w:right w:val="none" w:sz="0" w:space="0" w:color="auto"/>
              </w:divBdr>
              <w:divsChild>
                <w:div w:id="1195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2867">
      <w:marLeft w:val="0"/>
      <w:marRight w:val="0"/>
      <w:marTop w:val="0"/>
      <w:marBottom w:val="0"/>
      <w:divBdr>
        <w:top w:val="none" w:sz="0" w:space="0" w:color="auto"/>
        <w:left w:val="none" w:sz="0" w:space="0" w:color="auto"/>
        <w:bottom w:val="none" w:sz="0" w:space="0" w:color="auto"/>
        <w:right w:val="none" w:sz="0" w:space="0" w:color="auto"/>
      </w:divBdr>
      <w:divsChild>
        <w:div w:id="1794984135">
          <w:marLeft w:val="0"/>
          <w:marRight w:val="0"/>
          <w:marTop w:val="0"/>
          <w:marBottom w:val="0"/>
          <w:divBdr>
            <w:top w:val="none" w:sz="0" w:space="0" w:color="auto"/>
            <w:left w:val="none" w:sz="0" w:space="0" w:color="auto"/>
            <w:bottom w:val="none" w:sz="0" w:space="0" w:color="auto"/>
            <w:right w:val="none" w:sz="0" w:space="0" w:color="auto"/>
          </w:divBdr>
          <w:divsChild>
            <w:div w:id="7435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4300">
      <w:marLeft w:val="0"/>
      <w:marRight w:val="0"/>
      <w:marTop w:val="0"/>
      <w:marBottom w:val="0"/>
      <w:divBdr>
        <w:top w:val="none" w:sz="0" w:space="0" w:color="auto"/>
        <w:left w:val="none" w:sz="0" w:space="0" w:color="auto"/>
        <w:bottom w:val="none" w:sz="0" w:space="0" w:color="auto"/>
        <w:right w:val="none" w:sz="0" w:space="0" w:color="auto"/>
      </w:divBdr>
    </w:div>
    <w:div w:id="403842606">
      <w:marLeft w:val="0"/>
      <w:marRight w:val="0"/>
      <w:marTop w:val="0"/>
      <w:marBottom w:val="0"/>
      <w:divBdr>
        <w:top w:val="none" w:sz="0" w:space="0" w:color="auto"/>
        <w:left w:val="none" w:sz="0" w:space="0" w:color="auto"/>
        <w:bottom w:val="none" w:sz="0" w:space="0" w:color="auto"/>
        <w:right w:val="none" w:sz="0" w:space="0" w:color="auto"/>
      </w:divBdr>
    </w:div>
    <w:div w:id="444348310">
      <w:marLeft w:val="0"/>
      <w:marRight w:val="0"/>
      <w:marTop w:val="0"/>
      <w:marBottom w:val="0"/>
      <w:divBdr>
        <w:top w:val="none" w:sz="0" w:space="0" w:color="auto"/>
        <w:left w:val="none" w:sz="0" w:space="0" w:color="auto"/>
        <w:bottom w:val="none" w:sz="0" w:space="0" w:color="auto"/>
        <w:right w:val="none" w:sz="0" w:space="0" w:color="auto"/>
      </w:divBdr>
    </w:div>
    <w:div w:id="471875907">
      <w:marLeft w:val="0"/>
      <w:marRight w:val="0"/>
      <w:marTop w:val="0"/>
      <w:marBottom w:val="0"/>
      <w:divBdr>
        <w:top w:val="none" w:sz="0" w:space="0" w:color="auto"/>
        <w:left w:val="none" w:sz="0" w:space="0" w:color="auto"/>
        <w:bottom w:val="none" w:sz="0" w:space="0" w:color="auto"/>
        <w:right w:val="none" w:sz="0" w:space="0" w:color="auto"/>
      </w:divBdr>
    </w:div>
    <w:div w:id="472060773">
      <w:marLeft w:val="0"/>
      <w:marRight w:val="0"/>
      <w:marTop w:val="0"/>
      <w:marBottom w:val="0"/>
      <w:divBdr>
        <w:top w:val="none" w:sz="0" w:space="0" w:color="auto"/>
        <w:left w:val="none" w:sz="0" w:space="0" w:color="auto"/>
        <w:bottom w:val="none" w:sz="0" w:space="0" w:color="auto"/>
        <w:right w:val="none" w:sz="0" w:space="0" w:color="auto"/>
      </w:divBdr>
    </w:div>
    <w:div w:id="483353267">
      <w:marLeft w:val="0"/>
      <w:marRight w:val="0"/>
      <w:marTop w:val="0"/>
      <w:marBottom w:val="0"/>
      <w:divBdr>
        <w:top w:val="none" w:sz="0" w:space="0" w:color="auto"/>
        <w:left w:val="none" w:sz="0" w:space="0" w:color="auto"/>
        <w:bottom w:val="none" w:sz="0" w:space="0" w:color="auto"/>
        <w:right w:val="none" w:sz="0" w:space="0" w:color="auto"/>
      </w:divBdr>
    </w:div>
    <w:div w:id="503663374">
      <w:marLeft w:val="0"/>
      <w:marRight w:val="0"/>
      <w:marTop w:val="0"/>
      <w:marBottom w:val="0"/>
      <w:divBdr>
        <w:top w:val="none" w:sz="0" w:space="0" w:color="auto"/>
        <w:left w:val="none" w:sz="0" w:space="0" w:color="auto"/>
        <w:bottom w:val="none" w:sz="0" w:space="0" w:color="auto"/>
        <w:right w:val="none" w:sz="0" w:space="0" w:color="auto"/>
      </w:divBdr>
      <w:divsChild>
        <w:div w:id="823161738">
          <w:marLeft w:val="0"/>
          <w:marRight w:val="0"/>
          <w:marTop w:val="0"/>
          <w:marBottom w:val="0"/>
          <w:divBdr>
            <w:top w:val="none" w:sz="0" w:space="0" w:color="auto"/>
            <w:left w:val="none" w:sz="0" w:space="0" w:color="auto"/>
            <w:bottom w:val="none" w:sz="0" w:space="0" w:color="auto"/>
            <w:right w:val="none" w:sz="0" w:space="0" w:color="auto"/>
          </w:divBdr>
          <w:divsChild>
            <w:div w:id="1143892494">
              <w:marLeft w:val="0"/>
              <w:marRight w:val="0"/>
              <w:marTop w:val="0"/>
              <w:marBottom w:val="0"/>
              <w:divBdr>
                <w:top w:val="none" w:sz="0" w:space="0" w:color="auto"/>
                <w:left w:val="none" w:sz="0" w:space="0" w:color="auto"/>
                <w:bottom w:val="none" w:sz="0" w:space="0" w:color="auto"/>
                <w:right w:val="none" w:sz="0" w:space="0" w:color="auto"/>
              </w:divBdr>
              <w:divsChild>
                <w:div w:id="8347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7753">
      <w:marLeft w:val="0"/>
      <w:marRight w:val="0"/>
      <w:marTop w:val="0"/>
      <w:marBottom w:val="0"/>
      <w:divBdr>
        <w:top w:val="none" w:sz="0" w:space="0" w:color="auto"/>
        <w:left w:val="none" w:sz="0" w:space="0" w:color="auto"/>
        <w:bottom w:val="none" w:sz="0" w:space="0" w:color="auto"/>
        <w:right w:val="none" w:sz="0" w:space="0" w:color="auto"/>
      </w:divBdr>
    </w:div>
    <w:div w:id="614602075">
      <w:marLeft w:val="0"/>
      <w:marRight w:val="0"/>
      <w:marTop w:val="0"/>
      <w:marBottom w:val="0"/>
      <w:divBdr>
        <w:top w:val="none" w:sz="0" w:space="0" w:color="auto"/>
        <w:left w:val="none" w:sz="0" w:space="0" w:color="auto"/>
        <w:bottom w:val="none" w:sz="0" w:space="0" w:color="auto"/>
        <w:right w:val="none" w:sz="0" w:space="0" w:color="auto"/>
      </w:divBdr>
    </w:div>
    <w:div w:id="639917566">
      <w:marLeft w:val="0"/>
      <w:marRight w:val="0"/>
      <w:marTop w:val="0"/>
      <w:marBottom w:val="0"/>
      <w:divBdr>
        <w:top w:val="none" w:sz="0" w:space="0" w:color="auto"/>
        <w:left w:val="none" w:sz="0" w:space="0" w:color="auto"/>
        <w:bottom w:val="none" w:sz="0" w:space="0" w:color="auto"/>
        <w:right w:val="none" w:sz="0" w:space="0" w:color="auto"/>
      </w:divBdr>
    </w:div>
    <w:div w:id="641736481">
      <w:marLeft w:val="0"/>
      <w:marRight w:val="0"/>
      <w:marTop w:val="0"/>
      <w:marBottom w:val="0"/>
      <w:divBdr>
        <w:top w:val="none" w:sz="0" w:space="0" w:color="auto"/>
        <w:left w:val="none" w:sz="0" w:space="0" w:color="auto"/>
        <w:bottom w:val="none" w:sz="0" w:space="0" w:color="auto"/>
        <w:right w:val="none" w:sz="0" w:space="0" w:color="auto"/>
      </w:divBdr>
      <w:divsChild>
        <w:div w:id="505440758">
          <w:marLeft w:val="0"/>
          <w:marRight w:val="0"/>
          <w:marTop w:val="0"/>
          <w:marBottom w:val="0"/>
          <w:divBdr>
            <w:top w:val="none" w:sz="0" w:space="0" w:color="auto"/>
            <w:left w:val="none" w:sz="0" w:space="0" w:color="auto"/>
            <w:bottom w:val="none" w:sz="0" w:space="0" w:color="auto"/>
            <w:right w:val="none" w:sz="0" w:space="0" w:color="auto"/>
          </w:divBdr>
          <w:divsChild>
            <w:div w:id="2102875199">
              <w:marLeft w:val="0"/>
              <w:marRight w:val="0"/>
              <w:marTop w:val="0"/>
              <w:marBottom w:val="0"/>
              <w:divBdr>
                <w:top w:val="none" w:sz="0" w:space="0" w:color="auto"/>
                <w:left w:val="none" w:sz="0" w:space="0" w:color="auto"/>
                <w:bottom w:val="none" w:sz="0" w:space="0" w:color="auto"/>
                <w:right w:val="none" w:sz="0" w:space="0" w:color="auto"/>
              </w:divBdr>
              <w:divsChild>
                <w:div w:id="12696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78012">
      <w:marLeft w:val="0"/>
      <w:marRight w:val="0"/>
      <w:marTop w:val="0"/>
      <w:marBottom w:val="0"/>
      <w:divBdr>
        <w:top w:val="none" w:sz="0" w:space="0" w:color="auto"/>
        <w:left w:val="none" w:sz="0" w:space="0" w:color="auto"/>
        <w:bottom w:val="none" w:sz="0" w:space="0" w:color="auto"/>
        <w:right w:val="none" w:sz="0" w:space="0" w:color="auto"/>
      </w:divBdr>
      <w:divsChild>
        <w:div w:id="614212655">
          <w:marLeft w:val="0"/>
          <w:marRight w:val="0"/>
          <w:marTop w:val="0"/>
          <w:marBottom w:val="0"/>
          <w:divBdr>
            <w:top w:val="none" w:sz="0" w:space="0" w:color="auto"/>
            <w:left w:val="none" w:sz="0" w:space="0" w:color="auto"/>
            <w:bottom w:val="none" w:sz="0" w:space="0" w:color="auto"/>
            <w:right w:val="none" w:sz="0" w:space="0" w:color="auto"/>
          </w:divBdr>
          <w:divsChild>
            <w:div w:id="1800224803">
              <w:marLeft w:val="0"/>
              <w:marRight w:val="0"/>
              <w:marTop w:val="0"/>
              <w:marBottom w:val="0"/>
              <w:divBdr>
                <w:top w:val="none" w:sz="0" w:space="0" w:color="auto"/>
                <w:left w:val="none" w:sz="0" w:space="0" w:color="auto"/>
                <w:bottom w:val="none" w:sz="0" w:space="0" w:color="auto"/>
                <w:right w:val="none" w:sz="0" w:space="0" w:color="auto"/>
              </w:divBdr>
              <w:divsChild>
                <w:div w:id="6924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0490">
      <w:marLeft w:val="0"/>
      <w:marRight w:val="0"/>
      <w:marTop w:val="0"/>
      <w:marBottom w:val="0"/>
      <w:divBdr>
        <w:top w:val="none" w:sz="0" w:space="0" w:color="auto"/>
        <w:left w:val="none" w:sz="0" w:space="0" w:color="auto"/>
        <w:bottom w:val="none" w:sz="0" w:space="0" w:color="auto"/>
        <w:right w:val="none" w:sz="0" w:space="0" w:color="auto"/>
      </w:divBdr>
      <w:divsChild>
        <w:div w:id="506334497">
          <w:marLeft w:val="0"/>
          <w:marRight w:val="0"/>
          <w:marTop w:val="0"/>
          <w:marBottom w:val="0"/>
          <w:divBdr>
            <w:top w:val="none" w:sz="0" w:space="0" w:color="auto"/>
            <w:left w:val="none" w:sz="0" w:space="0" w:color="auto"/>
            <w:bottom w:val="none" w:sz="0" w:space="0" w:color="auto"/>
            <w:right w:val="none" w:sz="0" w:space="0" w:color="auto"/>
          </w:divBdr>
          <w:divsChild>
            <w:div w:id="12837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8098">
      <w:marLeft w:val="0"/>
      <w:marRight w:val="0"/>
      <w:marTop w:val="0"/>
      <w:marBottom w:val="0"/>
      <w:divBdr>
        <w:top w:val="none" w:sz="0" w:space="0" w:color="auto"/>
        <w:left w:val="none" w:sz="0" w:space="0" w:color="auto"/>
        <w:bottom w:val="none" w:sz="0" w:space="0" w:color="auto"/>
        <w:right w:val="none" w:sz="0" w:space="0" w:color="auto"/>
      </w:divBdr>
      <w:divsChild>
        <w:div w:id="935207115">
          <w:marLeft w:val="0"/>
          <w:marRight w:val="0"/>
          <w:marTop w:val="0"/>
          <w:marBottom w:val="0"/>
          <w:divBdr>
            <w:top w:val="none" w:sz="0" w:space="0" w:color="auto"/>
            <w:left w:val="none" w:sz="0" w:space="0" w:color="auto"/>
            <w:bottom w:val="none" w:sz="0" w:space="0" w:color="auto"/>
            <w:right w:val="none" w:sz="0" w:space="0" w:color="auto"/>
          </w:divBdr>
          <w:divsChild>
            <w:div w:id="7922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0997">
      <w:marLeft w:val="0"/>
      <w:marRight w:val="0"/>
      <w:marTop w:val="0"/>
      <w:marBottom w:val="0"/>
      <w:divBdr>
        <w:top w:val="none" w:sz="0" w:space="0" w:color="auto"/>
        <w:left w:val="none" w:sz="0" w:space="0" w:color="auto"/>
        <w:bottom w:val="none" w:sz="0" w:space="0" w:color="auto"/>
        <w:right w:val="none" w:sz="0" w:space="0" w:color="auto"/>
      </w:divBdr>
      <w:divsChild>
        <w:div w:id="942110192">
          <w:marLeft w:val="0"/>
          <w:marRight w:val="0"/>
          <w:marTop w:val="0"/>
          <w:marBottom w:val="0"/>
          <w:divBdr>
            <w:top w:val="none" w:sz="0" w:space="0" w:color="auto"/>
            <w:left w:val="none" w:sz="0" w:space="0" w:color="auto"/>
            <w:bottom w:val="none" w:sz="0" w:space="0" w:color="auto"/>
            <w:right w:val="none" w:sz="0" w:space="0" w:color="auto"/>
          </w:divBdr>
          <w:divsChild>
            <w:div w:id="240917911">
              <w:marLeft w:val="0"/>
              <w:marRight w:val="0"/>
              <w:marTop w:val="0"/>
              <w:marBottom w:val="0"/>
              <w:divBdr>
                <w:top w:val="none" w:sz="0" w:space="0" w:color="auto"/>
                <w:left w:val="none" w:sz="0" w:space="0" w:color="auto"/>
                <w:bottom w:val="none" w:sz="0" w:space="0" w:color="auto"/>
                <w:right w:val="none" w:sz="0" w:space="0" w:color="auto"/>
              </w:divBdr>
              <w:divsChild>
                <w:div w:id="1245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6932">
      <w:marLeft w:val="0"/>
      <w:marRight w:val="0"/>
      <w:marTop w:val="0"/>
      <w:marBottom w:val="0"/>
      <w:divBdr>
        <w:top w:val="none" w:sz="0" w:space="0" w:color="auto"/>
        <w:left w:val="none" w:sz="0" w:space="0" w:color="auto"/>
        <w:bottom w:val="none" w:sz="0" w:space="0" w:color="auto"/>
        <w:right w:val="none" w:sz="0" w:space="0" w:color="auto"/>
      </w:divBdr>
    </w:div>
    <w:div w:id="869531989">
      <w:bodyDiv w:val="1"/>
      <w:marLeft w:val="0"/>
      <w:marRight w:val="0"/>
      <w:marTop w:val="0"/>
      <w:marBottom w:val="0"/>
      <w:divBdr>
        <w:top w:val="none" w:sz="0" w:space="0" w:color="auto"/>
        <w:left w:val="none" w:sz="0" w:space="0" w:color="auto"/>
        <w:bottom w:val="none" w:sz="0" w:space="0" w:color="auto"/>
        <w:right w:val="none" w:sz="0" w:space="0" w:color="auto"/>
      </w:divBdr>
      <w:divsChild>
        <w:div w:id="1436636467">
          <w:marLeft w:val="0"/>
          <w:marRight w:val="0"/>
          <w:marTop w:val="0"/>
          <w:marBottom w:val="0"/>
          <w:divBdr>
            <w:top w:val="none" w:sz="0" w:space="0" w:color="auto"/>
            <w:left w:val="none" w:sz="0" w:space="0" w:color="auto"/>
            <w:bottom w:val="none" w:sz="0" w:space="0" w:color="auto"/>
            <w:right w:val="none" w:sz="0" w:space="0" w:color="auto"/>
          </w:divBdr>
          <w:divsChild>
            <w:div w:id="1311977622">
              <w:marLeft w:val="0"/>
              <w:marRight w:val="0"/>
              <w:marTop w:val="0"/>
              <w:marBottom w:val="0"/>
              <w:divBdr>
                <w:top w:val="none" w:sz="0" w:space="0" w:color="auto"/>
                <w:left w:val="none" w:sz="0" w:space="0" w:color="auto"/>
                <w:bottom w:val="none" w:sz="0" w:space="0" w:color="auto"/>
                <w:right w:val="none" w:sz="0" w:space="0" w:color="auto"/>
              </w:divBdr>
              <w:divsChild>
                <w:div w:id="1141924362">
                  <w:marLeft w:val="0"/>
                  <w:marRight w:val="0"/>
                  <w:marTop w:val="0"/>
                  <w:marBottom w:val="0"/>
                  <w:divBdr>
                    <w:top w:val="none" w:sz="0" w:space="0" w:color="auto"/>
                    <w:left w:val="none" w:sz="0" w:space="0" w:color="auto"/>
                    <w:bottom w:val="none" w:sz="0" w:space="0" w:color="auto"/>
                    <w:right w:val="none" w:sz="0" w:space="0" w:color="auto"/>
                  </w:divBdr>
                  <w:divsChild>
                    <w:div w:id="893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49447">
      <w:marLeft w:val="0"/>
      <w:marRight w:val="0"/>
      <w:marTop w:val="0"/>
      <w:marBottom w:val="0"/>
      <w:divBdr>
        <w:top w:val="none" w:sz="0" w:space="0" w:color="auto"/>
        <w:left w:val="none" w:sz="0" w:space="0" w:color="auto"/>
        <w:bottom w:val="none" w:sz="0" w:space="0" w:color="auto"/>
        <w:right w:val="none" w:sz="0" w:space="0" w:color="auto"/>
      </w:divBdr>
      <w:divsChild>
        <w:div w:id="833452255">
          <w:marLeft w:val="0"/>
          <w:marRight w:val="0"/>
          <w:marTop w:val="0"/>
          <w:marBottom w:val="0"/>
          <w:divBdr>
            <w:top w:val="none" w:sz="0" w:space="0" w:color="auto"/>
            <w:left w:val="none" w:sz="0" w:space="0" w:color="auto"/>
            <w:bottom w:val="none" w:sz="0" w:space="0" w:color="auto"/>
            <w:right w:val="none" w:sz="0" w:space="0" w:color="auto"/>
          </w:divBdr>
          <w:divsChild>
            <w:div w:id="1600287103">
              <w:marLeft w:val="0"/>
              <w:marRight w:val="0"/>
              <w:marTop w:val="0"/>
              <w:marBottom w:val="0"/>
              <w:divBdr>
                <w:top w:val="none" w:sz="0" w:space="0" w:color="auto"/>
                <w:left w:val="none" w:sz="0" w:space="0" w:color="auto"/>
                <w:bottom w:val="none" w:sz="0" w:space="0" w:color="auto"/>
                <w:right w:val="none" w:sz="0" w:space="0" w:color="auto"/>
              </w:divBdr>
              <w:divsChild>
                <w:div w:id="20756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9249">
      <w:marLeft w:val="0"/>
      <w:marRight w:val="0"/>
      <w:marTop w:val="0"/>
      <w:marBottom w:val="0"/>
      <w:divBdr>
        <w:top w:val="none" w:sz="0" w:space="0" w:color="auto"/>
        <w:left w:val="none" w:sz="0" w:space="0" w:color="auto"/>
        <w:bottom w:val="none" w:sz="0" w:space="0" w:color="auto"/>
        <w:right w:val="none" w:sz="0" w:space="0" w:color="auto"/>
      </w:divBdr>
    </w:div>
    <w:div w:id="985666755">
      <w:marLeft w:val="0"/>
      <w:marRight w:val="0"/>
      <w:marTop w:val="0"/>
      <w:marBottom w:val="0"/>
      <w:divBdr>
        <w:top w:val="none" w:sz="0" w:space="0" w:color="auto"/>
        <w:left w:val="none" w:sz="0" w:space="0" w:color="auto"/>
        <w:bottom w:val="none" w:sz="0" w:space="0" w:color="auto"/>
        <w:right w:val="none" w:sz="0" w:space="0" w:color="auto"/>
      </w:divBdr>
      <w:divsChild>
        <w:div w:id="688335493">
          <w:marLeft w:val="0"/>
          <w:marRight w:val="0"/>
          <w:marTop w:val="0"/>
          <w:marBottom w:val="0"/>
          <w:divBdr>
            <w:top w:val="none" w:sz="0" w:space="0" w:color="auto"/>
            <w:left w:val="none" w:sz="0" w:space="0" w:color="auto"/>
            <w:bottom w:val="none" w:sz="0" w:space="0" w:color="auto"/>
            <w:right w:val="none" w:sz="0" w:space="0" w:color="auto"/>
          </w:divBdr>
          <w:divsChild>
            <w:div w:id="8555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8028">
      <w:marLeft w:val="0"/>
      <w:marRight w:val="0"/>
      <w:marTop w:val="0"/>
      <w:marBottom w:val="0"/>
      <w:divBdr>
        <w:top w:val="none" w:sz="0" w:space="0" w:color="auto"/>
        <w:left w:val="none" w:sz="0" w:space="0" w:color="auto"/>
        <w:bottom w:val="none" w:sz="0" w:space="0" w:color="auto"/>
        <w:right w:val="none" w:sz="0" w:space="0" w:color="auto"/>
      </w:divBdr>
      <w:divsChild>
        <w:div w:id="1647780751">
          <w:marLeft w:val="0"/>
          <w:marRight w:val="0"/>
          <w:marTop w:val="0"/>
          <w:marBottom w:val="0"/>
          <w:divBdr>
            <w:top w:val="none" w:sz="0" w:space="0" w:color="auto"/>
            <w:left w:val="none" w:sz="0" w:space="0" w:color="auto"/>
            <w:bottom w:val="none" w:sz="0" w:space="0" w:color="auto"/>
            <w:right w:val="none" w:sz="0" w:space="0" w:color="auto"/>
          </w:divBdr>
          <w:divsChild>
            <w:div w:id="442965897">
              <w:marLeft w:val="0"/>
              <w:marRight w:val="0"/>
              <w:marTop w:val="0"/>
              <w:marBottom w:val="0"/>
              <w:divBdr>
                <w:top w:val="none" w:sz="0" w:space="0" w:color="auto"/>
                <w:left w:val="none" w:sz="0" w:space="0" w:color="auto"/>
                <w:bottom w:val="none" w:sz="0" w:space="0" w:color="auto"/>
                <w:right w:val="none" w:sz="0" w:space="0" w:color="auto"/>
              </w:divBdr>
              <w:divsChild>
                <w:div w:id="12754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4235">
      <w:bodyDiv w:val="1"/>
      <w:marLeft w:val="0"/>
      <w:marRight w:val="0"/>
      <w:marTop w:val="0"/>
      <w:marBottom w:val="0"/>
      <w:divBdr>
        <w:top w:val="none" w:sz="0" w:space="0" w:color="auto"/>
        <w:left w:val="none" w:sz="0" w:space="0" w:color="auto"/>
        <w:bottom w:val="none" w:sz="0" w:space="0" w:color="auto"/>
        <w:right w:val="none" w:sz="0" w:space="0" w:color="auto"/>
      </w:divBdr>
    </w:div>
    <w:div w:id="1121608976">
      <w:marLeft w:val="0"/>
      <w:marRight w:val="0"/>
      <w:marTop w:val="0"/>
      <w:marBottom w:val="0"/>
      <w:divBdr>
        <w:top w:val="none" w:sz="0" w:space="0" w:color="auto"/>
        <w:left w:val="none" w:sz="0" w:space="0" w:color="auto"/>
        <w:bottom w:val="none" w:sz="0" w:space="0" w:color="auto"/>
        <w:right w:val="none" w:sz="0" w:space="0" w:color="auto"/>
      </w:divBdr>
      <w:divsChild>
        <w:div w:id="164788508">
          <w:marLeft w:val="0"/>
          <w:marRight w:val="0"/>
          <w:marTop w:val="0"/>
          <w:marBottom w:val="0"/>
          <w:divBdr>
            <w:top w:val="none" w:sz="0" w:space="0" w:color="auto"/>
            <w:left w:val="none" w:sz="0" w:space="0" w:color="auto"/>
            <w:bottom w:val="none" w:sz="0" w:space="0" w:color="auto"/>
            <w:right w:val="none" w:sz="0" w:space="0" w:color="auto"/>
          </w:divBdr>
          <w:divsChild>
            <w:div w:id="887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515">
      <w:marLeft w:val="0"/>
      <w:marRight w:val="0"/>
      <w:marTop w:val="0"/>
      <w:marBottom w:val="0"/>
      <w:divBdr>
        <w:top w:val="none" w:sz="0" w:space="0" w:color="auto"/>
        <w:left w:val="none" w:sz="0" w:space="0" w:color="auto"/>
        <w:bottom w:val="none" w:sz="0" w:space="0" w:color="auto"/>
        <w:right w:val="none" w:sz="0" w:space="0" w:color="auto"/>
      </w:divBdr>
    </w:div>
    <w:div w:id="1145465360">
      <w:marLeft w:val="0"/>
      <w:marRight w:val="0"/>
      <w:marTop w:val="0"/>
      <w:marBottom w:val="0"/>
      <w:divBdr>
        <w:top w:val="none" w:sz="0" w:space="0" w:color="auto"/>
        <w:left w:val="none" w:sz="0" w:space="0" w:color="auto"/>
        <w:bottom w:val="none" w:sz="0" w:space="0" w:color="auto"/>
        <w:right w:val="none" w:sz="0" w:space="0" w:color="auto"/>
      </w:divBdr>
      <w:divsChild>
        <w:div w:id="2026441724">
          <w:marLeft w:val="0"/>
          <w:marRight w:val="0"/>
          <w:marTop w:val="0"/>
          <w:marBottom w:val="0"/>
          <w:divBdr>
            <w:top w:val="none" w:sz="0" w:space="0" w:color="auto"/>
            <w:left w:val="none" w:sz="0" w:space="0" w:color="auto"/>
            <w:bottom w:val="none" w:sz="0" w:space="0" w:color="auto"/>
            <w:right w:val="none" w:sz="0" w:space="0" w:color="auto"/>
          </w:divBdr>
          <w:divsChild>
            <w:div w:id="7607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90803">
      <w:marLeft w:val="0"/>
      <w:marRight w:val="0"/>
      <w:marTop w:val="0"/>
      <w:marBottom w:val="0"/>
      <w:divBdr>
        <w:top w:val="none" w:sz="0" w:space="0" w:color="auto"/>
        <w:left w:val="none" w:sz="0" w:space="0" w:color="auto"/>
        <w:bottom w:val="none" w:sz="0" w:space="0" w:color="auto"/>
        <w:right w:val="none" w:sz="0" w:space="0" w:color="auto"/>
      </w:divBdr>
    </w:div>
    <w:div w:id="1180924766">
      <w:marLeft w:val="0"/>
      <w:marRight w:val="0"/>
      <w:marTop w:val="0"/>
      <w:marBottom w:val="0"/>
      <w:divBdr>
        <w:top w:val="none" w:sz="0" w:space="0" w:color="auto"/>
        <w:left w:val="none" w:sz="0" w:space="0" w:color="auto"/>
        <w:bottom w:val="none" w:sz="0" w:space="0" w:color="auto"/>
        <w:right w:val="none" w:sz="0" w:space="0" w:color="auto"/>
      </w:divBdr>
    </w:div>
    <w:div w:id="1219783354">
      <w:marLeft w:val="0"/>
      <w:marRight w:val="0"/>
      <w:marTop w:val="0"/>
      <w:marBottom w:val="0"/>
      <w:divBdr>
        <w:top w:val="none" w:sz="0" w:space="0" w:color="auto"/>
        <w:left w:val="none" w:sz="0" w:space="0" w:color="auto"/>
        <w:bottom w:val="none" w:sz="0" w:space="0" w:color="auto"/>
        <w:right w:val="none" w:sz="0" w:space="0" w:color="auto"/>
      </w:divBdr>
      <w:divsChild>
        <w:div w:id="1512841223">
          <w:marLeft w:val="0"/>
          <w:marRight w:val="0"/>
          <w:marTop w:val="0"/>
          <w:marBottom w:val="0"/>
          <w:divBdr>
            <w:top w:val="none" w:sz="0" w:space="0" w:color="auto"/>
            <w:left w:val="none" w:sz="0" w:space="0" w:color="auto"/>
            <w:bottom w:val="none" w:sz="0" w:space="0" w:color="auto"/>
            <w:right w:val="none" w:sz="0" w:space="0" w:color="auto"/>
          </w:divBdr>
          <w:divsChild>
            <w:div w:id="1020663772">
              <w:marLeft w:val="0"/>
              <w:marRight w:val="0"/>
              <w:marTop w:val="0"/>
              <w:marBottom w:val="0"/>
              <w:divBdr>
                <w:top w:val="none" w:sz="0" w:space="0" w:color="auto"/>
                <w:left w:val="none" w:sz="0" w:space="0" w:color="auto"/>
                <w:bottom w:val="none" w:sz="0" w:space="0" w:color="auto"/>
                <w:right w:val="none" w:sz="0" w:space="0" w:color="auto"/>
              </w:divBdr>
              <w:divsChild>
                <w:div w:id="13428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6597">
      <w:marLeft w:val="0"/>
      <w:marRight w:val="0"/>
      <w:marTop w:val="0"/>
      <w:marBottom w:val="0"/>
      <w:divBdr>
        <w:top w:val="none" w:sz="0" w:space="0" w:color="auto"/>
        <w:left w:val="none" w:sz="0" w:space="0" w:color="auto"/>
        <w:bottom w:val="none" w:sz="0" w:space="0" w:color="auto"/>
        <w:right w:val="none" w:sz="0" w:space="0" w:color="auto"/>
      </w:divBdr>
    </w:div>
    <w:div w:id="1226262292">
      <w:marLeft w:val="0"/>
      <w:marRight w:val="0"/>
      <w:marTop w:val="0"/>
      <w:marBottom w:val="0"/>
      <w:divBdr>
        <w:top w:val="none" w:sz="0" w:space="0" w:color="auto"/>
        <w:left w:val="none" w:sz="0" w:space="0" w:color="auto"/>
        <w:bottom w:val="none" w:sz="0" w:space="0" w:color="auto"/>
        <w:right w:val="none" w:sz="0" w:space="0" w:color="auto"/>
      </w:divBdr>
    </w:div>
    <w:div w:id="1228495768">
      <w:marLeft w:val="0"/>
      <w:marRight w:val="0"/>
      <w:marTop w:val="0"/>
      <w:marBottom w:val="0"/>
      <w:divBdr>
        <w:top w:val="none" w:sz="0" w:space="0" w:color="auto"/>
        <w:left w:val="none" w:sz="0" w:space="0" w:color="auto"/>
        <w:bottom w:val="none" w:sz="0" w:space="0" w:color="auto"/>
        <w:right w:val="none" w:sz="0" w:space="0" w:color="auto"/>
      </w:divBdr>
    </w:div>
    <w:div w:id="1260601586">
      <w:marLeft w:val="0"/>
      <w:marRight w:val="0"/>
      <w:marTop w:val="0"/>
      <w:marBottom w:val="0"/>
      <w:divBdr>
        <w:top w:val="none" w:sz="0" w:space="0" w:color="auto"/>
        <w:left w:val="none" w:sz="0" w:space="0" w:color="auto"/>
        <w:bottom w:val="none" w:sz="0" w:space="0" w:color="auto"/>
        <w:right w:val="none" w:sz="0" w:space="0" w:color="auto"/>
      </w:divBdr>
      <w:divsChild>
        <w:div w:id="662204529">
          <w:marLeft w:val="0"/>
          <w:marRight w:val="0"/>
          <w:marTop w:val="0"/>
          <w:marBottom w:val="0"/>
          <w:divBdr>
            <w:top w:val="none" w:sz="0" w:space="0" w:color="auto"/>
            <w:left w:val="none" w:sz="0" w:space="0" w:color="auto"/>
            <w:bottom w:val="none" w:sz="0" w:space="0" w:color="auto"/>
            <w:right w:val="none" w:sz="0" w:space="0" w:color="auto"/>
          </w:divBdr>
          <w:divsChild>
            <w:div w:id="18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8705">
      <w:marLeft w:val="0"/>
      <w:marRight w:val="0"/>
      <w:marTop w:val="0"/>
      <w:marBottom w:val="0"/>
      <w:divBdr>
        <w:top w:val="none" w:sz="0" w:space="0" w:color="auto"/>
        <w:left w:val="none" w:sz="0" w:space="0" w:color="auto"/>
        <w:bottom w:val="none" w:sz="0" w:space="0" w:color="auto"/>
        <w:right w:val="none" w:sz="0" w:space="0" w:color="auto"/>
      </w:divBdr>
      <w:divsChild>
        <w:div w:id="736171939">
          <w:marLeft w:val="0"/>
          <w:marRight w:val="0"/>
          <w:marTop w:val="0"/>
          <w:marBottom w:val="0"/>
          <w:divBdr>
            <w:top w:val="none" w:sz="0" w:space="0" w:color="auto"/>
            <w:left w:val="none" w:sz="0" w:space="0" w:color="auto"/>
            <w:bottom w:val="none" w:sz="0" w:space="0" w:color="auto"/>
            <w:right w:val="none" w:sz="0" w:space="0" w:color="auto"/>
          </w:divBdr>
          <w:divsChild>
            <w:div w:id="1551501043">
              <w:marLeft w:val="0"/>
              <w:marRight w:val="0"/>
              <w:marTop w:val="0"/>
              <w:marBottom w:val="0"/>
              <w:divBdr>
                <w:top w:val="none" w:sz="0" w:space="0" w:color="auto"/>
                <w:left w:val="none" w:sz="0" w:space="0" w:color="auto"/>
                <w:bottom w:val="none" w:sz="0" w:space="0" w:color="auto"/>
                <w:right w:val="none" w:sz="0" w:space="0" w:color="auto"/>
              </w:divBdr>
              <w:divsChild>
                <w:div w:id="15671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49771">
      <w:marLeft w:val="0"/>
      <w:marRight w:val="0"/>
      <w:marTop w:val="0"/>
      <w:marBottom w:val="0"/>
      <w:divBdr>
        <w:top w:val="none" w:sz="0" w:space="0" w:color="auto"/>
        <w:left w:val="none" w:sz="0" w:space="0" w:color="auto"/>
        <w:bottom w:val="none" w:sz="0" w:space="0" w:color="auto"/>
        <w:right w:val="none" w:sz="0" w:space="0" w:color="auto"/>
      </w:divBdr>
      <w:divsChild>
        <w:div w:id="2035108918">
          <w:marLeft w:val="0"/>
          <w:marRight w:val="0"/>
          <w:marTop w:val="0"/>
          <w:marBottom w:val="0"/>
          <w:divBdr>
            <w:top w:val="none" w:sz="0" w:space="0" w:color="auto"/>
            <w:left w:val="none" w:sz="0" w:space="0" w:color="auto"/>
            <w:bottom w:val="none" w:sz="0" w:space="0" w:color="auto"/>
            <w:right w:val="none" w:sz="0" w:space="0" w:color="auto"/>
          </w:divBdr>
          <w:divsChild>
            <w:div w:id="1797141057">
              <w:marLeft w:val="0"/>
              <w:marRight w:val="0"/>
              <w:marTop w:val="0"/>
              <w:marBottom w:val="0"/>
              <w:divBdr>
                <w:top w:val="none" w:sz="0" w:space="0" w:color="auto"/>
                <w:left w:val="none" w:sz="0" w:space="0" w:color="auto"/>
                <w:bottom w:val="none" w:sz="0" w:space="0" w:color="auto"/>
                <w:right w:val="none" w:sz="0" w:space="0" w:color="auto"/>
              </w:divBdr>
              <w:divsChild>
                <w:div w:id="19735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004">
      <w:marLeft w:val="0"/>
      <w:marRight w:val="0"/>
      <w:marTop w:val="0"/>
      <w:marBottom w:val="0"/>
      <w:divBdr>
        <w:top w:val="none" w:sz="0" w:space="0" w:color="auto"/>
        <w:left w:val="none" w:sz="0" w:space="0" w:color="auto"/>
        <w:bottom w:val="none" w:sz="0" w:space="0" w:color="auto"/>
        <w:right w:val="none" w:sz="0" w:space="0" w:color="auto"/>
      </w:divBdr>
      <w:divsChild>
        <w:div w:id="826944941">
          <w:marLeft w:val="0"/>
          <w:marRight w:val="0"/>
          <w:marTop w:val="0"/>
          <w:marBottom w:val="0"/>
          <w:divBdr>
            <w:top w:val="none" w:sz="0" w:space="0" w:color="auto"/>
            <w:left w:val="none" w:sz="0" w:space="0" w:color="auto"/>
            <w:bottom w:val="none" w:sz="0" w:space="0" w:color="auto"/>
            <w:right w:val="none" w:sz="0" w:space="0" w:color="auto"/>
          </w:divBdr>
          <w:divsChild>
            <w:div w:id="10674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3510">
      <w:marLeft w:val="0"/>
      <w:marRight w:val="0"/>
      <w:marTop w:val="0"/>
      <w:marBottom w:val="0"/>
      <w:divBdr>
        <w:top w:val="none" w:sz="0" w:space="0" w:color="auto"/>
        <w:left w:val="none" w:sz="0" w:space="0" w:color="auto"/>
        <w:bottom w:val="none" w:sz="0" w:space="0" w:color="auto"/>
        <w:right w:val="none" w:sz="0" w:space="0" w:color="auto"/>
      </w:divBdr>
      <w:divsChild>
        <w:div w:id="506870487">
          <w:marLeft w:val="0"/>
          <w:marRight w:val="0"/>
          <w:marTop w:val="0"/>
          <w:marBottom w:val="0"/>
          <w:divBdr>
            <w:top w:val="none" w:sz="0" w:space="0" w:color="auto"/>
            <w:left w:val="none" w:sz="0" w:space="0" w:color="auto"/>
            <w:bottom w:val="none" w:sz="0" w:space="0" w:color="auto"/>
            <w:right w:val="none" w:sz="0" w:space="0" w:color="auto"/>
          </w:divBdr>
          <w:divsChild>
            <w:div w:id="903220826">
              <w:marLeft w:val="0"/>
              <w:marRight w:val="0"/>
              <w:marTop w:val="0"/>
              <w:marBottom w:val="0"/>
              <w:divBdr>
                <w:top w:val="none" w:sz="0" w:space="0" w:color="auto"/>
                <w:left w:val="none" w:sz="0" w:space="0" w:color="auto"/>
                <w:bottom w:val="none" w:sz="0" w:space="0" w:color="auto"/>
                <w:right w:val="none" w:sz="0" w:space="0" w:color="auto"/>
              </w:divBdr>
              <w:divsChild>
                <w:div w:id="10822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4566">
      <w:marLeft w:val="0"/>
      <w:marRight w:val="0"/>
      <w:marTop w:val="0"/>
      <w:marBottom w:val="0"/>
      <w:divBdr>
        <w:top w:val="none" w:sz="0" w:space="0" w:color="auto"/>
        <w:left w:val="none" w:sz="0" w:space="0" w:color="auto"/>
        <w:bottom w:val="none" w:sz="0" w:space="0" w:color="auto"/>
        <w:right w:val="none" w:sz="0" w:space="0" w:color="auto"/>
      </w:divBdr>
    </w:div>
    <w:div w:id="1650481887">
      <w:marLeft w:val="0"/>
      <w:marRight w:val="0"/>
      <w:marTop w:val="0"/>
      <w:marBottom w:val="0"/>
      <w:divBdr>
        <w:top w:val="none" w:sz="0" w:space="0" w:color="auto"/>
        <w:left w:val="none" w:sz="0" w:space="0" w:color="auto"/>
        <w:bottom w:val="none" w:sz="0" w:space="0" w:color="auto"/>
        <w:right w:val="none" w:sz="0" w:space="0" w:color="auto"/>
      </w:divBdr>
    </w:div>
    <w:div w:id="1683513508">
      <w:marLeft w:val="0"/>
      <w:marRight w:val="0"/>
      <w:marTop w:val="0"/>
      <w:marBottom w:val="0"/>
      <w:divBdr>
        <w:top w:val="none" w:sz="0" w:space="0" w:color="auto"/>
        <w:left w:val="none" w:sz="0" w:space="0" w:color="auto"/>
        <w:bottom w:val="none" w:sz="0" w:space="0" w:color="auto"/>
        <w:right w:val="none" w:sz="0" w:space="0" w:color="auto"/>
      </w:divBdr>
    </w:div>
    <w:div w:id="1780832518">
      <w:marLeft w:val="0"/>
      <w:marRight w:val="0"/>
      <w:marTop w:val="0"/>
      <w:marBottom w:val="0"/>
      <w:divBdr>
        <w:top w:val="none" w:sz="0" w:space="0" w:color="auto"/>
        <w:left w:val="none" w:sz="0" w:space="0" w:color="auto"/>
        <w:bottom w:val="none" w:sz="0" w:space="0" w:color="auto"/>
        <w:right w:val="none" w:sz="0" w:space="0" w:color="auto"/>
      </w:divBdr>
    </w:div>
    <w:div w:id="1798911599">
      <w:marLeft w:val="0"/>
      <w:marRight w:val="0"/>
      <w:marTop w:val="0"/>
      <w:marBottom w:val="0"/>
      <w:divBdr>
        <w:top w:val="none" w:sz="0" w:space="0" w:color="auto"/>
        <w:left w:val="none" w:sz="0" w:space="0" w:color="auto"/>
        <w:bottom w:val="none" w:sz="0" w:space="0" w:color="auto"/>
        <w:right w:val="none" w:sz="0" w:space="0" w:color="auto"/>
      </w:divBdr>
    </w:div>
    <w:div w:id="1805928768">
      <w:marLeft w:val="0"/>
      <w:marRight w:val="0"/>
      <w:marTop w:val="0"/>
      <w:marBottom w:val="0"/>
      <w:divBdr>
        <w:top w:val="none" w:sz="0" w:space="0" w:color="auto"/>
        <w:left w:val="none" w:sz="0" w:space="0" w:color="auto"/>
        <w:bottom w:val="none" w:sz="0" w:space="0" w:color="auto"/>
        <w:right w:val="none" w:sz="0" w:space="0" w:color="auto"/>
      </w:divBdr>
    </w:div>
    <w:div w:id="1812401049">
      <w:marLeft w:val="0"/>
      <w:marRight w:val="0"/>
      <w:marTop w:val="0"/>
      <w:marBottom w:val="0"/>
      <w:divBdr>
        <w:top w:val="none" w:sz="0" w:space="0" w:color="auto"/>
        <w:left w:val="none" w:sz="0" w:space="0" w:color="auto"/>
        <w:bottom w:val="none" w:sz="0" w:space="0" w:color="auto"/>
        <w:right w:val="none" w:sz="0" w:space="0" w:color="auto"/>
      </w:divBdr>
      <w:divsChild>
        <w:div w:id="2039381344">
          <w:marLeft w:val="0"/>
          <w:marRight w:val="0"/>
          <w:marTop w:val="0"/>
          <w:marBottom w:val="0"/>
          <w:divBdr>
            <w:top w:val="none" w:sz="0" w:space="0" w:color="auto"/>
            <w:left w:val="none" w:sz="0" w:space="0" w:color="auto"/>
            <w:bottom w:val="none" w:sz="0" w:space="0" w:color="auto"/>
            <w:right w:val="none" w:sz="0" w:space="0" w:color="auto"/>
          </w:divBdr>
          <w:divsChild>
            <w:div w:id="1939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5412">
      <w:marLeft w:val="0"/>
      <w:marRight w:val="0"/>
      <w:marTop w:val="0"/>
      <w:marBottom w:val="0"/>
      <w:divBdr>
        <w:top w:val="none" w:sz="0" w:space="0" w:color="auto"/>
        <w:left w:val="none" w:sz="0" w:space="0" w:color="auto"/>
        <w:bottom w:val="none" w:sz="0" w:space="0" w:color="auto"/>
        <w:right w:val="none" w:sz="0" w:space="0" w:color="auto"/>
      </w:divBdr>
      <w:divsChild>
        <w:div w:id="1156652671">
          <w:marLeft w:val="0"/>
          <w:marRight w:val="0"/>
          <w:marTop w:val="0"/>
          <w:marBottom w:val="0"/>
          <w:divBdr>
            <w:top w:val="none" w:sz="0" w:space="0" w:color="auto"/>
            <w:left w:val="none" w:sz="0" w:space="0" w:color="auto"/>
            <w:bottom w:val="none" w:sz="0" w:space="0" w:color="auto"/>
            <w:right w:val="none" w:sz="0" w:space="0" w:color="auto"/>
          </w:divBdr>
          <w:divsChild>
            <w:div w:id="621182426">
              <w:marLeft w:val="0"/>
              <w:marRight w:val="0"/>
              <w:marTop w:val="0"/>
              <w:marBottom w:val="0"/>
              <w:divBdr>
                <w:top w:val="none" w:sz="0" w:space="0" w:color="auto"/>
                <w:left w:val="none" w:sz="0" w:space="0" w:color="auto"/>
                <w:bottom w:val="none" w:sz="0" w:space="0" w:color="auto"/>
                <w:right w:val="none" w:sz="0" w:space="0" w:color="auto"/>
              </w:divBdr>
              <w:divsChild>
                <w:div w:id="17869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2275">
      <w:marLeft w:val="0"/>
      <w:marRight w:val="0"/>
      <w:marTop w:val="0"/>
      <w:marBottom w:val="0"/>
      <w:divBdr>
        <w:top w:val="none" w:sz="0" w:space="0" w:color="auto"/>
        <w:left w:val="none" w:sz="0" w:space="0" w:color="auto"/>
        <w:bottom w:val="none" w:sz="0" w:space="0" w:color="auto"/>
        <w:right w:val="none" w:sz="0" w:space="0" w:color="auto"/>
      </w:divBdr>
    </w:div>
    <w:div w:id="1921594919">
      <w:marLeft w:val="0"/>
      <w:marRight w:val="0"/>
      <w:marTop w:val="0"/>
      <w:marBottom w:val="0"/>
      <w:divBdr>
        <w:top w:val="none" w:sz="0" w:space="0" w:color="auto"/>
        <w:left w:val="none" w:sz="0" w:space="0" w:color="auto"/>
        <w:bottom w:val="none" w:sz="0" w:space="0" w:color="auto"/>
        <w:right w:val="none" w:sz="0" w:space="0" w:color="auto"/>
      </w:divBdr>
      <w:divsChild>
        <w:div w:id="973945753">
          <w:marLeft w:val="0"/>
          <w:marRight w:val="0"/>
          <w:marTop w:val="0"/>
          <w:marBottom w:val="0"/>
          <w:divBdr>
            <w:top w:val="none" w:sz="0" w:space="0" w:color="auto"/>
            <w:left w:val="none" w:sz="0" w:space="0" w:color="auto"/>
            <w:bottom w:val="none" w:sz="0" w:space="0" w:color="auto"/>
            <w:right w:val="none" w:sz="0" w:space="0" w:color="auto"/>
          </w:divBdr>
          <w:divsChild>
            <w:div w:id="1077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6034">
      <w:marLeft w:val="0"/>
      <w:marRight w:val="0"/>
      <w:marTop w:val="0"/>
      <w:marBottom w:val="0"/>
      <w:divBdr>
        <w:top w:val="none" w:sz="0" w:space="0" w:color="auto"/>
        <w:left w:val="none" w:sz="0" w:space="0" w:color="auto"/>
        <w:bottom w:val="none" w:sz="0" w:space="0" w:color="auto"/>
        <w:right w:val="none" w:sz="0" w:space="0" w:color="auto"/>
      </w:divBdr>
      <w:divsChild>
        <w:div w:id="84346043">
          <w:marLeft w:val="0"/>
          <w:marRight w:val="0"/>
          <w:marTop w:val="0"/>
          <w:marBottom w:val="0"/>
          <w:divBdr>
            <w:top w:val="none" w:sz="0" w:space="0" w:color="auto"/>
            <w:left w:val="none" w:sz="0" w:space="0" w:color="auto"/>
            <w:bottom w:val="none" w:sz="0" w:space="0" w:color="auto"/>
            <w:right w:val="none" w:sz="0" w:space="0" w:color="auto"/>
          </w:divBdr>
          <w:divsChild>
            <w:div w:id="12206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5266">
      <w:marLeft w:val="0"/>
      <w:marRight w:val="0"/>
      <w:marTop w:val="0"/>
      <w:marBottom w:val="0"/>
      <w:divBdr>
        <w:top w:val="none" w:sz="0" w:space="0" w:color="auto"/>
        <w:left w:val="none" w:sz="0" w:space="0" w:color="auto"/>
        <w:bottom w:val="none" w:sz="0" w:space="0" w:color="auto"/>
        <w:right w:val="none" w:sz="0" w:space="0" w:color="auto"/>
      </w:divBdr>
    </w:div>
    <w:div w:id="2010598504">
      <w:marLeft w:val="0"/>
      <w:marRight w:val="0"/>
      <w:marTop w:val="0"/>
      <w:marBottom w:val="0"/>
      <w:divBdr>
        <w:top w:val="none" w:sz="0" w:space="0" w:color="auto"/>
        <w:left w:val="none" w:sz="0" w:space="0" w:color="auto"/>
        <w:bottom w:val="none" w:sz="0" w:space="0" w:color="auto"/>
        <w:right w:val="none" w:sz="0" w:space="0" w:color="auto"/>
      </w:divBdr>
    </w:div>
    <w:div w:id="2041469801">
      <w:marLeft w:val="0"/>
      <w:marRight w:val="0"/>
      <w:marTop w:val="0"/>
      <w:marBottom w:val="0"/>
      <w:divBdr>
        <w:top w:val="none" w:sz="0" w:space="0" w:color="auto"/>
        <w:left w:val="none" w:sz="0" w:space="0" w:color="auto"/>
        <w:bottom w:val="none" w:sz="0" w:space="0" w:color="auto"/>
        <w:right w:val="none" w:sz="0" w:space="0" w:color="auto"/>
      </w:divBdr>
      <w:divsChild>
        <w:div w:id="1209103925">
          <w:marLeft w:val="0"/>
          <w:marRight w:val="0"/>
          <w:marTop w:val="0"/>
          <w:marBottom w:val="0"/>
          <w:divBdr>
            <w:top w:val="none" w:sz="0" w:space="0" w:color="auto"/>
            <w:left w:val="none" w:sz="0" w:space="0" w:color="auto"/>
            <w:bottom w:val="none" w:sz="0" w:space="0" w:color="auto"/>
            <w:right w:val="none" w:sz="0" w:space="0" w:color="auto"/>
          </w:divBdr>
          <w:divsChild>
            <w:div w:id="17834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390">
      <w:marLeft w:val="0"/>
      <w:marRight w:val="0"/>
      <w:marTop w:val="0"/>
      <w:marBottom w:val="0"/>
      <w:divBdr>
        <w:top w:val="none" w:sz="0" w:space="0" w:color="auto"/>
        <w:left w:val="none" w:sz="0" w:space="0" w:color="auto"/>
        <w:bottom w:val="none" w:sz="0" w:space="0" w:color="auto"/>
        <w:right w:val="none" w:sz="0" w:space="0" w:color="auto"/>
      </w:divBdr>
    </w:div>
    <w:div w:id="2069379588">
      <w:marLeft w:val="0"/>
      <w:marRight w:val="0"/>
      <w:marTop w:val="0"/>
      <w:marBottom w:val="0"/>
      <w:divBdr>
        <w:top w:val="none" w:sz="0" w:space="0" w:color="auto"/>
        <w:left w:val="none" w:sz="0" w:space="0" w:color="auto"/>
        <w:bottom w:val="none" w:sz="0" w:space="0" w:color="auto"/>
        <w:right w:val="none" w:sz="0" w:space="0" w:color="auto"/>
      </w:divBdr>
      <w:divsChild>
        <w:div w:id="1866750065">
          <w:marLeft w:val="0"/>
          <w:marRight w:val="0"/>
          <w:marTop w:val="0"/>
          <w:marBottom w:val="0"/>
          <w:divBdr>
            <w:top w:val="none" w:sz="0" w:space="0" w:color="auto"/>
            <w:left w:val="none" w:sz="0" w:space="0" w:color="auto"/>
            <w:bottom w:val="none" w:sz="0" w:space="0" w:color="auto"/>
            <w:right w:val="none" w:sz="0" w:space="0" w:color="auto"/>
          </w:divBdr>
          <w:divsChild>
            <w:div w:id="1469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5248">
      <w:marLeft w:val="0"/>
      <w:marRight w:val="0"/>
      <w:marTop w:val="0"/>
      <w:marBottom w:val="0"/>
      <w:divBdr>
        <w:top w:val="none" w:sz="0" w:space="0" w:color="auto"/>
        <w:left w:val="none" w:sz="0" w:space="0" w:color="auto"/>
        <w:bottom w:val="none" w:sz="0" w:space="0" w:color="auto"/>
        <w:right w:val="none" w:sz="0" w:space="0" w:color="auto"/>
      </w:divBdr>
      <w:divsChild>
        <w:div w:id="1692949427">
          <w:marLeft w:val="0"/>
          <w:marRight w:val="0"/>
          <w:marTop w:val="0"/>
          <w:marBottom w:val="0"/>
          <w:divBdr>
            <w:top w:val="none" w:sz="0" w:space="0" w:color="auto"/>
            <w:left w:val="none" w:sz="0" w:space="0" w:color="auto"/>
            <w:bottom w:val="none" w:sz="0" w:space="0" w:color="auto"/>
            <w:right w:val="none" w:sz="0" w:space="0" w:color="auto"/>
          </w:divBdr>
          <w:divsChild>
            <w:div w:id="1703437952">
              <w:marLeft w:val="0"/>
              <w:marRight w:val="0"/>
              <w:marTop w:val="0"/>
              <w:marBottom w:val="0"/>
              <w:divBdr>
                <w:top w:val="none" w:sz="0" w:space="0" w:color="auto"/>
                <w:left w:val="none" w:sz="0" w:space="0" w:color="auto"/>
                <w:bottom w:val="none" w:sz="0" w:space="0" w:color="auto"/>
                <w:right w:val="none" w:sz="0" w:space="0" w:color="auto"/>
              </w:divBdr>
              <w:divsChild>
                <w:div w:id="3444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1764">
      <w:marLeft w:val="0"/>
      <w:marRight w:val="0"/>
      <w:marTop w:val="0"/>
      <w:marBottom w:val="0"/>
      <w:divBdr>
        <w:top w:val="none" w:sz="0" w:space="0" w:color="auto"/>
        <w:left w:val="none" w:sz="0" w:space="0" w:color="auto"/>
        <w:bottom w:val="none" w:sz="0" w:space="0" w:color="auto"/>
        <w:right w:val="none" w:sz="0" w:space="0" w:color="auto"/>
      </w:divBdr>
      <w:divsChild>
        <w:div w:id="1524590819">
          <w:marLeft w:val="0"/>
          <w:marRight w:val="0"/>
          <w:marTop w:val="0"/>
          <w:marBottom w:val="0"/>
          <w:divBdr>
            <w:top w:val="none" w:sz="0" w:space="0" w:color="auto"/>
            <w:left w:val="none" w:sz="0" w:space="0" w:color="auto"/>
            <w:bottom w:val="none" w:sz="0" w:space="0" w:color="auto"/>
            <w:right w:val="none" w:sz="0" w:space="0" w:color="auto"/>
          </w:divBdr>
          <w:divsChild>
            <w:div w:id="855073678">
              <w:marLeft w:val="0"/>
              <w:marRight w:val="0"/>
              <w:marTop w:val="0"/>
              <w:marBottom w:val="0"/>
              <w:divBdr>
                <w:top w:val="none" w:sz="0" w:space="0" w:color="auto"/>
                <w:left w:val="none" w:sz="0" w:space="0" w:color="auto"/>
                <w:bottom w:val="none" w:sz="0" w:space="0" w:color="auto"/>
                <w:right w:val="none" w:sz="0" w:space="0" w:color="auto"/>
              </w:divBdr>
              <w:divsChild>
                <w:div w:id="161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92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10F5-BFF1-496E-96CE-F79E3F30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张 敏</cp:lastModifiedBy>
  <cp:revision>34</cp:revision>
  <cp:lastPrinted>2025-05-29T07:53:00Z</cp:lastPrinted>
  <dcterms:created xsi:type="dcterms:W3CDTF">2025-02-27T08:14:00Z</dcterms:created>
  <dcterms:modified xsi:type="dcterms:W3CDTF">2025-05-29T08:02:00Z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0034C4A40B9948B9A01963349E900CCC_13</vt:lpwstr>
  </property>
</Properties>
</file>