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FA497" w14:textId="77777777" w:rsidR="00C63FD3" w:rsidRDefault="00831311" w:rsidP="00DF180B">
      <w:pPr>
        <w:spacing w:beforeLines="10" w:before="31" w:line="360" w:lineRule="auto"/>
        <w:jc w:val="center"/>
        <w:rPr>
          <w:rFonts w:ascii="宋体" w:hAnsi="宋体" w:cs="宋体"/>
          <w:b/>
          <w:w w:val="95"/>
          <w:sz w:val="32"/>
          <w:szCs w:val="32"/>
        </w:rPr>
      </w:pPr>
      <w:proofErr w:type="gramStart"/>
      <w:r>
        <w:rPr>
          <w:rFonts w:ascii="宋体" w:hAnsi="宋体" w:cs="宋体" w:hint="eastAsia"/>
          <w:b/>
          <w:w w:val="95"/>
          <w:kern w:val="0"/>
          <w:sz w:val="32"/>
          <w:szCs w:val="32"/>
        </w:rPr>
        <w:t>杭</w:t>
      </w:r>
      <w:r w:rsidR="00804DE1">
        <w:rPr>
          <w:rFonts w:ascii="宋体" w:hAnsi="宋体" w:cs="宋体" w:hint="eastAsia"/>
          <w:b/>
          <w:w w:val="95"/>
          <w:kern w:val="0"/>
          <w:sz w:val="32"/>
          <w:szCs w:val="32"/>
        </w:rPr>
        <w:t>州安旭生物</w:t>
      </w:r>
      <w:proofErr w:type="gramEnd"/>
      <w:r w:rsidR="00804DE1">
        <w:rPr>
          <w:rFonts w:ascii="宋体" w:hAnsi="宋体" w:cs="宋体" w:hint="eastAsia"/>
          <w:b/>
          <w:w w:val="95"/>
          <w:kern w:val="0"/>
          <w:sz w:val="32"/>
          <w:szCs w:val="32"/>
        </w:rPr>
        <w:t>科技</w:t>
      </w:r>
      <w:r w:rsidR="00C63FD3">
        <w:rPr>
          <w:rFonts w:ascii="宋体" w:hAnsi="宋体" w:cs="宋体" w:hint="eastAsia"/>
          <w:b/>
          <w:w w:val="95"/>
          <w:kern w:val="0"/>
          <w:sz w:val="32"/>
          <w:szCs w:val="32"/>
        </w:rPr>
        <w:t>股份有限公司</w:t>
      </w:r>
    </w:p>
    <w:p w14:paraId="56AA0F85" w14:textId="77777777" w:rsidR="00C63FD3" w:rsidRDefault="00C63FD3" w:rsidP="00C70626">
      <w:pPr>
        <w:spacing w:line="360" w:lineRule="auto"/>
        <w:ind w:left="2846"/>
        <w:jc w:val="left"/>
        <w:rPr>
          <w:rFonts w:ascii="宋体" w:hAnsi="宋体" w:cs="宋体"/>
          <w:sz w:val="32"/>
          <w:szCs w:val="32"/>
        </w:rPr>
      </w:pPr>
      <w:r>
        <w:rPr>
          <w:rFonts w:ascii="宋体" w:hAnsi="宋体" w:cs="宋体" w:hint="eastAsia"/>
          <w:b/>
          <w:w w:val="95"/>
          <w:kern w:val="0"/>
          <w:sz w:val="32"/>
          <w:szCs w:val="32"/>
        </w:rPr>
        <w:t>投资者关系活动记录表</w:t>
      </w:r>
    </w:p>
    <w:p w14:paraId="552232EA" w14:textId="77777777" w:rsidR="00C63FD3" w:rsidRDefault="00C63FD3">
      <w:pPr>
        <w:tabs>
          <w:tab w:val="left" w:pos="6106"/>
        </w:tabs>
        <w:jc w:val="center"/>
        <w:rPr>
          <w:rFonts w:ascii="宋体" w:hAnsi="宋体" w:cs="宋体"/>
          <w:b/>
          <w:kern w:val="0"/>
          <w:sz w:val="24"/>
        </w:rPr>
      </w:pPr>
    </w:p>
    <w:p w14:paraId="1C080D6E" w14:textId="77777777" w:rsidR="00DF2823" w:rsidRPr="00D037FA" w:rsidRDefault="00C63FD3" w:rsidP="00AD7135">
      <w:pPr>
        <w:tabs>
          <w:tab w:val="left" w:pos="6705"/>
        </w:tabs>
        <w:rPr>
          <w:rFonts w:ascii="Times New Roman" w:hAnsi="Times New Roman"/>
          <w:b/>
          <w:kern w:val="0"/>
          <w:sz w:val="24"/>
        </w:rPr>
      </w:pPr>
      <w:r w:rsidRPr="004F3029">
        <w:rPr>
          <w:rFonts w:ascii="Times New Roman" w:hAnsi="宋体"/>
          <w:b/>
          <w:kern w:val="0"/>
          <w:sz w:val="24"/>
        </w:rPr>
        <w:t>证券简称：</w:t>
      </w:r>
      <w:proofErr w:type="gramStart"/>
      <w:r w:rsidR="00804DE1" w:rsidRPr="004F3029">
        <w:rPr>
          <w:rFonts w:ascii="Times New Roman" w:hAnsi="宋体"/>
          <w:b/>
          <w:kern w:val="0"/>
          <w:sz w:val="24"/>
        </w:rPr>
        <w:t>安旭生物</w:t>
      </w:r>
      <w:proofErr w:type="gramEnd"/>
      <w:r w:rsidR="00145564">
        <w:rPr>
          <w:rFonts w:ascii="Times New Roman" w:hAnsi="宋体" w:hint="eastAsia"/>
          <w:b/>
          <w:kern w:val="0"/>
          <w:sz w:val="24"/>
        </w:rPr>
        <w:t xml:space="preserve"> </w:t>
      </w:r>
      <w:r w:rsidR="00145564">
        <w:rPr>
          <w:rFonts w:ascii="Times New Roman" w:hAnsi="宋体"/>
          <w:b/>
          <w:kern w:val="0"/>
          <w:sz w:val="24"/>
        </w:rPr>
        <w:t xml:space="preserve">         </w:t>
      </w:r>
      <w:r w:rsidRPr="004F3029">
        <w:rPr>
          <w:rFonts w:ascii="Times New Roman" w:hAnsi="宋体"/>
          <w:b/>
          <w:kern w:val="0"/>
          <w:sz w:val="24"/>
        </w:rPr>
        <w:t>证券代码：</w:t>
      </w:r>
      <w:r w:rsidRPr="004F3029">
        <w:rPr>
          <w:rFonts w:ascii="Times New Roman" w:hAnsi="Times New Roman"/>
          <w:b/>
          <w:kern w:val="0"/>
          <w:sz w:val="24"/>
        </w:rPr>
        <w:t>688</w:t>
      </w:r>
      <w:r w:rsidR="00804DE1" w:rsidRPr="004F3029">
        <w:rPr>
          <w:rFonts w:ascii="Times New Roman" w:hAnsi="Times New Roman"/>
          <w:b/>
          <w:kern w:val="0"/>
          <w:sz w:val="24"/>
        </w:rPr>
        <w:t>075</w:t>
      </w:r>
      <w:r w:rsidRPr="004F3029">
        <w:rPr>
          <w:rFonts w:ascii="Times New Roman" w:hAnsi="Times New Roman"/>
          <w:b/>
          <w:kern w:val="0"/>
          <w:sz w:val="24"/>
        </w:rPr>
        <w:tab/>
      </w:r>
      <w:r w:rsidRPr="004F3029">
        <w:rPr>
          <w:rFonts w:ascii="Times New Roman" w:hAnsi="宋体"/>
          <w:b/>
          <w:kern w:val="0"/>
          <w:sz w:val="24"/>
        </w:rPr>
        <w:t>编号：</w:t>
      </w:r>
      <w:r w:rsidR="00056406">
        <w:rPr>
          <w:rFonts w:ascii="Times New Roman" w:hAnsi="Times New Roman"/>
          <w:b/>
          <w:kern w:val="0"/>
          <w:sz w:val="24"/>
        </w:rPr>
        <w:t>20</w:t>
      </w:r>
      <w:r w:rsidR="00056406" w:rsidRPr="005C0372">
        <w:rPr>
          <w:rFonts w:ascii="Times New Roman" w:hAnsi="Times New Roman"/>
          <w:b/>
          <w:kern w:val="0"/>
          <w:sz w:val="24"/>
        </w:rPr>
        <w:t>2</w:t>
      </w:r>
      <w:r w:rsidR="00646E84">
        <w:rPr>
          <w:rFonts w:ascii="Times New Roman" w:hAnsi="Times New Roman" w:hint="eastAsia"/>
          <w:b/>
          <w:kern w:val="0"/>
          <w:sz w:val="24"/>
        </w:rPr>
        <w:t>5</w:t>
      </w:r>
      <w:r w:rsidR="00880A0C" w:rsidRPr="005C0372">
        <w:rPr>
          <w:rFonts w:ascii="Times New Roman" w:hAnsi="Times New Roman"/>
          <w:b/>
          <w:kern w:val="0"/>
          <w:sz w:val="24"/>
        </w:rPr>
        <w:t>-0</w:t>
      </w:r>
      <w:r w:rsidR="0051516E">
        <w:rPr>
          <w:rFonts w:ascii="Times New Roman" w:hAnsi="Times New Roman"/>
          <w:b/>
          <w:kern w:val="0"/>
          <w:sz w:val="24"/>
        </w:rPr>
        <w:t>0</w:t>
      </w:r>
      <w:r w:rsidR="00B50087">
        <w:rPr>
          <w:rFonts w:ascii="Times New Roman" w:hAnsi="Times New Roman" w:hint="eastAsia"/>
          <w:b/>
          <w:kern w:val="0"/>
          <w:sz w:val="24"/>
        </w:rPr>
        <w:t>2</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17"/>
        <w:gridCol w:w="6855"/>
      </w:tblGrid>
      <w:tr w:rsidR="00DF2823" w:rsidRPr="00DF2823" w14:paraId="61A871D0" w14:textId="77777777" w:rsidTr="00960FAA">
        <w:trPr>
          <w:jc w:val="center"/>
        </w:trPr>
        <w:tc>
          <w:tcPr>
            <w:tcW w:w="1617" w:type="dxa"/>
            <w:tcBorders>
              <w:top w:val="single" w:sz="12" w:space="0" w:color="auto"/>
              <w:left w:val="single" w:sz="12" w:space="0" w:color="auto"/>
              <w:bottom w:val="single" w:sz="4" w:space="0" w:color="auto"/>
              <w:right w:val="single" w:sz="4" w:space="0" w:color="auto"/>
            </w:tcBorders>
            <w:vAlign w:val="center"/>
            <w:hideMark/>
          </w:tcPr>
          <w:p w14:paraId="7BF8074E" w14:textId="77777777" w:rsidR="00DF2823" w:rsidRPr="00DF2823" w:rsidRDefault="00DF2823" w:rsidP="00DF2823">
            <w:pPr>
              <w:jc w:val="center"/>
              <w:rPr>
                <w:rFonts w:ascii="Times New Roman" w:eastAsia="楷体" w:hAnsi="Times New Roman"/>
                <w:bCs/>
                <w:sz w:val="24"/>
              </w:rPr>
            </w:pPr>
            <w:r w:rsidRPr="00DF2823">
              <w:rPr>
                <w:rFonts w:ascii="Times New Roman" w:eastAsia="楷体" w:hAnsi="Times New Roman"/>
                <w:b/>
                <w:bCs/>
                <w:sz w:val="24"/>
              </w:rPr>
              <w:t>投资者关系活动类别</w:t>
            </w:r>
          </w:p>
        </w:tc>
        <w:tc>
          <w:tcPr>
            <w:tcW w:w="6855" w:type="dxa"/>
            <w:tcBorders>
              <w:top w:val="single" w:sz="12" w:space="0" w:color="auto"/>
              <w:left w:val="single" w:sz="4" w:space="0" w:color="auto"/>
              <w:bottom w:val="single" w:sz="4" w:space="0" w:color="auto"/>
              <w:right w:val="single" w:sz="12" w:space="0" w:color="auto"/>
            </w:tcBorders>
            <w:vAlign w:val="center"/>
            <w:hideMark/>
          </w:tcPr>
          <w:p w14:paraId="753D2D13" w14:textId="77777777" w:rsidR="00DF2823" w:rsidRPr="00DF2823" w:rsidRDefault="00B50087" w:rsidP="00FA5733">
            <w:pPr>
              <w:widowControl/>
              <w:tabs>
                <w:tab w:val="left" w:pos="3480"/>
              </w:tabs>
              <w:spacing w:line="360" w:lineRule="auto"/>
              <w:rPr>
                <w:rFonts w:ascii="Times New Roman" w:eastAsia="楷体" w:hAnsi="Times New Roman"/>
                <w:bCs/>
                <w:sz w:val="24"/>
              </w:rPr>
            </w:pPr>
            <w:r>
              <w:rPr>
                <w:rFonts w:ascii="等线" w:eastAsia="等线" w:hAnsi="等线" w:hint="eastAsia"/>
                <w:bCs/>
                <w:sz w:val="24"/>
              </w:rPr>
              <w:t>√</w:t>
            </w:r>
            <w:r w:rsidR="00DF2823" w:rsidRPr="00DF2823">
              <w:rPr>
                <w:rFonts w:ascii="Times New Roman" w:eastAsia="楷体" w:hAnsi="Times New Roman" w:hint="eastAsia"/>
                <w:bCs/>
                <w:sz w:val="24"/>
              </w:rPr>
              <w:t>特定对象调研</w:t>
            </w:r>
            <w:r w:rsidR="00A53A0C">
              <w:rPr>
                <w:rFonts w:ascii="Times New Roman" w:eastAsia="楷体" w:hAnsi="Times New Roman" w:hint="eastAsia"/>
                <w:bCs/>
                <w:sz w:val="24"/>
              </w:rPr>
              <w:t xml:space="preserve"> </w:t>
            </w:r>
            <w:r w:rsidR="00A53A0C">
              <w:rPr>
                <w:rFonts w:ascii="Times New Roman" w:eastAsia="楷体" w:hAnsi="Times New Roman"/>
                <w:bCs/>
                <w:sz w:val="24"/>
              </w:rPr>
              <w:t xml:space="preserve"> </w:t>
            </w:r>
            <w:r w:rsidR="000312E3">
              <w:rPr>
                <w:rFonts w:ascii="Times New Roman" w:eastAsia="楷体" w:hAnsi="Times New Roman"/>
                <w:bCs/>
                <w:sz w:val="24"/>
              </w:rPr>
              <w:t xml:space="preserve"> </w:t>
            </w:r>
            <w:r w:rsidR="00DF2823" w:rsidRPr="00DF2823">
              <w:rPr>
                <w:rFonts w:ascii="Times New Roman" w:eastAsia="楷体" w:hAnsi="Times New Roman" w:hint="eastAsia"/>
                <w:bCs/>
                <w:sz w:val="24"/>
              </w:rPr>
              <w:t>□分析</w:t>
            </w:r>
            <w:proofErr w:type="gramStart"/>
            <w:r w:rsidR="00DF2823" w:rsidRPr="00DF2823">
              <w:rPr>
                <w:rFonts w:ascii="Times New Roman" w:eastAsia="楷体" w:hAnsi="Times New Roman" w:hint="eastAsia"/>
                <w:bCs/>
                <w:sz w:val="24"/>
              </w:rPr>
              <w:t>师会议</w:t>
            </w:r>
            <w:proofErr w:type="gramEnd"/>
            <w:r w:rsidR="00DF2823" w:rsidRPr="00DF2823">
              <w:rPr>
                <w:rFonts w:ascii="Times New Roman" w:eastAsia="楷体" w:hAnsi="Times New Roman" w:hint="eastAsia"/>
                <w:bCs/>
                <w:sz w:val="24"/>
              </w:rPr>
              <w:tab/>
            </w:r>
            <w:r w:rsidR="000312E3">
              <w:rPr>
                <w:rFonts w:ascii="Times New Roman" w:eastAsia="楷体" w:hAnsi="Times New Roman"/>
                <w:bCs/>
                <w:sz w:val="24"/>
              </w:rPr>
              <w:t xml:space="preserve"> </w:t>
            </w:r>
            <w:r w:rsidR="00DF2823" w:rsidRPr="00DF2823">
              <w:rPr>
                <w:rFonts w:ascii="Times New Roman" w:eastAsia="楷体" w:hAnsi="Times New Roman" w:hint="eastAsia"/>
                <w:bCs/>
                <w:sz w:val="24"/>
              </w:rPr>
              <w:t>□媒体采访</w:t>
            </w:r>
          </w:p>
          <w:p w14:paraId="46F727EA" w14:textId="77777777" w:rsidR="00DF2823" w:rsidRPr="00DF2823" w:rsidRDefault="00B50087" w:rsidP="000312E3">
            <w:pPr>
              <w:widowControl/>
              <w:tabs>
                <w:tab w:val="left" w:pos="2040"/>
                <w:tab w:val="left" w:pos="3480"/>
              </w:tabs>
              <w:spacing w:line="360" w:lineRule="auto"/>
              <w:rPr>
                <w:rFonts w:ascii="Times New Roman" w:eastAsia="楷体" w:hAnsi="Times New Roman"/>
                <w:bCs/>
                <w:sz w:val="24"/>
              </w:rPr>
            </w:pPr>
            <w:r w:rsidRPr="00DF2823">
              <w:rPr>
                <w:rFonts w:ascii="Times New Roman" w:eastAsia="楷体" w:hAnsi="Times New Roman" w:hint="eastAsia"/>
                <w:bCs/>
                <w:sz w:val="24"/>
              </w:rPr>
              <w:t>□</w:t>
            </w:r>
            <w:r w:rsidR="00DF2823" w:rsidRPr="00DF2823">
              <w:rPr>
                <w:rFonts w:ascii="Times New Roman" w:eastAsia="楷体" w:hAnsi="Times New Roman" w:hint="eastAsia"/>
                <w:bCs/>
                <w:sz w:val="24"/>
              </w:rPr>
              <w:t>业绩说明会</w:t>
            </w:r>
            <w:r w:rsidR="00DF2823" w:rsidRPr="00DF2823">
              <w:rPr>
                <w:rFonts w:ascii="Times New Roman" w:eastAsia="楷体" w:hAnsi="Times New Roman" w:hint="eastAsia"/>
                <w:bCs/>
                <w:sz w:val="24"/>
              </w:rPr>
              <w:tab/>
            </w:r>
            <w:r w:rsidR="00DF2823" w:rsidRPr="00DF2823">
              <w:rPr>
                <w:rFonts w:ascii="Times New Roman" w:eastAsia="楷体" w:hAnsi="Times New Roman" w:hint="eastAsia"/>
                <w:bCs/>
                <w:sz w:val="24"/>
              </w:rPr>
              <w:t>□新闻发布会</w:t>
            </w:r>
            <w:r w:rsidR="00DF2823" w:rsidRPr="00DF2823">
              <w:rPr>
                <w:rFonts w:ascii="Times New Roman" w:eastAsia="楷体" w:hAnsi="Times New Roman" w:hint="eastAsia"/>
                <w:bCs/>
                <w:sz w:val="24"/>
              </w:rPr>
              <w:tab/>
            </w:r>
            <w:r w:rsidR="000312E3">
              <w:rPr>
                <w:rFonts w:ascii="Times New Roman" w:eastAsia="楷体" w:hAnsi="Times New Roman"/>
                <w:bCs/>
                <w:sz w:val="24"/>
              </w:rPr>
              <w:t xml:space="preserve"> </w:t>
            </w:r>
            <w:r w:rsidR="00DF2823" w:rsidRPr="00DF2823">
              <w:rPr>
                <w:rFonts w:ascii="Times New Roman" w:eastAsia="楷体" w:hAnsi="Times New Roman" w:hint="eastAsia"/>
                <w:bCs/>
                <w:sz w:val="24"/>
              </w:rPr>
              <w:t>□路演活动</w:t>
            </w:r>
          </w:p>
          <w:p w14:paraId="12C31926" w14:textId="77777777" w:rsidR="00DF2823" w:rsidRPr="00DF2823" w:rsidRDefault="00056406" w:rsidP="000312E3">
            <w:pPr>
              <w:spacing w:line="360" w:lineRule="auto"/>
              <w:rPr>
                <w:rFonts w:ascii="Times New Roman" w:eastAsia="楷体" w:hAnsi="Times New Roman"/>
                <w:bCs/>
                <w:sz w:val="24"/>
              </w:rPr>
            </w:pPr>
            <w:r w:rsidRPr="00DF2823">
              <w:rPr>
                <w:rFonts w:ascii="Times New Roman" w:eastAsia="楷体" w:hAnsi="Times New Roman" w:hint="eastAsia"/>
                <w:bCs/>
                <w:sz w:val="24"/>
              </w:rPr>
              <w:t>□</w:t>
            </w:r>
            <w:r w:rsidR="00DF2823" w:rsidRPr="00DF2823">
              <w:rPr>
                <w:rFonts w:ascii="Times New Roman" w:eastAsia="楷体" w:hAnsi="Times New Roman" w:hint="eastAsia"/>
                <w:bCs/>
                <w:sz w:val="24"/>
              </w:rPr>
              <w:t>现场参</w:t>
            </w:r>
            <w:r w:rsidR="00DF2823" w:rsidRPr="00B533A2">
              <w:rPr>
                <w:rFonts w:ascii="Times New Roman" w:eastAsia="楷体" w:hAnsi="Times New Roman" w:hint="eastAsia"/>
                <w:bCs/>
                <w:sz w:val="24"/>
              </w:rPr>
              <w:t>观</w:t>
            </w:r>
            <w:r w:rsidR="00DF2823" w:rsidRPr="00B533A2">
              <w:rPr>
                <w:rFonts w:ascii="Times New Roman" w:eastAsia="楷体" w:hAnsi="Times New Roman" w:hint="eastAsia"/>
                <w:bCs/>
                <w:sz w:val="24"/>
              </w:rPr>
              <w:tab/>
            </w:r>
            <w:r w:rsidR="00A53A0C">
              <w:rPr>
                <w:rFonts w:ascii="Times New Roman" w:eastAsia="楷体" w:hAnsi="Times New Roman"/>
                <w:bCs/>
                <w:sz w:val="24"/>
              </w:rPr>
              <w:t xml:space="preserve">    </w:t>
            </w:r>
            <w:r w:rsidR="00F72312">
              <w:rPr>
                <w:rFonts w:ascii="Times New Roman" w:eastAsia="楷体" w:hAnsi="Times New Roman"/>
                <w:bCs/>
                <w:sz w:val="24"/>
              </w:rPr>
              <w:t xml:space="preserve"> </w:t>
            </w:r>
            <w:r w:rsidR="00880A0C">
              <w:rPr>
                <w:rFonts w:ascii="Times New Roman" w:eastAsia="楷体" w:hAnsi="Times New Roman"/>
                <w:bCs/>
                <w:sz w:val="24"/>
              </w:rPr>
              <w:t xml:space="preserve">  </w:t>
            </w:r>
            <w:r w:rsidR="00880A0C" w:rsidRPr="00DF2823">
              <w:rPr>
                <w:rFonts w:ascii="Times New Roman" w:eastAsia="楷体" w:hAnsi="Times New Roman" w:hint="eastAsia"/>
                <w:bCs/>
                <w:sz w:val="24"/>
              </w:rPr>
              <w:t>□</w:t>
            </w:r>
            <w:r w:rsidR="00DF2823" w:rsidRPr="00B533A2">
              <w:rPr>
                <w:rFonts w:ascii="Times New Roman" w:eastAsia="楷体" w:hAnsi="Times New Roman" w:hint="eastAsia"/>
                <w:bCs/>
                <w:sz w:val="24"/>
              </w:rPr>
              <w:t>其他（</w:t>
            </w:r>
            <w:r w:rsidR="00DA3C8F" w:rsidRPr="00B533A2">
              <w:rPr>
                <w:rFonts w:ascii="Times New Roman" w:eastAsia="楷体" w:hAnsi="Times New Roman" w:hint="eastAsia"/>
                <w:bCs/>
                <w:sz w:val="24"/>
              </w:rPr>
              <w:t>电话会议</w:t>
            </w:r>
            <w:r w:rsidR="00DF2823" w:rsidRPr="00B533A2">
              <w:rPr>
                <w:rFonts w:ascii="Times New Roman" w:eastAsia="楷体" w:hAnsi="Times New Roman" w:hint="eastAsia"/>
                <w:bCs/>
                <w:sz w:val="24"/>
              </w:rPr>
              <w:t>）</w:t>
            </w:r>
          </w:p>
        </w:tc>
      </w:tr>
      <w:tr w:rsidR="00DF2823" w:rsidRPr="00DF2823" w14:paraId="12A87819" w14:textId="77777777" w:rsidTr="00960FAA">
        <w:trPr>
          <w:trHeight w:val="751"/>
          <w:jc w:val="center"/>
        </w:trPr>
        <w:tc>
          <w:tcPr>
            <w:tcW w:w="1617" w:type="dxa"/>
            <w:tcBorders>
              <w:top w:val="single" w:sz="4" w:space="0" w:color="auto"/>
              <w:left w:val="single" w:sz="12" w:space="0" w:color="auto"/>
              <w:bottom w:val="single" w:sz="4" w:space="0" w:color="auto"/>
              <w:right w:val="single" w:sz="4" w:space="0" w:color="auto"/>
            </w:tcBorders>
            <w:vAlign w:val="center"/>
            <w:hideMark/>
          </w:tcPr>
          <w:p w14:paraId="16231C72" w14:textId="77777777" w:rsidR="00DF2823" w:rsidRPr="00DF2823" w:rsidRDefault="00DF2823" w:rsidP="00DF2823">
            <w:pPr>
              <w:jc w:val="center"/>
              <w:rPr>
                <w:rFonts w:ascii="Times New Roman" w:eastAsia="楷体" w:hAnsi="Times New Roman"/>
                <w:b/>
                <w:bCs/>
                <w:sz w:val="24"/>
              </w:rPr>
            </w:pPr>
            <w:r w:rsidRPr="00DF2823">
              <w:rPr>
                <w:rFonts w:ascii="Times New Roman" w:eastAsia="楷体" w:hAnsi="Times New Roman"/>
                <w:b/>
                <w:bCs/>
                <w:sz w:val="24"/>
              </w:rPr>
              <w:t>参与单位名称</w:t>
            </w:r>
          </w:p>
        </w:tc>
        <w:tc>
          <w:tcPr>
            <w:tcW w:w="6855" w:type="dxa"/>
            <w:tcBorders>
              <w:top w:val="single" w:sz="4" w:space="0" w:color="auto"/>
              <w:left w:val="single" w:sz="4" w:space="0" w:color="auto"/>
              <w:bottom w:val="single" w:sz="4" w:space="0" w:color="auto"/>
              <w:right w:val="single" w:sz="12" w:space="0" w:color="auto"/>
            </w:tcBorders>
            <w:vAlign w:val="center"/>
          </w:tcPr>
          <w:p w14:paraId="5C06F9C2" w14:textId="6FAEEA77" w:rsidR="003A242E" w:rsidRPr="003A242E" w:rsidRDefault="003A242E" w:rsidP="00E71912">
            <w:pPr>
              <w:rPr>
                <w:rFonts w:ascii="Times New Roman" w:hAnsi="Times New Roman"/>
                <w:color w:val="000000"/>
                <w:sz w:val="22"/>
              </w:rPr>
            </w:pPr>
            <w:proofErr w:type="gramStart"/>
            <w:r w:rsidRPr="003A242E">
              <w:rPr>
                <w:rFonts w:ascii="Times New Roman" w:eastAsia="楷体" w:hAnsi="Times New Roman"/>
                <w:bCs/>
                <w:sz w:val="24"/>
              </w:rPr>
              <w:t>凯</w:t>
            </w:r>
            <w:proofErr w:type="gramEnd"/>
            <w:r w:rsidRPr="003A242E">
              <w:rPr>
                <w:rFonts w:ascii="Times New Roman" w:eastAsia="楷体" w:hAnsi="Times New Roman"/>
                <w:bCs/>
                <w:sz w:val="24"/>
              </w:rPr>
              <w:t>鹿资产</w:t>
            </w:r>
            <w:r w:rsidRPr="003A242E">
              <w:rPr>
                <w:rFonts w:ascii="Times New Roman" w:eastAsia="楷体" w:hAnsi="Times New Roman"/>
                <w:bCs/>
                <w:sz w:val="24"/>
              </w:rPr>
              <w:t>、</w:t>
            </w:r>
            <w:r w:rsidRPr="003A242E">
              <w:rPr>
                <w:rFonts w:ascii="Times New Roman" w:eastAsia="楷体" w:hAnsi="Times New Roman"/>
                <w:bCs/>
                <w:sz w:val="24"/>
              </w:rPr>
              <w:t>景和资产</w:t>
            </w:r>
            <w:r w:rsidRPr="003A242E">
              <w:rPr>
                <w:rFonts w:ascii="Times New Roman" w:eastAsia="楷体" w:hAnsi="Times New Roman"/>
                <w:bCs/>
                <w:sz w:val="24"/>
              </w:rPr>
              <w:t>、</w:t>
            </w:r>
            <w:proofErr w:type="gramStart"/>
            <w:r w:rsidRPr="003A242E">
              <w:rPr>
                <w:rFonts w:ascii="Times New Roman" w:eastAsia="楷体" w:hAnsi="Times New Roman"/>
                <w:bCs/>
                <w:sz w:val="24"/>
              </w:rPr>
              <w:t>盈迈资产</w:t>
            </w:r>
            <w:proofErr w:type="gramEnd"/>
            <w:r w:rsidRPr="003A242E">
              <w:rPr>
                <w:rFonts w:ascii="Times New Roman" w:eastAsia="楷体" w:hAnsi="Times New Roman"/>
                <w:bCs/>
                <w:sz w:val="24"/>
              </w:rPr>
              <w:t>、</w:t>
            </w:r>
            <w:r w:rsidRPr="003A242E">
              <w:rPr>
                <w:rFonts w:ascii="Times New Roman" w:eastAsia="楷体" w:hAnsi="Times New Roman"/>
                <w:bCs/>
                <w:sz w:val="24"/>
              </w:rPr>
              <w:t>优</w:t>
            </w:r>
            <w:proofErr w:type="gramStart"/>
            <w:r w:rsidRPr="003A242E">
              <w:rPr>
                <w:rFonts w:ascii="Times New Roman" w:eastAsia="楷体" w:hAnsi="Times New Roman"/>
                <w:bCs/>
                <w:sz w:val="24"/>
              </w:rPr>
              <w:t>邦</w:t>
            </w:r>
            <w:proofErr w:type="gramEnd"/>
            <w:r w:rsidRPr="003A242E">
              <w:rPr>
                <w:rFonts w:ascii="Times New Roman" w:eastAsia="楷体" w:hAnsi="Times New Roman"/>
                <w:bCs/>
                <w:sz w:val="24"/>
              </w:rPr>
              <w:t>基金</w:t>
            </w:r>
            <w:r w:rsidRPr="003A242E">
              <w:rPr>
                <w:rFonts w:ascii="Times New Roman" w:eastAsia="楷体" w:hAnsi="Times New Roman"/>
                <w:bCs/>
                <w:sz w:val="24"/>
              </w:rPr>
              <w:t>、</w:t>
            </w:r>
            <w:r w:rsidRPr="003A242E">
              <w:rPr>
                <w:rFonts w:ascii="Times New Roman" w:eastAsia="楷体" w:hAnsi="Times New Roman"/>
                <w:bCs/>
                <w:sz w:val="24"/>
              </w:rPr>
              <w:t>上海钧泽</w:t>
            </w:r>
            <w:r w:rsidRPr="003A242E">
              <w:rPr>
                <w:rFonts w:ascii="Times New Roman" w:eastAsia="楷体" w:hAnsi="Times New Roman"/>
                <w:bCs/>
                <w:sz w:val="24"/>
              </w:rPr>
              <w:t>、</w:t>
            </w:r>
            <w:proofErr w:type="gramStart"/>
            <w:r w:rsidRPr="003A242E">
              <w:rPr>
                <w:rFonts w:ascii="Times New Roman" w:eastAsia="楷体" w:hAnsi="Times New Roman"/>
                <w:bCs/>
                <w:sz w:val="24"/>
              </w:rPr>
              <w:t>睿</w:t>
            </w:r>
            <w:proofErr w:type="gramEnd"/>
            <w:r w:rsidRPr="003A242E">
              <w:rPr>
                <w:rFonts w:ascii="Times New Roman" w:eastAsia="楷体" w:hAnsi="Times New Roman"/>
                <w:bCs/>
                <w:sz w:val="24"/>
              </w:rPr>
              <w:t>阳资本</w:t>
            </w:r>
            <w:r w:rsidRPr="003A242E">
              <w:rPr>
                <w:rFonts w:ascii="Times New Roman" w:eastAsia="楷体" w:hAnsi="Times New Roman"/>
                <w:bCs/>
                <w:sz w:val="24"/>
              </w:rPr>
              <w:t>、</w:t>
            </w:r>
            <w:r w:rsidRPr="003A242E">
              <w:rPr>
                <w:rFonts w:ascii="Times New Roman" w:eastAsia="楷体" w:hAnsi="Times New Roman"/>
                <w:bCs/>
                <w:sz w:val="24"/>
              </w:rPr>
              <w:t>和昇基金</w:t>
            </w:r>
            <w:r w:rsidRPr="003A242E">
              <w:rPr>
                <w:rFonts w:ascii="Times New Roman" w:eastAsia="楷体" w:hAnsi="Times New Roman"/>
                <w:bCs/>
                <w:sz w:val="24"/>
              </w:rPr>
              <w:t>、</w:t>
            </w:r>
            <w:r w:rsidRPr="003A242E">
              <w:rPr>
                <w:rFonts w:ascii="Times New Roman" w:eastAsia="楷体" w:hAnsi="Times New Roman"/>
                <w:bCs/>
                <w:sz w:val="24"/>
              </w:rPr>
              <w:t>中信建投</w:t>
            </w:r>
            <w:r w:rsidRPr="003A242E">
              <w:rPr>
                <w:rFonts w:ascii="Times New Roman" w:eastAsia="楷体" w:hAnsi="Times New Roman"/>
                <w:bCs/>
                <w:sz w:val="24"/>
              </w:rPr>
              <w:t>、</w:t>
            </w:r>
            <w:r w:rsidRPr="003A242E">
              <w:rPr>
                <w:rFonts w:ascii="Times New Roman" w:eastAsia="楷体" w:hAnsi="Times New Roman"/>
                <w:bCs/>
                <w:sz w:val="24"/>
              </w:rPr>
              <w:t>伟星投资</w:t>
            </w:r>
            <w:r w:rsidRPr="003A242E">
              <w:rPr>
                <w:rFonts w:ascii="Times New Roman" w:eastAsia="楷体" w:hAnsi="Times New Roman"/>
                <w:bCs/>
                <w:sz w:val="24"/>
              </w:rPr>
              <w:t>、招商证券</w:t>
            </w:r>
          </w:p>
        </w:tc>
      </w:tr>
      <w:tr w:rsidR="00DF2823" w:rsidRPr="00DF2823" w14:paraId="2BE0A7D3" w14:textId="77777777" w:rsidTr="00960FAA">
        <w:trPr>
          <w:trHeight w:val="706"/>
          <w:jc w:val="center"/>
        </w:trPr>
        <w:tc>
          <w:tcPr>
            <w:tcW w:w="1617" w:type="dxa"/>
            <w:tcBorders>
              <w:top w:val="single" w:sz="4" w:space="0" w:color="auto"/>
              <w:left w:val="single" w:sz="12" w:space="0" w:color="auto"/>
              <w:bottom w:val="single" w:sz="4" w:space="0" w:color="auto"/>
              <w:right w:val="single" w:sz="4" w:space="0" w:color="auto"/>
            </w:tcBorders>
            <w:vAlign w:val="center"/>
            <w:hideMark/>
          </w:tcPr>
          <w:p w14:paraId="64140AC8" w14:textId="77777777" w:rsidR="00DF2823" w:rsidRPr="00DF2823" w:rsidRDefault="00DF2823" w:rsidP="00DF2823">
            <w:pPr>
              <w:jc w:val="center"/>
              <w:rPr>
                <w:rFonts w:ascii="Times New Roman" w:eastAsia="楷体" w:hAnsi="Times New Roman"/>
                <w:b/>
                <w:bCs/>
                <w:sz w:val="24"/>
              </w:rPr>
            </w:pPr>
            <w:r w:rsidRPr="00DF2823">
              <w:rPr>
                <w:rFonts w:ascii="Times New Roman" w:eastAsia="楷体" w:hAnsi="Times New Roman"/>
                <w:b/>
                <w:bCs/>
                <w:sz w:val="24"/>
              </w:rPr>
              <w:t>时间</w:t>
            </w:r>
          </w:p>
        </w:tc>
        <w:tc>
          <w:tcPr>
            <w:tcW w:w="6855" w:type="dxa"/>
            <w:tcBorders>
              <w:top w:val="single" w:sz="4" w:space="0" w:color="auto"/>
              <w:left w:val="single" w:sz="4" w:space="0" w:color="auto"/>
              <w:bottom w:val="single" w:sz="4" w:space="0" w:color="auto"/>
              <w:right w:val="single" w:sz="12" w:space="0" w:color="auto"/>
            </w:tcBorders>
            <w:vAlign w:val="center"/>
            <w:hideMark/>
          </w:tcPr>
          <w:p w14:paraId="6FEE813B" w14:textId="77777777" w:rsidR="00A17CC9" w:rsidRPr="006D2E8D" w:rsidRDefault="00AF121D" w:rsidP="001330C5">
            <w:pPr>
              <w:rPr>
                <w:rFonts w:ascii="Times New Roman" w:eastAsia="楷体" w:hAnsi="Times New Roman"/>
                <w:sz w:val="24"/>
              </w:rPr>
            </w:pPr>
            <w:r>
              <w:rPr>
                <w:rFonts w:ascii="Times New Roman" w:eastAsia="楷体" w:hAnsi="Times New Roman" w:hint="eastAsia"/>
                <w:sz w:val="24"/>
              </w:rPr>
              <w:t>202</w:t>
            </w:r>
            <w:r w:rsidR="000940FC">
              <w:rPr>
                <w:rFonts w:ascii="Times New Roman" w:eastAsia="楷体" w:hAnsi="Times New Roman" w:hint="eastAsia"/>
                <w:sz w:val="24"/>
              </w:rPr>
              <w:t>5</w:t>
            </w:r>
            <w:r>
              <w:rPr>
                <w:rFonts w:ascii="Times New Roman" w:eastAsia="楷体" w:hAnsi="Times New Roman" w:hint="eastAsia"/>
                <w:sz w:val="24"/>
              </w:rPr>
              <w:t>年</w:t>
            </w:r>
            <w:r w:rsidR="00126F29">
              <w:rPr>
                <w:rFonts w:ascii="Times New Roman" w:eastAsia="楷体" w:hAnsi="Times New Roman" w:hint="eastAsia"/>
                <w:sz w:val="24"/>
              </w:rPr>
              <w:t>6</w:t>
            </w:r>
            <w:r>
              <w:rPr>
                <w:rFonts w:ascii="Times New Roman" w:eastAsia="楷体" w:hAnsi="Times New Roman" w:hint="eastAsia"/>
                <w:sz w:val="24"/>
              </w:rPr>
              <w:t>月</w:t>
            </w:r>
            <w:r w:rsidR="00126F29">
              <w:rPr>
                <w:rFonts w:ascii="Times New Roman" w:eastAsia="楷体" w:hAnsi="Times New Roman" w:hint="eastAsia"/>
                <w:sz w:val="24"/>
              </w:rPr>
              <w:t>5</w:t>
            </w:r>
            <w:r>
              <w:rPr>
                <w:rFonts w:ascii="Times New Roman" w:eastAsia="楷体" w:hAnsi="Times New Roman" w:hint="eastAsia"/>
                <w:sz w:val="24"/>
              </w:rPr>
              <w:t>日</w:t>
            </w:r>
            <w:r w:rsidR="000940FC">
              <w:rPr>
                <w:rFonts w:ascii="Times New Roman" w:eastAsia="楷体" w:hAnsi="Times New Roman"/>
                <w:sz w:val="24"/>
              </w:rPr>
              <w:t>1</w:t>
            </w:r>
            <w:r w:rsidR="000940FC">
              <w:rPr>
                <w:rFonts w:ascii="Times New Roman" w:eastAsia="楷体" w:hAnsi="Times New Roman" w:hint="eastAsia"/>
                <w:sz w:val="24"/>
              </w:rPr>
              <w:t>4</w:t>
            </w:r>
            <w:r w:rsidR="000312E3">
              <w:rPr>
                <w:rFonts w:ascii="Times New Roman" w:eastAsia="楷体" w:hAnsi="Times New Roman"/>
                <w:sz w:val="24"/>
              </w:rPr>
              <w:t>:00</w:t>
            </w:r>
            <w:r w:rsidR="00F72312">
              <w:rPr>
                <w:rFonts w:ascii="Times New Roman" w:eastAsia="楷体" w:hAnsi="Times New Roman"/>
                <w:sz w:val="24"/>
              </w:rPr>
              <w:t>-</w:t>
            </w:r>
            <w:r w:rsidR="000940FC">
              <w:rPr>
                <w:rFonts w:ascii="Times New Roman" w:eastAsia="楷体" w:hAnsi="Times New Roman"/>
                <w:sz w:val="24"/>
              </w:rPr>
              <w:t>1</w:t>
            </w:r>
            <w:r w:rsidR="001330C5">
              <w:rPr>
                <w:rFonts w:ascii="Times New Roman" w:eastAsia="楷体" w:hAnsi="Times New Roman" w:hint="eastAsia"/>
                <w:sz w:val="24"/>
              </w:rPr>
              <w:t>6</w:t>
            </w:r>
            <w:r w:rsidR="004C5CC2">
              <w:rPr>
                <w:rFonts w:ascii="Times New Roman" w:eastAsia="楷体" w:hAnsi="Times New Roman"/>
                <w:sz w:val="24"/>
              </w:rPr>
              <w:t>:</w:t>
            </w:r>
            <w:r w:rsidR="003F0043">
              <w:rPr>
                <w:rFonts w:ascii="Times New Roman" w:eastAsia="楷体" w:hAnsi="Times New Roman"/>
                <w:sz w:val="24"/>
              </w:rPr>
              <w:t>00</w:t>
            </w:r>
          </w:p>
        </w:tc>
      </w:tr>
      <w:tr w:rsidR="00DF2823" w:rsidRPr="00DF2823" w14:paraId="110F881D" w14:textId="77777777" w:rsidTr="00960FAA">
        <w:trPr>
          <w:trHeight w:val="702"/>
          <w:jc w:val="center"/>
        </w:trPr>
        <w:tc>
          <w:tcPr>
            <w:tcW w:w="1617" w:type="dxa"/>
            <w:tcBorders>
              <w:top w:val="single" w:sz="4" w:space="0" w:color="auto"/>
              <w:left w:val="single" w:sz="12" w:space="0" w:color="auto"/>
              <w:bottom w:val="single" w:sz="4" w:space="0" w:color="auto"/>
              <w:right w:val="single" w:sz="4" w:space="0" w:color="auto"/>
            </w:tcBorders>
            <w:vAlign w:val="center"/>
            <w:hideMark/>
          </w:tcPr>
          <w:p w14:paraId="64931900" w14:textId="77777777" w:rsidR="00DF2823" w:rsidRPr="00DF2823" w:rsidRDefault="00DF2823" w:rsidP="00DF2823">
            <w:pPr>
              <w:jc w:val="center"/>
              <w:rPr>
                <w:rFonts w:ascii="Times New Roman" w:eastAsia="楷体" w:hAnsi="Times New Roman"/>
                <w:b/>
                <w:bCs/>
                <w:sz w:val="24"/>
              </w:rPr>
            </w:pPr>
            <w:r w:rsidRPr="00DF2823">
              <w:rPr>
                <w:rFonts w:ascii="Times New Roman" w:eastAsia="楷体" w:hAnsi="Times New Roman"/>
                <w:b/>
                <w:bCs/>
                <w:sz w:val="24"/>
              </w:rPr>
              <w:t>地点</w:t>
            </w:r>
          </w:p>
        </w:tc>
        <w:tc>
          <w:tcPr>
            <w:tcW w:w="6855" w:type="dxa"/>
            <w:tcBorders>
              <w:top w:val="single" w:sz="4" w:space="0" w:color="auto"/>
              <w:left w:val="single" w:sz="4" w:space="0" w:color="auto"/>
              <w:bottom w:val="single" w:sz="4" w:space="0" w:color="auto"/>
              <w:right w:val="single" w:sz="12" w:space="0" w:color="auto"/>
            </w:tcBorders>
            <w:vAlign w:val="center"/>
            <w:hideMark/>
          </w:tcPr>
          <w:p w14:paraId="7A32FC8C" w14:textId="77777777" w:rsidR="00DF2823" w:rsidRPr="00DF2823" w:rsidRDefault="00126F29" w:rsidP="00EB474A">
            <w:pPr>
              <w:rPr>
                <w:rFonts w:ascii="Times New Roman" w:eastAsia="楷体" w:hAnsi="Times New Roman"/>
                <w:sz w:val="24"/>
              </w:rPr>
            </w:pPr>
            <w:r>
              <w:rPr>
                <w:rFonts w:ascii="Times New Roman" w:eastAsia="楷体" w:hAnsi="Times New Roman" w:hint="eastAsia"/>
                <w:sz w:val="24"/>
              </w:rPr>
              <w:t>公司</w:t>
            </w:r>
            <w:r>
              <w:rPr>
                <w:rFonts w:ascii="Times New Roman" w:eastAsia="楷体" w:hAnsi="Times New Roman" w:hint="eastAsia"/>
                <w:sz w:val="24"/>
              </w:rPr>
              <w:t>5</w:t>
            </w:r>
            <w:r>
              <w:rPr>
                <w:rFonts w:ascii="Times New Roman" w:eastAsia="楷体" w:hAnsi="Times New Roman" w:hint="eastAsia"/>
                <w:sz w:val="24"/>
              </w:rPr>
              <w:t>楼大会议室</w:t>
            </w:r>
          </w:p>
        </w:tc>
      </w:tr>
      <w:tr w:rsidR="00DF2823" w:rsidRPr="00412E59" w14:paraId="7BA22BA4" w14:textId="77777777" w:rsidTr="00960FAA">
        <w:trPr>
          <w:trHeight w:val="711"/>
          <w:jc w:val="center"/>
        </w:trPr>
        <w:tc>
          <w:tcPr>
            <w:tcW w:w="1617" w:type="dxa"/>
            <w:tcBorders>
              <w:top w:val="single" w:sz="4" w:space="0" w:color="auto"/>
              <w:left w:val="single" w:sz="12" w:space="0" w:color="auto"/>
              <w:bottom w:val="single" w:sz="4" w:space="0" w:color="auto"/>
              <w:right w:val="single" w:sz="4" w:space="0" w:color="auto"/>
            </w:tcBorders>
            <w:vAlign w:val="center"/>
            <w:hideMark/>
          </w:tcPr>
          <w:p w14:paraId="1BE580C0" w14:textId="77777777" w:rsidR="00DF2823" w:rsidRPr="00DF2823" w:rsidRDefault="00DF2823" w:rsidP="00DF2823">
            <w:pPr>
              <w:jc w:val="center"/>
              <w:rPr>
                <w:rFonts w:ascii="Times New Roman" w:eastAsia="楷体" w:hAnsi="Times New Roman"/>
                <w:b/>
                <w:bCs/>
                <w:sz w:val="24"/>
              </w:rPr>
            </w:pPr>
            <w:r w:rsidRPr="00DF2823">
              <w:rPr>
                <w:rFonts w:ascii="Times New Roman" w:eastAsia="楷体" w:hAnsi="Times New Roman"/>
                <w:b/>
                <w:bCs/>
                <w:sz w:val="24"/>
              </w:rPr>
              <w:t>公司接待人员姓名</w:t>
            </w:r>
          </w:p>
        </w:tc>
        <w:tc>
          <w:tcPr>
            <w:tcW w:w="6855" w:type="dxa"/>
            <w:tcBorders>
              <w:top w:val="single" w:sz="4" w:space="0" w:color="auto"/>
              <w:left w:val="single" w:sz="4" w:space="0" w:color="auto"/>
              <w:bottom w:val="single" w:sz="4" w:space="0" w:color="auto"/>
              <w:right w:val="single" w:sz="12" w:space="0" w:color="auto"/>
            </w:tcBorders>
            <w:vAlign w:val="center"/>
            <w:hideMark/>
          </w:tcPr>
          <w:p w14:paraId="4E8912C7" w14:textId="77777777" w:rsidR="007C3185" w:rsidRPr="00435B30" w:rsidRDefault="005A47AE" w:rsidP="00C81561">
            <w:pPr>
              <w:spacing w:beforeLines="50" w:before="156" w:afterLines="50" w:after="156"/>
              <w:rPr>
                <w:rFonts w:ascii="Times New Roman" w:eastAsia="楷体" w:hAnsi="Times New Roman"/>
                <w:sz w:val="24"/>
              </w:rPr>
            </w:pPr>
            <w:r>
              <w:rPr>
                <w:rFonts w:ascii="Times New Roman" w:eastAsia="楷体" w:hAnsi="Times New Roman" w:hint="eastAsia"/>
                <w:sz w:val="24"/>
              </w:rPr>
              <w:t>董事会秘书韩钧、证券</w:t>
            </w:r>
            <w:proofErr w:type="gramStart"/>
            <w:r>
              <w:rPr>
                <w:rFonts w:ascii="Times New Roman" w:eastAsia="楷体" w:hAnsi="Times New Roman" w:hint="eastAsia"/>
                <w:sz w:val="24"/>
              </w:rPr>
              <w:t>事务部余钧</w:t>
            </w:r>
            <w:proofErr w:type="gramEnd"/>
          </w:p>
        </w:tc>
      </w:tr>
      <w:tr w:rsidR="00DF2823" w:rsidRPr="00D3493A" w14:paraId="371D1AE2" w14:textId="77777777" w:rsidTr="00960FAA">
        <w:trPr>
          <w:trHeight w:val="821"/>
          <w:jc w:val="center"/>
        </w:trPr>
        <w:tc>
          <w:tcPr>
            <w:tcW w:w="1617" w:type="dxa"/>
            <w:tcBorders>
              <w:top w:val="single" w:sz="4" w:space="0" w:color="auto"/>
              <w:left w:val="single" w:sz="12" w:space="0" w:color="auto"/>
              <w:bottom w:val="single" w:sz="4" w:space="0" w:color="auto"/>
              <w:right w:val="single" w:sz="4" w:space="0" w:color="auto"/>
            </w:tcBorders>
            <w:vAlign w:val="center"/>
            <w:hideMark/>
          </w:tcPr>
          <w:p w14:paraId="17711A22" w14:textId="77777777" w:rsidR="00DF2823" w:rsidRPr="00D3493A" w:rsidRDefault="00DF2823" w:rsidP="00DF2823">
            <w:pPr>
              <w:jc w:val="center"/>
              <w:rPr>
                <w:rFonts w:ascii="Times New Roman" w:eastAsia="楷体" w:hAnsi="Times New Roman"/>
                <w:b/>
                <w:bCs/>
                <w:sz w:val="24"/>
              </w:rPr>
            </w:pPr>
            <w:r w:rsidRPr="00D3493A">
              <w:rPr>
                <w:rFonts w:ascii="Times New Roman" w:eastAsia="楷体" w:hAnsi="Times New Roman"/>
                <w:b/>
                <w:bCs/>
                <w:sz w:val="24"/>
              </w:rPr>
              <w:t>投资者关系活动主要内容介绍</w:t>
            </w:r>
          </w:p>
        </w:tc>
        <w:tc>
          <w:tcPr>
            <w:tcW w:w="6855" w:type="dxa"/>
            <w:tcBorders>
              <w:top w:val="single" w:sz="4" w:space="0" w:color="auto"/>
              <w:left w:val="single" w:sz="4" w:space="0" w:color="auto"/>
              <w:bottom w:val="single" w:sz="4" w:space="0" w:color="auto"/>
              <w:right w:val="single" w:sz="12" w:space="0" w:color="auto"/>
            </w:tcBorders>
            <w:vAlign w:val="center"/>
          </w:tcPr>
          <w:p w14:paraId="69043F06" w14:textId="77777777" w:rsidR="00894754" w:rsidRPr="00F02F9A" w:rsidRDefault="00E34069" w:rsidP="00E34069">
            <w:pPr>
              <w:pStyle w:val="a5"/>
              <w:numPr>
                <w:ilvl w:val="0"/>
                <w:numId w:val="12"/>
              </w:numPr>
              <w:tabs>
                <w:tab w:val="left" w:pos="529"/>
              </w:tabs>
              <w:autoSpaceDE w:val="0"/>
              <w:autoSpaceDN w:val="0"/>
              <w:adjustRightInd w:val="0"/>
              <w:snapToGrid w:val="0"/>
              <w:spacing w:line="360" w:lineRule="auto"/>
              <w:ind w:firstLineChars="0"/>
              <w:rPr>
                <w:rFonts w:ascii="Times New Roman" w:eastAsia="楷体" w:hAnsi="Times New Roman"/>
                <w:b/>
                <w:sz w:val="24"/>
              </w:rPr>
            </w:pPr>
            <w:r w:rsidRPr="00F02F9A">
              <w:rPr>
                <w:rFonts w:ascii="Times New Roman" w:eastAsia="楷体" w:hAnsi="Times New Roman"/>
                <w:b/>
                <w:sz w:val="24"/>
              </w:rPr>
              <w:t xml:space="preserve"> </w:t>
            </w:r>
            <w:r w:rsidR="00894754" w:rsidRPr="00F02F9A">
              <w:rPr>
                <w:rFonts w:ascii="Times New Roman" w:eastAsia="楷体" w:hAnsi="Times New Roman" w:hint="eastAsia"/>
                <w:b/>
                <w:sz w:val="24"/>
              </w:rPr>
              <w:t>公司基本情况介绍</w:t>
            </w:r>
          </w:p>
          <w:p w14:paraId="62F2BD9E" w14:textId="77777777" w:rsidR="009E27ED" w:rsidRDefault="009E27ED" w:rsidP="009E27ED">
            <w:pPr>
              <w:autoSpaceDE w:val="0"/>
              <w:autoSpaceDN w:val="0"/>
              <w:adjustRightInd w:val="0"/>
              <w:snapToGrid w:val="0"/>
              <w:spacing w:line="360" w:lineRule="auto"/>
              <w:ind w:firstLineChars="200" w:firstLine="480"/>
              <w:rPr>
                <w:rFonts w:ascii="Times New Roman" w:eastAsia="楷体" w:hAnsi="Times New Roman"/>
                <w:sz w:val="24"/>
              </w:rPr>
            </w:pPr>
            <w:proofErr w:type="gramStart"/>
            <w:r>
              <w:rPr>
                <w:rFonts w:ascii="Times New Roman" w:eastAsia="楷体" w:hAnsi="Times New Roman" w:hint="eastAsia"/>
                <w:sz w:val="24"/>
              </w:rPr>
              <w:t>杭州安旭生物</w:t>
            </w:r>
            <w:proofErr w:type="gramEnd"/>
            <w:r>
              <w:rPr>
                <w:rFonts w:ascii="Times New Roman" w:eastAsia="楷体" w:hAnsi="Times New Roman" w:hint="eastAsia"/>
                <w:sz w:val="24"/>
              </w:rPr>
              <w:t>科技股份有限公司（简称“安旭生物”，股票代码：</w:t>
            </w:r>
            <w:r>
              <w:rPr>
                <w:rFonts w:ascii="Times New Roman" w:eastAsia="楷体" w:hAnsi="Times New Roman" w:hint="eastAsia"/>
                <w:sz w:val="24"/>
              </w:rPr>
              <w:t>688075</w:t>
            </w:r>
            <w:r>
              <w:rPr>
                <w:rFonts w:ascii="Times New Roman" w:eastAsia="楷体" w:hAnsi="Times New Roman" w:hint="eastAsia"/>
                <w:sz w:val="24"/>
              </w:rPr>
              <w:t>）成立于</w:t>
            </w:r>
            <w:r>
              <w:rPr>
                <w:rFonts w:ascii="Times New Roman" w:eastAsia="楷体" w:hAnsi="Times New Roman" w:hint="eastAsia"/>
                <w:sz w:val="24"/>
              </w:rPr>
              <w:t>2008</w:t>
            </w:r>
            <w:r>
              <w:rPr>
                <w:rFonts w:ascii="Times New Roman" w:eastAsia="楷体" w:hAnsi="Times New Roman" w:hint="eastAsia"/>
                <w:sz w:val="24"/>
              </w:rPr>
              <w:t>年，于</w:t>
            </w:r>
            <w:r>
              <w:rPr>
                <w:rFonts w:ascii="Times New Roman" w:eastAsia="楷体" w:hAnsi="Times New Roman" w:hint="eastAsia"/>
                <w:sz w:val="24"/>
              </w:rPr>
              <w:t>2021</w:t>
            </w:r>
            <w:r>
              <w:rPr>
                <w:rFonts w:ascii="Times New Roman" w:eastAsia="楷体" w:hAnsi="Times New Roman" w:hint="eastAsia"/>
                <w:sz w:val="24"/>
              </w:rPr>
              <w:t>年</w:t>
            </w:r>
            <w:r>
              <w:rPr>
                <w:rFonts w:ascii="Times New Roman" w:eastAsia="楷体" w:hAnsi="Times New Roman" w:hint="eastAsia"/>
                <w:sz w:val="24"/>
              </w:rPr>
              <w:t>11</w:t>
            </w:r>
            <w:r>
              <w:rPr>
                <w:rFonts w:ascii="Times New Roman" w:eastAsia="楷体" w:hAnsi="Times New Roman" w:hint="eastAsia"/>
                <w:sz w:val="24"/>
              </w:rPr>
              <w:t>月</w:t>
            </w:r>
            <w:r>
              <w:rPr>
                <w:rFonts w:ascii="Times New Roman" w:eastAsia="楷体" w:hAnsi="Times New Roman" w:hint="eastAsia"/>
                <w:sz w:val="24"/>
              </w:rPr>
              <w:t>18</w:t>
            </w:r>
            <w:r>
              <w:rPr>
                <w:rFonts w:ascii="Times New Roman" w:eastAsia="楷体" w:hAnsi="Times New Roman" w:hint="eastAsia"/>
                <w:sz w:val="24"/>
              </w:rPr>
              <w:t>日</w:t>
            </w:r>
            <w:proofErr w:type="gramStart"/>
            <w:r>
              <w:rPr>
                <w:rFonts w:ascii="Times New Roman" w:eastAsia="楷体" w:hAnsi="Times New Roman" w:hint="eastAsia"/>
                <w:sz w:val="24"/>
              </w:rPr>
              <w:t>登陆科创板</w:t>
            </w:r>
            <w:proofErr w:type="gramEnd"/>
            <w:r>
              <w:rPr>
                <w:rFonts w:ascii="Times New Roman" w:eastAsia="楷体" w:hAnsi="Times New Roman" w:hint="eastAsia"/>
                <w:sz w:val="24"/>
              </w:rPr>
              <w:t>，是一家集研发、生产、销售体外诊断试剂、</w:t>
            </w:r>
            <w:r>
              <w:rPr>
                <w:rFonts w:ascii="Times New Roman" w:eastAsia="楷体" w:hAnsi="Times New Roman" w:hint="eastAsia"/>
                <w:sz w:val="24"/>
              </w:rPr>
              <w:t>POCT</w:t>
            </w:r>
            <w:r>
              <w:rPr>
                <w:rFonts w:ascii="Times New Roman" w:eastAsia="楷体" w:hAnsi="Times New Roman" w:hint="eastAsia"/>
                <w:sz w:val="24"/>
              </w:rPr>
              <w:t>仪器及生物原料为一体的生物医疗高新技术企业，现已形成从上游核心生物原料到诊断试剂、仪器的产业链一体化布局，是国内少数几家在国际市场能够与跨国体外诊断巨头竞争的中国企业之一，具备了在国内外市场全方位发展的竞争实力。</w:t>
            </w:r>
          </w:p>
          <w:p w14:paraId="15613A95" w14:textId="77777777" w:rsidR="009E27ED" w:rsidRDefault="009E27ED" w:rsidP="009E27ED">
            <w:pPr>
              <w:autoSpaceDE w:val="0"/>
              <w:autoSpaceDN w:val="0"/>
              <w:adjustRightInd w:val="0"/>
              <w:snapToGrid w:val="0"/>
              <w:spacing w:line="360" w:lineRule="auto"/>
              <w:ind w:firstLineChars="200" w:firstLine="480"/>
              <w:rPr>
                <w:rFonts w:ascii="Times New Roman" w:eastAsia="楷体" w:hAnsi="Times New Roman"/>
                <w:sz w:val="24"/>
              </w:rPr>
            </w:pPr>
            <w:r>
              <w:rPr>
                <w:rFonts w:ascii="Times New Roman" w:eastAsia="楷体" w:hAnsi="Times New Roman" w:hint="eastAsia"/>
                <w:sz w:val="24"/>
              </w:rPr>
              <w:t>公司一直重视并不断加大研发投入，先后被认定为“杭州市企业高新技术研究开发中心”、“国家高新技术企业”、“省级高新技术企业研究开发中心”、“国家级专精特新重点小巨人企业”等，研发始终聚焦行业前沿与市场焦点，涉足领域不断延伸拓展。</w:t>
            </w:r>
          </w:p>
          <w:p w14:paraId="4E1113FC" w14:textId="77777777" w:rsidR="009E27ED" w:rsidRDefault="009E27ED" w:rsidP="009E27ED">
            <w:pPr>
              <w:autoSpaceDE w:val="0"/>
              <w:autoSpaceDN w:val="0"/>
              <w:adjustRightInd w:val="0"/>
              <w:snapToGrid w:val="0"/>
              <w:spacing w:line="360" w:lineRule="auto"/>
              <w:ind w:firstLineChars="200" w:firstLine="480"/>
              <w:rPr>
                <w:rFonts w:ascii="Times New Roman" w:eastAsia="楷体" w:hAnsi="Times New Roman"/>
                <w:sz w:val="24"/>
              </w:rPr>
            </w:pPr>
            <w:r>
              <w:rPr>
                <w:rFonts w:ascii="Times New Roman" w:eastAsia="楷体" w:hAnsi="Times New Roman" w:hint="eastAsia"/>
                <w:sz w:val="24"/>
              </w:rPr>
              <w:t>依托抗原抗体自主研发生产的生物原料技术平台，以及成熟的免疫层析及干式生化诊断技术平台，发展形成了覆盖毒品检</w:t>
            </w:r>
            <w:r>
              <w:rPr>
                <w:rFonts w:ascii="Times New Roman" w:eastAsia="楷体" w:hAnsi="Times New Roman" w:hint="eastAsia"/>
                <w:sz w:val="24"/>
              </w:rPr>
              <w:lastRenderedPageBreak/>
              <w:t>测、传染病检测、慢性病检测、妊娠检测、肿瘤检测、心肌检测、生化检测、过敏原检测的八大领域</w:t>
            </w:r>
            <w:r>
              <w:rPr>
                <w:rFonts w:ascii="Times New Roman" w:eastAsia="楷体" w:hAnsi="Times New Roman" w:hint="eastAsia"/>
                <w:sz w:val="24"/>
              </w:rPr>
              <w:t>POCT</w:t>
            </w:r>
            <w:r>
              <w:rPr>
                <w:rFonts w:ascii="Times New Roman" w:eastAsia="楷体" w:hAnsi="Times New Roman" w:hint="eastAsia"/>
                <w:sz w:val="24"/>
              </w:rPr>
              <w:t>试剂，以及相关配套仪器，产品畅销欧美、澳洲、亚洲等</w:t>
            </w:r>
            <w:r>
              <w:rPr>
                <w:rFonts w:ascii="Times New Roman" w:eastAsia="楷体" w:hAnsi="Times New Roman" w:hint="eastAsia"/>
                <w:sz w:val="24"/>
              </w:rPr>
              <w:t>150</w:t>
            </w:r>
            <w:r>
              <w:rPr>
                <w:rFonts w:ascii="Times New Roman" w:eastAsia="楷体" w:hAnsi="Times New Roman" w:hint="eastAsia"/>
                <w:sz w:val="24"/>
              </w:rPr>
              <w:t>多个国家和地区，并能够根据市场需求快速更新迭代，形成了强劲的市场竞争力。</w:t>
            </w:r>
          </w:p>
          <w:p w14:paraId="00388AAF" w14:textId="77777777" w:rsidR="009E27ED" w:rsidRPr="002A0293" w:rsidRDefault="009E27ED" w:rsidP="009E27ED">
            <w:pPr>
              <w:autoSpaceDE w:val="0"/>
              <w:autoSpaceDN w:val="0"/>
              <w:adjustRightInd w:val="0"/>
              <w:snapToGrid w:val="0"/>
              <w:spacing w:line="360" w:lineRule="auto"/>
              <w:ind w:firstLineChars="200" w:firstLine="480"/>
              <w:rPr>
                <w:rFonts w:ascii="Times New Roman" w:eastAsia="楷体" w:hAnsi="Times New Roman"/>
                <w:sz w:val="24"/>
              </w:rPr>
            </w:pPr>
            <w:r>
              <w:rPr>
                <w:rFonts w:ascii="Times New Roman" w:eastAsia="楷体" w:hAnsi="Times New Roman" w:hint="eastAsia"/>
                <w:sz w:val="24"/>
              </w:rPr>
              <w:t>同时，公司积极战略布局医药领域项目，打造</w:t>
            </w:r>
            <w:proofErr w:type="gramStart"/>
            <w:r>
              <w:rPr>
                <w:rFonts w:ascii="Times New Roman" w:eastAsia="楷体" w:hAnsi="Times New Roman" w:hint="eastAsia"/>
                <w:sz w:val="24"/>
              </w:rPr>
              <w:t>安旭生物医疗大</w:t>
            </w:r>
            <w:proofErr w:type="gramEnd"/>
            <w:r>
              <w:rPr>
                <w:rFonts w:ascii="Times New Roman" w:eastAsia="楷体" w:hAnsi="Times New Roman" w:hint="eastAsia"/>
                <w:sz w:val="24"/>
              </w:rPr>
              <w:t>健康产业，进军第三方医学检验实验室、宠物健康管理及家庭健康管理等领域。</w:t>
            </w:r>
          </w:p>
          <w:p w14:paraId="142D10C7" w14:textId="77777777" w:rsidR="008466F0" w:rsidRPr="00F02F9A" w:rsidRDefault="009E27ED" w:rsidP="009E27ED">
            <w:pPr>
              <w:autoSpaceDE w:val="0"/>
              <w:autoSpaceDN w:val="0"/>
              <w:adjustRightInd w:val="0"/>
              <w:snapToGrid w:val="0"/>
              <w:spacing w:line="360" w:lineRule="auto"/>
              <w:ind w:firstLineChars="200" w:firstLine="480"/>
              <w:rPr>
                <w:rFonts w:ascii="Times New Roman" w:eastAsia="楷体" w:hAnsi="Times New Roman"/>
                <w:sz w:val="24"/>
              </w:rPr>
            </w:pPr>
            <w:r>
              <w:rPr>
                <w:rFonts w:ascii="Times New Roman" w:eastAsia="楷体" w:hAnsi="Times New Roman" w:hint="eastAsia"/>
                <w:sz w:val="24"/>
              </w:rPr>
              <w:t>未来，公司仍将秉承“为人类健康提供卓越的产品及服务”的使命，继续加大对生物原料的研发生产投入，以及</w:t>
            </w:r>
            <w:r>
              <w:rPr>
                <w:rFonts w:ascii="Times New Roman" w:eastAsia="楷体" w:hAnsi="Times New Roman" w:hint="eastAsia"/>
                <w:sz w:val="24"/>
              </w:rPr>
              <w:t>POCT</w:t>
            </w:r>
            <w:r>
              <w:rPr>
                <w:rFonts w:ascii="Times New Roman" w:eastAsia="楷体" w:hAnsi="Times New Roman" w:hint="eastAsia"/>
                <w:sz w:val="24"/>
              </w:rPr>
              <w:t>试剂及仪器的性能提升，满足不同领域的场景应用需求，聚焦国际和国内两大市场，致力于把公司打造成为国际体外诊断行业的领军企业。</w:t>
            </w:r>
          </w:p>
          <w:p w14:paraId="1FE9546C" w14:textId="77777777" w:rsidR="00EF32A8" w:rsidRDefault="00EF32A8" w:rsidP="00E34069">
            <w:pPr>
              <w:pStyle w:val="a5"/>
              <w:numPr>
                <w:ilvl w:val="0"/>
                <w:numId w:val="12"/>
              </w:numPr>
              <w:tabs>
                <w:tab w:val="left" w:pos="529"/>
              </w:tabs>
              <w:autoSpaceDE w:val="0"/>
              <w:autoSpaceDN w:val="0"/>
              <w:adjustRightInd w:val="0"/>
              <w:snapToGrid w:val="0"/>
              <w:spacing w:line="360" w:lineRule="auto"/>
              <w:ind w:firstLineChars="0"/>
              <w:rPr>
                <w:rFonts w:ascii="Times New Roman" w:eastAsia="楷体" w:hAnsi="Times New Roman"/>
                <w:b/>
                <w:sz w:val="24"/>
              </w:rPr>
            </w:pPr>
            <w:r w:rsidRPr="009C26F0">
              <w:rPr>
                <w:rFonts w:ascii="Times New Roman" w:eastAsia="楷体" w:hAnsi="Times New Roman" w:hint="eastAsia"/>
                <w:b/>
                <w:sz w:val="24"/>
              </w:rPr>
              <w:t>问答</w:t>
            </w:r>
            <w:r w:rsidR="00E96A3A" w:rsidRPr="009C26F0">
              <w:rPr>
                <w:rFonts w:ascii="Times New Roman" w:eastAsia="楷体" w:hAnsi="Times New Roman" w:hint="eastAsia"/>
                <w:b/>
                <w:sz w:val="24"/>
              </w:rPr>
              <w:t>环节主要内容</w:t>
            </w:r>
          </w:p>
          <w:p w14:paraId="6761CD03" w14:textId="6A9E0FB2" w:rsidR="00B70017" w:rsidRDefault="00B70017" w:rsidP="00B70017">
            <w:pPr>
              <w:tabs>
                <w:tab w:val="left" w:pos="529"/>
              </w:tabs>
              <w:autoSpaceDE w:val="0"/>
              <w:autoSpaceDN w:val="0"/>
              <w:adjustRightInd w:val="0"/>
              <w:snapToGrid w:val="0"/>
              <w:spacing w:line="360" w:lineRule="auto"/>
              <w:rPr>
                <w:rFonts w:ascii="Times New Roman" w:eastAsia="楷体" w:hAnsi="Times New Roman"/>
                <w:b/>
                <w:sz w:val="24"/>
              </w:rPr>
            </w:pPr>
            <w:r>
              <w:rPr>
                <w:rFonts w:ascii="Times New Roman" w:eastAsia="楷体" w:hAnsi="Times New Roman" w:hint="eastAsia"/>
                <w:b/>
                <w:sz w:val="24"/>
              </w:rPr>
              <w:t>1</w:t>
            </w:r>
            <w:r>
              <w:rPr>
                <w:rFonts w:ascii="Times New Roman" w:eastAsia="楷体" w:hAnsi="Times New Roman" w:hint="eastAsia"/>
                <w:b/>
                <w:sz w:val="24"/>
              </w:rPr>
              <w:t>、公司目前拥有几大技术平台？</w:t>
            </w:r>
            <w:r w:rsidR="00A02EA6">
              <w:rPr>
                <w:rFonts w:ascii="Times New Roman" w:eastAsia="楷体" w:hAnsi="Times New Roman" w:hint="eastAsia"/>
                <w:b/>
                <w:sz w:val="24"/>
              </w:rPr>
              <w:t>公司主要产品有哪些？</w:t>
            </w:r>
            <w:bookmarkStart w:id="0" w:name="_GoBack"/>
            <w:bookmarkEnd w:id="0"/>
            <w:r w:rsidR="00915E3E">
              <w:rPr>
                <w:rFonts w:ascii="Times New Roman" w:eastAsia="楷体" w:hAnsi="Times New Roman"/>
                <w:b/>
                <w:sz w:val="24"/>
              </w:rPr>
              <w:t xml:space="preserve"> </w:t>
            </w:r>
          </w:p>
          <w:p w14:paraId="7C307ABF" w14:textId="74F6C6EB" w:rsidR="00A02EA6" w:rsidRPr="00915E3E" w:rsidRDefault="00EE6871" w:rsidP="00EE6871">
            <w:pPr>
              <w:tabs>
                <w:tab w:val="left" w:pos="529"/>
              </w:tabs>
              <w:autoSpaceDE w:val="0"/>
              <w:autoSpaceDN w:val="0"/>
              <w:adjustRightInd w:val="0"/>
              <w:snapToGrid w:val="0"/>
              <w:spacing w:line="360" w:lineRule="auto"/>
              <w:ind w:firstLineChars="200" w:firstLine="480"/>
              <w:rPr>
                <w:rFonts w:ascii="Times New Roman" w:eastAsia="楷体" w:hAnsi="Times New Roman"/>
                <w:sz w:val="24"/>
              </w:rPr>
            </w:pPr>
            <w:r>
              <w:rPr>
                <w:rFonts w:ascii="Times New Roman" w:eastAsia="楷体" w:hAnsi="Times New Roman" w:hint="eastAsia"/>
                <w:sz w:val="24"/>
              </w:rPr>
              <w:t>回复</w:t>
            </w:r>
            <w:r w:rsidR="00A02EA6" w:rsidRPr="00A02EA6">
              <w:rPr>
                <w:rFonts w:ascii="Times New Roman" w:eastAsia="楷体" w:hAnsi="Times New Roman" w:hint="eastAsia"/>
                <w:sz w:val="24"/>
              </w:rPr>
              <w:t>：</w:t>
            </w:r>
            <w:r w:rsidR="00690001">
              <w:rPr>
                <w:rFonts w:ascii="Times New Roman" w:eastAsia="楷体" w:hAnsi="Times New Roman" w:hint="eastAsia"/>
                <w:sz w:val="24"/>
              </w:rPr>
              <w:t>公司在</w:t>
            </w:r>
            <w:r w:rsidR="00690001">
              <w:rPr>
                <w:rFonts w:ascii="Times New Roman" w:eastAsia="楷体" w:hAnsi="Times New Roman" w:hint="eastAsia"/>
                <w:sz w:val="24"/>
              </w:rPr>
              <w:t>IVD</w:t>
            </w:r>
            <w:r w:rsidR="004A54A5">
              <w:rPr>
                <w:rFonts w:ascii="Times New Roman" w:eastAsia="楷体" w:hAnsi="Times New Roman" w:hint="eastAsia"/>
                <w:sz w:val="24"/>
              </w:rPr>
              <w:t>行业深耕十余年，已</w:t>
            </w:r>
            <w:r w:rsidR="00690001">
              <w:rPr>
                <w:rFonts w:ascii="Times New Roman" w:eastAsia="楷体" w:hAnsi="Times New Roman" w:hint="eastAsia"/>
                <w:sz w:val="24"/>
              </w:rPr>
              <w:t>拥有九大技术平台，包括</w:t>
            </w:r>
            <w:r w:rsidR="004A54A5" w:rsidRPr="004A54A5">
              <w:rPr>
                <w:rFonts w:ascii="Times New Roman" w:eastAsia="楷体" w:hAnsi="Times New Roman" w:hint="eastAsia"/>
                <w:sz w:val="24"/>
              </w:rPr>
              <w:t>生物原料、免疫层析、干式生化、化学发光、精准检测、液态生物芯片、</w:t>
            </w:r>
            <w:proofErr w:type="gramStart"/>
            <w:r w:rsidR="004A54A5" w:rsidRPr="004A54A5">
              <w:rPr>
                <w:rFonts w:ascii="Times New Roman" w:eastAsia="楷体" w:hAnsi="Times New Roman" w:hint="eastAsia"/>
                <w:sz w:val="24"/>
              </w:rPr>
              <w:t>微流控</w:t>
            </w:r>
            <w:proofErr w:type="gramEnd"/>
            <w:r w:rsidR="004A54A5" w:rsidRPr="004A54A5">
              <w:rPr>
                <w:rFonts w:ascii="Times New Roman" w:eastAsia="楷体" w:hAnsi="Times New Roman" w:hint="eastAsia"/>
                <w:sz w:val="24"/>
              </w:rPr>
              <w:t>、临床检验仪器和生物制药</w:t>
            </w:r>
            <w:r w:rsidR="00690001">
              <w:rPr>
                <w:rFonts w:ascii="Times New Roman" w:eastAsia="楷体" w:hAnsi="Times New Roman" w:hint="eastAsia"/>
                <w:sz w:val="24"/>
              </w:rPr>
              <w:t>，其中公司</w:t>
            </w:r>
            <w:r w:rsidR="007374C1">
              <w:rPr>
                <w:rFonts w:ascii="Times New Roman" w:eastAsia="楷体" w:hAnsi="Times New Roman" w:hint="eastAsia"/>
                <w:sz w:val="24"/>
              </w:rPr>
              <w:t>主要</w:t>
            </w:r>
            <w:r w:rsidR="00690001">
              <w:rPr>
                <w:rFonts w:ascii="Times New Roman" w:eastAsia="楷体" w:hAnsi="Times New Roman" w:hint="eastAsia"/>
                <w:sz w:val="24"/>
              </w:rPr>
              <w:t>产品线为</w:t>
            </w:r>
            <w:r w:rsidR="00A02EA6" w:rsidRPr="00A02EA6">
              <w:rPr>
                <w:rFonts w:ascii="Times New Roman" w:eastAsia="楷体" w:hAnsi="Times New Roman" w:hint="eastAsia"/>
                <w:sz w:val="24"/>
              </w:rPr>
              <w:t>毒品检测</w:t>
            </w:r>
            <w:r w:rsidR="007374C1">
              <w:rPr>
                <w:rFonts w:ascii="Times New Roman" w:eastAsia="楷体" w:hAnsi="Times New Roman" w:hint="eastAsia"/>
                <w:sz w:val="24"/>
              </w:rPr>
              <w:t>以及传染病检测产品，其他还</w:t>
            </w:r>
            <w:r w:rsidR="007374C1">
              <w:rPr>
                <w:rFonts w:ascii="Times New Roman" w:eastAsia="楷体" w:hAnsi="Times New Roman" w:hint="eastAsia"/>
                <w:sz w:val="24"/>
              </w:rPr>
              <w:t>有</w:t>
            </w:r>
            <w:r w:rsidR="00690001">
              <w:rPr>
                <w:rFonts w:ascii="Times New Roman" w:eastAsia="楷体" w:hAnsi="Times New Roman" w:hint="eastAsia"/>
                <w:sz w:val="24"/>
              </w:rPr>
              <w:t>慢性病检测、妊娠检测、肿瘤检测、心肌检测、生化检测、过敏原检测产品等</w:t>
            </w:r>
            <w:r w:rsidR="004C24D0">
              <w:rPr>
                <w:rFonts w:ascii="Times New Roman" w:eastAsia="楷体" w:hAnsi="Times New Roman" w:hint="eastAsia"/>
                <w:sz w:val="24"/>
              </w:rPr>
              <w:t>八大领域</w:t>
            </w:r>
            <w:r w:rsidR="00690001">
              <w:rPr>
                <w:rFonts w:ascii="Times New Roman" w:eastAsia="楷体" w:hAnsi="Times New Roman" w:hint="eastAsia"/>
                <w:sz w:val="24"/>
              </w:rPr>
              <w:t>。</w:t>
            </w:r>
          </w:p>
          <w:p w14:paraId="09CFC8EF" w14:textId="77777777" w:rsidR="00A80CC0" w:rsidRPr="00A02EA6" w:rsidRDefault="00A80CC0" w:rsidP="00B70017">
            <w:pPr>
              <w:tabs>
                <w:tab w:val="left" w:pos="529"/>
              </w:tabs>
              <w:autoSpaceDE w:val="0"/>
              <w:autoSpaceDN w:val="0"/>
              <w:adjustRightInd w:val="0"/>
              <w:snapToGrid w:val="0"/>
              <w:spacing w:line="360" w:lineRule="auto"/>
              <w:rPr>
                <w:rFonts w:ascii="Times New Roman" w:eastAsia="楷体" w:hAnsi="Times New Roman"/>
                <w:sz w:val="24"/>
              </w:rPr>
            </w:pPr>
          </w:p>
          <w:p w14:paraId="1C7D593C" w14:textId="77777777" w:rsidR="004E580E" w:rsidRPr="0009411E" w:rsidRDefault="004E580E" w:rsidP="004E580E">
            <w:pPr>
              <w:autoSpaceDE w:val="0"/>
              <w:autoSpaceDN w:val="0"/>
              <w:adjustRightInd w:val="0"/>
              <w:snapToGrid w:val="0"/>
              <w:spacing w:line="360" w:lineRule="auto"/>
              <w:rPr>
                <w:rFonts w:ascii="Times New Roman" w:eastAsia="楷体" w:hAnsi="Times New Roman"/>
                <w:b/>
                <w:sz w:val="24"/>
              </w:rPr>
            </w:pPr>
            <w:r w:rsidRPr="0009411E">
              <w:rPr>
                <w:rFonts w:ascii="Times New Roman" w:eastAsia="楷体" w:hAnsi="Times New Roman" w:hint="eastAsia"/>
                <w:b/>
                <w:sz w:val="24"/>
              </w:rPr>
              <w:t>2</w:t>
            </w:r>
            <w:r w:rsidRPr="0009411E">
              <w:rPr>
                <w:rFonts w:ascii="Times New Roman" w:eastAsia="楷体" w:hAnsi="Times New Roman" w:hint="eastAsia"/>
                <w:b/>
                <w:sz w:val="24"/>
              </w:rPr>
              <w:t>、</w:t>
            </w:r>
            <w:r w:rsidR="00080D74" w:rsidRPr="0009411E">
              <w:rPr>
                <w:rFonts w:ascii="Times New Roman" w:eastAsia="楷体" w:hAnsi="Times New Roman" w:hint="eastAsia"/>
                <w:b/>
                <w:sz w:val="24"/>
              </w:rPr>
              <w:t>公司</w:t>
            </w:r>
            <w:r w:rsidRPr="0009411E">
              <w:rPr>
                <w:rFonts w:ascii="Times New Roman" w:eastAsia="楷体" w:hAnsi="Times New Roman" w:hint="eastAsia"/>
                <w:b/>
                <w:sz w:val="24"/>
              </w:rPr>
              <w:t>90%</w:t>
            </w:r>
            <w:r w:rsidRPr="0009411E">
              <w:rPr>
                <w:rFonts w:ascii="Times New Roman" w:eastAsia="楷体" w:hAnsi="Times New Roman" w:hint="eastAsia"/>
                <w:b/>
                <w:sz w:val="24"/>
              </w:rPr>
              <w:t>以上产品销往海外，国内市场开拓情况如何？</w:t>
            </w:r>
          </w:p>
          <w:p w14:paraId="7A52FD9E" w14:textId="049D33BB" w:rsidR="004E580E" w:rsidRPr="0009411E" w:rsidRDefault="00EE6871" w:rsidP="00EE6871">
            <w:pPr>
              <w:autoSpaceDE w:val="0"/>
              <w:autoSpaceDN w:val="0"/>
              <w:adjustRightInd w:val="0"/>
              <w:snapToGrid w:val="0"/>
              <w:spacing w:line="360" w:lineRule="auto"/>
              <w:ind w:firstLineChars="200" w:firstLine="480"/>
              <w:rPr>
                <w:rFonts w:ascii="Times New Roman" w:eastAsia="楷体" w:hAnsi="Times New Roman"/>
                <w:b/>
                <w:sz w:val="24"/>
              </w:rPr>
            </w:pPr>
            <w:r>
              <w:rPr>
                <w:rFonts w:ascii="Times New Roman" w:eastAsia="楷体" w:hAnsi="Times New Roman" w:hint="eastAsia"/>
                <w:sz w:val="24"/>
              </w:rPr>
              <w:t>回复</w:t>
            </w:r>
            <w:r w:rsidR="004E580E" w:rsidRPr="0009411E">
              <w:rPr>
                <w:rFonts w:ascii="Times New Roman" w:eastAsia="楷体" w:hAnsi="Times New Roman" w:hint="eastAsia"/>
                <w:sz w:val="24"/>
              </w:rPr>
              <w:t>：</w:t>
            </w:r>
            <w:r w:rsidR="00142613" w:rsidRPr="0009411E">
              <w:rPr>
                <w:rFonts w:ascii="Times New Roman" w:eastAsia="楷体" w:hAnsi="Times New Roman" w:hint="eastAsia"/>
                <w:sz w:val="24"/>
              </w:rPr>
              <w:t>公司</w:t>
            </w:r>
            <w:r w:rsidR="0009411E" w:rsidRPr="0009411E">
              <w:rPr>
                <w:rFonts w:ascii="Times New Roman" w:eastAsia="楷体" w:hAnsi="Times New Roman" w:hint="eastAsia"/>
                <w:sz w:val="24"/>
              </w:rPr>
              <w:t>目前在</w:t>
            </w:r>
            <w:r w:rsidR="00142613" w:rsidRPr="0009411E">
              <w:rPr>
                <w:rFonts w:ascii="Times New Roman" w:eastAsia="楷体" w:hAnsi="Times New Roman" w:hint="eastAsia"/>
                <w:sz w:val="24"/>
              </w:rPr>
              <w:t>国内市场加速布局，</w:t>
            </w:r>
            <w:r w:rsidR="0009411E" w:rsidRPr="0009411E">
              <w:rPr>
                <w:rFonts w:ascii="Times New Roman" w:eastAsia="楷体" w:hAnsi="Times New Roman" w:hint="eastAsia"/>
                <w:sz w:val="24"/>
              </w:rPr>
              <w:t>以杭州为中心，在深圳、</w:t>
            </w:r>
            <w:r w:rsidR="00821D03">
              <w:rPr>
                <w:rFonts w:ascii="Times New Roman" w:eastAsia="楷体" w:hAnsi="Times New Roman" w:hint="eastAsia"/>
                <w:sz w:val="24"/>
              </w:rPr>
              <w:t>成都</w:t>
            </w:r>
            <w:r w:rsidR="0009411E" w:rsidRPr="0009411E">
              <w:rPr>
                <w:rFonts w:ascii="Times New Roman" w:eastAsia="楷体" w:hAnsi="Times New Roman" w:hint="eastAsia"/>
                <w:sz w:val="24"/>
              </w:rPr>
              <w:t>等地设立了营销网络，近期还</w:t>
            </w:r>
            <w:r w:rsidR="00142613" w:rsidRPr="0009411E">
              <w:rPr>
                <w:rFonts w:ascii="Times New Roman" w:eastAsia="楷体" w:hAnsi="Times New Roman" w:hint="eastAsia"/>
                <w:sz w:val="24"/>
              </w:rPr>
              <w:t>新获得了“呼吸道病毒抗原检测笔”、“多项毒品九合一检测试剂”、“胸痛三联笔”等产品</w:t>
            </w:r>
            <w:r w:rsidR="0009411E" w:rsidRPr="0009411E">
              <w:rPr>
                <w:rFonts w:ascii="Times New Roman" w:eastAsia="楷体" w:hAnsi="Times New Roman" w:hint="eastAsia"/>
                <w:sz w:val="24"/>
              </w:rPr>
              <w:t>的国内</w:t>
            </w:r>
            <w:r w:rsidR="00142613" w:rsidRPr="0009411E">
              <w:rPr>
                <w:rFonts w:ascii="Times New Roman" w:eastAsia="楷体" w:hAnsi="Times New Roman" w:hint="eastAsia"/>
                <w:sz w:val="24"/>
              </w:rPr>
              <w:t>注册证，</w:t>
            </w:r>
            <w:r w:rsidR="0009411E" w:rsidRPr="0009411E">
              <w:rPr>
                <w:rFonts w:ascii="Times New Roman" w:eastAsia="楷体" w:hAnsi="Times New Roman" w:hint="eastAsia"/>
                <w:sz w:val="24"/>
              </w:rPr>
              <w:t>家庭健康管理产品线也拥有广阔的市场前景。此外，</w:t>
            </w:r>
            <w:r w:rsidR="00142613" w:rsidRPr="0009411E">
              <w:rPr>
                <w:rFonts w:ascii="Times New Roman" w:eastAsia="楷体" w:hAnsi="Times New Roman" w:hint="eastAsia"/>
                <w:sz w:val="24"/>
              </w:rPr>
              <w:t>线上线</w:t>
            </w:r>
            <w:proofErr w:type="gramStart"/>
            <w:r w:rsidR="00142613" w:rsidRPr="0009411E">
              <w:rPr>
                <w:rFonts w:ascii="Times New Roman" w:eastAsia="楷体" w:hAnsi="Times New Roman" w:hint="eastAsia"/>
                <w:sz w:val="24"/>
              </w:rPr>
              <w:t>下渠道</w:t>
            </w:r>
            <w:proofErr w:type="gramEnd"/>
            <w:r w:rsidR="00142613" w:rsidRPr="0009411E">
              <w:rPr>
                <w:rFonts w:ascii="Times New Roman" w:eastAsia="楷体" w:hAnsi="Times New Roman" w:hint="eastAsia"/>
                <w:sz w:val="24"/>
              </w:rPr>
              <w:t>同步发力，“安旭科”品牌在电商平台销量</w:t>
            </w:r>
            <w:r w:rsidR="0009411E" w:rsidRPr="0009411E">
              <w:rPr>
                <w:rFonts w:ascii="Times New Roman" w:eastAsia="楷体" w:hAnsi="Times New Roman" w:hint="eastAsia"/>
                <w:sz w:val="24"/>
              </w:rPr>
              <w:t>也</w:t>
            </w:r>
            <w:r w:rsidR="00142613" w:rsidRPr="0009411E">
              <w:rPr>
                <w:rFonts w:ascii="Times New Roman" w:eastAsia="楷体" w:hAnsi="Times New Roman" w:hint="eastAsia"/>
                <w:sz w:val="24"/>
              </w:rPr>
              <w:lastRenderedPageBreak/>
              <w:t>稳步增长。</w:t>
            </w:r>
            <w:r w:rsidR="0009411E" w:rsidRPr="0009411E">
              <w:rPr>
                <w:rFonts w:ascii="Times New Roman" w:eastAsia="楷体" w:hAnsi="Times New Roman" w:hint="eastAsia"/>
                <w:sz w:val="24"/>
              </w:rPr>
              <w:t>公司力争实现国际国内两翼齐飞。</w:t>
            </w:r>
          </w:p>
          <w:p w14:paraId="78BDCA3A" w14:textId="77777777" w:rsidR="004E580E" w:rsidRDefault="004E580E" w:rsidP="004E580E">
            <w:pPr>
              <w:autoSpaceDE w:val="0"/>
              <w:autoSpaceDN w:val="0"/>
              <w:adjustRightInd w:val="0"/>
              <w:snapToGrid w:val="0"/>
              <w:spacing w:line="360" w:lineRule="auto"/>
              <w:rPr>
                <w:rFonts w:ascii="Times New Roman" w:eastAsia="楷体" w:hAnsi="Times New Roman"/>
                <w:b/>
                <w:sz w:val="24"/>
                <w:highlight w:val="yellow"/>
              </w:rPr>
            </w:pPr>
          </w:p>
          <w:p w14:paraId="555888EF" w14:textId="398C2E20" w:rsidR="003367F2" w:rsidRPr="004E580E" w:rsidRDefault="009D6ED9" w:rsidP="004E580E">
            <w:pPr>
              <w:autoSpaceDE w:val="0"/>
              <w:autoSpaceDN w:val="0"/>
              <w:adjustRightInd w:val="0"/>
              <w:snapToGrid w:val="0"/>
              <w:spacing w:line="360" w:lineRule="auto"/>
              <w:rPr>
                <w:rFonts w:ascii="Times New Roman" w:eastAsia="楷体" w:hAnsi="Times New Roman"/>
                <w:sz w:val="24"/>
                <w:highlight w:val="yellow"/>
              </w:rPr>
            </w:pPr>
            <w:r>
              <w:rPr>
                <w:rFonts w:ascii="Times New Roman" w:eastAsia="楷体" w:hAnsi="Times New Roman" w:hint="eastAsia"/>
                <w:b/>
                <w:sz w:val="24"/>
              </w:rPr>
              <w:t>3</w:t>
            </w:r>
            <w:r w:rsidRPr="0009411E">
              <w:rPr>
                <w:rFonts w:ascii="Times New Roman" w:eastAsia="楷体" w:hAnsi="Times New Roman" w:hint="eastAsia"/>
                <w:b/>
                <w:sz w:val="24"/>
              </w:rPr>
              <w:t>、</w:t>
            </w:r>
            <w:r w:rsidR="008D5851">
              <w:rPr>
                <w:rFonts w:ascii="Times New Roman" w:eastAsia="楷体" w:hAnsi="Times New Roman" w:hint="eastAsia"/>
                <w:b/>
                <w:sz w:val="24"/>
              </w:rPr>
              <w:t>公司目前的业务增长情况如何？</w:t>
            </w:r>
          </w:p>
          <w:p w14:paraId="408A12BD" w14:textId="42B7687D" w:rsidR="003F3CD2" w:rsidRDefault="009E1E07" w:rsidP="00CA5F55">
            <w:pPr>
              <w:autoSpaceDE w:val="0"/>
              <w:autoSpaceDN w:val="0"/>
              <w:adjustRightInd w:val="0"/>
              <w:snapToGrid w:val="0"/>
              <w:spacing w:line="360" w:lineRule="auto"/>
              <w:ind w:firstLineChars="200" w:firstLine="480"/>
              <w:rPr>
                <w:rFonts w:ascii="Times New Roman" w:eastAsia="楷体" w:hAnsi="Times New Roman"/>
                <w:sz w:val="24"/>
              </w:rPr>
            </w:pPr>
            <w:r w:rsidRPr="009E1E07">
              <w:rPr>
                <w:rFonts w:ascii="Times New Roman" w:eastAsia="楷体" w:hAnsi="Times New Roman" w:hint="eastAsia"/>
                <w:sz w:val="24"/>
              </w:rPr>
              <w:t>答：</w:t>
            </w:r>
            <w:r w:rsidR="00193826" w:rsidRPr="009E1E07">
              <w:rPr>
                <w:rFonts w:ascii="Times New Roman" w:eastAsia="楷体" w:hAnsi="Times New Roman" w:hint="eastAsia"/>
                <w:sz w:val="24"/>
              </w:rPr>
              <w:t>2024</w:t>
            </w:r>
            <w:r w:rsidR="00193826" w:rsidRPr="009E1E07">
              <w:rPr>
                <w:rFonts w:ascii="Times New Roman" w:eastAsia="楷体" w:hAnsi="Times New Roman" w:hint="eastAsia"/>
                <w:sz w:val="24"/>
              </w:rPr>
              <w:t>年，公司实现营业收入</w:t>
            </w:r>
            <w:r w:rsidR="00193826" w:rsidRPr="009E1E07">
              <w:rPr>
                <w:rFonts w:ascii="Times New Roman" w:eastAsia="楷体" w:hAnsi="Times New Roman" w:hint="eastAsia"/>
                <w:sz w:val="24"/>
              </w:rPr>
              <w:t>54,069.85</w:t>
            </w:r>
            <w:r w:rsidR="00193826" w:rsidRPr="009E1E07">
              <w:rPr>
                <w:rFonts w:ascii="Times New Roman" w:eastAsia="楷体" w:hAnsi="Times New Roman" w:hint="eastAsia"/>
                <w:sz w:val="24"/>
              </w:rPr>
              <w:t>万元；实现归属于母公司所有者的净利润</w:t>
            </w:r>
            <w:r w:rsidR="00193826" w:rsidRPr="009E1E07">
              <w:rPr>
                <w:rFonts w:ascii="Times New Roman" w:eastAsia="楷体" w:hAnsi="Times New Roman" w:hint="eastAsia"/>
                <w:sz w:val="24"/>
              </w:rPr>
              <w:t xml:space="preserve"> 19,229.53 </w:t>
            </w:r>
            <w:r w:rsidR="00193826" w:rsidRPr="009E1E07">
              <w:rPr>
                <w:rFonts w:ascii="Times New Roman" w:eastAsia="楷体" w:hAnsi="Times New Roman" w:hint="eastAsia"/>
                <w:sz w:val="24"/>
              </w:rPr>
              <w:t>万元；实现归属于母公司所有者的扣除非经常性损益的净利润</w:t>
            </w:r>
            <w:r w:rsidR="00193826" w:rsidRPr="009E1E07">
              <w:rPr>
                <w:rFonts w:ascii="Times New Roman" w:eastAsia="楷体" w:hAnsi="Times New Roman" w:hint="eastAsia"/>
                <w:sz w:val="24"/>
              </w:rPr>
              <w:t xml:space="preserve"> 3,789.79 </w:t>
            </w:r>
            <w:r w:rsidR="00193826" w:rsidRPr="009E1E07">
              <w:rPr>
                <w:rFonts w:ascii="Times New Roman" w:eastAsia="楷体" w:hAnsi="Times New Roman" w:hint="eastAsia"/>
                <w:sz w:val="24"/>
              </w:rPr>
              <w:t>万元。</w:t>
            </w:r>
            <w:r w:rsidR="00193826" w:rsidRPr="009E1E07">
              <w:rPr>
                <w:rFonts w:ascii="Times New Roman" w:eastAsia="楷体" w:hAnsi="Times New Roman" w:hint="eastAsia"/>
                <w:sz w:val="24"/>
              </w:rPr>
              <w:t>2025</w:t>
            </w:r>
            <w:r w:rsidR="00193826" w:rsidRPr="009E1E07">
              <w:rPr>
                <w:rFonts w:ascii="Times New Roman" w:eastAsia="楷体" w:hAnsi="Times New Roman" w:hint="eastAsia"/>
                <w:sz w:val="24"/>
              </w:rPr>
              <w:t>年一季度，公司实现营业收入</w:t>
            </w:r>
            <w:r w:rsidR="00193826" w:rsidRPr="009E1E07">
              <w:rPr>
                <w:rFonts w:ascii="Times New Roman" w:eastAsia="楷体" w:hAnsi="Times New Roman" w:hint="eastAsia"/>
                <w:sz w:val="24"/>
              </w:rPr>
              <w:t>11,529.65</w:t>
            </w:r>
            <w:r w:rsidR="00193826" w:rsidRPr="009E1E07">
              <w:rPr>
                <w:rFonts w:ascii="Times New Roman" w:eastAsia="楷体" w:hAnsi="Times New Roman" w:hint="eastAsia"/>
                <w:sz w:val="24"/>
              </w:rPr>
              <w:t>万元，实现归属于母公司所有者的净利润</w:t>
            </w:r>
            <w:r w:rsidR="00193826" w:rsidRPr="009E1E07">
              <w:rPr>
                <w:rFonts w:ascii="Times New Roman" w:eastAsia="楷体" w:hAnsi="Times New Roman" w:hint="eastAsia"/>
                <w:sz w:val="24"/>
              </w:rPr>
              <w:t xml:space="preserve"> 3,402.96</w:t>
            </w:r>
            <w:r w:rsidR="00193826" w:rsidRPr="009E1E07">
              <w:rPr>
                <w:rFonts w:ascii="Times New Roman" w:eastAsia="楷体" w:hAnsi="Times New Roman" w:hint="eastAsia"/>
                <w:sz w:val="24"/>
              </w:rPr>
              <w:t>万元，实现归属于母公司所有者的扣除非经常性损益的净利润</w:t>
            </w:r>
            <w:r w:rsidR="00193826" w:rsidRPr="009E1E07">
              <w:rPr>
                <w:rFonts w:ascii="Times New Roman" w:eastAsia="楷体" w:hAnsi="Times New Roman" w:hint="eastAsia"/>
                <w:sz w:val="24"/>
              </w:rPr>
              <w:t>2,276.03</w:t>
            </w:r>
            <w:r w:rsidR="00193826" w:rsidRPr="009E1E07">
              <w:rPr>
                <w:rFonts w:ascii="Times New Roman" w:eastAsia="楷体" w:hAnsi="Times New Roman" w:hint="eastAsia"/>
                <w:sz w:val="24"/>
              </w:rPr>
              <w:t>万元。</w:t>
            </w:r>
            <w:r w:rsidR="0043177D">
              <w:rPr>
                <w:rFonts w:ascii="Times New Roman" w:eastAsia="楷体" w:hAnsi="Times New Roman" w:hint="eastAsia"/>
                <w:sz w:val="24"/>
              </w:rPr>
              <w:t>公司经营情况比较稳健。</w:t>
            </w:r>
          </w:p>
          <w:p w14:paraId="48D34D48" w14:textId="77777777" w:rsidR="00A63FD6" w:rsidRPr="009E1E07" w:rsidRDefault="00A63FD6" w:rsidP="00CA5F55">
            <w:pPr>
              <w:autoSpaceDE w:val="0"/>
              <w:autoSpaceDN w:val="0"/>
              <w:adjustRightInd w:val="0"/>
              <w:snapToGrid w:val="0"/>
              <w:spacing w:line="360" w:lineRule="auto"/>
              <w:ind w:firstLineChars="200" w:firstLine="480"/>
              <w:rPr>
                <w:rFonts w:ascii="Times New Roman" w:eastAsia="楷体" w:hAnsi="Times New Roman"/>
                <w:sz w:val="24"/>
              </w:rPr>
            </w:pPr>
          </w:p>
          <w:p w14:paraId="2DF55B1D" w14:textId="50348B94" w:rsidR="00A63FD6" w:rsidRPr="00A63FD6" w:rsidRDefault="00A63FD6" w:rsidP="00A63FD6">
            <w:pPr>
              <w:autoSpaceDE w:val="0"/>
              <w:autoSpaceDN w:val="0"/>
              <w:adjustRightInd w:val="0"/>
              <w:snapToGrid w:val="0"/>
              <w:spacing w:line="360" w:lineRule="auto"/>
              <w:rPr>
                <w:rFonts w:ascii="Times New Roman" w:eastAsia="楷体" w:hAnsi="Times New Roman"/>
                <w:sz w:val="24"/>
              </w:rPr>
            </w:pPr>
            <w:r w:rsidRPr="00A63FD6">
              <w:rPr>
                <w:rFonts w:ascii="Times New Roman" w:eastAsia="楷体" w:hAnsi="Times New Roman" w:hint="eastAsia"/>
                <w:b/>
                <w:sz w:val="24"/>
              </w:rPr>
              <w:t>4</w:t>
            </w:r>
            <w:r w:rsidRPr="00A63FD6">
              <w:rPr>
                <w:rFonts w:ascii="Times New Roman" w:eastAsia="楷体" w:hAnsi="Times New Roman" w:hint="eastAsia"/>
                <w:b/>
                <w:sz w:val="24"/>
              </w:rPr>
              <w:t>、公司目前经营情况比较稳健，未来业绩的增长驱动力在哪里？</w:t>
            </w:r>
            <w:r w:rsidR="00DA03D8" w:rsidRPr="00A63FD6">
              <w:rPr>
                <w:rFonts w:ascii="Times New Roman" w:eastAsia="楷体" w:hAnsi="Times New Roman"/>
                <w:sz w:val="24"/>
              </w:rPr>
              <w:t xml:space="preserve"> </w:t>
            </w:r>
          </w:p>
          <w:p w14:paraId="38B539BB" w14:textId="0EADD9E0" w:rsidR="00A63FD6" w:rsidRPr="00A63FD6" w:rsidRDefault="00A63FD6" w:rsidP="00A63FD6">
            <w:pPr>
              <w:autoSpaceDE w:val="0"/>
              <w:autoSpaceDN w:val="0"/>
              <w:adjustRightInd w:val="0"/>
              <w:snapToGrid w:val="0"/>
              <w:spacing w:line="360" w:lineRule="auto"/>
              <w:ind w:firstLine="480"/>
              <w:rPr>
                <w:rFonts w:ascii="Times New Roman" w:eastAsia="楷体" w:hAnsi="Times New Roman"/>
                <w:sz w:val="24"/>
              </w:rPr>
            </w:pPr>
            <w:r w:rsidRPr="00A63FD6">
              <w:rPr>
                <w:rFonts w:ascii="Times New Roman" w:eastAsia="楷体" w:hAnsi="Times New Roman" w:hint="eastAsia"/>
                <w:sz w:val="24"/>
              </w:rPr>
              <w:t>回复：公司未来</w:t>
            </w:r>
            <w:r w:rsidR="002627AA">
              <w:rPr>
                <w:rFonts w:ascii="Times New Roman" w:eastAsia="楷体" w:hAnsi="Times New Roman" w:hint="eastAsia"/>
                <w:sz w:val="24"/>
              </w:rPr>
              <w:t>在研发</w:t>
            </w:r>
            <w:r w:rsidRPr="00A63FD6">
              <w:rPr>
                <w:rFonts w:ascii="Times New Roman" w:eastAsia="楷体" w:hAnsi="Times New Roman" w:hint="eastAsia"/>
                <w:sz w:val="24"/>
              </w:rPr>
              <w:t>创新</w:t>
            </w:r>
            <w:r w:rsidR="002627AA">
              <w:rPr>
                <w:rFonts w:ascii="Times New Roman" w:eastAsia="楷体" w:hAnsi="Times New Roman" w:hint="eastAsia"/>
                <w:sz w:val="24"/>
              </w:rPr>
              <w:t>、市场开拓、精益化管理等方面要进一步提高，在做好主营业务的基础上，同时</w:t>
            </w:r>
            <w:r w:rsidRPr="00A63FD6">
              <w:rPr>
                <w:rFonts w:ascii="Times New Roman" w:eastAsia="楷体" w:hAnsi="Times New Roman" w:hint="eastAsia"/>
                <w:sz w:val="24"/>
              </w:rPr>
              <w:t>考虑通过投资并购等方式开拓医疗生物大健康相关领域的业务</w:t>
            </w:r>
            <w:r w:rsidR="002627AA">
              <w:rPr>
                <w:rFonts w:ascii="Times New Roman" w:eastAsia="楷体" w:hAnsi="Times New Roman" w:hint="eastAsia"/>
                <w:sz w:val="24"/>
              </w:rPr>
              <w:t>，实现业绩进一步的增长</w:t>
            </w:r>
            <w:r w:rsidRPr="00A63FD6">
              <w:rPr>
                <w:rFonts w:ascii="Times New Roman" w:eastAsia="楷体" w:hAnsi="Times New Roman" w:hint="eastAsia"/>
                <w:sz w:val="24"/>
              </w:rPr>
              <w:t>。</w:t>
            </w:r>
          </w:p>
          <w:p w14:paraId="0BFDB54E" w14:textId="77777777" w:rsidR="004B4ADD" w:rsidRDefault="004B4ADD" w:rsidP="00965605">
            <w:pPr>
              <w:autoSpaceDE w:val="0"/>
              <w:autoSpaceDN w:val="0"/>
              <w:adjustRightInd w:val="0"/>
              <w:snapToGrid w:val="0"/>
              <w:spacing w:line="360" w:lineRule="auto"/>
              <w:ind w:firstLineChars="200" w:firstLine="480"/>
              <w:rPr>
                <w:rFonts w:ascii="Times New Roman" w:eastAsia="楷体" w:hAnsi="Times New Roman"/>
                <w:sz w:val="24"/>
                <w:highlight w:val="yellow"/>
              </w:rPr>
            </w:pPr>
          </w:p>
          <w:p w14:paraId="7241566A" w14:textId="4265E5E1" w:rsidR="008E7981" w:rsidRPr="008E7981" w:rsidRDefault="008E7981" w:rsidP="008E7981">
            <w:pPr>
              <w:autoSpaceDE w:val="0"/>
              <w:autoSpaceDN w:val="0"/>
              <w:adjustRightInd w:val="0"/>
              <w:snapToGrid w:val="0"/>
              <w:spacing w:line="360" w:lineRule="auto"/>
              <w:rPr>
                <w:rFonts w:ascii="Times New Roman" w:eastAsia="楷体" w:hAnsi="Times New Roman"/>
                <w:b/>
                <w:bCs/>
                <w:sz w:val="24"/>
              </w:rPr>
            </w:pPr>
            <w:r w:rsidRPr="008E7981">
              <w:rPr>
                <w:rFonts w:ascii="Times New Roman" w:eastAsia="楷体" w:hAnsi="Times New Roman" w:hint="eastAsia"/>
                <w:b/>
                <w:bCs/>
                <w:sz w:val="24"/>
              </w:rPr>
              <w:t>5</w:t>
            </w:r>
            <w:r w:rsidRPr="008E7981">
              <w:rPr>
                <w:rFonts w:ascii="Times New Roman" w:eastAsia="楷体" w:hAnsi="Times New Roman" w:hint="eastAsia"/>
                <w:b/>
                <w:bCs/>
                <w:sz w:val="24"/>
              </w:rPr>
              <w:t>、公司宠物检测产品</w:t>
            </w:r>
            <w:r w:rsidR="00002920">
              <w:rPr>
                <w:rFonts w:ascii="Times New Roman" w:eastAsia="楷体" w:hAnsi="Times New Roman" w:hint="eastAsia"/>
                <w:b/>
                <w:bCs/>
                <w:sz w:val="24"/>
              </w:rPr>
              <w:t>线是怎么样的</w:t>
            </w:r>
            <w:r w:rsidRPr="008E7981">
              <w:rPr>
                <w:rFonts w:ascii="Times New Roman" w:eastAsia="楷体" w:hAnsi="Times New Roman" w:hint="eastAsia"/>
                <w:b/>
                <w:bCs/>
                <w:sz w:val="24"/>
              </w:rPr>
              <w:t>？</w:t>
            </w:r>
          </w:p>
          <w:p w14:paraId="608B7277" w14:textId="32D70874" w:rsidR="005C2D38" w:rsidRPr="005C2D38" w:rsidRDefault="008E7981" w:rsidP="005C2D38">
            <w:pPr>
              <w:autoSpaceDE w:val="0"/>
              <w:autoSpaceDN w:val="0"/>
              <w:adjustRightInd w:val="0"/>
              <w:snapToGrid w:val="0"/>
              <w:spacing w:line="360" w:lineRule="auto"/>
              <w:ind w:firstLineChars="200" w:firstLine="480"/>
              <w:rPr>
                <w:rFonts w:ascii="Times New Roman" w:eastAsia="楷体" w:hAnsi="Times New Roman"/>
                <w:sz w:val="24"/>
              </w:rPr>
            </w:pPr>
            <w:r w:rsidRPr="005C2D38">
              <w:rPr>
                <w:rFonts w:ascii="Times New Roman" w:eastAsia="楷体" w:hAnsi="Times New Roman" w:hint="eastAsia"/>
                <w:sz w:val="24"/>
              </w:rPr>
              <w:t>回复：</w:t>
            </w:r>
            <w:r w:rsidR="005C2D38" w:rsidRPr="005C2D38">
              <w:rPr>
                <w:rFonts w:ascii="Times New Roman" w:eastAsia="楷体" w:hAnsi="Times New Roman" w:hint="eastAsia"/>
                <w:sz w:val="24"/>
              </w:rPr>
              <w:t>公司宠物检测产品围绕宠物的传染性呼吸道</w:t>
            </w:r>
            <w:r w:rsidR="005C2D38" w:rsidRPr="005C2D38">
              <w:rPr>
                <w:rFonts w:ascii="Times New Roman" w:eastAsia="楷体" w:hAnsi="Times New Roman" w:hint="eastAsia"/>
                <w:sz w:val="24"/>
              </w:rPr>
              <w:t>/</w:t>
            </w:r>
            <w:r w:rsidR="005C2D38" w:rsidRPr="005C2D38">
              <w:rPr>
                <w:rFonts w:ascii="Times New Roman" w:eastAsia="楷体" w:hAnsi="Times New Roman" w:hint="eastAsia"/>
                <w:sz w:val="24"/>
              </w:rPr>
              <w:t>消化道疾病、常规和异常体检、免疫和炎症监测三类核心需求，在快速检测平台、微流控技术平台、</w:t>
            </w:r>
            <w:r w:rsidR="005C2D38" w:rsidRPr="005C2D38">
              <w:rPr>
                <w:rFonts w:ascii="Times New Roman" w:eastAsia="楷体" w:hAnsi="Times New Roman" w:hint="eastAsia"/>
                <w:sz w:val="24"/>
              </w:rPr>
              <w:t>LAMP</w:t>
            </w:r>
            <w:r w:rsidR="005C2D38" w:rsidRPr="005C2D38">
              <w:rPr>
                <w:rFonts w:ascii="Times New Roman" w:eastAsia="楷体" w:hAnsi="Times New Roman" w:hint="eastAsia"/>
                <w:sz w:val="24"/>
              </w:rPr>
              <w:t>平台、</w:t>
            </w:r>
            <w:r w:rsidR="005C2D38" w:rsidRPr="005C2D38">
              <w:rPr>
                <w:rFonts w:ascii="Times New Roman" w:eastAsia="楷体" w:hAnsi="Times New Roman" w:hint="eastAsia"/>
                <w:sz w:val="24"/>
              </w:rPr>
              <w:t>POCT</w:t>
            </w:r>
            <w:r w:rsidR="005C2D38" w:rsidRPr="005C2D38">
              <w:rPr>
                <w:rFonts w:ascii="Times New Roman" w:eastAsia="楷体" w:hAnsi="Times New Roman" w:hint="eastAsia"/>
                <w:sz w:val="24"/>
              </w:rPr>
              <w:t>平台、荧光免疫分析平台的基础上，快速扩增了干式生化技术平台与血液细胞分析技术平台，形成七大技术平台，服务多达</w:t>
            </w:r>
            <w:r w:rsidR="003F0C71">
              <w:rPr>
                <w:rFonts w:ascii="Times New Roman" w:eastAsia="楷体" w:hAnsi="Times New Roman" w:hint="eastAsia"/>
                <w:sz w:val="24"/>
              </w:rPr>
              <w:t>十余</w:t>
            </w:r>
            <w:r w:rsidR="005C2D38" w:rsidRPr="005C2D38">
              <w:rPr>
                <w:rFonts w:ascii="Times New Roman" w:eastAsia="楷体" w:hAnsi="Times New Roman" w:hint="eastAsia"/>
                <w:sz w:val="24"/>
              </w:rPr>
              <w:t>种动物类型，检测项目涵盖</w:t>
            </w:r>
            <w:r w:rsidR="005D1541">
              <w:rPr>
                <w:rFonts w:ascii="Times New Roman" w:eastAsia="楷体" w:hAnsi="Times New Roman" w:hint="eastAsia"/>
                <w:sz w:val="24"/>
              </w:rPr>
              <w:t>百余</w:t>
            </w:r>
            <w:r w:rsidR="005C2D38" w:rsidRPr="005C2D38">
              <w:rPr>
                <w:rFonts w:ascii="Times New Roman" w:eastAsia="楷体" w:hAnsi="Times New Roman" w:hint="eastAsia"/>
                <w:sz w:val="24"/>
              </w:rPr>
              <w:t>项，为宠物诊断提供一站</w:t>
            </w:r>
            <w:proofErr w:type="gramStart"/>
            <w:r w:rsidR="005C2D38" w:rsidRPr="005C2D38">
              <w:rPr>
                <w:rFonts w:ascii="Times New Roman" w:eastAsia="楷体" w:hAnsi="Times New Roman" w:hint="eastAsia"/>
                <w:sz w:val="24"/>
              </w:rPr>
              <w:t>式解决</w:t>
            </w:r>
            <w:proofErr w:type="gramEnd"/>
            <w:r w:rsidR="005C2D38" w:rsidRPr="005C2D38">
              <w:rPr>
                <w:rFonts w:ascii="Times New Roman" w:eastAsia="楷体" w:hAnsi="Times New Roman" w:hint="eastAsia"/>
                <w:sz w:val="24"/>
              </w:rPr>
              <w:t>方案。</w:t>
            </w:r>
          </w:p>
          <w:p w14:paraId="0CCD1EEE" w14:textId="60B32787" w:rsidR="008E7981" w:rsidRPr="00A63FD6" w:rsidRDefault="005C2D38" w:rsidP="005C2D38">
            <w:pPr>
              <w:autoSpaceDE w:val="0"/>
              <w:autoSpaceDN w:val="0"/>
              <w:adjustRightInd w:val="0"/>
              <w:snapToGrid w:val="0"/>
              <w:spacing w:line="360" w:lineRule="auto"/>
              <w:ind w:firstLine="480"/>
              <w:rPr>
                <w:rFonts w:ascii="Times New Roman" w:eastAsia="楷体" w:hAnsi="Times New Roman"/>
                <w:sz w:val="24"/>
              </w:rPr>
            </w:pPr>
            <w:proofErr w:type="gramStart"/>
            <w:r w:rsidRPr="00B9413F">
              <w:rPr>
                <w:rFonts w:ascii="Times New Roman" w:eastAsia="楷体" w:hAnsi="Times New Roman" w:hint="eastAsia"/>
                <w:sz w:val="24"/>
              </w:rPr>
              <w:t>泰萌勒</w:t>
            </w:r>
            <w:proofErr w:type="gramEnd"/>
            <w:r w:rsidRPr="00B9413F">
              <w:rPr>
                <w:rFonts w:ascii="Times New Roman" w:eastAsia="楷体" w:hAnsi="Times New Roman" w:hint="eastAsia"/>
                <w:sz w:val="24"/>
              </w:rPr>
              <w:t>是公司宠物赛道子公司，致力于打造全方位、高质量的宠物医疗检测项目，将全方位关注宠物的健康，以满足日益增长的宠物医疗市场。</w:t>
            </w:r>
          </w:p>
          <w:p w14:paraId="1447A9D6" w14:textId="77777777" w:rsidR="008E7981" w:rsidRDefault="008E7981" w:rsidP="008E7981">
            <w:pPr>
              <w:autoSpaceDE w:val="0"/>
              <w:autoSpaceDN w:val="0"/>
              <w:adjustRightInd w:val="0"/>
              <w:snapToGrid w:val="0"/>
              <w:spacing w:line="360" w:lineRule="auto"/>
              <w:rPr>
                <w:rFonts w:ascii="Times New Roman" w:eastAsia="楷体" w:hAnsi="Times New Roman"/>
                <w:sz w:val="24"/>
                <w:highlight w:val="yellow"/>
              </w:rPr>
            </w:pPr>
          </w:p>
          <w:p w14:paraId="12CCBD6F" w14:textId="44D79EBB" w:rsidR="002E2019" w:rsidRPr="002E2019" w:rsidRDefault="002E2019" w:rsidP="008E7981">
            <w:pPr>
              <w:autoSpaceDE w:val="0"/>
              <w:autoSpaceDN w:val="0"/>
              <w:adjustRightInd w:val="0"/>
              <w:snapToGrid w:val="0"/>
              <w:spacing w:line="360" w:lineRule="auto"/>
              <w:rPr>
                <w:rFonts w:ascii="Times New Roman" w:eastAsia="楷体" w:hAnsi="Times New Roman"/>
                <w:b/>
                <w:bCs/>
                <w:sz w:val="24"/>
              </w:rPr>
            </w:pPr>
            <w:r w:rsidRPr="002E2019">
              <w:rPr>
                <w:rFonts w:ascii="Times New Roman" w:eastAsia="楷体" w:hAnsi="Times New Roman" w:hint="eastAsia"/>
                <w:b/>
                <w:bCs/>
                <w:sz w:val="24"/>
              </w:rPr>
              <w:t>6</w:t>
            </w:r>
            <w:r w:rsidRPr="002E2019">
              <w:rPr>
                <w:rFonts w:ascii="Times New Roman" w:eastAsia="楷体" w:hAnsi="Times New Roman" w:hint="eastAsia"/>
                <w:b/>
                <w:bCs/>
                <w:sz w:val="24"/>
              </w:rPr>
              <w:t>、介绍一下公司慢病管理</w:t>
            </w:r>
            <w:r w:rsidRPr="002E2019">
              <w:rPr>
                <w:rFonts w:ascii="Times New Roman" w:eastAsia="楷体" w:hAnsi="Times New Roman" w:hint="eastAsia"/>
                <w:b/>
                <w:bCs/>
                <w:sz w:val="24"/>
              </w:rPr>
              <w:t>APP</w:t>
            </w:r>
            <w:r w:rsidRPr="002E2019">
              <w:rPr>
                <w:rFonts w:ascii="Times New Roman" w:eastAsia="楷体" w:hAnsi="Times New Roman" w:hint="eastAsia"/>
                <w:b/>
                <w:bCs/>
                <w:sz w:val="24"/>
              </w:rPr>
              <w:t>？主要针对国际还是国内？</w:t>
            </w:r>
          </w:p>
          <w:p w14:paraId="441C96D0" w14:textId="77777777" w:rsidR="000B34D8" w:rsidRDefault="002E2019" w:rsidP="000B34D8">
            <w:pPr>
              <w:autoSpaceDE w:val="0"/>
              <w:autoSpaceDN w:val="0"/>
              <w:adjustRightInd w:val="0"/>
              <w:snapToGrid w:val="0"/>
              <w:spacing w:line="360" w:lineRule="auto"/>
              <w:ind w:firstLine="480"/>
              <w:rPr>
                <w:rFonts w:ascii="Times New Roman" w:eastAsia="楷体" w:hAnsi="Times New Roman"/>
                <w:sz w:val="24"/>
              </w:rPr>
            </w:pPr>
            <w:r w:rsidRPr="002E2019">
              <w:rPr>
                <w:rFonts w:ascii="Times New Roman" w:eastAsia="楷体" w:hAnsi="Times New Roman" w:hint="eastAsia"/>
                <w:sz w:val="24"/>
              </w:rPr>
              <w:lastRenderedPageBreak/>
              <w:t>回复：</w:t>
            </w:r>
            <w:r>
              <w:rPr>
                <w:rFonts w:ascii="Times New Roman" w:eastAsia="楷体" w:hAnsi="Times New Roman" w:hint="eastAsia"/>
                <w:sz w:val="24"/>
              </w:rPr>
              <w:t>公司今年</w:t>
            </w:r>
            <w:r>
              <w:rPr>
                <w:rFonts w:ascii="Times New Roman" w:eastAsia="楷体" w:hAnsi="Times New Roman" w:hint="eastAsia"/>
                <w:sz w:val="24"/>
              </w:rPr>
              <w:t>3</w:t>
            </w:r>
            <w:r>
              <w:rPr>
                <w:rFonts w:ascii="Times New Roman" w:eastAsia="楷体" w:hAnsi="Times New Roman" w:hint="eastAsia"/>
                <w:sz w:val="24"/>
              </w:rPr>
              <w:t>月份举办了</w:t>
            </w:r>
            <w:proofErr w:type="spellStart"/>
            <w:r w:rsidRPr="002E2019">
              <w:rPr>
                <w:rFonts w:ascii="Times New Roman" w:eastAsia="楷体" w:hAnsi="Times New Roman"/>
                <w:sz w:val="24"/>
              </w:rPr>
              <w:t>GluMate</w:t>
            </w:r>
            <w:proofErr w:type="spellEnd"/>
            <w:r w:rsidRPr="002E2019">
              <w:rPr>
                <w:rFonts w:ascii="Times New Roman" w:eastAsia="楷体" w:hAnsi="Times New Roman"/>
                <w:sz w:val="24"/>
              </w:rPr>
              <w:t xml:space="preserve"> app</w:t>
            </w:r>
            <w:r>
              <w:rPr>
                <w:rFonts w:ascii="Times New Roman" w:eastAsia="楷体" w:hAnsi="Times New Roman" w:hint="eastAsia"/>
                <w:sz w:val="24"/>
              </w:rPr>
              <w:t>发布会，</w:t>
            </w:r>
            <w:r w:rsidR="000B34D8" w:rsidRPr="000B34D8">
              <w:rPr>
                <w:rFonts w:ascii="Times New Roman" w:eastAsia="楷体" w:hAnsi="Times New Roman" w:hint="eastAsia"/>
                <w:sz w:val="24"/>
              </w:rPr>
              <w:t>随着全球慢性病患病率的不断上升，慢病管理已成为全球公共卫生领域的重点议题。</w:t>
            </w:r>
            <w:r w:rsidR="000B34D8">
              <w:rPr>
                <w:rFonts w:ascii="Times New Roman" w:eastAsia="楷体" w:hAnsi="Times New Roman" w:hint="eastAsia"/>
                <w:sz w:val="24"/>
              </w:rPr>
              <w:t>公司家庭健康管理产品线</w:t>
            </w:r>
            <w:r w:rsidR="000B34D8" w:rsidRPr="000B34D8">
              <w:rPr>
                <w:rFonts w:ascii="Times New Roman" w:eastAsia="楷体" w:hAnsi="Times New Roman" w:hint="eastAsia"/>
                <w:sz w:val="24"/>
              </w:rPr>
              <w:t>致力于通过创新技术改善慢性病患者的健康管理。</w:t>
            </w:r>
            <w:proofErr w:type="spellStart"/>
            <w:r w:rsidR="000B34D8" w:rsidRPr="000B34D8">
              <w:rPr>
                <w:rFonts w:ascii="Times New Roman" w:eastAsia="楷体" w:hAnsi="Times New Roman" w:hint="eastAsia"/>
                <w:sz w:val="24"/>
              </w:rPr>
              <w:t>GluMate</w:t>
            </w:r>
            <w:proofErr w:type="spellEnd"/>
            <w:r w:rsidR="000B34D8" w:rsidRPr="000B34D8">
              <w:rPr>
                <w:rFonts w:ascii="Times New Roman" w:eastAsia="楷体" w:hAnsi="Times New Roman" w:hint="eastAsia"/>
                <w:sz w:val="24"/>
              </w:rPr>
              <w:t>的发布标志</w:t>
            </w:r>
            <w:proofErr w:type="gramStart"/>
            <w:r w:rsidR="000B34D8" w:rsidRPr="000B34D8">
              <w:rPr>
                <w:rFonts w:ascii="Times New Roman" w:eastAsia="楷体" w:hAnsi="Times New Roman" w:hint="eastAsia"/>
                <w:sz w:val="24"/>
              </w:rPr>
              <w:t>着安旭生物</w:t>
            </w:r>
            <w:proofErr w:type="gramEnd"/>
            <w:r w:rsidR="000B34D8" w:rsidRPr="000B34D8">
              <w:rPr>
                <w:rFonts w:ascii="Times New Roman" w:eastAsia="楷体" w:hAnsi="Times New Roman" w:hint="eastAsia"/>
                <w:sz w:val="24"/>
              </w:rPr>
              <w:t>在慢病管理领域的重大突破。</w:t>
            </w:r>
            <w:proofErr w:type="spellStart"/>
            <w:r w:rsidR="000B34D8" w:rsidRPr="000B34D8">
              <w:rPr>
                <w:rFonts w:ascii="Times New Roman" w:eastAsia="楷体" w:hAnsi="Times New Roman" w:hint="eastAsia"/>
                <w:sz w:val="24"/>
              </w:rPr>
              <w:t>GluMate</w:t>
            </w:r>
            <w:proofErr w:type="spellEnd"/>
            <w:r w:rsidR="000B34D8" w:rsidRPr="000B34D8">
              <w:rPr>
                <w:rFonts w:ascii="Times New Roman" w:eastAsia="楷体" w:hAnsi="Times New Roman" w:hint="eastAsia"/>
                <w:sz w:val="24"/>
              </w:rPr>
              <w:t>构建了从居家到临床的慢病监测产品体系，目标是提升全球用户的慢病管理效率，实现从单一检测向全周期服务转型，并构建以</w:t>
            </w:r>
            <w:proofErr w:type="spellStart"/>
            <w:r w:rsidR="000B34D8" w:rsidRPr="000B34D8">
              <w:rPr>
                <w:rFonts w:ascii="Times New Roman" w:eastAsia="楷体" w:hAnsi="Times New Roman" w:hint="eastAsia"/>
                <w:sz w:val="24"/>
              </w:rPr>
              <w:t>GluMate</w:t>
            </w:r>
            <w:proofErr w:type="spellEnd"/>
            <w:r w:rsidR="000B34D8" w:rsidRPr="000B34D8">
              <w:rPr>
                <w:rFonts w:ascii="Times New Roman" w:eastAsia="楷体" w:hAnsi="Times New Roman" w:hint="eastAsia"/>
                <w:sz w:val="24"/>
              </w:rPr>
              <w:t>为核心的慢病监测产品体系，旨在为全球用户提供智能化、个性化的慢病管理解决方案。</w:t>
            </w:r>
          </w:p>
          <w:p w14:paraId="103B7F71" w14:textId="5348525E" w:rsidR="000B34D8" w:rsidRPr="000B34D8" w:rsidRDefault="000B34D8" w:rsidP="000B34D8">
            <w:pPr>
              <w:autoSpaceDE w:val="0"/>
              <w:autoSpaceDN w:val="0"/>
              <w:adjustRightInd w:val="0"/>
              <w:snapToGrid w:val="0"/>
              <w:spacing w:line="360" w:lineRule="auto"/>
              <w:ind w:firstLine="480"/>
              <w:rPr>
                <w:rFonts w:ascii="Times New Roman" w:eastAsia="楷体" w:hAnsi="Times New Roman"/>
                <w:sz w:val="24"/>
              </w:rPr>
            </w:pPr>
            <w:proofErr w:type="gramStart"/>
            <w:r w:rsidRPr="000B34D8">
              <w:rPr>
                <w:rFonts w:ascii="Times New Roman" w:eastAsia="楷体" w:hAnsi="Times New Roman" w:hint="eastAsia"/>
                <w:sz w:val="24"/>
              </w:rPr>
              <w:t>随着安旭自主</w:t>
            </w:r>
            <w:proofErr w:type="gramEnd"/>
            <w:r w:rsidRPr="000B34D8">
              <w:rPr>
                <w:rFonts w:ascii="Times New Roman" w:eastAsia="楷体" w:hAnsi="Times New Roman" w:hint="eastAsia"/>
                <w:sz w:val="24"/>
              </w:rPr>
              <w:t>开发的</w:t>
            </w:r>
            <w:proofErr w:type="spellStart"/>
            <w:r w:rsidRPr="000B34D8">
              <w:rPr>
                <w:rFonts w:ascii="Times New Roman" w:eastAsia="楷体" w:hAnsi="Times New Roman" w:hint="eastAsia"/>
                <w:sz w:val="24"/>
              </w:rPr>
              <w:t>OvaMate</w:t>
            </w:r>
            <w:proofErr w:type="spellEnd"/>
            <w:r w:rsidRPr="000B34D8">
              <w:rPr>
                <w:rFonts w:ascii="Times New Roman" w:eastAsia="楷体" w:hAnsi="Times New Roman" w:hint="eastAsia"/>
                <w:sz w:val="24"/>
              </w:rPr>
              <w:t xml:space="preserve"> app</w:t>
            </w:r>
            <w:r w:rsidRPr="000B34D8">
              <w:rPr>
                <w:rFonts w:ascii="Times New Roman" w:eastAsia="楷体" w:hAnsi="Times New Roman" w:hint="eastAsia"/>
                <w:sz w:val="24"/>
              </w:rPr>
              <w:t>，</w:t>
            </w:r>
            <w:proofErr w:type="spellStart"/>
            <w:r w:rsidRPr="000B34D8">
              <w:rPr>
                <w:rFonts w:ascii="Times New Roman" w:eastAsia="楷体" w:hAnsi="Times New Roman" w:hint="eastAsia"/>
                <w:sz w:val="24"/>
              </w:rPr>
              <w:t>GluMate</w:t>
            </w:r>
            <w:proofErr w:type="spellEnd"/>
            <w:r w:rsidRPr="000B34D8">
              <w:rPr>
                <w:rFonts w:ascii="Times New Roman" w:eastAsia="楷体" w:hAnsi="Times New Roman" w:hint="eastAsia"/>
                <w:sz w:val="24"/>
              </w:rPr>
              <w:t xml:space="preserve"> app</w:t>
            </w:r>
            <w:r w:rsidRPr="000B34D8">
              <w:rPr>
                <w:rFonts w:ascii="Times New Roman" w:eastAsia="楷体" w:hAnsi="Times New Roman" w:hint="eastAsia"/>
                <w:sz w:val="24"/>
              </w:rPr>
              <w:t>、医疗检测仪器管理软件以及符合各种专业场景软件的逐步布局，这种多条产品线的网状串联，将实现硬件、软件、数据服务的深度融合。</w:t>
            </w:r>
            <w:r>
              <w:rPr>
                <w:rFonts w:ascii="Times New Roman" w:eastAsia="楷体" w:hAnsi="Times New Roman" w:hint="eastAsia"/>
                <w:sz w:val="24"/>
              </w:rPr>
              <w:t>目前</w:t>
            </w:r>
            <w:r>
              <w:rPr>
                <w:rFonts w:ascii="Times New Roman" w:eastAsia="楷体" w:hAnsi="Times New Roman" w:hint="eastAsia"/>
                <w:sz w:val="24"/>
              </w:rPr>
              <w:t>APP</w:t>
            </w:r>
            <w:r>
              <w:rPr>
                <w:rFonts w:ascii="Times New Roman" w:eastAsia="楷体" w:hAnsi="Times New Roman" w:hint="eastAsia"/>
                <w:sz w:val="24"/>
              </w:rPr>
              <w:t>主要针对国际市场。</w:t>
            </w:r>
          </w:p>
          <w:p w14:paraId="163A3BA8" w14:textId="77777777" w:rsidR="000B34D8" w:rsidRDefault="000B34D8" w:rsidP="000B34D8">
            <w:pPr>
              <w:autoSpaceDE w:val="0"/>
              <w:autoSpaceDN w:val="0"/>
              <w:adjustRightInd w:val="0"/>
              <w:snapToGrid w:val="0"/>
              <w:spacing w:line="360" w:lineRule="auto"/>
              <w:ind w:firstLine="480"/>
              <w:rPr>
                <w:rFonts w:ascii="Times New Roman" w:eastAsia="楷体" w:hAnsi="Times New Roman"/>
                <w:sz w:val="24"/>
              </w:rPr>
            </w:pPr>
          </w:p>
          <w:p w14:paraId="30CD391C" w14:textId="7580C3A9" w:rsidR="00DC7CB0" w:rsidRPr="00275172" w:rsidRDefault="00DC7CB0" w:rsidP="00DC7CB0">
            <w:pPr>
              <w:autoSpaceDE w:val="0"/>
              <w:autoSpaceDN w:val="0"/>
              <w:adjustRightInd w:val="0"/>
              <w:snapToGrid w:val="0"/>
              <w:spacing w:line="360" w:lineRule="auto"/>
              <w:rPr>
                <w:rFonts w:ascii="Times New Roman" w:eastAsia="楷体" w:hAnsi="Times New Roman"/>
                <w:sz w:val="24"/>
              </w:rPr>
            </w:pPr>
            <w:r w:rsidRPr="00275172">
              <w:rPr>
                <w:rFonts w:ascii="Times New Roman" w:eastAsia="楷体" w:hAnsi="Times New Roman" w:hint="eastAsia"/>
                <w:b/>
                <w:sz w:val="24"/>
              </w:rPr>
              <w:t>7</w:t>
            </w:r>
            <w:r w:rsidRPr="00275172">
              <w:rPr>
                <w:rFonts w:ascii="Times New Roman" w:eastAsia="楷体" w:hAnsi="Times New Roman" w:hint="eastAsia"/>
                <w:b/>
                <w:sz w:val="24"/>
              </w:rPr>
              <w:t>、能否介绍下公司的分红政策</w:t>
            </w:r>
            <w:r w:rsidRPr="00275172">
              <w:rPr>
                <w:rFonts w:ascii="Times New Roman" w:eastAsia="楷体" w:hAnsi="Times New Roman" w:hint="eastAsia"/>
                <w:b/>
                <w:sz w:val="24"/>
              </w:rPr>
              <w:t>?</w:t>
            </w:r>
          </w:p>
          <w:p w14:paraId="4C14BC37" w14:textId="4953FB68" w:rsidR="00DC7CB0" w:rsidRPr="00275172" w:rsidRDefault="00DC7CB0" w:rsidP="00DC7CB0">
            <w:pPr>
              <w:autoSpaceDE w:val="0"/>
              <w:autoSpaceDN w:val="0"/>
              <w:adjustRightInd w:val="0"/>
              <w:snapToGrid w:val="0"/>
              <w:spacing w:line="360" w:lineRule="auto"/>
              <w:ind w:firstLineChars="200" w:firstLine="480"/>
              <w:rPr>
                <w:rFonts w:ascii="Times New Roman" w:eastAsia="楷体" w:hAnsi="Times New Roman"/>
                <w:sz w:val="24"/>
              </w:rPr>
            </w:pPr>
            <w:r w:rsidRPr="00275172">
              <w:rPr>
                <w:rFonts w:ascii="Times New Roman" w:eastAsia="楷体" w:hAnsi="Times New Roman" w:hint="eastAsia"/>
                <w:sz w:val="24"/>
              </w:rPr>
              <w:t>回复：</w:t>
            </w:r>
            <w:r w:rsidR="00275172" w:rsidRPr="00275172">
              <w:rPr>
                <w:rFonts w:ascii="Times New Roman" w:eastAsia="楷体" w:hAnsi="Times New Roman" w:hint="eastAsia"/>
                <w:sz w:val="24"/>
              </w:rPr>
              <w:t>公司</w:t>
            </w:r>
            <w:r w:rsidR="00B246A5">
              <w:rPr>
                <w:rFonts w:ascii="Times New Roman" w:eastAsia="楷体" w:hAnsi="Times New Roman" w:hint="eastAsia"/>
                <w:sz w:val="24"/>
              </w:rPr>
              <w:t>上市以来持续</w:t>
            </w:r>
            <w:r w:rsidRPr="00275172">
              <w:rPr>
                <w:rFonts w:ascii="Times New Roman" w:eastAsia="楷体" w:hAnsi="Times New Roman" w:hint="eastAsia"/>
                <w:sz w:val="24"/>
              </w:rPr>
              <w:t>以高分红回馈公司股东。</w:t>
            </w:r>
            <w:r w:rsidRPr="00275172">
              <w:rPr>
                <w:rFonts w:ascii="Times New Roman" w:eastAsia="楷体" w:hAnsi="Times New Roman" w:hint="eastAsia"/>
                <w:sz w:val="24"/>
              </w:rPr>
              <w:t>2024</w:t>
            </w:r>
            <w:r w:rsidRPr="00275172">
              <w:rPr>
                <w:rFonts w:ascii="Times New Roman" w:eastAsia="楷体" w:hAnsi="Times New Roman" w:hint="eastAsia"/>
                <w:sz w:val="24"/>
              </w:rPr>
              <w:t>年度，公司拟向全体股东每</w:t>
            </w:r>
            <w:r w:rsidRPr="00275172">
              <w:rPr>
                <w:rFonts w:ascii="Times New Roman" w:eastAsia="楷体" w:hAnsi="Times New Roman" w:hint="eastAsia"/>
                <w:sz w:val="24"/>
              </w:rPr>
              <w:t>10</w:t>
            </w:r>
            <w:r w:rsidRPr="00275172">
              <w:rPr>
                <w:rFonts w:ascii="Times New Roman" w:eastAsia="楷体" w:hAnsi="Times New Roman" w:hint="eastAsia"/>
                <w:sz w:val="24"/>
              </w:rPr>
              <w:t>股派发现金红利</w:t>
            </w:r>
            <w:r w:rsidRPr="00275172">
              <w:rPr>
                <w:rFonts w:ascii="Times New Roman" w:eastAsia="楷体" w:hAnsi="Times New Roman" w:hint="eastAsia"/>
                <w:sz w:val="24"/>
              </w:rPr>
              <w:t>8</w:t>
            </w:r>
            <w:r w:rsidRPr="00275172">
              <w:rPr>
                <w:rFonts w:ascii="Times New Roman" w:eastAsia="楷体" w:hAnsi="Times New Roman" w:hint="eastAsia"/>
                <w:sz w:val="24"/>
              </w:rPr>
              <w:t>元（含税），合计拟派发现金红利</w:t>
            </w:r>
            <w:r w:rsidRPr="00275172">
              <w:rPr>
                <w:rFonts w:ascii="Times New Roman" w:eastAsia="楷体" w:hAnsi="Times New Roman" w:hint="eastAsia"/>
                <w:sz w:val="24"/>
              </w:rPr>
              <w:t>101,666,244.00</w:t>
            </w:r>
            <w:r w:rsidRPr="00275172">
              <w:rPr>
                <w:rFonts w:ascii="Times New Roman" w:eastAsia="楷体" w:hAnsi="Times New Roman" w:hint="eastAsia"/>
                <w:sz w:val="24"/>
              </w:rPr>
              <w:t>元（含税），本年度公司现金分红（包括中期已分配的现金红利</w:t>
            </w:r>
            <w:r w:rsidRPr="00275172">
              <w:rPr>
                <w:rFonts w:ascii="Times New Roman" w:eastAsia="楷体" w:hAnsi="Times New Roman" w:hint="eastAsia"/>
                <w:sz w:val="24"/>
              </w:rPr>
              <w:t>50,833,122.00</w:t>
            </w:r>
            <w:r w:rsidRPr="00275172">
              <w:rPr>
                <w:rFonts w:ascii="Times New Roman" w:eastAsia="楷体" w:hAnsi="Times New Roman" w:hint="eastAsia"/>
                <w:sz w:val="24"/>
              </w:rPr>
              <w:t>元）总额为</w:t>
            </w:r>
            <w:r w:rsidRPr="00275172">
              <w:rPr>
                <w:rFonts w:ascii="Times New Roman" w:eastAsia="楷体" w:hAnsi="Times New Roman" w:hint="eastAsia"/>
                <w:sz w:val="24"/>
              </w:rPr>
              <w:t>152,499,366.00</w:t>
            </w:r>
            <w:r w:rsidRPr="00275172">
              <w:rPr>
                <w:rFonts w:ascii="Times New Roman" w:eastAsia="楷体" w:hAnsi="Times New Roman" w:hint="eastAsia"/>
                <w:sz w:val="24"/>
              </w:rPr>
              <w:t>元</w:t>
            </w:r>
            <w:r w:rsidRPr="00275172">
              <w:rPr>
                <w:rFonts w:ascii="Times New Roman" w:eastAsia="楷体" w:hAnsi="Times New Roman" w:hint="eastAsia"/>
                <w:sz w:val="24"/>
              </w:rPr>
              <w:t xml:space="preserve"> </w:t>
            </w:r>
            <w:r w:rsidRPr="00275172">
              <w:rPr>
                <w:rFonts w:ascii="Times New Roman" w:eastAsia="楷体" w:hAnsi="Times New Roman" w:hint="eastAsia"/>
                <w:sz w:val="24"/>
              </w:rPr>
              <w:t>。本年度（包括中期已分配的现金红利）现金分红金额占</w:t>
            </w:r>
            <w:r w:rsidRPr="00275172">
              <w:rPr>
                <w:rFonts w:ascii="Times New Roman" w:eastAsia="楷体" w:hAnsi="Times New Roman" w:hint="eastAsia"/>
                <w:sz w:val="24"/>
              </w:rPr>
              <w:t>2024</w:t>
            </w:r>
            <w:r w:rsidRPr="00275172">
              <w:rPr>
                <w:rFonts w:ascii="Times New Roman" w:eastAsia="楷体" w:hAnsi="Times New Roman" w:hint="eastAsia"/>
                <w:sz w:val="24"/>
              </w:rPr>
              <w:t>年合并报表归属于上市公司股东的净利润的</w:t>
            </w:r>
            <w:r w:rsidRPr="00275172">
              <w:rPr>
                <w:rFonts w:ascii="Times New Roman" w:eastAsia="楷体" w:hAnsi="Times New Roman" w:hint="eastAsia"/>
                <w:sz w:val="24"/>
              </w:rPr>
              <w:t>79.30%</w:t>
            </w:r>
            <w:r w:rsidRPr="00275172">
              <w:rPr>
                <w:rFonts w:ascii="Times New Roman" w:eastAsia="楷体" w:hAnsi="Times New Roman" w:hint="eastAsia"/>
                <w:sz w:val="24"/>
              </w:rPr>
              <w:t>。</w:t>
            </w:r>
            <w:r w:rsidR="00275172" w:rsidRPr="00275172">
              <w:rPr>
                <w:rFonts w:ascii="Times New Roman" w:eastAsia="楷体" w:hAnsi="Times New Roman" w:hint="eastAsia"/>
                <w:sz w:val="24"/>
              </w:rPr>
              <w:t>以上分红方案已经公司</w:t>
            </w:r>
            <w:r w:rsidR="00275172" w:rsidRPr="00275172">
              <w:rPr>
                <w:rFonts w:ascii="Times New Roman" w:eastAsia="楷体" w:hAnsi="Times New Roman" w:hint="eastAsia"/>
                <w:sz w:val="24"/>
              </w:rPr>
              <w:t>2024</w:t>
            </w:r>
            <w:r w:rsidR="00275172" w:rsidRPr="00275172">
              <w:rPr>
                <w:rFonts w:ascii="Times New Roman" w:eastAsia="楷体" w:hAnsi="Times New Roman" w:hint="eastAsia"/>
                <w:sz w:val="24"/>
              </w:rPr>
              <w:t>年</w:t>
            </w:r>
            <w:r w:rsidRPr="00275172">
              <w:rPr>
                <w:rFonts w:ascii="Times New Roman" w:eastAsia="楷体" w:hAnsi="Times New Roman" w:hint="eastAsia"/>
                <w:sz w:val="24"/>
              </w:rPr>
              <w:t>年度股东大会审议</w:t>
            </w:r>
            <w:r w:rsidR="00B246A5">
              <w:rPr>
                <w:rFonts w:ascii="Times New Roman" w:eastAsia="楷体" w:hAnsi="Times New Roman" w:hint="eastAsia"/>
                <w:sz w:val="24"/>
              </w:rPr>
              <w:t>通过</w:t>
            </w:r>
            <w:r w:rsidRPr="00275172">
              <w:rPr>
                <w:rFonts w:ascii="Times New Roman" w:eastAsia="楷体" w:hAnsi="Times New Roman" w:hint="eastAsia"/>
                <w:sz w:val="24"/>
              </w:rPr>
              <w:t>，</w:t>
            </w:r>
            <w:r w:rsidR="00275172" w:rsidRPr="00275172">
              <w:rPr>
                <w:rFonts w:ascii="Times New Roman" w:eastAsia="楷体" w:hAnsi="Times New Roman" w:hint="eastAsia"/>
                <w:sz w:val="24"/>
              </w:rPr>
              <w:t>具体分红实施情况请关注公司公告。</w:t>
            </w:r>
          </w:p>
          <w:p w14:paraId="2C5E180B" w14:textId="77777777" w:rsidR="00DC7CB0" w:rsidRDefault="00DC7CB0" w:rsidP="006D6A9C">
            <w:pPr>
              <w:autoSpaceDE w:val="0"/>
              <w:autoSpaceDN w:val="0"/>
              <w:adjustRightInd w:val="0"/>
              <w:snapToGrid w:val="0"/>
              <w:spacing w:line="360" w:lineRule="auto"/>
              <w:rPr>
                <w:rFonts w:ascii="Times New Roman" w:eastAsia="楷体" w:hAnsi="Times New Roman"/>
                <w:sz w:val="24"/>
              </w:rPr>
            </w:pPr>
          </w:p>
          <w:p w14:paraId="4B58EF12" w14:textId="30DF6C25" w:rsidR="006D6A9C" w:rsidRPr="006D6A9C" w:rsidRDefault="006D6A9C" w:rsidP="006D6A9C">
            <w:pPr>
              <w:autoSpaceDE w:val="0"/>
              <w:autoSpaceDN w:val="0"/>
              <w:adjustRightInd w:val="0"/>
              <w:snapToGrid w:val="0"/>
              <w:spacing w:line="360" w:lineRule="auto"/>
              <w:rPr>
                <w:rFonts w:ascii="Times New Roman" w:eastAsia="楷体" w:hAnsi="Times New Roman"/>
                <w:b/>
                <w:bCs/>
                <w:sz w:val="24"/>
              </w:rPr>
            </w:pPr>
            <w:r w:rsidRPr="006D6A9C">
              <w:rPr>
                <w:rFonts w:ascii="Times New Roman" w:eastAsia="楷体" w:hAnsi="Times New Roman" w:hint="eastAsia"/>
                <w:b/>
                <w:bCs/>
                <w:sz w:val="24"/>
              </w:rPr>
              <w:t>8</w:t>
            </w:r>
            <w:r w:rsidRPr="006D6A9C">
              <w:rPr>
                <w:rFonts w:ascii="Times New Roman" w:eastAsia="楷体" w:hAnsi="Times New Roman" w:hint="eastAsia"/>
                <w:b/>
                <w:bCs/>
                <w:sz w:val="24"/>
              </w:rPr>
              <w:t>、公司在建工程</w:t>
            </w:r>
            <w:r>
              <w:rPr>
                <w:rFonts w:ascii="Times New Roman" w:eastAsia="楷体" w:hAnsi="Times New Roman" w:hint="eastAsia"/>
                <w:b/>
                <w:bCs/>
                <w:sz w:val="24"/>
              </w:rPr>
              <w:t>还有哪些？</w:t>
            </w:r>
            <w:r w:rsidR="00512EAD">
              <w:rPr>
                <w:rFonts w:ascii="Times New Roman" w:eastAsia="楷体" w:hAnsi="Times New Roman" w:hint="eastAsia"/>
                <w:b/>
                <w:bCs/>
                <w:sz w:val="24"/>
              </w:rPr>
              <w:t>公司目前自有资金的现金管理是购买哪些产品？</w:t>
            </w:r>
          </w:p>
          <w:p w14:paraId="19BD47A8" w14:textId="4C0B4EA1" w:rsidR="005F61CB" w:rsidRDefault="006D6A9C" w:rsidP="00BB2481">
            <w:pPr>
              <w:autoSpaceDE w:val="0"/>
              <w:autoSpaceDN w:val="0"/>
              <w:adjustRightInd w:val="0"/>
              <w:snapToGrid w:val="0"/>
              <w:spacing w:line="360" w:lineRule="auto"/>
              <w:ind w:firstLine="480"/>
              <w:rPr>
                <w:rFonts w:ascii="Times New Roman" w:eastAsia="楷体" w:hAnsi="Times New Roman"/>
                <w:sz w:val="24"/>
              </w:rPr>
            </w:pPr>
            <w:r>
              <w:rPr>
                <w:rFonts w:ascii="Times New Roman" w:eastAsia="楷体" w:hAnsi="Times New Roman" w:hint="eastAsia"/>
                <w:sz w:val="24"/>
              </w:rPr>
              <w:t>回复：公司目前在建工程主要是募集资金投资项目，</w:t>
            </w:r>
            <w:r w:rsidR="00C02023">
              <w:rPr>
                <w:rFonts w:ascii="Times New Roman" w:eastAsia="楷体" w:hAnsi="Times New Roman" w:hint="eastAsia"/>
                <w:sz w:val="24"/>
              </w:rPr>
              <w:t>“</w:t>
            </w:r>
            <w:r w:rsidR="00C02023" w:rsidRPr="00C02023">
              <w:rPr>
                <w:rFonts w:ascii="Times New Roman" w:eastAsia="楷体" w:hAnsi="Times New Roman" w:hint="eastAsia"/>
                <w:sz w:val="24"/>
              </w:rPr>
              <w:t>体外诊断试剂以及诊断仪器研发生产项目</w:t>
            </w:r>
            <w:r w:rsidR="00C02023">
              <w:rPr>
                <w:rFonts w:ascii="Times New Roman" w:eastAsia="楷体" w:hAnsi="Times New Roman" w:hint="eastAsia"/>
                <w:sz w:val="24"/>
              </w:rPr>
              <w:t>”以及“</w:t>
            </w:r>
            <w:r w:rsidR="00C02023" w:rsidRPr="00C02023">
              <w:rPr>
                <w:rFonts w:ascii="Times New Roman" w:eastAsia="楷体" w:hAnsi="Times New Roman" w:hint="eastAsia"/>
                <w:sz w:val="24"/>
              </w:rPr>
              <w:t>技术研发总部建设</w:t>
            </w:r>
            <w:r w:rsidR="00C02023" w:rsidRPr="00C02023">
              <w:rPr>
                <w:rFonts w:ascii="Times New Roman" w:eastAsia="楷体" w:hAnsi="Times New Roman" w:hint="eastAsia"/>
                <w:sz w:val="24"/>
              </w:rPr>
              <w:lastRenderedPageBreak/>
              <w:t>项目</w:t>
            </w:r>
            <w:r w:rsidR="00C02023">
              <w:rPr>
                <w:rFonts w:ascii="Times New Roman" w:eastAsia="楷体" w:hAnsi="Times New Roman" w:hint="eastAsia"/>
                <w:sz w:val="24"/>
              </w:rPr>
              <w:t>”</w:t>
            </w:r>
            <w:r w:rsidR="00512EAD" w:rsidRPr="00C02023">
              <w:rPr>
                <w:rFonts w:ascii="Times New Roman" w:eastAsia="楷体" w:hAnsi="Times New Roman" w:hint="eastAsia"/>
                <w:sz w:val="24"/>
              </w:rPr>
              <w:t>。</w:t>
            </w:r>
            <w:r w:rsidR="00D41B94" w:rsidRPr="00D41B94">
              <w:rPr>
                <w:rFonts w:ascii="Times New Roman" w:eastAsia="楷体" w:hAnsi="Times New Roman" w:hint="eastAsia"/>
                <w:sz w:val="24"/>
              </w:rPr>
              <w:t>公司现金管理经公司股东大会审议批准，主要是购买安全性高、流动性好、有保本约定的投资理财产品（包括但不限于购买保本型理财产品、结构性存款、大额存单、定期存款等）。</w:t>
            </w:r>
          </w:p>
          <w:p w14:paraId="5EECA259" w14:textId="2DE4A78A" w:rsidR="00BB2481" w:rsidRPr="00BB2481" w:rsidRDefault="00BB2481" w:rsidP="00BB2481">
            <w:pPr>
              <w:autoSpaceDE w:val="0"/>
              <w:autoSpaceDN w:val="0"/>
              <w:adjustRightInd w:val="0"/>
              <w:snapToGrid w:val="0"/>
              <w:spacing w:line="360" w:lineRule="auto"/>
              <w:rPr>
                <w:rFonts w:ascii="Times New Roman" w:eastAsia="楷体" w:hAnsi="Times New Roman"/>
                <w:b/>
                <w:bCs/>
                <w:sz w:val="24"/>
              </w:rPr>
            </w:pPr>
          </w:p>
        </w:tc>
      </w:tr>
      <w:tr w:rsidR="00F739E9" w:rsidRPr="00DF2823" w14:paraId="6B6EABAD" w14:textId="77777777" w:rsidTr="00960FAA">
        <w:trPr>
          <w:trHeight w:val="821"/>
          <w:jc w:val="center"/>
        </w:trPr>
        <w:tc>
          <w:tcPr>
            <w:tcW w:w="1617" w:type="dxa"/>
            <w:tcBorders>
              <w:top w:val="single" w:sz="4" w:space="0" w:color="auto"/>
              <w:left w:val="single" w:sz="12" w:space="0" w:color="auto"/>
              <w:bottom w:val="single" w:sz="4" w:space="0" w:color="auto"/>
              <w:right w:val="single" w:sz="4" w:space="0" w:color="auto"/>
            </w:tcBorders>
            <w:vAlign w:val="center"/>
          </w:tcPr>
          <w:p w14:paraId="729D0ED0" w14:textId="77777777" w:rsidR="00F739E9" w:rsidRPr="00DF2823" w:rsidRDefault="00F739E9" w:rsidP="00DF2823">
            <w:pPr>
              <w:jc w:val="center"/>
              <w:rPr>
                <w:rFonts w:ascii="Times New Roman" w:eastAsia="楷体" w:hAnsi="Times New Roman"/>
                <w:b/>
                <w:bCs/>
                <w:sz w:val="24"/>
              </w:rPr>
            </w:pPr>
            <w:r>
              <w:rPr>
                <w:rFonts w:ascii="Times New Roman" w:eastAsia="楷体" w:hAnsi="Times New Roman" w:hint="eastAsia"/>
                <w:b/>
                <w:bCs/>
                <w:sz w:val="24"/>
              </w:rPr>
              <w:lastRenderedPageBreak/>
              <w:t>附件清单（如有）</w:t>
            </w:r>
          </w:p>
        </w:tc>
        <w:tc>
          <w:tcPr>
            <w:tcW w:w="6855" w:type="dxa"/>
            <w:tcBorders>
              <w:top w:val="single" w:sz="4" w:space="0" w:color="auto"/>
              <w:left w:val="single" w:sz="4" w:space="0" w:color="auto"/>
              <w:bottom w:val="single" w:sz="4" w:space="0" w:color="auto"/>
              <w:right w:val="single" w:sz="12" w:space="0" w:color="auto"/>
            </w:tcBorders>
            <w:vAlign w:val="center"/>
          </w:tcPr>
          <w:p w14:paraId="0E4E430B" w14:textId="77777777" w:rsidR="00F739E9" w:rsidRPr="003168B2" w:rsidRDefault="00B533A2" w:rsidP="00136571">
            <w:pPr>
              <w:rPr>
                <w:rFonts w:ascii="Times New Roman" w:eastAsia="楷体" w:hAnsi="Times New Roman"/>
                <w:sz w:val="24"/>
              </w:rPr>
            </w:pPr>
            <w:r>
              <w:rPr>
                <w:rFonts w:ascii="Times New Roman" w:eastAsia="楷体" w:hAnsi="Times New Roman"/>
                <w:sz w:val="24"/>
              </w:rPr>
              <w:t>无</w:t>
            </w:r>
          </w:p>
        </w:tc>
      </w:tr>
      <w:tr w:rsidR="00F739E9" w:rsidRPr="00DF2823" w14:paraId="35E1E8BB" w14:textId="77777777" w:rsidTr="00D037FA">
        <w:trPr>
          <w:trHeight w:val="558"/>
          <w:jc w:val="center"/>
        </w:trPr>
        <w:tc>
          <w:tcPr>
            <w:tcW w:w="1617" w:type="dxa"/>
            <w:tcBorders>
              <w:top w:val="single" w:sz="4" w:space="0" w:color="auto"/>
              <w:left w:val="single" w:sz="12" w:space="0" w:color="auto"/>
              <w:bottom w:val="single" w:sz="12" w:space="0" w:color="auto"/>
              <w:right w:val="single" w:sz="4" w:space="0" w:color="auto"/>
            </w:tcBorders>
            <w:vAlign w:val="center"/>
          </w:tcPr>
          <w:p w14:paraId="0FBCEBE9" w14:textId="77777777" w:rsidR="00F739E9" w:rsidRPr="008F77EE" w:rsidRDefault="00F739E9" w:rsidP="00DF2823">
            <w:pPr>
              <w:jc w:val="center"/>
              <w:rPr>
                <w:rFonts w:ascii="Times New Roman" w:eastAsia="楷体" w:hAnsi="Times New Roman"/>
                <w:b/>
                <w:bCs/>
                <w:sz w:val="24"/>
              </w:rPr>
            </w:pPr>
            <w:r w:rsidRPr="008F77EE">
              <w:rPr>
                <w:rFonts w:ascii="Times New Roman" w:eastAsia="楷体" w:hAnsi="Times New Roman" w:hint="eastAsia"/>
                <w:b/>
                <w:bCs/>
                <w:sz w:val="24"/>
              </w:rPr>
              <w:t>日期</w:t>
            </w:r>
          </w:p>
        </w:tc>
        <w:tc>
          <w:tcPr>
            <w:tcW w:w="6855" w:type="dxa"/>
            <w:tcBorders>
              <w:top w:val="single" w:sz="4" w:space="0" w:color="auto"/>
              <w:left w:val="single" w:sz="4" w:space="0" w:color="auto"/>
              <w:bottom w:val="single" w:sz="12" w:space="0" w:color="auto"/>
              <w:right w:val="single" w:sz="12" w:space="0" w:color="auto"/>
            </w:tcBorders>
            <w:vAlign w:val="center"/>
          </w:tcPr>
          <w:p w14:paraId="5DB2F806" w14:textId="77777777" w:rsidR="00F739E9" w:rsidRPr="008F77EE" w:rsidRDefault="00940831" w:rsidP="0028772E">
            <w:pPr>
              <w:rPr>
                <w:rFonts w:ascii="Times New Roman" w:eastAsia="楷体" w:hAnsi="Times New Roman"/>
                <w:sz w:val="24"/>
              </w:rPr>
            </w:pPr>
            <w:r w:rsidRPr="008F77EE">
              <w:rPr>
                <w:rFonts w:ascii="Times New Roman" w:eastAsia="楷体" w:hAnsi="Times New Roman" w:hint="eastAsia"/>
                <w:sz w:val="24"/>
              </w:rPr>
              <w:t>20</w:t>
            </w:r>
            <w:r w:rsidR="004B4ADD">
              <w:rPr>
                <w:rFonts w:ascii="Times New Roman" w:eastAsia="楷体" w:hAnsi="Times New Roman"/>
                <w:sz w:val="24"/>
              </w:rPr>
              <w:t>2</w:t>
            </w:r>
            <w:r w:rsidR="002D46B6">
              <w:rPr>
                <w:rFonts w:ascii="Times New Roman" w:eastAsia="楷体" w:hAnsi="Times New Roman" w:hint="eastAsia"/>
                <w:sz w:val="24"/>
              </w:rPr>
              <w:t>5</w:t>
            </w:r>
            <w:r w:rsidR="003168B2" w:rsidRPr="008F77EE">
              <w:rPr>
                <w:rFonts w:ascii="Times New Roman" w:eastAsia="楷体" w:hAnsi="Times New Roman" w:hint="eastAsia"/>
                <w:sz w:val="24"/>
              </w:rPr>
              <w:t>年</w:t>
            </w:r>
            <w:r w:rsidR="0028772E">
              <w:rPr>
                <w:rFonts w:ascii="Times New Roman" w:eastAsia="楷体" w:hAnsi="Times New Roman" w:hint="eastAsia"/>
                <w:sz w:val="24"/>
              </w:rPr>
              <w:t>6</w:t>
            </w:r>
            <w:r w:rsidR="003168B2" w:rsidRPr="008F77EE">
              <w:rPr>
                <w:rFonts w:ascii="Times New Roman" w:eastAsia="楷体" w:hAnsi="Times New Roman" w:hint="eastAsia"/>
                <w:sz w:val="24"/>
              </w:rPr>
              <w:t>月</w:t>
            </w:r>
            <w:r w:rsidR="0028772E">
              <w:rPr>
                <w:rFonts w:ascii="Times New Roman" w:eastAsia="楷体" w:hAnsi="Times New Roman" w:hint="eastAsia"/>
                <w:sz w:val="24"/>
              </w:rPr>
              <w:t>5</w:t>
            </w:r>
            <w:r w:rsidR="003168B2" w:rsidRPr="008F77EE">
              <w:rPr>
                <w:rFonts w:ascii="Times New Roman" w:eastAsia="楷体" w:hAnsi="Times New Roman" w:hint="eastAsia"/>
                <w:sz w:val="24"/>
              </w:rPr>
              <w:t>日</w:t>
            </w:r>
          </w:p>
        </w:tc>
      </w:tr>
    </w:tbl>
    <w:p w14:paraId="36AA0CA6" w14:textId="77777777" w:rsidR="00804DE1" w:rsidRDefault="00804DE1">
      <w:pPr>
        <w:widowControl/>
        <w:jc w:val="left"/>
      </w:pPr>
    </w:p>
    <w:sectPr w:rsidR="00804DE1" w:rsidSect="005D4B0E">
      <w:footerReference w:type="default" r:id="rId9"/>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D64C1" w14:textId="77777777" w:rsidR="004A62D2" w:rsidRDefault="004A62D2" w:rsidP="00C5461F">
      <w:r>
        <w:separator/>
      </w:r>
    </w:p>
  </w:endnote>
  <w:endnote w:type="continuationSeparator" w:id="0">
    <w:p w14:paraId="3481A0C1" w14:textId="77777777" w:rsidR="004A62D2" w:rsidRDefault="004A62D2" w:rsidP="00C5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466870"/>
      <w:docPartObj>
        <w:docPartGallery w:val="Page Numbers (Bottom of Page)"/>
        <w:docPartUnique/>
      </w:docPartObj>
    </w:sdtPr>
    <w:sdtEndPr/>
    <w:sdtContent>
      <w:p w14:paraId="3505C1F7" w14:textId="77777777" w:rsidR="00380D6B" w:rsidRDefault="00380D6B">
        <w:pPr>
          <w:pStyle w:val="a4"/>
          <w:jc w:val="center"/>
        </w:pPr>
        <w:r>
          <w:fldChar w:fldCharType="begin"/>
        </w:r>
        <w:r>
          <w:instrText>PAGE   \* MERGEFORMAT</w:instrText>
        </w:r>
        <w:r>
          <w:fldChar w:fldCharType="separate"/>
        </w:r>
        <w:r w:rsidR="00915E3E" w:rsidRPr="00915E3E">
          <w:rPr>
            <w:noProof/>
            <w:lang w:val="zh-CN"/>
          </w:rPr>
          <w:t>5</w:t>
        </w:r>
        <w:r>
          <w:fldChar w:fldCharType="end"/>
        </w:r>
      </w:p>
    </w:sdtContent>
  </w:sdt>
  <w:p w14:paraId="38EEE7B0" w14:textId="77777777" w:rsidR="00380D6B" w:rsidRDefault="00380D6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06F81" w14:textId="77777777" w:rsidR="004A62D2" w:rsidRDefault="004A62D2" w:rsidP="00C5461F">
      <w:r>
        <w:separator/>
      </w:r>
    </w:p>
  </w:footnote>
  <w:footnote w:type="continuationSeparator" w:id="0">
    <w:p w14:paraId="40FEC538" w14:textId="77777777" w:rsidR="004A62D2" w:rsidRDefault="004A62D2" w:rsidP="00C54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34115"/>
    <w:multiLevelType w:val="hybridMultilevel"/>
    <w:tmpl w:val="F9EED4BC"/>
    <w:lvl w:ilvl="0" w:tplc="1B1C63F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425D16"/>
    <w:multiLevelType w:val="hybridMultilevel"/>
    <w:tmpl w:val="53A0849E"/>
    <w:lvl w:ilvl="0" w:tplc="28FC981E">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086335"/>
    <w:multiLevelType w:val="hybridMultilevel"/>
    <w:tmpl w:val="C80063C4"/>
    <w:lvl w:ilvl="0" w:tplc="750CA99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4C1D8B"/>
    <w:multiLevelType w:val="hybridMultilevel"/>
    <w:tmpl w:val="675A7E5E"/>
    <w:lvl w:ilvl="0" w:tplc="4F80610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A32866"/>
    <w:multiLevelType w:val="hybridMultilevel"/>
    <w:tmpl w:val="2AB6F94A"/>
    <w:lvl w:ilvl="0" w:tplc="85B2A7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1F8231B"/>
    <w:multiLevelType w:val="hybridMultilevel"/>
    <w:tmpl w:val="A0044D5C"/>
    <w:lvl w:ilvl="0" w:tplc="045EDE1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25072FF"/>
    <w:multiLevelType w:val="hybridMultilevel"/>
    <w:tmpl w:val="4B0EB218"/>
    <w:lvl w:ilvl="0" w:tplc="C5666E7E">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515E90"/>
    <w:multiLevelType w:val="hybridMultilevel"/>
    <w:tmpl w:val="A3764EA0"/>
    <w:lvl w:ilvl="0" w:tplc="A314A4C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8776ED0"/>
    <w:multiLevelType w:val="hybridMultilevel"/>
    <w:tmpl w:val="7E063A32"/>
    <w:lvl w:ilvl="0" w:tplc="EE722F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C6A6550"/>
    <w:multiLevelType w:val="hybridMultilevel"/>
    <w:tmpl w:val="2B9087AA"/>
    <w:lvl w:ilvl="0" w:tplc="2FAE7D60">
      <w:start w:val="1"/>
      <w:numFmt w:val="decimal"/>
      <w:lvlText w:val="%1."/>
      <w:lvlJc w:val="left"/>
      <w:pPr>
        <w:ind w:left="360" w:hanging="360"/>
      </w:pPr>
      <w:rPr>
        <w:rFonts w:ascii="楷体" w:eastAsia="楷体" w:hAnsi="楷体" w:cs="宋体" w:hint="default"/>
        <w:b/>
        <w:color w:val="333333"/>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F7E11F0"/>
    <w:multiLevelType w:val="hybridMultilevel"/>
    <w:tmpl w:val="649AF086"/>
    <w:lvl w:ilvl="0" w:tplc="8E665A6C">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00C43CF"/>
    <w:multiLevelType w:val="hybridMultilevel"/>
    <w:tmpl w:val="1BF4CE46"/>
    <w:lvl w:ilvl="0" w:tplc="90CEDA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1"/>
  </w:num>
  <w:num w:numId="3">
    <w:abstractNumId w:val="10"/>
  </w:num>
  <w:num w:numId="4">
    <w:abstractNumId w:val="9"/>
  </w:num>
  <w:num w:numId="5">
    <w:abstractNumId w:val="0"/>
  </w:num>
  <w:num w:numId="6">
    <w:abstractNumId w:val="1"/>
  </w:num>
  <w:num w:numId="7">
    <w:abstractNumId w:val="2"/>
  </w:num>
  <w:num w:numId="8">
    <w:abstractNumId w:val="4"/>
  </w:num>
  <w:num w:numId="9">
    <w:abstractNumId w:val="3"/>
  </w:num>
  <w:num w:numId="10">
    <w:abstractNumId w:val="8"/>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18"/>
    <w:rsid w:val="00002920"/>
    <w:rsid w:val="0001202A"/>
    <w:rsid w:val="00013B2C"/>
    <w:rsid w:val="0002223D"/>
    <w:rsid w:val="000240BE"/>
    <w:rsid w:val="00024496"/>
    <w:rsid w:val="000251BC"/>
    <w:rsid w:val="00027CE0"/>
    <w:rsid w:val="00030400"/>
    <w:rsid w:val="00030AF6"/>
    <w:rsid w:val="000312E3"/>
    <w:rsid w:val="00031EDC"/>
    <w:rsid w:val="00032FBF"/>
    <w:rsid w:val="0004190F"/>
    <w:rsid w:val="000425E5"/>
    <w:rsid w:val="000512D7"/>
    <w:rsid w:val="00056406"/>
    <w:rsid w:val="00061CA7"/>
    <w:rsid w:val="0006474F"/>
    <w:rsid w:val="0006665D"/>
    <w:rsid w:val="000752AD"/>
    <w:rsid w:val="00076599"/>
    <w:rsid w:val="00080D74"/>
    <w:rsid w:val="000940FC"/>
    <w:rsid w:val="0009411E"/>
    <w:rsid w:val="000A136D"/>
    <w:rsid w:val="000A5213"/>
    <w:rsid w:val="000B21A3"/>
    <w:rsid w:val="000B34D8"/>
    <w:rsid w:val="000B7145"/>
    <w:rsid w:val="000B7E72"/>
    <w:rsid w:val="000C0606"/>
    <w:rsid w:val="000C0917"/>
    <w:rsid w:val="000D1986"/>
    <w:rsid w:val="000D40FA"/>
    <w:rsid w:val="000E0A29"/>
    <w:rsid w:val="000E4A02"/>
    <w:rsid w:val="000F012D"/>
    <w:rsid w:val="000F7A15"/>
    <w:rsid w:val="00102A31"/>
    <w:rsid w:val="00103160"/>
    <w:rsid w:val="00106CE5"/>
    <w:rsid w:val="00110AC1"/>
    <w:rsid w:val="00110FC0"/>
    <w:rsid w:val="00114B26"/>
    <w:rsid w:val="001174D1"/>
    <w:rsid w:val="00121DE3"/>
    <w:rsid w:val="00122CAE"/>
    <w:rsid w:val="00126F29"/>
    <w:rsid w:val="00127A0C"/>
    <w:rsid w:val="001330C5"/>
    <w:rsid w:val="00135DE9"/>
    <w:rsid w:val="00136571"/>
    <w:rsid w:val="0013683B"/>
    <w:rsid w:val="0014063C"/>
    <w:rsid w:val="00142613"/>
    <w:rsid w:val="00145564"/>
    <w:rsid w:val="00155EFC"/>
    <w:rsid w:val="001716C9"/>
    <w:rsid w:val="00171EB6"/>
    <w:rsid w:val="00172174"/>
    <w:rsid w:val="00172A27"/>
    <w:rsid w:val="00172AE3"/>
    <w:rsid w:val="0017328C"/>
    <w:rsid w:val="00174C50"/>
    <w:rsid w:val="001750C4"/>
    <w:rsid w:val="001764CF"/>
    <w:rsid w:val="00180E8C"/>
    <w:rsid w:val="001902DC"/>
    <w:rsid w:val="00190557"/>
    <w:rsid w:val="001925D1"/>
    <w:rsid w:val="00193826"/>
    <w:rsid w:val="00194B96"/>
    <w:rsid w:val="001A57E0"/>
    <w:rsid w:val="001B0172"/>
    <w:rsid w:val="001C2571"/>
    <w:rsid w:val="001C3E04"/>
    <w:rsid w:val="001C65A5"/>
    <w:rsid w:val="001D07CA"/>
    <w:rsid w:val="001D0CA3"/>
    <w:rsid w:val="001D76A0"/>
    <w:rsid w:val="001E30A2"/>
    <w:rsid w:val="001E3950"/>
    <w:rsid w:val="0020792D"/>
    <w:rsid w:val="0021568D"/>
    <w:rsid w:val="002223DC"/>
    <w:rsid w:val="00225BC5"/>
    <w:rsid w:val="00237B51"/>
    <w:rsid w:val="002421F3"/>
    <w:rsid w:val="00254334"/>
    <w:rsid w:val="0025795E"/>
    <w:rsid w:val="00257F3D"/>
    <w:rsid w:val="002627AA"/>
    <w:rsid w:val="00267589"/>
    <w:rsid w:val="00275172"/>
    <w:rsid w:val="0028026B"/>
    <w:rsid w:val="002831F9"/>
    <w:rsid w:val="0028772E"/>
    <w:rsid w:val="00295B52"/>
    <w:rsid w:val="002964D9"/>
    <w:rsid w:val="002978BA"/>
    <w:rsid w:val="002A5DDA"/>
    <w:rsid w:val="002B1EA1"/>
    <w:rsid w:val="002B2792"/>
    <w:rsid w:val="002B5738"/>
    <w:rsid w:val="002C0A54"/>
    <w:rsid w:val="002D0D7B"/>
    <w:rsid w:val="002D3252"/>
    <w:rsid w:val="002D375D"/>
    <w:rsid w:val="002D46B6"/>
    <w:rsid w:val="002D5669"/>
    <w:rsid w:val="002E2019"/>
    <w:rsid w:val="002E4A0F"/>
    <w:rsid w:val="002E5865"/>
    <w:rsid w:val="002E66BA"/>
    <w:rsid w:val="002F6804"/>
    <w:rsid w:val="002F7E4B"/>
    <w:rsid w:val="0030195B"/>
    <w:rsid w:val="00301C03"/>
    <w:rsid w:val="003046C0"/>
    <w:rsid w:val="003146EB"/>
    <w:rsid w:val="003168B2"/>
    <w:rsid w:val="0032652A"/>
    <w:rsid w:val="00327966"/>
    <w:rsid w:val="00330489"/>
    <w:rsid w:val="0033455D"/>
    <w:rsid w:val="0033542B"/>
    <w:rsid w:val="0033604A"/>
    <w:rsid w:val="003367F2"/>
    <w:rsid w:val="0034116C"/>
    <w:rsid w:val="00342805"/>
    <w:rsid w:val="00344DB6"/>
    <w:rsid w:val="00345FB4"/>
    <w:rsid w:val="003478E0"/>
    <w:rsid w:val="0035295B"/>
    <w:rsid w:val="00356C12"/>
    <w:rsid w:val="003575AC"/>
    <w:rsid w:val="0036096D"/>
    <w:rsid w:val="00361005"/>
    <w:rsid w:val="003712F0"/>
    <w:rsid w:val="00371E5D"/>
    <w:rsid w:val="00372B7B"/>
    <w:rsid w:val="00375401"/>
    <w:rsid w:val="00380D6B"/>
    <w:rsid w:val="003825DA"/>
    <w:rsid w:val="00382BB7"/>
    <w:rsid w:val="00385F42"/>
    <w:rsid w:val="003914F2"/>
    <w:rsid w:val="00394720"/>
    <w:rsid w:val="00395E86"/>
    <w:rsid w:val="003A22AA"/>
    <w:rsid w:val="003A242E"/>
    <w:rsid w:val="003C211C"/>
    <w:rsid w:val="003C56D1"/>
    <w:rsid w:val="003C5A0E"/>
    <w:rsid w:val="003C6944"/>
    <w:rsid w:val="003D0461"/>
    <w:rsid w:val="003D2184"/>
    <w:rsid w:val="003D4055"/>
    <w:rsid w:val="003D58F4"/>
    <w:rsid w:val="003E11ED"/>
    <w:rsid w:val="003E6473"/>
    <w:rsid w:val="003F0043"/>
    <w:rsid w:val="003F0C71"/>
    <w:rsid w:val="003F3CD2"/>
    <w:rsid w:val="003F43D4"/>
    <w:rsid w:val="003F661F"/>
    <w:rsid w:val="003F6DC0"/>
    <w:rsid w:val="003F6FAE"/>
    <w:rsid w:val="003F7D1A"/>
    <w:rsid w:val="00401ED6"/>
    <w:rsid w:val="00402082"/>
    <w:rsid w:val="0040211D"/>
    <w:rsid w:val="00404E30"/>
    <w:rsid w:val="00411A5D"/>
    <w:rsid w:val="00411F51"/>
    <w:rsid w:val="00412E59"/>
    <w:rsid w:val="00415566"/>
    <w:rsid w:val="0042197C"/>
    <w:rsid w:val="0042296F"/>
    <w:rsid w:val="00426B09"/>
    <w:rsid w:val="0043177D"/>
    <w:rsid w:val="00435B30"/>
    <w:rsid w:val="00436191"/>
    <w:rsid w:val="0045043A"/>
    <w:rsid w:val="00453C86"/>
    <w:rsid w:val="00453D13"/>
    <w:rsid w:val="00454A94"/>
    <w:rsid w:val="00455072"/>
    <w:rsid w:val="00456D35"/>
    <w:rsid w:val="00461E20"/>
    <w:rsid w:val="004646BB"/>
    <w:rsid w:val="00464AC6"/>
    <w:rsid w:val="00470C0E"/>
    <w:rsid w:val="00476C84"/>
    <w:rsid w:val="00476F99"/>
    <w:rsid w:val="004853F9"/>
    <w:rsid w:val="0049067C"/>
    <w:rsid w:val="00492663"/>
    <w:rsid w:val="004937E1"/>
    <w:rsid w:val="00493BA3"/>
    <w:rsid w:val="00493F48"/>
    <w:rsid w:val="00496215"/>
    <w:rsid w:val="00497B62"/>
    <w:rsid w:val="004A537E"/>
    <w:rsid w:val="004A54A5"/>
    <w:rsid w:val="004A62D2"/>
    <w:rsid w:val="004B2F2B"/>
    <w:rsid w:val="004B35E2"/>
    <w:rsid w:val="004B42FE"/>
    <w:rsid w:val="004B4ADD"/>
    <w:rsid w:val="004C2110"/>
    <w:rsid w:val="004C24D0"/>
    <w:rsid w:val="004C5683"/>
    <w:rsid w:val="004C5CC2"/>
    <w:rsid w:val="004C7702"/>
    <w:rsid w:val="004C7EAD"/>
    <w:rsid w:val="004D001F"/>
    <w:rsid w:val="004D0D9A"/>
    <w:rsid w:val="004D254C"/>
    <w:rsid w:val="004D3123"/>
    <w:rsid w:val="004D45FF"/>
    <w:rsid w:val="004D5239"/>
    <w:rsid w:val="004D54BC"/>
    <w:rsid w:val="004E3115"/>
    <w:rsid w:val="004E580E"/>
    <w:rsid w:val="004E6B55"/>
    <w:rsid w:val="004F0E26"/>
    <w:rsid w:val="004F3029"/>
    <w:rsid w:val="004F4BBF"/>
    <w:rsid w:val="0050067C"/>
    <w:rsid w:val="005026B6"/>
    <w:rsid w:val="00502E9C"/>
    <w:rsid w:val="00502F99"/>
    <w:rsid w:val="00511BA7"/>
    <w:rsid w:val="00512EAD"/>
    <w:rsid w:val="0051516E"/>
    <w:rsid w:val="0052527D"/>
    <w:rsid w:val="00532509"/>
    <w:rsid w:val="00532959"/>
    <w:rsid w:val="00532982"/>
    <w:rsid w:val="00534F00"/>
    <w:rsid w:val="00537ACA"/>
    <w:rsid w:val="00544AD8"/>
    <w:rsid w:val="00546057"/>
    <w:rsid w:val="0055017C"/>
    <w:rsid w:val="00550636"/>
    <w:rsid w:val="005515C2"/>
    <w:rsid w:val="00554D9B"/>
    <w:rsid w:val="0055519D"/>
    <w:rsid w:val="0056159D"/>
    <w:rsid w:val="00563FA2"/>
    <w:rsid w:val="00566022"/>
    <w:rsid w:val="005703A5"/>
    <w:rsid w:val="005761E2"/>
    <w:rsid w:val="00577CF7"/>
    <w:rsid w:val="00577EAC"/>
    <w:rsid w:val="005858D9"/>
    <w:rsid w:val="0059023D"/>
    <w:rsid w:val="005905CA"/>
    <w:rsid w:val="00590E04"/>
    <w:rsid w:val="00591E8C"/>
    <w:rsid w:val="00594EE2"/>
    <w:rsid w:val="005A2DCC"/>
    <w:rsid w:val="005A47AE"/>
    <w:rsid w:val="005B02EB"/>
    <w:rsid w:val="005C0079"/>
    <w:rsid w:val="005C0372"/>
    <w:rsid w:val="005C2D38"/>
    <w:rsid w:val="005D1541"/>
    <w:rsid w:val="005D4B0E"/>
    <w:rsid w:val="005D5456"/>
    <w:rsid w:val="005D792C"/>
    <w:rsid w:val="005E73CA"/>
    <w:rsid w:val="005F3856"/>
    <w:rsid w:val="005F4158"/>
    <w:rsid w:val="005F61CB"/>
    <w:rsid w:val="0060293E"/>
    <w:rsid w:val="00605808"/>
    <w:rsid w:val="00605E6F"/>
    <w:rsid w:val="00613EDC"/>
    <w:rsid w:val="006166A7"/>
    <w:rsid w:val="00620F0D"/>
    <w:rsid w:val="0062262A"/>
    <w:rsid w:val="006264DF"/>
    <w:rsid w:val="00627919"/>
    <w:rsid w:val="00627ADB"/>
    <w:rsid w:val="006403F0"/>
    <w:rsid w:val="00646058"/>
    <w:rsid w:val="00646E84"/>
    <w:rsid w:val="00661958"/>
    <w:rsid w:val="00661F6B"/>
    <w:rsid w:val="00664FF6"/>
    <w:rsid w:val="006655B9"/>
    <w:rsid w:val="006672F6"/>
    <w:rsid w:val="006834B2"/>
    <w:rsid w:val="006861B5"/>
    <w:rsid w:val="006865FE"/>
    <w:rsid w:val="00690001"/>
    <w:rsid w:val="006B22F5"/>
    <w:rsid w:val="006C75F4"/>
    <w:rsid w:val="006C7C57"/>
    <w:rsid w:val="006D2E8D"/>
    <w:rsid w:val="006D389E"/>
    <w:rsid w:val="006D6A9C"/>
    <w:rsid w:val="006F1F40"/>
    <w:rsid w:val="00707E68"/>
    <w:rsid w:val="00711238"/>
    <w:rsid w:val="0071206F"/>
    <w:rsid w:val="00712771"/>
    <w:rsid w:val="00714F37"/>
    <w:rsid w:val="007174B9"/>
    <w:rsid w:val="00720F84"/>
    <w:rsid w:val="00726C78"/>
    <w:rsid w:val="0073052B"/>
    <w:rsid w:val="00731509"/>
    <w:rsid w:val="0073320D"/>
    <w:rsid w:val="00734848"/>
    <w:rsid w:val="00736A80"/>
    <w:rsid w:val="00736C1F"/>
    <w:rsid w:val="007374C1"/>
    <w:rsid w:val="00740E56"/>
    <w:rsid w:val="00742D08"/>
    <w:rsid w:val="007460EB"/>
    <w:rsid w:val="00746C2A"/>
    <w:rsid w:val="00760D43"/>
    <w:rsid w:val="007713DA"/>
    <w:rsid w:val="00774908"/>
    <w:rsid w:val="00775A8E"/>
    <w:rsid w:val="00792AFC"/>
    <w:rsid w:val="00792EEF"/>
    <w:rsid w:val="00794789"/>
    <w:rsid w:val="007A4530"/>
    <w:rsid w:val="007A6F30"/>
    <w:rsid w:val="007A7D7C"/>
    <w:rsid w:val="007B371D"/>
    <w:rsid w:val="007B4CF9"/>
    <w:rsid w:val="007C13FF"/>
    <w:rsid w:val="007C3185"/>
    <w:rsid w:val="007C3A64"/>
    <w:rsid w:val="007C5BD0"/>
    <w:rsid w:val="007D1C63"/>
    <w:rsid w:val="007D606C"/>
    <w:rsid w:val="007D738A"/>
    <w:rsid w:val="007E1AB5"/>
    <w:rsid w:val="007E3B31"/>
    <w:rsid w:val="007E4460"/>
    <w:rsid w:val="007F1CBF"/>
    <w:rsid w:val="007F2858"/>
    <w:rsid w:val="007F717B"/>
    <w:rsid w:val="007F74C6"/>
    <w:rsid w:val="007F7552"/>
    <w:rsid w:val="00804A91"/>
    <w:rsid w:val="00804B8F"/>
    <w:rsid w:val="00804DE1"/>
    <w:rsid w:val="00821D03"/>
    <w:rsid w:val="00826039"/>
    <w:rsid w:val="00831311"/>
    <w:rsid w:val="008365D9"/>
    <w:rsid w:val="008454CB"/>
    <w:rsid w:val="008466F0"/>
    <w:rsid w:val="00846AE9"/>
    <w:rsid w:val="00847CE3"/>
    <w:rsid w:val="00857F07"/>
    <w:rsid w:val="00862F17"/>
    <w:rsid w:val="008643F7"/>
    <w:rsid w:val="00870B23"/>
    <w:rsid w:val="00870D10"/>
    <w:rsid w:val="00874578"/>
    <w:rsid w:val="008749DE"/>
    <w:rsid w:val="00880A0C"/>
    <w:rsid w:val="00891E31"/>
    <w:rsid w:val="00891E32"/>
    <w:rsid w:val="00893015"/>
    <w:rsid w:val="00894754"/>
    <w:rsid w:val="0089514F"/>
    <w:rsid w:val="008A10B2"/>
    <w:rsid w:val="008B1C28"/>
    <w:rsid w:val="008B34DD"/>
    <w:rsid w:val="008C24CC"/>
    <w:rsid w:val="008C6883"/>
    <w:rsid w:val="008C7E7C"/>
    <w:rsid w:val="008D1D7F"/>
    <w:rsid w:val="008D5851"/>
    <w:rsid w:val="008E04B6"/>
    <w:rsid w:val="008E7981"/>
    <w:rsid w:val="008F2252"/>
    <w:rsid w:val="008F64E9"/>
    <w:rsid w:val="008F77EE"/>
    <w:rsid w:val="00900AFB"/>
    <w:rsid w:val="009140AF"/>
    <w:rsid w:val="00915E3E"/>
    <w:rsid w:val="0092438E"/>
    <w:rsid w:val="00940831"/>
    <w:rsid w:val="00950339"/>
    <w:rsid w:val="00953FB2"/>
    <w:rsid w:val="00955BCD"/>
    <w:rsid w:val="00955DC6"/>
    <w:rsid w:val="009607A6"/>
    <w:rsid w:val="00960FAA"/>
    <w:rsid w:val="009626AA"/>
    <w:rsid w:val="00964BFD"/>
    <w:rsid w:val="00965605"/>
    <w:rsid w:val="009667FF"/>
    <w:rsid w:val="00967018"/>
    <w:rsid w:val="0097726C"/>
    <w:rsid w:val="0098145D"/>
    <w:rsid w:val="009830FD"/>
    <w:rsid w:val="009918C4"/>
    <w:rsid w:val="00992898"/>
    <w:rsid w:val="009A084D"/>
    <w:rsid w:val="009A4B1D"/>
    <w:rsid w:val="009A55C8"/>
    <w:rsid w:val="009A600A"/>
    <w:rsid w:val="009B005C"/>
    <w:rsid w:val="009B0125"/>
    <w:rsid w:val="009B2A85"/>
    <w:rsid w:val="009B3FD1"/>
    <w:rsid w:val="009B58AF"/>
    <w:rsid w:val="009C26F0"/>
    <w:rsid w:val="009C2E2A"/>
    <w:rsid w:val="009C379C"/>
    <w:rsid w:val="009D006D"/>
    <w:rsid w:val="009D40D8"/>
    <w:rsid w:val="009D6ED9"/>
    <w:rsid w:val="009D718A"/>
    <w:rsid w:val="009E1B35"/>
    <w:rsid w:val="009E1E07"/>
    <w:rsid w:val="009E27ED"/>
    <w:rsid w:val="009E566C"/>
    <w:rsid w:val="009E74AD"/>
    <w:rsid w:val="009F02AD"/>
    <w:rsid w:val="009F29D5"/>
    <w:rsid w:val="009F57B0"/>
    <w:rsid w:val="00A02EA6"/>
    <w:rsid w:val="00A05634"/>
    <w:rsid w:val="00A05FB9"/>
    <w:rsid w:val="00A06C66"/>
    <w:rsid w:val="00A07D43"/>
    <w:rsid w:val="00A127DE"/>
    <w:rsid w:val="00A17349"/>
    <w:rsid w:val="00A17CC9"/>
    <w:rsid w:val="00A22802"/>
    <w:rsid w:val="00A235C8"/>
    <w:rsid w:val="00A24A6E"/>
    <w:rsid w:val="00A262C2"/>
    <w:rsid w:val="00A35B0C"/>
    <w:rsid w:val="00A50FCD"/>
    <w:rsid w:val="00A53A0C"/>
    <w:rsid w:val="00A55870"/>
    <w:rsid w:val="00A62859"/>
    <w:rsid w:val="00A63FD6"/>
    <w:rsid w:val="00A6428F"/>
    <w:rsid w:val="00A66A6E"/>
    <w:rsid w:val="00A729B2"/>
    <w:rsid w:val="00A73B46"/>
    <w:rsid w:val="00A80CC0"/>
    <w:rsid w:val="00A82D19"/>
    <w:rsid w:val="00A93B61"/>
    <w:rsid w:val="00AA1054"/>
    <w:rsid w:val="00AA4EDB"/>
    <w:rsid w:val="00AB1B25"/>
    <w:rsid w:val="00AB3F05"/>
    <w:rsid w:val="00AC1815"/>
    <w:rsid w:val="00AC36A7"/>
    <w:rsid w:val="00AC5066"/>
    <w:rsid w:val="00AC7485"/>
    <w:rsid w:val="00AC7649"/>
    <w:rsid w:val="00AD1A9D"/>
    <w:rsid w:val="00AD4E1F"/>
    <w:rsid w:val="00AD7135"/>
    <w:rsid w:val="00AE1D23"/>
    <w:rsid w:val="00AE51B0"/>
    <w:rsid w:val="00AF121D"/>
    <w:rsid w:val="00AF75FD"/>
    <w:rsid w:val="00AF7ECF"/>
    <w:rsid w:val="00B029F9"/>
    <w:rsid w:val="00B0524B"/>
    <w:rsid w:val="00B12DBA"/>
    <w:rsid w:val="00B16C30"/>
    <w:rsid w:val="00B23113"/>
    <w:rsid w:val="00B246A5"/>
    <w:rsid w:val="00B26A47"/>
    <w:rsid w:val="00B273B0"/>
    <w:rsid w:val="00B31F73"/>
    <w:rsid w:val="00B33978"/>
    <w:rsid w:val="00B418A3"/>
    <w:rsid w:val="00B456F8"/>
    <w:rsid w:val="00B50087"/>
    <w:rsid w:val="00B51690"/>
    <w:rsid w:val="00B533A2"/>
    <w:rsid w:val="00B5658A"/>
    <w:rsid w:val="00B57D72"/>
    <w:rsid w:val="00B62C32"/>
    <w:rsid w:val="00B63DD5"/>
    <w:rsid w:val="00B66FBF"/>
    <w:rsid w:val="00B70017"/>
    <w:rsid w:val="00B85A0D"/>
    <w:rsid w:val="00B90446"/>
    <w:rsid w:val="00BA1060"/>
    <w:rsid w:val="00BA14F2"/>
    <w:rsid w:val="00BA5BFE"/>
    <w:rsid w:val="00BB2481"/>
    <w:rsid w:val="00BB4944"/>
    <w:rsid w:val="00BB6CC4"/>
    <w:rsid w:val="00BB70D4"/>
    <w:rsid w:val="00BC13D7"/>
    <w:rsid w:val="00BC7666"/>
    <w:rsid w:val="00BD0C60"/>
    <w:rsid w:val="00BD11A1"/>
    <w:rsid w:val="00BD6323"/>
    <w:rsid w:val="00BE1EB4"/>
    <w:rsid w:val="00BE2645"/>
    <w:rsid w:val="00BE2D5E"/>
    <w:rsid w:val="00BE67F0"/>
    <w:rsid w:val="00BF6959"/>
    <w:rsid w:val="00BF72BF"/>
    <w:rsid w:val="00C02023"/>
    <w:rsid w:val="00C064EA"/>
    <w:rsid w:val="00C078F8"/>
    <w:rsid w:val="00C2139B"/>
    <w:rsid w:val="00C22D2A"/>
    <w:rsid w:val="00C27671"/>
    <w:rsid w:val="00C3372B"/>
    <w:rsid w:val="00C358B5"/>
    <w:rsid w:val="00C42CBD"/>
    <w:rsid w:val="00C4451C"/>
    <w:rsid w:val="00C51B18"/>
    <w:rsid w:val="00C5461F"/>
    <w:rsid w:val="00C57251"/>
    <w:rsid w:val="00C61A3F"/>
    <w:rsid w:val="00C621BE"/>
    <w:rsid w:val="00C63FD3"/>
    <w:rsid w:val="00C6699F"/>
    <w:rsid w:val="00C70626"/>
    <w:rsid w:val="00C72884"/>
    <w:rsid w:val="00C7389D"/>
    <w:rsid w:val="00C751AC"/>
    <w:rsid w:val="00C81561"/>
    <w:rsid w:val="00C95434"/>
    <w:rsid w:val="00C97BFE"/>
    <w:rsid w:val="00CA27D4"/>
    <w:rsid w:val="00CA5F55"/>
    <w:rsid w:val="00CA6F63"/>
    <w:rsid w:val="00CB5915"/>
    <w:rsid w:val="00CC62F4"/>
    <w:rsid w:val="00CC677B"/>
    <w:rsid w:val="00CC75B4"/>
    <w:rsid w:val="00CD1B2E"/>
    <w:rsid w:val="00CD1E24"/>
    <w:rsid w:val="00CD1EE0"/>
    <w:rsid w:val="00CD7831"/>
    <w:rsid w:val="00CE3455"/>
    <w:rsid w:val="00CF0E73"/>
    <w:rsid w:val="00CF248C"/>
    <w:rsid w:val="00CF2816"/>
    <w:rsid w:val="00CF2E13"/>
    <w:rsid w:val="00CF34AE"/>
    <w:rsid w:val="00CF47E1"/>
    <w:rsid w:val="00CF6E44"/>
    <w:rsid w:val="00CF6E94"/>
    <w:rsid w:val="00CF7826"/>
    <w:rsid w:val="00D037FA"/>
    <w:rsid w:val="00D05D9B"/>
    <w:rsid w:val="00D0634E"/>
    <w:rsid w:val="00D1252D"/>
    <w:rsid w:val="00D1386F"/>
    <w:rsid w:val="00D13E16"/>
    <w:rsid w:val="00D156EC"/>
    <w:rsid w:val="00D15B38"/>
    <w:rsid w:val="00D23122"/>
    <w:rsid w:val="00D27566"/>
    <w:rsid w:val="00D31D49"/>
    <w:rsid w:val="00D320C3"/>
    <w:rsid w:val="00D3224A"/>
    <w:rsid w:val="00D3444C"/>
    <w:rsid w:val="00D3493A"/>
    <w:rsid w:val="00D41B94"/>
    <w:rsid w:val="00D42443"/>
    <w:rsid w:val="00D50E74"/>
    <w:rsid w:val="00D75413"/>
    <w:rsid w:val="00D83226"/>
    <w:rsid w:val="00D83A19"/>
    <w:rsid w:val="00DA01A2"/>
    <w:rsid w:val="00DA03D8"/>
    <w:rsid w:val="00DA0D89"/>
    <w:rsid w:val="00DA3C8F"/>
    <w:rsid w:val="00DA45E6"/>
    <w:rsid w:val="00DA47F9"/>
    <w:rsid w:val="00DA48D6"/>
    <w:rsid w:val="00DB31DF"/>
    <w:rsid w:val="00DB35E3"/>
    <w:rsid w:val="00DC1434"/>
    <w:rsid w:val="00DC6FE4"/>
    <w:rsid w:val="00DC7970"/>
    <w:rsid w:val="00DC7CB0"/>
    <w:rsid w:val="00DD0014"/>
    <w:rsid w:val="00DD2483"/>
    <w:rsid w:val="00DD3544"/>
    <w:rsid w:val="00DD5690"/>
    <w:rsid w:val="00DD70EB"/>
    <w:rsid w:val="00DE1B2B"/>
    <w:rsid w:val="00DE1CDF"/>
    <w:rsid w:val="00DE399D"/>
    <w:rsid w:val="00DE7187"/>
    <w:rsid w:val="00DF0E83"/>
    <w:rsid w:val="00DF1194"/>
    <w:rsid w:val="00DF180B"/>
    <w:rsid w:val="00DF2823"/>
    <w:rsid w:val="00DF3D1C"/>
    <w:rsid w:val="00E035C8"/>
    <w:rsid w:val="00E040C3"/>
    <w:rsid w:val="00E055F9"/>
    <w:rsid w:val="00E07A9B"/>
    <w:rsid w:val="00E110A6"/>
    <w:rsid w:val="00E11158"/>
    <w:rsid w:val="00E15D3B"/>
    <w:rsid w:val="00E15F02"/>
    <w:rsid w:val="00E15FF8"/>
    <w:rsid w:val="00E23166"/>
    <w:rsid w:val="00E27593"/>
    <w:rsid w:val="00E33B82"/>
    <w:rsid w:val="00E34069"/>
    <w:rsid w:val="00E42839"/>
    <w:rsid w:val="00E43707"/>
    <w:rsid w:val="00E43D1B"/>
    <w:rsid w:val="00E43E56"/>
    <w:rsid w:val="00E44901"/>
    <w:rsid w:val="00E46E07"/>
    <w:rsid w:val="00E47795"/>
    <w:rsid w:val="00E509DB"/>
    <w:rsid w:val="00E50D42"/>
    <w:rsid w:val="00E51087"/>
    <w:rsid w:val="00E54B74"/>
    <w:rsid w:val="00E56F6B"/>
    <w:rsid w:val="00E6422F"/>
    <w:rsid w:val="00E7096E"/>
    <w:rsid w:val="00E70C88"/>
    <w:rsid w:val="00E715C2"/>
    <w:rsid w:val="00E71912"/>
    <w:rsid w:val="00E74DF5"/>
    <w:rsid w:val="00E751D8"/>
    <w:rsid w:val="00E76623"/>
    <w:rsid w:val="00E772B4"/>
    <w:rsid w:val="00E844AB"/>
    <w:rsid w:val="00E90C93"/>
    <w:rsid w:val="00E91CE4"/>
    <w:rsid w:val="00E91FB3"/>
    <w:rsid w:val="00E92578"/>
    <w:rsid w:val="00E9483C"/>
    <w:rsid w:val="00E95915"/>
    <w:rsid w:val="00E96A3A"/>
    <w:rsid w:val="00EA3BEB"/>
    <w:rsid w:val="00EA7263"/>
    <w:rsid w:val="00EB26C9"/>
    <w:rsid w:val="00EB474A"/>
    <w:rsid w:val="00EB4CAB"/>
    <w:rsid w:val="00EC38EA"/>
    <w:rsid w:val="00EC7D20"/>
    <w:rsid w:val="00ED442F"/>
    <w:rsid w:val="00EE0078"/>
    <w:rsid w:val="00EE1486"/>
    <w:rsid w:val="00EE4094"/>
    <w:rsid w:val="00EE58B7"/>
    <w:rsid w:val="00EE5C90"/>
    <w:rsid w:val="00EE6871"/>
    <w:rsid w:val="00EE7267"/>
    <w:rsid w:val="00EF1673"/>
    <w:rsid w:val="00EF18FB"/>
    <w:rsid w:val="00EF32A8"/>
    <w:rsid w:val="00EF36E7"/>
    <w:rsid w:val="00EF616D"/>
    <w:rsid w:val="00EF6937"/>
    <w:rsid w:val="00F02F9A"/>
    <w:rsid w:val="00F0437D"/>
    <w:rsid w:val="00F05D98"/>
    <w:rsid w:val="00F3084E"/>
    <w:rsid w:val="00F347DB"/>
    <w:rsid w:val="00F3591D"/>
    <w:rsid w:val="00F470DB"/>
    <w:rsid w:val="00F547A5"/>
    <w:rsid w:val="00F54E39"/>
    <w:rsid w:val="00F551F7"/>
    <w:rsid w:val="00F572D6"/>
    <w:rsid w:val="00F6067C"/>
    <w:rsid w:val="00F6299C"/>
    <w:rsid w:val="00F65DD0"/>
    <w:rsid w:val="00F67637"/>
    <w:rsid w:val="00F72312"/>
    <w:rsid w:val="00F739E9"/>
    <w:rsid w:val="00F74BF3"/>
    <w:rsid w:val="00F7709D"/>
    <w:rsid w:val="00F838D5"/>
    <w:rsid w:val="00F95C63"/>
    <w:rsid w:val="00FA2868"/>
    <w:rsid w:val="00FA56E7"/>
    <w:rsid w:val="00FA5733"/>
    <w:rsid w:val="00FA5D36"/>
    <w:rsid w:val="00FA7B1A"/>
    <w:rsid w:val="00FB4F44"/>
    <w:rsid w:val="00FC39A2"/>
    <w:rsid w:val="00FC5D2F"/>
    <w:rsid w:val="00FD33EA"/>
    <w:rsid w:val="00FE05D8"/>
    <w:rsid w:val="00FE2E5A"/>
    <w:rsid w:val="00FE5615"/>
    <w:rsid w:val="00FF28A8"/>
    <w:rsid w:val="00FF5BE3"/>
    <w:rsid w:val="23DB3F63"/>
    <w:rsid w:val="24465EFD"/>
    <w:rsid w:val="2E7712D2"/>
    <w:rsid w:val="38EF7122"/>
    <w:rsid w:val="3F855194"/>
    <w:rsid w:val="64421FF9"/>
    <w:rsid w:val="67E5006B"/>
    <w:rsid w:val="714351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C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981"/>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rsid w:val="005D4B0E"/>
    <w:pPr>
      <w:jc w:val="left"/>
    </w:pPr>
    <w:rPr>
      <w:kern w:val="0"/>
      <w:sz w:val="22"/>
      <w:szCs w:val="22"/>
    </w:rPr>
  </w:style>
  <w:style w:type="table" w:customStyle="1" w:styleId="TableNormal">
    <w:name w:val="Table Normal"/>
    <w:basedOn w:val="a1"/>
    <w:semiHidden/>
    <w:rsid w:val="005D4B0E"/>
    <w:tblPr>
      <w:tblInd w:w="0" w:type="dxa"/>
      <w:tblCellMar>
        <w:top w:w="0" w:type="dxa"/>
        <w:left w:w="0" w:type="dxa"/>
        <w:bottom w:w="0" w:type="dxa"/>
        <w:right w:w="0" w:type="dxa"/>
      </w:tblCellMar>
    </w:tblPr>
  </w:style>
  <w:style w:type="paragraph" w:styleId="a3">
    <w:name w:val="header"/>
    <w:basedOn w:val="a"/>
    <w:link w:val="Char"/>
    <w:uiPriority w:val="99"/>
    <w:rsid w:val="00C5461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C5461F"/>
    <w:rPr>
      <w:rFonts w:cs="Times New Roman"/>
      <w:kern w:val="2"/>
      <w:sz w:val="18"/>
      <w:szCs w:val="18"/>
    </w:rPr>
  </w:style>
  <w:style w:type="paragraph" w:styleId="a4">
    <w:name w:val="footer"/>
    <w:basedOn w:val="a"/>
    <w:link w:val="Char0"/>
    <w:uiPriority w:val="99"/>
    <w:rsid w:val="00C5461F"/>
    <w:pPr>
      <w:tabs>
        <w:tab w:val="center" w:pos="4153"/>
        <w:tab w:val="right" w:pos="8306"/>
      </w:tabs>
      <w:snapToGrid w:val="0"/>
      <w:jc w:val="left"/>
    </w:pPr>
    <w:rPr>
      <w:sz w:val="18"/>
      <w:szCs w:val="18"/>
    </w:rPr>
  </w:style>
  <w:style w:type="character" w:customStyle="1" w:styleId="Char0">
    <w:name w:val="页脚 Char"/>
    <w:link w:val="a4"/>
    <w:uiPriority w:val="99"/>
    <w:rsid w:val="00C5461F"/>
    <w:rPr>
      <w:rFonts w:cs="Times New Roman"/>
      <w:kern w:val="2"/>
      <w:sz w:val="18"/>
      <w:szCs w:val="18"/>
    </w:rPr>
  </w:style>
  <w:style w:type="paragraph" w:customStyle="1" w:styleId="1">
    <w:name w:val="列表段落1"/>
    <w:basedOn w:val="a"/>
    <w:uiPriority w:val="99"/>
    <w:qFormat/>
    <w:rsid w:val="00013B2C"/>
    <w:pPr>
      <w:ind w:firstLineChars="200" w:firstLine="420"/>
    </w:pPr>
  </w:style>
  <w:style w:type="character" w:customStyle="1" w:styleId="oli-avatar-text">
    <w:name w:val="oli-avatar-text"/>
    <w:basedOn w:val="a0"/>
    <w:rsid w:val="00136571"/>
  </w:style>
  <w:style w:type="paragraph" w:styleId="a5">
    <w:name w:val="List Paragraph"/>
    <w:basedOn w:val="a"/>
    <w:uiPriority w:val="34"/>
    <w:qFormat/>
    <w:rsid w:val="00136571"/>
    <w:pPr>
      <w:ind w:firstLineChars="200" w:firstLine="420"/>
    </w:pPr>
  </w:style>
  <w:style w:type="character" w:styleId="a6">
    <w:name w:val="annotation reference"/>
    <w:basedOn w:val="a0"/>
    <w:uiPriority w:val="99"/>
    <w:semiHidden/>
    <w:unhideWhenUsed/>
    <w:rsid w:val="00870B23"/>
    <w:rPr>
      <w:sz w:val="21"/>
      <w:szCs w:val="21"/>
    </w:rPr>
  </w:style>
  <w:style w:type="paragraph" w:styleId="a7">
    <w:name w:val="annotation text"/>
    <w:basedOn w:val="a"/>
    <w:link w:val="Char1"/>
    <w:uiPriority w:val="99"/>
    <w:semiHidden/>
    <w:unhideWhenUsed/>
    <w:rsid w:val="00870B23"/>
    <w:pPr>
      <w:jc w:val="left"/>
    </w:pPr>
  </w:style>
  <w:style w:type="character" w:customStyle="1" w:styleId="Char1">
    <w:name w:val="批注文字 Char"/>
    <w:basedOn w:val="a0"/>
    <w:link w:val="a7"/>
    <w:uiPriority w:val="99"/>
    <w:semiHidden/>
    <w:rsid w:val="00870B23"/>
    <w:rPr>
      <w:rFonts w:cs="Times New Roman"/>
      <w:kern w:val="2"/>
      <w:sz w:val="21"/>
      <w:szCs w:val="24"/>
    </w:rPr>
  </w:style>
  <w:style w:type="paragraph" w:styleId="a8">
    <w:name w:val="annotation subject"/>
    <w:basedOn w:val="a7"/>
    <w:next w:val="a7"/>
    <w:link w:val="Char2"/>
    <w:semiHidden/>
    <w:unhideWhenUsed/>
    <w:rsid w:val="00870B23"/>
    <w:rPr>
      <w:b/>
      <w:bCs/>
    </w:rPr>
  </w:style>
  <w:style w:type="character" w:customStyle="1" w:styleId="Char2">
    <w:name w:val="批注主题 Char"/>
    <w:basedOn w:val="Char1"/>
    <w:link w:val="a8"/>
    <w:semiHidden/>
    <w:rsid w:val="00870B23"/>
    <w:rPr>
      <w:rFonts w:cs="Times New Roman"/>
      <w:b/>
      <w:bCs/>
      <w:kern w:val="2"/>
      <w:sz w:val="21"/>
      <w:szCs w:val="24"/>
    </w:rPr>
  </w:style>
  <w:style w:type="paragraph" w:styleId="a9">
    <w:name w:val="Balloon Text"/>
    <w:basedOn w:val="a"/>
    <w:link w:val="Char3"/>
    <w:semiHidden/>
    <w:unhideWhenUsed/>
    <w:rsid w:val="00870B23"/>
    <w:rPr>
      <w:sz w:val="18"/>
      <w:szCs w:val="18"/>
    </w:rPr>
  </w:style>
  <w:style w:type="character" w:customStyle="1" w:styleId="Char3">
    <w:name w:val="批注框文本 Char"/>
    <w:basedOn w:val="a0"/>
    <w:link w:val="a9"/>
    <w:semiHidden/>
    <w:rsid w:val="00870B23"/>
    <w:rPr>
      <w:rFonts w:cs="Times New Roman"/>
      <w:kern w:val="2"/>
      <w:sz w:val="18"/>
      <w:szCs w:val="18"/>
    </w:rPr>
  </w:style>
  <w:style w:type="table" w:styleId="aa">
    <w:name w:val="Table Grid"/>
    <w:basedOn w:val="a1"/>
    <w:rsid w:val="00A62859"/>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2859"/>
    <w:pPr>
      <w:widowControl w:val="0"/>
      <w:autoSpaceDE w:val="0"/>
      <w:autoSpaceDN w:val="0"/>
      <w:adjustRightInd w:val="0"/>
    </w:pPr>
    <w:rPr>
      <w:rFonts w:ascii="宋体" w:hAnsiTheme="minorHAnsi" w:cs="宋体"/>
      <w:color w:val="000000"/>
      <w:sz w:val="24"/>
      <w:szCs w:val="24"/>
    </w:rPr>
  </w:style>
  <w:style w:type="paragraph" w:styleId="ab">
    <w:name w:val="Revision"/>
    <w:hidden/>
    <w:uiPriority w:val="99"/>
    <w:semiHidden/>
    <w:rsid w:val="00B62C32"/>
    <w:rPr>
      <w:rFonts w:cs="Times New Roman"/>
      <w:kern w:val="2"/>
      <w:sz w:val="21"/>
      <w:szCs w:val="24"/>
    </w:rPr>
  </w:style>
  <w:style w:type="character" w:styleId="ac">
    <w:name w:val="Emphasis"/>
    <w:basedOn w:val="a0"/>
    <w:uiPriority w:val="20"/>
    <w:qFormat/>
    <w:rsid w:val="00D349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981"/>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rsid w:val="005D4B0E"/>
    <w:pPr>
      <w:jc w:val="left"/>
    </w:pPr>
    <w:rPr>
      <w:kern w:val="0"/>
      <w:sz w:val="22"/>
      <w:szCs w:val="22"/>
    </w:rPr>
  </w:style>
  <w:style w:type="table" w:customStyle="1" w:styleId="TableNormal">
    <w:name w:val="Table Normal"/>
    <w:basedOn w:val="a1"/>
    <w:semiHidden/>
    <w:rsid w:val="005D4B0E"/>
    <w:tblPr>
      <w:tblInd w:w="0" w:type="dxa"/>
      <w:tblCellMar>
        <w:top w:w="0" w:type="dxa"/>
        <w:left w:w="0" w:type="dxa"/>
        <w:bottom w:w="0" w:type="dxa"/>
        <w:right w:w="0" w:type="dxa"/>
      </w:tblCellMar>
    </w:tblPr>
  </w:style>
  <w:style w:type="paragraph" w:styleId="a3">
    <w:name w:val="header"/>
    <w:basedOn w:val="a"/>
    <w:link w:val="Char"/>
    <w:uiPriority w:val="99"/>
    <w:rsid w:val="00C5461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C5461F"/>
    <w:rPr>
      <w:rFonts w:cs="Times New Roman"/>
      <w:kern w:val="2"/>
      <w:sz w:val="18"/>
      <w:szCs w:val="18"/>
    </w:rPr>
  </w:style>
  <w:style w:type="paragraph" w:styleId="a4">
    <w:name w:val="footer"/>
    <w:basedOn w:val="a"/>
    <w:link w:val="Char0"/>
    <w:uiPriority w:val="99"/>
    <w:rsid w:val="00C5461F"/>
    <w:pPr>
      <w:tabs>
        <w:tab w:val="center" w:pos="4153"/>
        <w:tab w:val="right" w:pos="8306"/>
      </w:tabs>
      <w:snapToGrid w:val="0"/>
      <w:jc w:val="left"/>
    </w:pPr>
    <w:rPr>
      <w:sz w:val="18"/>
      <w:szCs w:val="18"/>
    </w:rPr>
  </w:style>
  <w:style w:type="character" w:customStyle="1" w:styleId="Char0">
    <w:name w:val="页脚 Char"/>
    <w:link w:val="a4"/>
    <w:uiPriority w:val="99"/>
    <w:rsid w:val="00C5461F"/>
    <w:rPr>
      <w:rFonts w:cs="Times New Roman"/>
      <w:kern w:val="2"/>
      <w:sz w:val="18"/>
      <w:szCs w:val="18"/>
    </w:rPr>
  </w:style>
  <w:style w:type="paragraph" w:customStyle="1" w:styleId="1">
    <w:name w:val="列表段落1"/>
    <w:basedOn w:val="a"/>
    <w:uiPriority w:val="99"/>
    <w:qFormat/>
    <w:rsid w:val="00013B2C"/>
    <w:pPr>
      <w:ind w:firstLineChars="200" w:firstLine="420"/>
    </w:pPr>
  </w:style>
  <w:style w:type="character" w:customStyle="1" w:styleId="oli-avatar-text">
    <w:name w:val="oli-avatar-text"/>
    <w:basedOn w:val="a0"/>
    <w:rsid w:val="00136571"/>
  </w:style>
  <w:style w:type="paragraph" w:styleId="a5">
    <w:name w:val="List Paragraph"/>
    <w:basedOn w:val="a"/>
    <w:uiPriority w:val="34"/>
    <w:qFormat/>
    <w:rsid w:val="00136571"/>
    <w:pPr>
      <w:ind w:firstLineChars="200" w:firstLine="420"/>
    </w:pPr>
  </w:style>
  <w:style w:type="character" w:styleId="a6">
    <w:name w:val="annotation reference"/>
    <w:basedOn w:val="a0"/>
    <w:uiPriority w:val="99"/>
    <w:semiHidden/>
    <w:unhideWhenUsed/>
    <w:rsid w:val="00870B23"/>
    <w:rPr>
      <w:sz w:val="21"/>
      <w:szCs w:val="21"/>
    </w:rPr>
  </w:style>
  <w:style w:type="paragraph" w:styleId="a7">
    <w:name w:val="annotation text"/>
    <w:basedOn w:val="a"/>
    <w:link w:val="Char1"/>
    <w:uiPriority w:val="99"/>
    <w:semiHidden/>
    <w:unhideWhenUsed/>
    <w:rsid w:val="00870B23"/>
    <w:pPr>
      <w:jc w:val="left"/>
    </w:pPr>
  </w:style>
  <w:style w:type="character" w:customStyle="1" w:styleId="Char1">
    <w:name w:val="批注文字 Char"/>
    <w:basedOn w:val="a0"/>
    <w:link w:val="a7"/>
    <w:uiPriority w:val="99"/>
    <w:semiHidden/>
    <w:rsid w:val="00870B23"/>
    <w:rPr>
      <w:rFonts w:cs="Times New Roman"/>
      <w:kern w:val="2"/>
      <w:sz w:val="21"/>
      <w:szCs w:val="24"/>
    </w:rPr>
  </w:style>
  <w:style w:type="paragraph" w:styleId="a8">
    <w:name w:val="annotation subject"/>
    <w:basedOn w:val="a7"/>
    <w:next w:val="a7"/>
    <w:link w:val="Char2"/>
    <w:semiHidden/>
    <w:unhideWhenUsed/>
    <w:rsid w:val="00870B23"/>
    <w:rPr>
      <w:b/>
      <w:bCs/>
    </w:rPr>
  </w:style>
  <w:style w:type="character" w:customStyle="1" w:styleId="Char2">
    <w:name w:val="批注主题 Char"/>
    <w:basedOn w:val="Char1"/>
    <w:link w:val="a8"/>
    <w:semiHidden/>
    <w:rsid w:val="00870B23"/>
    <w:rPr>
      <w:rFonts w:cs="Times New Roman"/>
      <w:b/>
      <w:bCs/>
      <w:kern w:val="2"/>
      <w:sz w:val="21"/>
      <w:szCs w:val="24"/>
    </w:rPr>
  </w:style>
  <w:style w:type="paragraph" w:styleId="a9">
    <w:name w:val="Balloon Text"/>
    <w:basedOn w:val="a"/>
    <w:link w:val="Char3"/>
    <w:semiHidden/>
    <w:unhideWhenUsed/>
    <w:rsid w:val="00870B23"/>
    <w:rPr>
      <w:sz w:val="18"/>
      <w:szCs w:val="18"/>
    </w:rPr>
  </w:style>
  <w:style w:type="character" w:customStyle="1" w:styleId="Char3">
    <w:name w:val="批注框文本 Char"/>
    <w:basedOn w:val="a0"/>
    <w:link w:val="a9"/>
    <w:semiHidden/>
    <w:rsid w:val="00870B23"/>
    <w:rPr>
      <w:rFonts w:cs="Times New Roman"/>
      <w:kern w:val="2"/>
      <w:sz w:val="18"/>
      <w:szCs w:val="18"/>
    </w:rPr>
  </w:style>
  <w:style w:type="table" w:styleId="aa">
    <w:name w:val="Table Grid"/>
    <w:basedOn w:val="a1"/>
    <w:rsid w:val="00A62859"/>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2859"/>
    <w:pPr>
      <w:widowControl w:val="0"/>
      <w:autoSpaceDE w:val="0"/>
      <w:autoSpaceDN w:val="0"/>
      <w:adjustRightInd w:val="0"/>
    </w:pPr>
    <w:rPr>
      <w:rFonts w:ascii="宋体" w:hAnsiTheme="minorHAnsi" w:cs="宋体"/>
      <w:color w:val="000000"/>
      <w:sz w:val="24"/>
      <w:szCs w:val="24"/>
    </w:rPr>
  </w:style>
  <w:style w:type="paragraph" w:styleId="ab">
    <w:name w:val="Revision"/>
    <w:hidden/>
    <w:uiPriority w:val="99"/>
    <w:semiHidden/>
    <w:rsid w:val="00B62C32"/>
    <w:rPr>
      <w:rFonts w:cs="Times New Roman"/>
      <w:kern w:val="2"/>
      <w:sz w:val="21"/>
      <w:szCs w:val="24"/>
    </w:rPr>
  </w:style>
  <w:style w:type="character" w:styleId="ac">
    <w:name w:val="Emphasis"/>
    <w:basedOn w:val="a0"/>
    <w:uiPriority w:val="20"/>
    <w:qFormat/>
    <w:rsid w:val="00D349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8291">
      <w:bodyDiv w:val="1"/>
      <w:marLeft w:val="0"/>
      <w:marRight w:val="0"/>
      <w:marTop w:val="0"/>
      <w:marBottom w:val="0"/>
      <w:divBdr>
        <w:top w:val="none" w:sz="0" w:space="0" w:color="auto"/>
        <w:left w:val="none" w:sz="0" w:space="0" w:color="auto"/>
        <w:bottom w:val="none" w:sz="0" w:space="0" w:color="auto"/>
        <w:right w:val="none" w:sz="0" w:space="0" w:color="auto"/>
      </w:divBdr>
    </w:div>
    <w:div w:id="898827630">
      <w:bodyDiv w:val="1"/>
      <w:marLeft w:val="0"/>
      <w:marRight w:val="0"/>
      <w:marTop w:val="0"/>
      <w:marBottom w:val="0"/>
      <w:divBdr>
        <w:top w:val="none" w:sz="0" w:space="0" w:color="auto"/>
        <w:left w:val="none" w:sz="0" w:space="0" w:color="auto"/>
        <w:bottom w:val="none" w:sz="0" w:space="0" w:color="auto"/>
        <w:right w:val="none" w:sz="0" w:space="0" w:color="auto"/>
      </w:divBdr>
      <w:divsChild>
        <w:div w:id="806124821">
          <w:marLeft w:val="0"/>
          <w:marRight w:val="0"/>
          <w:marTop w:val="0"/>
          <w:marBottom w:val="0"/>
          <w:divBdr>
            <w:top w:val="none" w:sz="0" w:space="0" w:color="auto"/>
            <w:left w:val="none" w:sz="0" w:space="0" w:color="auto"/>
            <w:bottom w:val="none" w:sz="0" w:space="0" w:color="auto"/>
            <w:right w:val="none" w:sz="0" w:space="0" w:color="auto"/>
          </w:divBdr>
          <w:divsChild>
            <w:div w:id="438792181">
              <w:marLeft w:val="0"/>
              <w:marRight w:val="0"/>
              <w:marTop w:val="0"/>
              <w:marBottom w:val="0"/>
              <w:divBdr>
                <w:top w:val="none" w:sz="0" w:space="0" w:color="auto"/>
                <w:left w:val="none" w:sz="0" w:space="0" w:color="auto"/>
                <w:bottom w:val="none" w:sz="0" w:space="0" w:color="auto"/>
                <w:right w:val="none" w:sz="0" w:space="0" w:color="auto"/>
              </w:divBdr>
              <w:divsChild>
                <w:div w:id="941837301">
                  <w:marLeft w:val="0"/>
                  <w:marRight w:val="0"/>
                  <w:marTop w:val="0"/>
                  <w:marBottom w:val="0"/>
                  <w:divBdr>
                    <w:top w:val="none" w:sz="0" w:space="0" w:color="auto"/>
                    <w:left w:val="none" w:sz="0" w:space="0" w:color="auto"/>
                    <w:bottom w:val="none" w:sz="0" w:space="0" w:color="auto"/>
                    <w:right w:val="none" w:sz="0" w:space="0" w:color="auto"/>
                  </w:divBdr>
                  <w:divsChild>
                    <w:div w:id="1602882956">
                      <w:marLeft w:val="0"/>
                      <w:marRight w:val="0"/>
                      <w:marTop w:val="0"/>
                      <w:marBottom w:val="0"/>
                      <w:divBdr>
                        <w:top w:val="none" w:sz="0" w:space="0" w:color="auto"/>
                        <w:left w:val="none" w:sz="0" w:space="0" w:color="auto"/>
                        <w:bottom w:val="none" w:sz="0" w:space="0" w:color="auto"/>
                        <w:right w:val="none" w:sz="0" w:space="0" w:color="auto"/>
                      </w:divBdr>
                      <w:divsChild>
                        <w:div w:id="873808239">
                          <w:marLeft w:val="0"/>
                          <w:marRight w:val="0"/>
                          <w:marTop w:val="0"/>
                          <w:marBottom w:val="0"/>
                          <w:divBdr>
                            <w:top w:val="none" w:sz="0" w:space="0" w:color="auto"/>
                            <w:left w:val="none" w:sz="0" w:space="0" w:color="auto"/>
                            <w:bottom w:val="none" w:sz="0" w:space="0" w:color="auto"/>
                            <w:right w:val="none" w:sz="0" w:space="0" w:color="auto"/>
                          </w:divBdr>
                          <w:divsChild>
                            <w:div w:id="1201093934">
                              <w:marLeft w:val="0"/>
                              <w:marRight w:val="0"/>
                              <w:marTop w:val="0"/>
                              <w:marBottom w:val="0"/>
                              <w:divBdr>
                                <w:top w:val="none" w:sz="0" w:space="0" w:color="auto"/>
                                <w:left w:val="none" w:sz="0" w:space="0" w:color="auto"/>
                                <w:bottom w:val="none" w:sz="0" w:space="0" w:color="auto"/>
                                <w:right w:val="none" w:sz="0" w:space="0" w:color="auto"/>
                              </w:divBdr>
                              <w:divsChild>
                                <w:div w:id="921917588">
                                  <w:marLeft w:val="0"/>
                                  <w:marRight w:val="0"/>
                                  <w:marTop w:val="0"/>
                                  <w:marBottom w:val="0"/>
                                  <w:divBdr>
                                    <w:top w:val="single" w:sz="4" w:space="5" w:color="F0F0F0"/>
                                    <w:left w:val="single" w:sz="4" w:space="5" w:color="F0F0F0"/>
                                    <w:bottom w:val="single" w:sz="4" w:space="5" w:color="F0F0F0"/>
                                    <w:right w:val="single" w:sz="4" w:space="5" w:color="F0F0F0"/>
                                  </w:divBdr>
                                  <w:divsChild>
                                    <w:div w:id="349450415">
                                      <w:marLeft w:val="0"/>
                                      <w:marRight w:val="0"/>
                                      <w:marTop w:val="0"/>
                                      <w:marBottom w:val="0"/>
                                      <w:divBdr>
                                        <w:top w:val="none" w:sz="0" w:space="0" w:color="auto"/>
                                        <w:left w:val="none" w:sz="0" w:space="0" w:color="auto"/>
                                        <w:bottom w:val="none" w:sz="0" w:space="0" w:color="auto"/>
                                        <w:right w:val="none" w:sz="0" w:space="0" w:color="auto"/>
                                      </w:divBdr>
                                      <w:divsChild>
                                        <w:div w:id="4805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877245">
          <w:marLeft w:val="0"/>
          <w:marRight w:val="0"/>
          <w:marTop w:val="0"/>
          <w:marBottom w:val="0"/>
          <w:divBdr>
            <w:top w:val="none" w:sz="0" w:space="0" w:color="auto"/>
            <w:left w:val="none" w:sz="0" w:space="0" w:color="auto"/>
            <w:bottom w:val="none" w:sz="0" w:space="0" w:color="auto"/>
            <w:right w:val="none" w:sz="0" w:space="0" w:color="auto"/>
          </w:divBdr>
          <w:divsChild>
            <w:div w:id="197013076">
              <w:marLeft w:val="0"/>
              <w:marRight w:val="0"/>
              <w:marTop w:val="0"/>
              <w:marBottom w:val="0"/>
              <w:divBdr>
                <w:top w:val="none" w:sz="0" w:space="0" w:color="auto"/>
                <w:left w:val="none" w:sz="0" w:space="0" w:color="auto"/>
                <w:bottom w:val="none" w:sz="0" w:space="0" w:color="auto"/>
                <w:right w:val="none" w:sz="0" w:space="0" w:color="auto"/>
              </w:divBdr>
              <w:divsChild>
                <w:div w:id="1042436399">
                  <w:marLeft w:val="0"/>
                  <w:marRight w:val="0"/>
                  <w:marTop w:val="0"/>
                  <w:marBottom w:val="0"/>
                  <w:divBdr>
                    <w:top w:val="none" w:sz="0" w:space="0" w:color="auto"/>
                    <w:left w:val="none" w:sz="0" w:space="0" w:color="auto"/>
                    <w:bottom w:val="none" w:sz="0" w:space="0" w:color="auto"/>
                    <w:right w:val="none" w:sz="0" w:space="0" w:color="auto"/>
                  </w:divBdr>
                  <w:divsChild>
                    <w:div w:id="706880262">
                      <w:marLeft w:val="0"/>
                      <w:marRight w:val="0"/>
                      <w:marTop w:val="0"/>
                      <w:marBottom w:val="0"/>
                      <w:divBdr>
                        <w:top w:val="none" w:sz="0" w:space="0" w:color="auto"/>
                        <w:left w:val="none" w:sz="0" w:space="0" w:color="auto"/>
                        <w:bottom w:val="none" w:sz="0" w:space="0" w:color="auto"/>
                        <w:right w:val="none" w:sz="0" w:space="0" w:color="auto"/>
                      </w:divBdr>
                      <w:divsChild>
                        <w:div w:id="1160926568">
                          <w:marLeft w:val="125"/>
                          <w:marRight w:val="125"/>
                          <w:marTop w:val="2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928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3F89E-27D6-436E-809D-57EDAA568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5</Pages>
  <Words>1203</Words>
  <Characters>1530</Characters>
  <Application>Microsoft Office Word</Application>
  <DocSecurity>0</DocSecurity>
  <Lines>191</Lines>
  <Paragraphs>170</Paragraphs>
  <ScaleCrop>false</ScaleCrop>
  <Company>Kingsoft</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86186</dc:creator>
  <cp:lastModifiedBy>余钧</cp:lastModifiedBy>
  <cp:revision>368</cp:revision>
  <cp:lastPrinted>2022-03-16T07:42:00Z</cp:lastPrinted>
  <dcterms:created xsi:type="dcterms:W3CDTF">2023-03-23T06:31:00Z</dcterms:created>
  <dcterms:modified xsi:type="dcterms:W3CDTF">2025-06-05T08:19:00Z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