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7835" w14:textId="5DD17B34" w:rsidR="009B74E9" w:rsidRDefault="00000000">
      <w:pPr>
        <w:spacing w:beforeLines="50" w:before="156" w:afterLines="50" w:after="156" w:line="400" w:lineRule="exact"/>
        <w:ind w:firstLineChars="300" w:firstLine="723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/>
          <w:bCs/>
          <w:iCs/>
          <w:sz w:val="24"/>
        </w:rPr>
        <w:t>证券代码：</w:t>
      </w:r>
      <w:r w:rsidR="0048673F">
        <w:rPr>
          <w:rFonts w:ascii="宋体" w:hAnsi="宋体" w:hint="eastAsia"/>
          <w:b/>
          <w:bCs/>
          <w:iCs/>
          <w:sz w:val="24"/>
        </w:rPr>
        <w:t>603194</w:t>
      </w:r>
      <w:r>
        <w:rPr>
          <w:rFonts w:ascii="宋体" w:hAnsi="宋体" w:hint="eastAsia"/>
          <w:b/>
          <w:bCs/>
          <w:iCs/>
          <w:sz w:val="24"/>
        </w:rPr>
        <w:t xml:space="preserve">                           证券简称：</w:t>
      </w:r>
      <w:r w:rsidR="0048673F">
        <w:rPr>
          <w:rFonts w:ascii="宋体" w:hAnsi="宋体" w:hint="eastAsia"/>
          <w:b/>
          <w:bCs/>
          <w:iCs/>
          <w:sz w:val="24"/>
        </w:rPr>
        <w:t>中力股份</w:t>
      </w:r>
    </w:p>
    <w:p w14:paraId="57AE5FCC" w14:textId="1EA36E59" w:rsidR="009B74E9" w:rsidRDefault="0048673F">
      <w:pPr>
        <w:autoSpaceDE w:val="0"/>
        <w:autoSpaceDN w:val="0"/>
        <w:adjustRightInd w:val="0"/>
        <w:snapToGrid w:val="0"/>
        <w:ind w:left="141" w:hangingChars="50" w:hanging="141"/>
        <w:jc w:val="center"/>
        <w:rPr>
          <w:rFonts w:asciiTheme="minorEastAsia" w:eastAsiaTheme="minorEastAsia" w:hAnsiTheme="minorEastAsia" w:hint="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浙江中力机械股份有限公司投资者关系活动记录表</w:t>
      </w:r>
    </w:p>
    <w:p w14:paraId="579DE714" w14:textId="28B3ABED" w:rsidR="009B74E9" w:rsidRDefault="00000000">
      <w:pPr>
        <w:spacing w:line="400" w:lineRule="exac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编号：202</w:t>
      </w:r>
      <w:r w:rsidR="0048673F">
        <w:rPr>
          <w:rFonts w:ascii="宋体" w:hAnsi="宋体" w:hint="eastAsia"/>
          <w:bCs/>
          <w:iCs/>
          <w:sz w:val="24"/>
          <w:szCs w:val="24"/>
        </w:rPr>
        <w:t>5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102412">
        <w:rPr>
          <w:rFonts w:ascii="宋体" w:hAnsi="宋体" w:hint="eastAsia"/>
          <w:bCs/>
          <w:iCs/>
          <w:sz w:val="24"/>
          <w:szCs w:val="24"/>
        </w:rPr>
        <w:t>5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6693"/>
      </w:tblGrid>
      <w:tr w:rsidR="009B74E9" w14:paraId="29E81A26" w14:textId="77777777">
        <w:trPr>
          <w:trHeight w:val="2649"/>
        </w:trPr>
        <w:tc>
          <w:tcPr>
            <w:tcW w:w="1931" w:type="dxa"/>
            <w:shd w:val="clear" w:color="auto" w:fill="auto"/>
            <w:vAlign w:val="center"/>
          </w:tcPr>
          <w:p w14:paraId="5FB6DF8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05AA222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活动类别</w:t>
            </w:r>
          </w:p>
          <w:p w14:paraId="6AECD90E" w14:textId="77777777" w:rsidR="009B74E9" w:rsidRDefault="009B74E9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1B4FD258" w14:textId="07B953EB" w:rsidR="009B74E9" w:rsidRDefault="002C236D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C236D">
              <w:rPr>
                <w:rFonts w:ascii="宋体" w:hAnsi="宋体" w:hint="eastAsia"/>
                <w:sz w:val="24"/>
                <w:szCs w:val="24"/>
              </w:rPr>
              <w:t>√</w:t>
            </w:r>
            <w:r w:rsidR="005D5D85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5D5D85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60452EF1" w14:textId="77777777" w:rsidR="009B74E9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926BD80" w14:textId="77777777" w:rsidR="009B74E9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3E40AB32" w14:textId="3566AADA" w:rsidR="009B74E9" w:rsidRDefault="002C236D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C236D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A5AE9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2A5AE9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51F472E2" w14:textId="77777777" w:rsidR="009B74E9" w:rsidRDefault="00000000">
            <w:pPr>
              <w:tabs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9B74E9" w14:paraId="59C87D13" w14:textId="77777777">
        <w:trPr>
          <w:trHeight w:val="844"/>
        </w:trPr>
        <w:tc>
          <w:tcPr>
            <w:tcW w:w="1931" w:type="dxa"/>
            <w:shd w:val="clear" w:color="auto" w:fill="auto"/>
            <w:vAlign w:val="center"/>
          </w:tcPr>
          <w:p w14:paraId="483FF9AC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  <w:p w14:paraId="595A1B7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93" w:type="dxa"/>
            <w:shd w:val="clear" w:color="auto" w:fill="auto"/>
          </w:tcPr>
          <w:p w14:paraId="6F7A82AF" w14:textId="334C7A44" w:rsidR="00102412" w:rsidRDefault="0010241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财通证券资产管理有限公司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="007E4680" w:rsidRPr="007E4680">
              <w:rPr>
                <w:rFonts w:ascii="宋体" w:hAnsi="宋体" w:hint="eastAsia"/>
                <w:bCs/>
                <w:iCs/>
                <w:sz w:val="24"/>
                <w:szCs w:val="24"/>
              </w:rPr>
              <w:t>徐竞择</w:t>
            </w:r>
          </w:p>
          <w:p w14:paraId="2473ECDC" w14:textId="468331D8" w:rsidR="007E4680" w:rsidRDefault="007E4680" w:rsidP="007E468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财通证券资产管理有限公司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7E4680">
              <w:rPr>
                <w:rFonts w:ascii="宋体" w:hAnsi="宋体" w:hint="eastAsia"/>
                <w:bCs/>
                <w:iCs/>
                <w:sz w:val="24"/>
                <w:szCs w:val="24"/>
              </w:rPr>
              <w:t>刘溢</w:t>
            </w:r>
          </w:p>
          <w:p w14:paraId="21AF8B72" w14:textId="7F81C106" w:rsidR="007E4680" w:rsidRPr="007E4680" w:rsidRDefault="007E468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7E4680">
              <w:rPr>
                <w:rFonts w:ascii="宋体" w:hAnsi="宋体" w:hint="eastAsia"/>
                <w:bCs/>
                <w:iCs/>
                <w:sz w:val="24"/>
                <w:szCs w:val="24"/>
              </w:rPr>
              <w:t>财通证券资产管理有限公司  周奕涛</w:t>
            </w:r>
          </w:p>
          <w:p w14:paraId="70DC9838" w14:textId="3AE14756" w:rsidR="005D4382" w:rsidRDefault="00102412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广发证券股份有限公司</w:t>
            </w:r>
            <w:r w:rsidR="002C236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蒲明琪</w:t>
            </w:r>
          </w:p>
        </w:tc>
      </w:tr>
      <w:tr w:rsidR="009B74E9" w14:paraId="6DDC7F36" w14:textId="77777777">
        <w:trPr>
          <w:trHeight w:val="588"/>
        </w:trPr>
        <w:tc>
          <w:tcPr>
            <w:tcW w:w="1931" w:type="dxa"/>
            <w:shd w:val="clear" w:color="auto" w:fill="auto"/>
            <w:vAlign w:val="center"/>
          </w:tcPr>
          <w:p w14:paraId="7B732EEB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0CDBF897" w14:textId="748E1C0E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</w:t>
            </w:r>
            <w:r w:rsidR="002C236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2C236D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  <w:r w:rsid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9B74E9" w14:paraId="3551741A" w14:textId="77777777">
        <w:trPr>
          <w:trHeight w:val="524"/>
        </w:trPr>
        <w:tc>
          <w:tcPr>
            <w:tcW w:w="1931" w:type="dxa"/>
            <w:shd w:val="clear" w:color="auto" w:fill="auto"/>
            <w:vAlign w:val="center"/>
          </w:tcPr>
          <w:p w14:paraId="3F0929F6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5D9B9935" w14:textId="48ACAC07" w:rsidR="009B74E9" w:rsidRDefault="002C236D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线上</w:t>
            </w:r>
          </w:p>
        </w:tc>
      </w:tr>
      <w:tr w:rsidR="009B74E9" w14:paraId="1E2E09E4" w14:textId="77777777">
        <w:trPr>
          <w:trHeight w:val="702"/>
        </w:trPr>
        <w:tc>
          <w:tcPr>
            <w:tcW w:w="1931" w:type="dxa"/>
            <w:shd w:val="clear" w:color="auto" w:fill="auto"/>
            <w:vAlign w:val="center"/>
          </w:tcPr>
          <w:p w14:paraId="10DFC7DD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74032886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93" w:type="dxa"/>
            <w:shd w:val="clear" w:color="auto" w:fill="auto"/>
          </w:tcPr>
          <w:p w14:paraId="672075D8" w14:textId="28A95492" w:rsidR="005D5D85" w:rsidRPr="005D5D85" w:rsidRDefault="005D5D85" w:rsidP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董事、董事会秘书、副总经理</w:t>
            </w:r>
            <w:r w:rsidR="00CA4B6F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廖发培</w:t>
            </w:r>
          </w:p>
          <w:p w14:paraId="38368235" w14:textId="586DDA08" w:rsidR="0095082C" w:rsidRPr="001471A8" w:rsidRDefault="005D5D85" w:rsidP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董事、财务负责人</w:t>
            </w:r>
            <w:r w:rsidR="00CA4B6F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汪时锋</w:t>
            </w:r>
          </w:p>
        </w:tc>
      </w:tr>
      <w:tr w:rsidR="009B74E9" w14:paraId="16982FD3" w14:textId="77777777">
        <w:trPr>
          <w:trHeight w:val="2723"/>
        </w:trPr>
        <w:tc>
          <w:tcPr>
            <w:tcW w:w="1931" w:type="dxa"/>
            <w:shd w:val="clear" w:color="auto" w:fill="auto"/>
            <w:vAlign w:val="center"/>
          </w:tcPr>
          <w:p w14:paraId="673E331D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583BBDB8" w14:textId="77777777" w:rsidR="009B74E9" w:rsidRDefault="009B74E9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6AD1D9B9" w14:textId="685B9677" w:rsidR="00711003" w:rsidRPr="00406E0C" w:rsidRDefault="00711003" w:rsidP="00406E0C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406E0C">
              <w:rPr>
                <w:rFonts w:ascii="宋体" w:hAnsi="宋体" w:hint="eastAsia"/>
                <w:b/>
                <w:iCs/>
                <w:sz w:val="24"/>
                <w:szCs w:val="24"/>
              </w:rPr>
              <w:t>互动交流</w:t>
            </w:r>
          </w:p>
          <w:p w14:paraId="6027D675" w14:textId="735B3F36" w:rsidR="00102412" w:rsidRPr="00102412" w:rsidRDefault="00102412" w:rsidP="00102412">
            <w:pPr>
              <w:pStyle w:val="a9"/>
              <w:numPr>
                <w:ilvl w:val="0"/>
                <w:numId w:val="5"/>
              </w:numPr>
              <w:spacing w:line="480" w:lineRule="atLeast"/>
              <w:ind w:firstLineChars="0"/>
              <w:rPr>
                <w:rFonts w:ascii="宋体" w:hAnsi="宋体"/>
                <w:b/>
                <w:iCs/>
                <w:sz w:val="24"/>
                <w:szCs w:val="24"/>
              </w:rPr>
            </w:pPr>
            <w:r w:rsidRPr="00102412">
              <w:rPr>
                <w:rFonts w:ascii="宋体" w:hAnsi="宋体" w:hint="eastAsia"/>
                <w:b/>
                <w:iCs/>
                <w:sz w:val="24"/>
                <w:szCs w:val="24"/>
              </w:rPr>
              <w:t>公司电动</w:t>
            </w:r>
            <w:r w:rsidR="00FD5FFE" w:rsidRPr="00102412">
              <w:rPr>
                <w:rFonts w:ascii="宋体" w:hAnsi="宋体" w:hint="eastAsia"/>
                <w:b/>
                <w:iCs/>
                <w:sz w:val="24"/>
                <w:szCs w:val="24"/>
              </w:rPr>
              <w:t>叉车</w:t>
            </w:r>
            <w:r w:rsidRPr="00102412">
              <w:rPr>
                <w:rFonts w:ascii="宋体" w:hAnsi="宋体" w:hint="eastAsia"/>
                <w:b/>
                <w:iCs/>
                <w:sz w:val="24"/>
                <w:szCs w:val="24"/>
              </w:rPr>
              <w:t>业务情况</w:t>
            </w:r>
            <w:r w:rsidR="00FD5FFE" w:rsidRPr="00102412">
              <w:rPr>
                <w:rFonts w:ascii="宋体" w:hAnsi="宋体" w:hint="eastAsia"/>
                <w:b/>
                <w:iCs/>
                <w:sz w:val="24"/>
                <w:szCs w:val="24"/>
              </w:rPr>
              <w:t>？</w:t>
            </w:r>
          </w:p>
          <w:p w14:paraId="724557D4" w14:textId="0638B197" w:rsidR="00102412" w:rsidRDefault="00102412" w:rsidP="00102412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公司是一家专注于电动叉车等机动工业车辆研发、生产销售的高新技术企业。深耕电动叉车领域十余年，以市场为导向，积极推动技术创新与产品研发，现已具备电动步行式仓储叉车、电动平衡重乘驾式叉车等四大类、百余种规格型号产品的研发与生产能力，产品广泛应用于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各行各业。</w:t>
            </w:r>
          </w:p>
          <w:p w14:paraId="64907D86" w14:textId="59FB156D" w:rsidR="00102412" w:rsidRDefault="009C0D7B" w:rsidP="00102412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t>根据中国工程机械工业协会工业车辆分会的统计数据，公司连续12年实现电动仓储叉车产销量排名第一，连续6年实现锂电叉车产销量排名第一，整体经营情况符合预期。</w:t>
            </w:r>
          </w:p>
          <w:p w14:paraId="1C417D96" w14:textId="5509718F" w:rsidR="009C0D7B" w:rsidRPr="00102412" w:rsidRDefault="009C0D7B" w:rsidP="00102412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未来</w:t>
            </w:r>
            <w:r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t>在政策支持、消费者认可度不断提升的大背景下，叉车电动化渗透率不断提升，公司产品品牌价值不断提升，公司</w:t>
            </w:r>
            <w:r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亦持续加大电动新能源、智能化产品的研发投入，积极推动技术创新与产品研发，不断优化产品制造工艺流程，持续提升电动叉车产品技术含量和附加值，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使</w:t>
            </w:r>
            <w:r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t>公司产品认可度持续提升。</w:t>
            </w:r>
          </w:p>
          <w:p w14:paraId="36356580" w14:textId="020AAD2D" w:rsidR="00353A22" w:rsidRPr="009C0D7B" w:rsidRDefault="009C0D7B" w:rsidP="009C0D7B">
            <w:pPr>
              <w:spacing w:line="480" w:lineRule="atLeast"/>
              <w:rPr>
                <w:rFonts w:ascii="宋体" w:hAnsi="宋体"/>
                <w:b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sz w:val="24"/>
                <w:szCs w:val="24"/>
              </w:rPr>
              <w:t>2.</w:t>
            </w:r>
            <w:r w:rsidR="00102412" w:rsidRPr="009C0D7B">
              <w:rPr>
                <w:rFonts w:ascii="宋体" w:hAnsi="宋体" w:hint="eastAsia"/>
                <w:b/>
                <w:iCs/>
                <w:sz w:val="24"/>
                <w:szCs w:val="24"/>
              </w:rPr>
              <w:t>公司无人物流业务</w:t>
            </w:r>
            <w:r w:rsidR="001C7E6F" w:rsidRPr="009C0D7B">
              <w:rPr>
                <w:rFonts w:ascii="宋体" w:hAnsi="宋体" w:hint="eastAsia"/>
                <w:b/>
                <w:iCs/>
                <w:sz w:val="24"/>
                <w:szCs w:val="24"/>
              </w:rPr>
              <w:t>情况？</w:t>
            </w:r>
          </w:p>
          <w:p w14:paraId="2BDE70C4" w14:textId="77777777" w:rsidR="009C0D7B" w:rsidRDefault="009C0D7B" w:rsidP="009C0D7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t>受人力成本持续上涨、生产制造企业转型升级等外部因素影响，传统依靠人力搬运的物流作业环节开始出现由机械化向自动化、智能化转型的趋势，在智慧物流、智能制造、智能仓储等行业快速发展的带动下，借助物联网、信息化技术与产品的融合，满足客户多方位需求，具备无人驾驶、远程监控、管理等功能的智能工业车辆产品成为行业技术发展趋势。总体而言，行业全面绿色化时代正在加速到来，智能化转型趋势日益明显。</w:t>
            </w:r>
          </w:p>
          <w:p w14:paraId="5AB4B58A" w14:textId="77777777" w:rsidR="007E4680" w:rsidRDefault="009C0D7B" w:rsidP="009C0D7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t>公司致力于数字化和智能化转型，积极发展和布局移动搬运机器人业务，2020年推出具备自动化程度高、灵活性强、安全性好等优势的搬马机器人系列产品，有效减少无效搬运。公司始终以“让人类搬运更简单、更绿色”为使命，推动全球搬运行业向绿色化、智能化、数字化转型</w:t>
            </w:r>
            <w:r w:rsidR="007E4680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14:paraId="01D9AB95" w14:textId="56DB662C" w:rsidR="009C0D7B" w:rsidRPr="007E4680" w:rsidRDefault="007E4680" w:rsidP="007E468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7E4680">
              <w:rPr>
                <w:rFonts w:ascii="宋体" w:hAnsi="宋体" w:hint="eastAsia"/>
                <w:bCs/>
                <w:iCs/>
                <w:sz w:val="24"/>
                <w:szCs w:val="24"/>
              </w:rPr>
              <w:t>目前，公司无人物流已实现场内搬运、转运等操作，灵活性、稳定性和交互性都得到了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进一步</w:t>
            </w:r>
            <w:r w:rsidRPr="007E4680">
              <w:rPr>
                <w:rFonts w:ascii="宋体" w:hAnsi="宋体" w:hint="eastAsia"/>
                <w:bCs/>
                <w:iCs/>
                <w:sz w:val="24"/>
                <w:szCs w:val="24"/>
              </w:rPr>
              <w:t>验证。</w:t>
            </w:r>
            <w:r w:rsidR="009C0D7B"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t>推出的概念和产品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帮助客户大幅降低人力成本、提升运营效率、降低运营成本，</w:t>
            </w:r>
            <w:r w:rsidR="009C0D7B" w:rsidRPr="009C0D7B">
              <w:rPr>
                <w:rFonts w:ascii="宋体" w:hAnsi="宋体" w:hint="eastAsia"/>
                <w:bCs/>
                <w:iCs/>
                <w:sz w:val="24"/>
                <w:szCs w:val="24"/>
              </w:rPr>
              <w:t>使公司获取了一批优质的客户资源，并形成了良好的市场口碑。</w:t>
            </w:r>
          </w:p>
        </w:tc>
      </w:tr>
      <w:tr w:rsidR="009B74E9" w14:paraId="542D15DD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76F6A13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93" w:type="dxa"/>
            <w:shd w:val="clear" w:color="auto" w:fill="auto"/>
          </w:tcPr>
          <w:p w14:paraId="38454321" w14:textId="383B573E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9B74E9" w14:paraId="286E56AA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0ACA70F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</w:tcPr>
          <w:p w14:paraId="5A91DA3E" w14:textId="16A00A7F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</w:t>
            </w:r>
            <w:r w:rsidR="001C7E6F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C7E6F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  <w:r w:rsid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BFF7EF1" w14:textId="77777777" w:rsidR="009B74E9" w:rsidRDefault="009B74E9">
      <w:pPr>
        <w:ind w:firstLineChars="200" w:firstLine="480"/>
        <w:rPr>
          <w:sz w:val="24"/>
          <w:szCs w:val="24"/>
        </w:rPr>
      </w:pPr>
    </w:p>
    <w:p w14:paraId="03B5AC76" w14:textId="77777777" w:rsidR="009B74E9" w:rsidRDefault="009B74E9"/>
    <w:sectPr w:rsidR="009B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B3AC" w14:textId="77777777" w:rsidR="000E5E3F" w:rsidRDefault="000E5E3F" w:rsidP="000567C9">
      <w:r>
        <w:separator/>
      </w:r>
    </w:p>
  </w:endnote>
  <w:endnote w:type="continuationSeparator" w:id="0">
    <w:p w14:paraId="7A435167" w14:textId="77777777" w:rsidR="000E5E3F" w:rsidRDefault="000E5E3F" w:rsidP="000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A1A7" w14:textId="77777777" w:rsidR="000E5E3F" w:rsidRDefault="000E5E3F" w:rsidP="000567C9">
      <w:r>
        <w:separator/>
      </w:r>
    </w:p>
  </w:footnote>
  <w:footnote w:type="continuationSeparator" w:id="0">
    <w:p w14:paraId="1BCF32ED" w14:textId="77777777" w:rsidR="000E5E3F" w:rsidRDefault="000E5E3F" w:rsidP="0005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5B4"/>
    <w:multiLevelType w:val="hybridMultilevel"/>
    <w:tmpl w:val="9A9E39BA"/>
    <w:lvl w:ilvl="0" w:tplc="9C701D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EA6CE2"/>
    <w:multiLevelType w:val="hybridMultilevel"/>
    <w:tmpl w:val="1EBED534"/>
    <w:lvl w:ilvl="0" w:tplc="84EE2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F2078DE"/>
    <w:multiLevelType w:val="hybridMultilevel"/>
    <w:tmpl w:val="EB8CF606"/>
    <w:lvl w:ilvl="0" w:tplc="DC2C238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B0721D"/>
    <w:multiLevelType w:val="hybridMultilevel"/>
    <w:tmpl w:val="555290AC"/>
    <w:lvl w:ilvl="0" w:tplc="029E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5B24907"/>
    <w:multiLevelType w:val="hybridMultilevel"/>
    <w:tmpl w:val="9DEAC4B6"/>
    <w:lvl w:ilvl="0" w:tplc="77D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33774815">
    <w:abstractNumId w:val="3"/>
  </w:num>
  <w:num w:numId="2" w16cid:durableId="1219629031">
    <w:abstractNumId w:val="0"/>
  </w:num>
  <w:num w:numId="3" w16cid:durableId="502401040">
    <w:abstractNumId w:val="2"/>
  </w:num>
  <w:num w:numId="4" w16cid:durableId="999885602">
    <w:abstractNumId w:val="4"/>
  </w:num>
  <w:num w:numId="5" w16cid:durableId="49920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zZmUwOTBlYTVlMmIzMWQ1NjQ2Y2Y2ZjQwNjc4M2MifQ=="/>
  </w:docVars>
  <w:rsids>
    <w:rsidRoot w:val="006B0E6C"/>
    <w:rsid w:val="00012FF9"/>
    <w:rsid w:val="00026B32"/>
    <w:rsid w:val="000319E4"/>
    <w:rsid w:val="000567C9"/>
    <w:rsid w:val="0007685E"/>
    <w:rsid w:val="000B749A"/>
    <w:rsid w:val="000E5E3F"/>
    <w:rsid w:val="00102412"/>
    <w:rsid w:val="001471A8"/>
    <w:rsid w:val="001B3C99"/>
    <w:rsid w:val="001C7E6F"/>
    <w:rsid w:val="001D4ADB"/>
    <w:rsid w:val="002506CB"/>
    <w:rsid w:val="002738EB"/>
    <w:rsid w:val="002A5AE9"/>
    <w:rsid w:val="002C236D"/>
    <w:rsid w:val="002E4C56"/>
    <w:rsid w:val="00341F42"/>
    <w:rsid w:val="00353A22"/>
    <w:rsid w:val="00390F87"/>
    <w:rsid w:val="003A2F8E"/>
    <w:rsid w:val="00400BF7"/>
    <w:rsid w:val="00402F61"/>
    <w:rsid w:val="00406E0C"/>
    <w:rsid w:val="004141EC"/>
    <w:rsid w:val="004679DD"/>
    <w:rsid w:val="0048673F"/>
    <w:rsid w:val="004B273D"/>
    <w:rsid w:val="004B50E8"/>
    <w:rsid w:val="00507C47"/>
    <w:rsid w:val="005D4382"/>
    <w:rsid w:val="005D5D85"/>
    <w:rsid w:val="00607ACD"/>
    <w:rsid w:val="00637635"/>
    <w:rsid w:val="00656DA9"/>
    <w:rsid w:val="006627D7"/>
    <w:rsid w:val="006665D0"/>
    <w:rsid w:val="00684C11"/>
    <w:rsid w:val="00687C01"/>
    <w:rsid w:val="006B0E6C"/>
    <w:rsid w:val="006B7EA4"/>
    <w:rsid w:val="006E5E91"/>
    <w:rsid w:val="00711003"/>
    <w:rsid w:val="00733B61"/>
    <w:rsid w:val="007A7869"/>
    <w:rsid w:val="007E4680"/>
    <w:rsid w:val="007F5CBB"/>
    <w:rsid w:val="0082608C"/>
    <w:rsid w:val="00834152"/>
    <w:rsid w:val="00847741"/>
    <w:rsid w:val="0088003D"/>
    <w:rsid w:val="008920C5"/>
    <w:rsid w:val="008A05FF"/>
    <w:rsid w:val="008B50AF"/>
    <w:rsid w:val="008C2311"/>
    <w:rsid w:val="008D6036"/>
    <w:rsid w:val="008F7B68"/>
    <w:rsid w:val="00915919"/>
    <w:rsid w:val="0094524F"/>
    <w:rsid w:val="0095082C"/>
    <w:rsid w:val="009B74E9"/>
    <w:rsid w:val="009C0D7B"/>
    <w:rsid w:val="009E28F7"/>
    <w:rsid w:val="009F7FC9"/>
    <w:rsid w:val="00A14C40"/>
    <w:rsid w:val="00A55DD9"/>
    <w:rsid w:val="00B540CC"/>
    <w:rsid w:val="00B5502C"/>
    <w:rsid w:val="00B9522E"/>
    <w:rsid w:val="00BA22D8"/>
    <w:rsid w:val="00BA7566"/>
    <w:rsid w:val="00BB062A"/>
    <w:rsid w:val="00C04C5F"/>
    <w:rsid w:val="00C1199C"/>
    <w:rsid w:val="00C34A89"/>
    <w:rsid w:val="00C42A9B"/>
    <w:rsid w:val="00C43D8D"/>
    <w:rsid w:val="00CA4B6F"/>
    <w:rsid w:val="00D275D1"/>
    <w:rsid w:val="00E21A42"/>
    <w:rsid w:val="00E60C15"/>
    <w:rsid w:val="00E63305"/>
    <w:rsid w:val="00E977B9"/>
    <w:rsid w:val="00F0255E"/>
    <w:rsid w:val="00FB0A30"/>
    <w:rsid w:val="00FD5FFE"/>
    <w:rsid w:val="00FF0C19"/>
    <w:rsid w:val="2C7E555C"/>
    <w:rsid w:val="333F7FD5"/>
    <w:rsid w:val="702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1FAE6"/>
  <w15:docId w15:val="{FFD22677-0B32-4F63-8DDB-3BD5008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B952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张园园</dc:creator>
  <cp:lastModifiedBy>碧青 吴</cp:lastModifiedBy>
  <cp:revision>35</cp:revision>
  <dcterms:created xsi:type="dcterms:W3CDTF">2021-03-02T08:03:00Z</dcterms:created>
  <dcterms:modified xsi:type="dcterms:W3CDTF">2025-06-06T01:31:00Z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8ECDA022CAA841048473D2EBD0508557</vt:lpwstr>
  </property>
</Properties>
</file>