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CDEFE" w14:textId="2FCFA164" w:rsidR="009B3F30" w:rsidRDefault="00000000">
      <w:pPr>
        <w:keepNext/>
        <w:keepLines/>
        <w:spacing w:before="260" w:after="260" w:line="360" w:lineRule="auto"/>
        <w:outlineLvl w:val="1"/>
        <w:rPr>
          <w:rFonts w:ascii="Times New Roman" w:hAnsi="Times New Roman" w:cs="Times New Roman"/>
          <w:b/>
          <w:bCs/>
          <w:iCs/>
          <w:sz w:val="24"/>
          <w:szCs w:val="24"/>
        </w:rPr>
      </w:pPr>
      <w:r>
        <w:rPr>
          <w:rFonts w:ascii="Times New Roman" w:hAnsiTheme="minorEastAsia" w:cs="Times New Roman"/>
          <w:b/>
          <w:bCs/>
          <w:iCs/>
          <w:sz w:val="24"/>
          <w:szCs w:val="24"/>
        </w:rPr>
        <w:t>证券代码：</w:t>
      </w:r>
      <w:r>
        <w:rPr>
          <w:rFonts w:ascii="Times New Roman" w:hAnsi="Times New Roman" w:cs="Times New Roman"/>
          <w:b/>
          <w:bCs/>
          <w:iCs/>
          <w:sz w:val="24"/>
          <w:szCs w:val="24"/>
        </w:rPr>
        <w:t xml:space="preserve">688787                               </w:t>
      </w:r>
      <w:r w:rsidR="00F610E2">
        <w:rPr>
          <w:rFonts w:ascii="Times New Roman" w:hAnsi="Times New Roman" w:cs="Times New Roman" w:hint="eastAsia"/>
          <w:b/>
          <w:bCs/>
          <w:iCs/>
          <w:sz w:val="24"/>
          <w:szCs w:val="24"/>
        </w:rPr>
        <w:t xml:space="preserve"> </w:t>
      </w:r>
      <w:r>
        <w:rPr>
          <w:rFonts w:ascii="Times New Roman" w:hAnsi="Times New Roman" w:cs="Times New Roman"/>
          <w:b/>
          <w:bCs/>
          <w:iCs/>
          <w:sz w:val="24"/>
          <w:szCs w:val="24"/>
        </w:rPr>
        <w:t xml:space="preserve">  </w:t>
      </w:r>
      <w:r>
        <w:rPr>
          <w:rFonts w:ascii="Times New Roman" w:hAnsiTheme="minorEastAsia" w:cs="Times New Roman"/>
          <w:b/>
          <w:bCs/>
          <w:iCs/>
          <w:sz w:val="24"/>
          <w:szCs w:val="24"/>
        </w:rPr>
        <w:t>证券简称：海天瑞声</w:t>
      </w:r>
    </w:p>
    <w:p w14:paraId="65B382EC" w14:textId="77777777" w:rsidR="009B3F30" w:rsidRDefault="00000000">
      <w:pPr>
        <w:keepNext/>
        <w:keepLines/>
        <w:spacing w:beforeLines="50" w:before="156" w:afterLines="50" w:after="156" w:line="360" w:lineRule="auto"/>
        <w:jc w:val="center"/>
        <w:outlineLvl w:val="1"/>
        <w:rPr>
          <w:rFonts w:ascii="Times New Roman" w:hAnsi="Times New Roman" w:cs="Times New Roman"/>
          <w:b/>
          <w:bCs/>
          <w:sz w:val="32"/>
          <w:szCs w:val="32"/>
        </w:rPr>
      </w:pPr>
      <w:r>
        <w:rPr>
          <w:rFonts w:ascii="Times New Roman" w:hAnsiTheme="minorEastAsia" w:cs="Times New Roman"/>
          <w:b/>
          <w:bCs/>
          <w:sz w:val="32"/>
          <w:szCs w:val="32"/>
        </w:rPr>
        <w:t>北京海天瑞声科技股份有限公司</w:t>
      </w:r>
    </w:p>
    <w:p w14:paraId="32B290F8" w14:textId="77777777" w:rsidR="009B3F30" w:rsidRDefault="00000000">
      <w:pPr>
        <w:keepNext/>
        <w:keepLines/>
        <w:spacing w:beforeLines="50" w:before="156" w:afterLines="50" w:after="156" w:line="360" w:lineRule="auto"/>
        <w:jc w:val="center"/>
        <w:outlineLvl w:val="1"/>
        <w:rPr>
          <w:rFonts w:ascii="Times New Roman" w:hAnsiTheme="minorEastAsia" w:cs="Times New Roman" w:hint="eastAsia"/>
          <w:b/>
          <w:bCs/>
          <w:sz w:val="32"/>
          <w:szCs w:val="32"/>
        </w:rPr>
      </w:pPr>
      <w:r>
        <w:rPr>
          <w:rFonts w:ascii="Times New Roman" w:hAnsiTheme="minorEastAsia" w:cs="Times New Roman"/>
          <w:b/>
          <w:bCs/>
          <w:sz w:val="32"/>
          <w:szCs w:val="32"/>
        </w:rPr>
        <w:t>投资者关系活动记录表</w:t>
      </w:r>
    </w:p>
    <w:p w14:paraId="07704FE4" w14:textId="2215B8DC" w:rsidR="009B3F30" w:rsidRDefault="00000000">
      <w:pPr>
        <w:keepNext/>
        <w:keepLines/>
        <w:spacing w:before="260" w:after="260" w:line="360" w:lineRule="auto"/>
        <w:jc w:val="left"/>
        <w:outlineLvl w:val="1"/>
        <w:rPr>
          <w:rFonts w:ascii="宋体" w:eastAsia="宋体" w:hAnsi="宋体" w:cs="Times New Roman" w:hint="eastAsia"/>
          <w:b/>
          <w:bCs/>
          <w:sz w:val="24"/>
          <w:szCs w:val="24"/>
        </w:rPr>
      </w:pPr>
      <w:r>
        <w:rPr>
          <w:rFonts w:ascii="宋体" w:eastAsia="宋体" w:hAnsi="宋体" w:cs="Times New Roman" w:hint="eastAsia"/>
          <w:b/>
          <w:bCs/>
          <w:sz w:val="24"/>
          <w:szCs w:val="24"/>
        </w:rPr>
        <w:t>编号：</w:t>
      </w:r>
      <w:r>
        <w:rPr>
          <w:rFonts w:ascii="宋体" w:eastAsia="宋体" w:hAnsi="宋体" w:cs="Times New Roman"/>
          <w:b/>
          <w:bCs/>
          <w:sz w:val="24"/>
          <w:szCs w:val="24"/>
        </w:rPr>
        <w:t>202</w:t>
      </w:r>
      <w:r w:rsidR="00C549A3" w:rsidRPr="00C549A3">
        <w:rPr>
          <w:rFonts w:ascii="宋体" w:eastAsia="宋体" w:hAnsi="宋体" w:cs="Times New Roman"/>
          <w:b/>
          <w:bCs/>
          <w:sz w:val="24"/>
          <w:szCs w:val="24"/>
        </w:rPr>
        <w:t>5</w:t>
      </w:r>
      <w:r>
        <w:rPr>
          <w:rFonts w:ascii="宋体" w:eastAsia="宋体" w:hAnsi="宋体" w:cs="Times New Roman" w:hint="eastAsia"/>
          <w:b/>
          <w:bCs/>
          <w:sz w:val="24"/>
          <w:szCs w:val="24"/>
        </w:rPr>
        <w:t>-</w:t>
      </w:r>
      <w:r>
        <w:rPr>
          <w:rFonts w:ascii="宋体" w:eastAsia="宋体" w:hAnsi="宋体" w:cs="Times New Roman"/>
          <w:b/>
          <w:bCs/>
          <w:sz w:val="24"/>
          <w:szCs w:val="24"/>
        </w:rPr>
        <w:t>0</w:t>
      </w:r>
      <w:r w:rsidR="005850E3">
        <w:rPr>
          <w:rFonts w:ascii="宋体" w:eastAsia="宋体" w:hAnsi="宋体" w:cs="Times New Roman" w:hint="eastAsia"/>
          <w:b/>
          <w:bCs/>
          <w:sz w:val="24"/>
          <w:szCs w:val="24"/>
        </w:rPr>
        <w:t>1</w:t>
      </w:r>
      <w:r w:rsidR="0074068E">
        <w:rPr>
          <w:rFonts w:ascii="宋体" w:eastAsia="宋体" w:hAnsi="宋体" w:cs="Times New Roman" w:hint="eastAsia"/>
          <w:b/>
          <w:bCs/>
          <w:sz w:val="24"/>
          <w:szCs w:val="24"/>
        </w:rPr>
        <w:t>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5891"/>
      </w:tblGrid>
      <w:tr w:rsidR="009B3F30" w14:paraId="2CFE9FF7" w14:textId="77777777">
        <w:tc>
          <w:tcPr>
            <w:tcW w:w="2723" w:type="dxa"/>
            <w:shd w:val="clear" w:color="auto" w:fill="auto"/>
          </w:tcPr>
          <w:p w14:paraId="7AB5907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投资者关系活动类别</w:t>
            </w:r>
          </w:p>
          <w:p w14:paraId="2274906F" w14:textId="77777777" w:rsidR="009B3F30" w:rsidRDefault="009B3F30">
            <w:pPr>
              <w:spacing w:line="360" w:lineRule="auto"/>
              <w:rPr>
                <w:rFonts w:ascii="Times New Roman" w:hAnsi="Times New Roman" w:cs="Times New Roman"/>
                <w:b/>
                <w:bCs/>
                <w:iCs/>
                <w:sz w:val="24"/>
                <w:szCs w:val="24"/>
              </w:rPr>
            </w:pPr>
          </w:p>
        </w:tc>
        <w:tc>
          <w:tcPr>
            <w:tcW w:w="5891" w:type="dxa"/>
            <w:shd w:val="clear" w:color="auto" w:fill="auto"/>
          </w:tcPr>
          <w:p w14:paraId="6CD5AC64" w14:textId="35E044EF" w:rsidR="009B3F30" w:rsidRDefault="00C836CD">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sidR="00A0742C">
              <w:rPr>
                <w:rFonts w:ascii="Times New Roman" w:hAnsiTheme="minorEastAsia" w:cs="Times New Roman"/>
                <w:sz w:val="24"/>
                <w:szCs w:val="24"/>
              </w:rPr>
              <w:t>特定对象调研</w:t>
            </w:r>
            <w:r w:rsidR="00A0742C">
              <w:rPr>
                <w:rFonts w:ascii="Times New Roman" w:hAnsi="Times New Roman" w:cs="Times New Roman"/>
                <w:sz w:val="24"/>
                <w:szCs w:val="24"/>
              </w:rPr>
              <w:t xml:space="preserve">      </w:t>
            </w:r>
            <w:r w:rsidR="006E42A0">
              <w:rPr>
                <w:rFonts w:ascii="Times New Roman" w:hAnsi="Times New Roman" w:cs="Times New Roman" w:hint="eastAsia"/>
                <w:sz w:val="24"/>
                <w:szCs w:val="24"/>
              </w:rPr>
              <w:t xml:space="preserve"> </w:t>
            </w:r>
            <w:r w:rsidR="0074068E">
              <w:rPr>
                <w:rFonts w:ascii="Times New Roman" w:hAnsi="Times New Roman" w:cs="Times New Roman"/>
                <w:bCs/>
                <w:iCs/>
                <w:sz w:val="24"/>
                <w:szCs w:val="24"/>
              </w:rPr>
              <w:t>□</w:t>
            </w:r>
            <w:r w:rsidR="00A0742C">
              <w:rPr>
                <w:rFonts w:ascii="Times New Roman" w:hAnsiTheme="minorEastAsia" w:cs="Times New Roman"/>
                <w:sz w:val="24"/>
                <w:szCs w:val="24"/>
              </w:rPr>
              <w:t>分析师会议</w:t>
            </w:r>
          </w:p>
          <w:p w14:paraId="5C436FC3" w14:textId="5277762D" w:rsidR="009B3F30" w:rsidRDefault="00000000">
            <w:pPr>
              <w:spacing w:line="360" w:lineRule="auto"/>
              <w:rPr>
                <w:rFonts w:ascii="Times New Roman" w:hAnsi="Times New Roman" w:cs="Times New Roman"/>
                <w:bCs/>
                <w:iCs/>
                <w:sz w:val="24"/>
                <w:szCs w:val="24"/>
              </w:rPr>
            </w:pPr>
            <w:bookmarkStart w:id="0" w:name="OLE_LINK163"/>
            <w:r>
              <w:rPr>
                <w:rFonts w:ascii="Times New Roman" w:hAnsi="Times New Roman" w:cs="Times New Roman"/>
                <w:bCs/>
                <w:iCs/>
                <w:sz w:val="24"/>
                <w:szCs w:val="24"/>
              </w:rPr>
              <w:t>□</w:t>
            </w:r>
            <w:bookmarkEnd w:id="0"/>
            <w:r>
              <w:rPr>
                <w:rFonts w:ascii="Times New Roman" w:hAnsiTheme="minorEastAsia" w:cs="Times New Roman"/>
                <w:sz w:val="24"/>
                <w:szCs w:val="24"/>
              </w:rPr>
              <w:t>媒体采访</w:t>
            </w:r>
            <w:r>
              <w:rPr>
                <w:rFonts w:ascii="Times New Roman" w:hAnsi="Times New Roman" w:cs="Times New Roman"/>
                <w:sz w:val="24"/>
                <w:szCs w:val="24"/>
              </w:rPr>
              <w:t xml:space="preserve">           </w:t>
            </w:r>
            <w:r w:rsidR="0074068E" w:rsidRPr="00EA1E96">
              <w:rPr>
                <w:rFonts w:ascii="Times New Roman" w:hAnsi="Times New Roman" w:cs="Times New Roman" w:hint="eastAsia"/>
                <w:bCs/>
                <w:iCs/>
                <w:sz w:val="24"/>
                <w:szCs w:val="24"/>
              </w:rPr>
              <w:t>√</w:t>
            </w:r>
            <w:r>
              <w:rPr>
                <w:rFonts w:ascii="Times New Roman" w:hAnsiTheme="minorEastAsia" w:cs="Times New Roman"/>
                <w:sz w:val="24"/>
                <w:szCs w:val="24"/>
              </w:rPr>
              <w:t>业绩说明会</w:t>
            </w:r>
          </w:p>
          <w:p w14:paraId="22237A5C" w14:textId="09452DC1" w:rsidR="009B3F30" w:rsidRDefault="00000000">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新闻发布会</w:t>
            </w:r>
            <w:r>
              <w:rPr>
                <w:rFonts w:ascii="Times New Roman" w:hAnsi="Times New Roman" w:cs="Times New Roman"/>
                <w:sz w:val="24"/>
                <w:szCs w:val="24"/>
              </w:rPr>
              <w:t xml:space="preserve">          </w:t>
            </w:r>
            <w:bookmarkStart w:id="1" w:name="OLE_LINK3"/>
            <w:r w:rsidR="0055367B">
              <w:rPr>
                <w:rFonts w:ascii="Times New Roman" w:hAnsi="Times New Roman" w:cs="Times New Roman"/>
                <w:bCs/>
                <w:iCs/>
                <w:sz w:val="24"/>
                <w:szCs w:val="24"/>
              </w:rPr>
              <w:t>□</w:t>
            </w:r>
            <w:bookmarkEnd w:id="1"/>
            <w:r>
              <w:rPr>
                <w:rFonts w:ascii="Times New Roman" w:hAnsiTheme="minorEastAsia" w:cs="Times New Roman"/>
                <w:sz w:val="24"/>
                <w:szCs w:val="24"/>
              </w:rPr>
              <w:t>路演活动</w:t>
            </w:r>
          </w:p>
          <w:p w14:paraId="4619F230" w14:textId="76285F41" w:rsidR="009B3F30" w:rsidRDefault="00E75499">
            <w:pPr>
              <w:tabs>
                <w:tab w:val="left" w:pos="2690"/>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sidR="00A0742C">
              <w:rPr>
                <w:rFonts w:ascii="Times New Roman" w:hAnsiTheme="minorEastAsia" w:cs="Times New Roman"/>
                <w:sz w:val="24"/>
                <w:szCs w:val="24"/>
              </w:rPr>
              <w:t>现场参观</w:t>
            </w:r>
            <w:r w:rsidR="00A0742C">
              <w:rPr>
                <w:rFonts w:ascii="Times New Roman" w:hAnsi="Times New Roman" w:cs="Times New Roman"/>
                <w:sz w:val="24"/>
                <w:szCs w:val="24"/>
              </w:rPr>
              <w:t xml:space="preserve">           </w:t>
            </w:r>
            <w:r w:rsidR="002F51C7">
              <w:rPr>
                <w:rFonts w:ascii="Times New Roman" w:hAnsi="Times New Roman" w:cs="Times New Roman" w:hint="eastAsia"/>
                <w:sz w:val="24"/>
                <w:szCs w:val="24"/>
              </w:rPr>
              <w:t xml:space="preserve"> </w:t>
            </w:r>
            <w:r w:rsidR="00EA1E96">
              <w:rPr>
                <w:rFonts w:ascii="Times New Roman" w:hAnsi="Times New Roman" w:cs="Times New Roman"/>
                <w:bCs/>
                <w:iCs/>
                <w:sz w:val="24"/>
                <w:szCs w:val="24"/>
              </w:rPr>
              <w:t>□</w:t>
            </w:r>
            <w:r w:rsidR="00A0742C">
              <w:rPr>
                <w:rFonts w:ascii="Times New Roman" w:hAnsiTheme="minorEastAsia" w:cs="Times New Roman"/>
                <w:sz w:val="24"/>
                <w:szCs w:val="24"/>
              </w:rPr>
              <w:t>电话会议</w:t>
            </w:r>
          </w:p>
          <w:p w14:paraId="6C6D0250" w14:textId="084C9D54" w:rsidR="009B3F30" w:rsidRDefault="006E42A0">
            <w:pPr>
              <w:tabs>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其他（</w:t>
            </w:r>
            <w:proofErr w:type="gramStart"/>
            <w:r>
              <w:rPr>
                <w:rFonts w:ascii="Times New Roman" w:hAnsiTheme="minorEastAsia" w:cs="Times New Roman"/>
                <w:sz w:val="24"/>
                <w:szCs w:val="24"/>
                <w:u w:val="single"/>
              </w:rPr>
              <w:t>请文字</w:t>
            </w:r>
            <w:proofErr w:type="gramEnd"/>
            <w:r>
              <w:rPr>
                <w:rFonts w:ascii="Times New Roman" w:hAnsiTheme="minorEastAsia" w:cs="Times New Roman"/>
                <w:sz w:val="24"/>
                <w:szCs w:val="24"/>
                <w:u w:val="single"/>
              </w:rPr>
              <w:t>说明其他活动内容）</w:t>
            </w:r>
          </w:p>
        </w:tc>
      </w:tr>
      <w:tr w:rsidR="009B3F30" w:rsidRPr="00945A9F" w14:paraId="71AA80DD" w14:textId="77777777">
        <w:tc>
          <w:tcPr>
            <w:tcW w:w="2723" w:type="dxa"/>
            <w:shd w:val="clear" w:color="auto" w:fill="auto"/>
          </w:tcPr>
          <w:p w14:paraId="3F4B8598" w14:textId="77777777" w:rsidR="009B3F30" w:rsidRPr="009A396E" w:rsidRDefault="00000000">
            <w:pPr>
              <w:spacing w:line="360" w:lineRule="auto"/>
              <w:rPr>
                <w:rFonts w:ascii="Times New Roman" w:hAnsi="Times New Roman" w:cs="Times New Roman"/>
                <w:b/>
                <w:bCs/>
                <w:iCs/>
                <w:sz w:val="24"/>
                <w:szCs w:val="24"/>
              </w:rPr>
            </w:pPr>
            <w:r w:rsidRPr="009A396E">
              <w:rPr>
                <w:rFonts w:ascii="Times New Roman" w:hAnsiTheme="minorEastAsia" w:cs="Times New Roman"/>
                <w:b/>
                <w:bCs/>
                <w:iCs/>
                <w:sz w:val="24"/>
                <w:szCs w:val="24"/>
              </w:rPr>
              <w:t>参与单位名称及人员姓名</w:t>
            </w:r>
          </w:p>
        </w:tc>
        <w:tc>
          <w:tcPr>
            <w:tcW w:w="5891" w:type="dxa"/>
            <w:shd w:val="clear" w:color="auto" w:fill="auto"/>
            <w:vAlign w:val="center"/>
          </w:tcPr>
          <w:p w14:paraId="4F510145" w14:textId="5D106456" w:rsidR="00394C3B" w:rsidRPr="00092176" w:rsidRDefault="0074068E" w:rsidP="0074068E">
            <w:pPr>
              <w:spacing w:line="360" w:lineRule="auto"/>
              <w:rPr>
                <w:rFonts w:ascii="Times New Roman" w:hAnsiTheme="minorEastAsia" w:cs="Times New Roman" w:hint="eastAsia"/>
                <w:bCs/>
                <w:iCs/>
                <w:sz w:val="24"/>
                <w:szCs w:val="24"/>
              </w:rPr>
            </w:pPr>
            <w:r>
              <w:rPr>
                <w:rFonts w:ascii="Times New Roman" w:hAnsiTheme="minorEastAsia" w:cs="Times New Roman" w:hint="eastAsia"/>
                <w:bCs/>
                <w:iCs/>
                <w:sz w:val="24"/>
                <w:szCs w:val="24"/>
              </w:rPr>
              <w:t>参加业绩说明会的广大投资者</w:t>
            </w:r>
          </w:p>
        </w:tc>
      </w:tr>
      <w:tr w:rsidR="009B3F30" w14:paraId="65B8BDD9" w14:textId="77777777">
        <w:trPr>
          <w:trHeight w:val="512"/>
        </w:trPr>
        <w:tc>
          <w:tcPr>
            <w:tcW w:w="2723" w:type="dxa"/>
            <w:shd w:val="clear" w:color="auto" w:fill="auto"/>
          </w:tcPr>
          <w:p w14:paraId="351EA575"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会议时间</w:t>
            </w:r>
          </w:p>
        </w:tc>
        <w:tc>
          <w:tcPr>
            <w:tcW w:w="5891" w:type="dxa"/>
            <w:shd w:val="clear" w:color="auto" w:fill="auto"/>
          </w:tcPr>
          <w:p w14:paraId="73BE470D" w14:textId="0CFC3371" w:rsidR="004F52A9" w:rsidRPr="0091454A" w:rsidRDefault="002E11E8">
            <w:pPr>
              <w:spacing w:line="360" w:lineRule="auto"/>
              <w:rPr>
                <w:rFonts w:ascii="Times New Roman" w:hAnsi="Times New Roman" w:cs="Times New Roman" w:hint="eastAsia"/>
                <w:bCs/>
                <w:iCs/>
                <w:sz w:val="24"/>
                <w:szCs w:val="24"/>
              </w:rPr>
            </w:pPr>
            <w:r>
              <w:rPr>
                <w:rFonts w:ascii="Times New Roman" w:hAnsi="Times New Roman" w:cs="Times New Roman" w:hint="eastAsia"/>
                <w:bCs/>
                <w:iCs/>
                <w:sz w:val="24"/>
                <w:szCs w:val="24"/>
              </w:rPr>
              <w:t>2025</w:t>
            </w:r>
            <w:r>
              <w:rPr>
                <w:rFonts w:ascii="Times New Roman" w:hAnsi="Times New Roman" w:cs="Times New Roman" w:hint="eastAsia"/>
                <w:bCs/>
                <w:iCs/>
                <w:sz w:val="24"/>
                <w:szCs w:val="24"/>
              </w:rPr>
              <w:t>年</w:t>
            </w:r>
            <w:r w:rsidR="005850E3">
              <w:rPr>
                <w:rFonts w:ascii="Times New Roman" w:hAnsi="Times New Roman" w:cs="Times New Roman" w:hint="eastAsia"/>
                <w:bCs/>
                <w:iCs/>
                <w:sz w:val="24"/>
                <w:szCs w:val="24"/>
              </w:rPr>
              <w:t>6</w:t>
            </w:r>
            <w:r>
              <w:rPr>
                <w:rFonts w:ascii="Times New Roman" w:hAnsi="Times New Roman" w:cs="Times New Roman" w:hint="eastAsia"/>
                <w:bCs/>
                <w:iCs/>
                <w:sz w:val="24"/>
                <w:szCs w:val="24"/>
              </w:rPr>
              <w:t>月</w:t>
            </w:r>
            <w:r w:rsidR="0074068E">
              <w:rPr>
                <w:rFonts w:ascii="Times New Roman" w:hAnsi="Times New Roman" w:cs="Times New Roman" w:hint="eastAsia"/>
                <w:bCs/>
                <w:iCs/>
                <w:sz w:val="24"/>
                <w:szCs w:val="24"/>
              </w:rPr>
              <w:t>5</w:t>
            </w:r>
            <w:r>
              <w:rPr>
                <w:rFonts w:ascii="Times New Roman" w:hAnsi="Times New Roman" w:cs="Times New Roman" w:hint="eastAsia"/>
                <w:bCs/>
                <w:iCs/>
                <w:sz w:val="24"/>
                <w:szCs w:val="24"/>
              </w:rPr>
              <w:t>日</w:t>
            </w:r>
          </w:p>
        </w:tc>
      </w:tr>
      <w:tr w:rsidR="009B3F30" w14:paraId="26C19CF6" w14:textId="77777777">
        <w:tc>
          <w:tcPr>
            <w:tcW w:w="2723" w:type="dxa"/>
            <w:shd w:val="clear" w:color="auto" w:fill="auto"/>
          </w:tcPr>
          <w:p w14:paraId="7B581F0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会议地点</w:t>
            </w:r>
          </w:p>
        </w:tc>
        <w:tc>
          <w:tcPr>
            <w:tcW w:w="5891" w:type="dxa"/>
            <w:shd w:val="clear" w:color="auto" w:fill="auto"/>
          </w:tcPr>
          <w:p w14:paraId="0FECFC28" w14:textId="77777777" w:rsidR="0074068E" w:rsidRPr="0074068E" w:rsidRDefault="0074068E" w:rsidP="0074068E">
            <w:pPr>
              <w:spacing w:line="360" w:lineRule="auto"/>
              <w:rPr>
                <w:rFonts w:ascii="Times New Roman" w:hAnsi="Times New Roman" w:cs="Times New Roman"/>
                <w:bCs/>
                <w:iCs/>
                <w:sz w:val="24"/>
                <w:szCs w:val="24"/>
              </w:rPr>
            </w:pPr>
            <w:r w:rsidRPr="0074068E">
              <w:rPr>
                <w:rFonts w:ascii="Times New Roman" w:hAnsi="Times New Roman" w:cs="Times New Roman" w:hint="eastAsia"/>
                <w:bCs/>
                <w:iCs/>
                <w:sz w:val="24"/>
                <w:szCs w:val="24"/>
              </w:rPr>
              <w:t>上</w:t>
            </w:r>
            <w:proofErr w:type="gramStart"/>
            <w:r w:rsidRPr="0074068E">
              <w:rPr>
                <w:rFonts w:ascii="Times New Roman" w:hAnsi="Times New Roman" w:cs="Times New Roman" w:hint="eastAsia"/>
                <w:bCs/>
                <w:iCs/>
                <w:sz w:val="24"/>
                <w:szCs w:val="24"/>
              </w:rPr>
              <w:t>证路演中心</w:t>
            </w:r>
            <w:proofErr w:type="gramEnd"/>
            <w:r w:rsidRPr="0074068E">
              <w:rPr>
                <w:rFonts w:ascii="Times New Roman" w:hAnsi="Times New Roman" w:cs="Times New Roman" w:hint="eastAsia"/>
                <w:bCs/>
                <w:iCs/>
                <w:sz w:val="24"/>
                <w:szCs w:val="24"/>
              </w:rPr>
              <w:t xml:space="preserve"> </w:t>
            </w:r>
            <w:hyperlink r:id="rId8" w:history="1">
              <w:r w:rsidRPr="0074068E">
                <w:rPr>
                  <w:rStyle w:val="af2"/>
                  <w:rFonts w:ascii="Times New Roman" w:hAnsi="Times New Roman" w:cs="Times New Roman" w:hint="eastAsia"/>
                  <w:bCs/>
                  <w:iCs/>
                  <w:sz w:val="24"/>
                  <w:szCs w:val="24"/>
                </w:rPr>
                <w:t>https://roadshow.sseinfo.com</w:t>
              </w:r>
            </w:hyperlink>
          </w:p>
          <w:p w14:paraId="7EABFACE" w14:textId="119232EC" w:rsidR="009B3F30" w:rsidRDefault="0074068E" w:rsidP="0074068E">
            <w:pPr>
              <w:spacing w:line="360" w:lineRule="auto"/>
              <w:rPr>
                <w:rFonts w:ascii="Times New Roman" w:hAnsi="Times New Roman" w:cs="Times New Roman"/>
                <w:bCs/>
                <w:iCs/>
                <w:sz w:val="24"/>
                <w:szCs w:val="24"/>
              </w:rPr>
            </w:pPr>
            <w:r w:rsidRPr="0074068E">
              <w:rPr>
                <w:rFonts w:ascii="Times New Roman" w:hAnsi="Times New Roman" w:cs="Times New Roman" w:hint="eastAsia"/>
                <w:bCs/>
                <w:iCs/>
                <w:sz w:val="24"/>
                <w:szCs w:val="24"/>
              </w:rPr>
              <w:t>视频录播</w:t>
            </w:r>
            <w:r w:rsidRPr="0074068E">
              <w:rPr>
                <w:rFonts w:ascii="Times New Roman" w:hAnsi="Times New Roman" w:cs="Times New Roman" w:hint="eastAsia"/>
                <w:bCs/>
                <w:iCs/>
                <w:sz w:val="24"/>
                <w:szCs w:val="24"/>
              </w:rPr>
              <w:t>+</w:t>
            </w:r>
            <w:r w:rsidRPr="0074068E">
              <w:rPr>
                <w:rFonts w:ascii="Times New Roman" w:hAnsi="Times New Roman" w:cs="Times New Roman" w:hint="eastAsia"/>
                <w:bCs/>
                <w:iCs/>
                <w:sz w:val="24"/>
                <w:szCs w:val="24"/>
              </w:rPr>
              <w:t>网络文字互动</w:t>
            </w:r>
          </w:p>
        </w:tc>
      </w:tr>
      <w:tr w:rsidR="009B3F30" w14:paraId="5BE176EA" w14:textId="77777777">
        <w:tc>
          <w:tcPr>
            <w:tcW w:w="2723" w:type="dxa"/>
            <w:shd w:val="clear" w:color="auto" w:fill="auto"/>
          </w:tcPr>
          <w:p w14:paraId="6CAF4109"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上市公司接待人员姓名</w:t>
            </w:r>
          </w:p>
        </w:tc>
        <w:tc>
          <w:tcPr>
            <w:tcW w:w="5891" w:type="dxa"/>
            <w:shd w:val="clear" w:color="auto" w:fill="auto"/>
          </w:tcPr>
          <w:p w14:paraId="64365986" w14:textId="77777777" w:rsidR="0074068E" w:rsidRDefault="0074068E">
            <w:pPr>
              <w:spacing w:line="360" w:lineRule="auto"/>
              <w:rPr>
                <w:rFonts w:ascii="Times New Roman" w:hAnsiTheme="minorEastAsia" w:cs="Times New Roman"/>
                <w:bCs/>
                <w:iCs/>
                <w:sz w:val="24"/>
                <w:szCs w:val="24"/>
              </w:rPr>
            </w:pPr>
            <w:r w:rsidRPr="0074068E">
              <w:rPr>
                <w:rFonts w:ascii="Times New Roman" w:hAnsiTheme="minorEastAsia" w:cs="Times New Roman" w:hint="eastAsia"/>
                <w:bCs/>
                <w:iCs/>
                <w:sz w:val="24"/>
                <w:szCs w:val="24"/>
              </w:rPr>
              <w:t>董事、总经理：李科</w:t>
            </w:r>
          </w:p>
          <w:p w14:paraId="052ADAD8" w14:textId="77777777" w:rsidR="0074068E" w:rsidRDefault="0074068E">
            <w:pPr>
              <w:spacing w:line="360" w:lineRule="auto"/>
              <w:rPr>
                <w:rFonts w:ascii="Times New Roman" w:hAnsiTheme="minorEastAsia" w:cs="Times New Roman"/>
                <w:bCs/>
                <w:iCs/>
                <w:sz w:val="24"/>
                <w:szCs w:val="24"/>
              </w:rPr>
            </w:pPr>
            <w:r w:rsidRPr="0074068E">
              <w:rPr>
                <w:rFonts w:ascii="Times New Roman" w:hAnsiTheme="minorEastAsia" w:cs="Times New Roman" w:hint="eastAsia"/>
                <w:bCs/>
                <w:iCs/>
                <w:sz w:val="24"/>
                <w:szCs w:val="24"/>
              </w:rPr>
              <w:t>董事、副总经理、财务负责人：吕思遥</w:t>
            </w:r>
          </w:p>
          <w:p w14:paraId="2CB2627E" w14:textId="77777777" w:rsidR="0074068E" w:rsidRDefault="0074068E">
            <w:pPr>
              <w:spacing w:line="360" w:lineRule="auto"/>
              <w:rPr>
                <w:rFonts w:ascii="Times New Roman" w:hAnsiTheme="minorEastAsia" w:cs="Times New Roman"/>
                <w:bCs/>
                <w:iCs/>
                <w:sz w:val="24"/>
                <w:szCs w:val="24"/>
              </w:rPr>
            </w:pPr>
            <w:r w:rsidRPr="0074068E">
              <w:rPr>
                <w:rFonts w:ascii="Times New Roman" w:hAnsiTheme="minorEastAsia" w:cs="Times New Roman" w:hint="eastAsia"/>
                <w:bCs/>
                <w:iCs/>
                <w:sz w:val="24"/>
                <w:szCs w:val="24"/>
              </w:rPr>
              <w:t>董事会秘书：张哲</w:t>
            </w:r>
          </w:p>
          <w:p w14:paraId="47E5F47F" w14:textId="03068895" w:rsidR="00021111" w:rsidRPr="00347900" w:rsidRDefault="0074068E">
            <w:pPr>
              <w:spacing w:line="360" w:lineRule="auto"/>
              <w:rPr>
                <w:rFonts w:ascii="Times New Roman" w:hAnsiTheme="minorEastAsia" w:cs="Times New Roman" w:hint="eastAsia"/>
                <w:bCs/>
                <w:iCs/>
                <w:sz w:val="24"/>
                <w:szCs w:val="24"/>
              </w:rPr>
            </w:pPr>
            <w:r w:rsidRPr="0074068E">
              <w:rPr>
                <w:rFonts w:ascii="Times New Roman" w:hAnsiTheme="minorEastAsia" w:cs="Times New Roman" w:hint="eastAsia"/>
                <w:bCs/>
                <w:iCs/>
                <w:sz w:val="24"/>
                <w:szCs w:val="24"/>
              </w:rPr>
              <w:t>独立董事：杨柳</w:t>
            </w:r>
          </w:p>
        </w:tc>
      </w:tr>
      <w:tr w:rsidR="009B3F30" w14:paraId="3F36C581" w14:textId="77777777">
        <w:trPr>
          <w:trHeight w:val="558"/>
        </w:trPr>
        <w:tc>
          <w:tcPr>
            <w:tcW w:w="2723" w:type="dxa"/>
            <w:shd w:val="clear" w:color="auto" w:fill="auto"/>
            <w:vAlign w:val="center"/>
          </w:tcPr>
          <w:p w14:paraId="739BD37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投资者关系活动主要内容介绍</w:t>
            </w:r>
          </w:p>
        </w:tc>
        <w:tc>
          <w:tcPr>
            <w:tcW w:w="5891" w:type="dxa"/>
            <w:shd w:val="clear" w:color="auto" w:fill="auto"/>
          </w:tcPr>
          <w:p w14:paraId="5835A697" w14:textId="40560FC2"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1、请问针对机器人行业特别是人形机器人领域，公司可以提供哪些服务？目前市场拓张情况如何？以及该行业数据来源是什么？</w:t>
            </w:r>
          </w:p>
          <w:p w14:paraId="1D44C7F3" w14:textId="77777777"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董事会秘书张哲答:我司提供的训练数据覆盖智能语音(语音识别、语音合成等)、计算机视觉、自然语言等多个AI核心领域，经过多年人工智能数据服务，我司已积累了较为丰富的多模态的数据获取与处理能力，可服务于</w:t>
            </w:r>
            <w:proofErr w:type="gramStart"/>
            <w:r w:rsidRPr="007C681F">
              <w:rPr>
                <w:rFonts w:ascii="宋体" w:eastAsia="宋体" w:hAnsi="宋体" w:cs="Times New Roman" w:hint="eastAsia"/>
                <w:bCs/>
                <w:iCs/>
                <w:sz w:val="24"/>
                <w:szCs w:val="24"/>
              </w:rPr>
              <w:t>包括具身智能</w:t>
            </w:r>
            <w:proofErr w:type="gramEnd"/>
            <w:r w:rsidRPr="007C681F">
              <w:rPr>
                <w:rFonts w:ascii="宋体" w:eastAsia="宋体" w:hAnsi="宋体" w:cs="Times New Roman" w:hint="eastAsia"/>
                <w:bCs/>
                <w:iCs/>
                <w:sz w:val="24"/>
                <w:szCs w:val="24"/>
              </w:rPr>
              <w:t>等在内的多场景人工智能应用</w:t>
            </w:r>
            <w:r w:rsidRPr="007C681F">
              <w:rPr>
                <w:rFonts w:ascii="宋体" w:eastAsia="宋体" w:hAnsi="宋体" w:cs="Times New Roman" w:hint="eastAsia"/>
                <w:bCs/>
                <w:iCs/>
                <w:sz w:val="24"/>
                <w:szCs w:val="24"/>
              </w:rPr>
              <w:lastRenderedPageBreak/>
              <w:t>的开发。未来，公司也将持续</w:t>
            </w:r>
            <w:proofErr w:type="gramStart"/>
            <w:r w:rsidRPr="007C681F">
              <w:rPr>
                <w:rFonts w:ascii="宋体" w:eastAsia="宋体" w:hAnsi="宋体" w:cs="Times New Roman" w:hint="eastAsia"/>
                <w:bCs/>
                <w:iCs/>
                <w:sz w:val="24"/>
                <w:szCs w:val="24"/>
              </w:rPr>
              <w:t>关注具身智能</w:t>
            </w:r>
            <w:proofErr w:type="gramEnd"/>
            <w:r w:rsidRPr="007C681F">
              <w:rPr>
                <w:rFonts w:ascii="宋体" w:eastAsia="宋体" w:hAnsi="宋体" w:cs="Times New Roman" w:hint="eastAsia"/>
                <w:bCs/>
                <w:iCs/>
                <w:sz w:val="24"/>
                <w:szCs w:val="24"/>
              </w:rPr>
              <w:t>等新兴领域的发展趋势，并根据客户的需求和技术的变化，适时推进公司产品创新、技术创新，满足更多客户、更新领域的AI训练数据需求。</w:t>
            </w:r>
          </w:p>
          <w:p w14:paraId="72B767A0" w14:textId="40A76CCE"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2、行业以后的发展前景怎样？</w:t>
            </w:r>
          </w:p>
          <w:p w14:paraId="010F67BB" w14:textId="77777777"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董事、总经理李科答:受益于全球人工智能产业的高速发展，尤其是多模态大模型以及AI应用的持续深化，数据产业将迎来持续的高速增长。根据艾瑞咨询的数据，2024 年中国人工智能基础数据服务市场规模为 58 亿元，2028 年规模将达到 170 亿元，年复合增长率为 30.84%。</w:t>
            </w:r>
          </w:p>
          <w:p w14:paraId="470B1520" w14:textId="7205E0D1"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3、请问海外市场与国内的数据标注市场有什么具体不同？公司将如何开拓海外市场？</w:t>
            </w:r>
          </w:p>
          <w:p w14:paraId="0F363C34" w14:textId="77777777"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董事会秘书张哲答:海外市场更加注重专业化分工，会将更多的数据需求释放给专业的数据服务商，而非自建团队；同时，更注重数据服务商品牌以及数据交付质量，愿意支付更高的溢价，因此往往使得境外收入的毛利水平更高。 为更好把握海外市场发展机遇、进一步扩大全球客户辐射范围，公司从体系搭建、市场研究、品牌升级、营销推广等多维度提升业务、</w:t>
            </w:r>
            <w:proofErr w:type="gramStart"/>
            <w:r w:rsidRPr="007C681F">
              <w:rPr>
                <w:rFonts w:ascii="宋体" w:eastAsia="宋体" w:hAnsi="宋体" w:cs="Times New Roman" w:hint="eastAsia"/>
                <w:bCs/>
                <w:iCs/>
                <w:sz w:val="24"/>
                <w:szCs w:val="24"/>
              </w:rPr>
              <w:t>客户触达及</w:t>
            </w:r>
            <w:proofErr w:type="gramEnd"/>
            <w:r w:rsidRPr="007C681F">
              <w:rPr>
                <w:rFonts w:ascii="宋体" w:eastAsia="宋体" w:hAnsi="宋体" w:cs="Times New Roman" w:hint="eastAsia"/>
                <w:bCs/>
                <w:iCs/>
                <w:sz w:val="24"/>
                <w:szCs w:val="24"/>
              </w:rPr>
              <w:t>服务能力。未来，公司持续加强境外销售团队建设，进一步</w:t>
            </w:r>
            <w:proofErr w:type="gramStart"/>
            <w:r w:rsidRPr="007C681F">
              <w:rPr>
                <w:rFonts w:ascii="宋体" w:eastAsia="宋体" w:hAnsi="宋体" w:cs="Times New Roman" w:hint="eastAsia"/>
                <w:bCs/>
                <w:iCs/>
                <w:sz w:val="24"/>
                <w:szCs w:val="24"/>
              </w:rPr>
              <w:t>织密客户</w:t>
            </w:r>
            <w:proofErr w:type="gramEnd"/>
            <w:r w:rsidRPr="007C681F">
              <w:rPr>
                <w:rFonts w:ascii="宋体" w:eastAsia="宋体" w:hAnsi="宋体" w:cs="Times New Roman" w:hint="eastAsia"/>
                <w:bCs/>
                <w:iCs/>
                <w:sz w:val="24"/>
                <w:szCs w:val="24"/>
              </w:rPr>
              <w:t>服务网络；同时，通过参与全球知名行业及AI 学术顶会，以及布局搜索广告投放、社交媒体矩阵等多类宣传渠道等方式，向全球市场展示公司先进技术实力及创新产品，提升行业影响力和美誉度。</w:t>
            </w:r>
          </w:p>
          <w:p w14:paraId="2EB05216" w14:textId="0954C4C2"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4、你们行业本期整体业绩怎么样？你们跟其他公司比如何？</w:t>
            </w:r>
          </w:p>
          <w:p w14:paraId="3D49DC80" w14:textId="77777777"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董事、总经理李科答:本行业内上市公司有澳大利亚公司Appen、以及新三板公司数据堂，</w:t>
            </w:r>
            <w:proofErr w:type="gramStart"/>
            <w:r w:rsidRPr="007C681F">
              <w:rPr>
                <w:rFonts w:ascii="宋体" w:eastAsia="宋体" w:hAnsi="宋体" w:cs="Times New Roman" w:hint="eastAsia"/>
                <w:bCs/>
                <w:iCs/>
                <w:sz w:val="24"/>
                <w:szCs w:val="24"/>
              </w:rPr>
              <w:t>相关友商信息</w:t>
            </w:r>
            <w:proofErr w:type="gramEnd"/>
            <w:r w:rsidRPr="007C681F">
              <w:rPr>
                <w:rFonts w:ascii="宋体" w:eastAsia="宋体" w:hAnsi="宋体" w:cs="Times New Roman" w:hint="eastAsia"/>
                <w:bCs/>
                <w:iCs/>
                <w:sz w:val="24"/>
                <w:szCs w:val="24"/>
              </w:rPr>
              <w:t>，</w:t>
            </w:r>
            <w:r w:rsidRPr="007C681F">
              <w:rPr>
                <w:rFonts w:ascii="宋体" w:eastAsia="宋体" w:hAnsi="宋体" w:cs="Times New Roman" w:hint="eastAsia"/>
                <w:bCs/>
                <w:iCs/>
                <w:sz w:val="24"/>
                <w:szCs w:val="24"/>
              </w:rPr>
              <w:lastRenderedPageBreak/>
              <w:t>还请您查看相关公司年度报告，谢谢。</w:t>
            </w:r>
          </w:p>
          <w:p w14:paraId="559CF16A" w14:textId="140D051F"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5、公司之后的盈利有什么增长点？</w:t>
            </w:r>
          </w:p>
          <w:p w14:paraId="00E66453" w14:textId="77777777"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董事、总经理李科答:2025年公司营收增长的核心驱动力来自AI产业的两大发展趋势。首先，多模态AI技术的快速演进催生了跨模态融合数据的增量需求。随着AI从单一文本处理扩展到视觉生成、语音</w:t>
            </w:r>
            <w:proofErr w:type="gramStart"/>
            <w:r w:rsidRPr="007C681F">
              <w:rPr>
                <w:rFonts w:ascii="宋体" w:eastAsia="宋体" w:hAnsi="宋体" w:cs="Times New Roman" w:hint="eastAsia"/>
                <w:bCs/>
                <w:iCs/>
                <w:sz w:val="24"/>
                <w:szCs w:val="24"/>
              </w:rPr>
              <w:t>交互等</w:t>
            </w:r>
            <w:proofErr w:type="gramEnd"/>
            <w:r w:rsidRPr="007C681F">
              <w:rPr>
                <w:rFonts w:ascii="宋体" w:eastAsia="宋体" w:hAnsi="宋体" w:cs="Times New Roman" w:hint="eastAsia"/>
                <w:bCs/>
                <w:iCs/>
                <w:sz w:val="24"/>
                <w:szCs w:val="24"/>
              </w:rPr>
              <w:t>多元模态，市场对高质量图文对数据、细粒度标注语音数据集等高价值多模态数据服务的需求呈上升态势，这为公司业务增长提供了基础。其次，AI在垂直行业的深度应用创造了新的市场机遇。开源大模型的普及推动AI在政务、法律合</w:t>
            </w:r>
            <w:proofErr w:type="gramStart"/>
            <w:r w:rsidRPr="007C681F">
              <w:rPr>
                <w:rFonts w:ascii="宋体" w:eastAsia="宋体" w:hAnsi="宋体" w:cs="Times New Roman" w:hint="eastAsia"/>
                <w:bCs/>
                <w:iCs/>
                <w:sz w:val="24"/>
                <w:szCs w:val="24"/>
              </w:rPr>
              <w:t>规</w:t>
            </w:r>
            <w:proofErr w:type="gramEnd"/>
            <w:r w:rsidRPr="007C681F">
              <w:rPr>
                <w:rFonts w:ascii="宋体" w:eastAsia="宋体" w:hAnsi="宋体" w:cs="Times New Roman" w:hint="eastAsia"/>
                <w:bCs/>
                <w:iCs/>
                <w:sz w:val="24"/>
                <w:szCs w:val="24"/>
              </w:rPr>
              <w:t>等专业领域快速落地，这些场景对专业化数据服务的需求将会显著提升。此外，公司去年在东南亚新增建设的数据交付体系已进入爬坡运营阶段，该基地可以帮助公司拓展海外定制服务市场，预计可为公司带来可观的收入增量，并有望成为海外业务扩展新的战略支点。</w:t>
            </w:r>
          </w:p>
          <w:p w14:paraId="21A37E73" w14:textId="528A240B"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6、公司给客户做定制数据的过程中积累的经验和数据，能不能转化成标准化的产品来卖？</w:t>
            </w:r>
          </w:p>
          <w:p w14:paraId="1836C165" w14:textId="77777777"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董事、总经理李科答:客户定制服务涉及的训练数据在交付给客户并完成验收后，所有权完全转移给客户，海天瑞声是不能用于自身产品建设的，这一点是公司始终遵循的知识产权要求。 在定制数据集的生产过程中，积累下来的经验、know-how会帮助公司各方面能力的提升，例如工具平台因为处理了大量的定制数据集，使平台完善性有很大的增益，加强了公司的数据处理能力；再如，在一些情况下，公司在生产定制数据集时，也会根据对行业需求的判断，在保障数据权属划分清晰的前提下，利用团队管理、资源获取的便利性，同步安排额外的设计、采集和标注工作，完成产品数据集</w:t>
            </w:r>
            <w:r w:rsidRPr="007C681F">
              <w:rPr>
                <w:rFonts w:ascii="宋体" w:eastAsia="宋体" w:hAnsi="宋体" w:cs="Times New Roman" w:hint="eastAsia"/>
                <w:bCs/>
                <w:iCs/>
                <w:sz w:val="24"/>
                <w:szCs w:val="24"/>
              </w:rPr>
              <w:lastRenderedPageBreak/>
              <w:t>的开发。</w:t>
            </w:r>
          </w:p>
          <w:p w14:paraId="07A606D7" w14:textId="1895932A"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7、请问现在行业里的竞争情况怎么样？您觉得未来这个行业是会越来越集中还是更分散？</w:t>
            </w:r>
          </w:p>
          <w:p w14:paraId="07611859" w14:textId="77777777"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董事、总经理李科答:目前来看，市场上数据服务市场主要由品牌数据服务商、客户自</w:t>
            </w:r>
            <w:proofErr w:type="gramStart"/>
            <w:r w:rsidRPr="007C681F">
              <w:rPr>
                <w:rFonts w:ascii="宋体" w:eastAsia="宋体" w:hAnsi="宋体" w:cs="Times New Roman" w:hint="eastAsia"/>
                <w:bCs/>
                <w:iCs/>
                <w:sz w:val="24"/>
                <w:szCs w:val="24"/>
              </w:rPr>
              <w:t>建团队</w:t>
            </w:r>
            <w:proofErr w:type="gramEnd"/>
            <w:r w:rsidRPr="007C681F">
              <w:rPr>
                <w:rFonts w:ascii="宋体" w:eastAsia="宋体" w:hAnsi="宋体" w:cs="Times New Roman" w:hint="eastAsia"/>
                <w:bCs/>
                <w:iCs/>
                <w:sz w:val="24"/>
                <w:szCs w:val="24"/>
              </w:rPr>
              <w:t>以及一些中小数据服务商构成。 未来，公司预判整个数据服务市场将进行重新洗牌，集中度将进一步提升。市场各类主体将会通过在技术研发投入、资源能力建设等主要方面的竞争，逐步淘汰掉那些研发能力弱、资源势力差的品牌服务商和中小玩家。此外，国家对于数据安全及合</w:t>
            </w:r>
            <w:proofErr w:type="gramStart"/>
            <w:r w:rsidRPr="007C681F">
              <w:rPr>
                <w:rFonts w:ascii="宋体" w:eastAsia="宋体" w:hAnsi="宋体" w:cs="Times New Roman" w:hint="eastAsia"/>
                <w:bCs/>
                <w:iCs/>
                <w:sz w:val="24"/>
                <w:szCs w:val="24"/>
              </w:rPr>
              <w:t>规</w:t>
            </w:r>
            <w:proofErr w:type="gramEnd"/>
            <w:r w:rsidRPr="007C681F">
              <w:rPr>
                <w:rFonts w:ascii="宋体" w:eastAsia="宋体" w:hAnsi="宋体" w:cs="Times New Roman" w:hint="eastAsia"/>
                <w:bCs/>
                <w:iCs/>
                <w:sz w:val="24"/>
                <w:szCs w:val="24"/>
              </w:rPr>
              <w:t>要求的进一步趋严，会将那些不具备数据安全合</w:t>
            </w:r>
            <w:proofErr w:type="gramStart"/>
            <w:r w:rsidRPr="007C681F">
              <w:rPr>
                <w:rFonts w:ascii="宋体" w:eastAsia="宋体" w:hAnsi="宋体" w:cs="Times New Roman" w:hint="eastAsia"/>
                <w:bCs/>
                <w:iCs/>
                <w:sz w:val="24"/>
                <w:szCs w:val="24"/>
              </w:rPr>
              <w:t>规</w:t>
            </w:r>
            <w:proofErr w:type="gramEnd"/>
            <w:r w:rsidRPr="007C681F">
              <w:rPr>
                <w:rFonts w:ascii="宋体" w:eastAsia="宋体" w:hAnsi="宋体" w:cs="Times New Roman" w:hint="eastAsia"/>
                <w:bCs/>
                <w:iCs/>
                <w:sz w:val="24"/>
                <w:szCs w:val="24"/>
              </w:rPr>
              <w:t>能力或尚未进行此方面布局的企业逐渐淘汰出局。 在客户自建团队部分，出于其自身对数据和业务的敏感性、保密性需求，可能会与品牌服务商长期共存。</w:t>
            </w:r>
          </w:p>
          <w:p w14:paraId="32EFCCF0" w14:textId="3D3B6B94"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8、公司本期盈利水平如何？</w:t>
            </w:r>
          </w:p>
          <w:p w14:paraId="3495D0AB" w14:textId="77777777"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董事、总经理李科答:2025年第一季度，归属于上市公司股东的净利润为37.16 万元，较去年同期增加 100.58 万元。</w:t>
            </w:r>
          </w:p>
          <w:p w14:paraId="7272F829" w14:textId="2B9AE4E2"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9、咱们的业务规模扩大后，成本是不是能相应降低？规模效应明显吗？</w:t>
            </w:r>
          </w:p>
          <w:p w14:paraId="3FA742C1" w14:textId="77777777"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董事、副总经理、财务负责人吕思遥答:公司最大的成本就是原料数据采购费用，即：采集、标注成本。一方面，公司通过继续加大研发投入的力度，全面提升公司的算法能力、工程化能力，加深算法辅助能力与人工工作的结合，达到更佳的人机协同，这样能够做大规模、提升效率、降低成本；另一方面是加强供应链资源管理能力，扩大资源供给，降低单位成本。</w:t>
            </w:r>
          </w:p>
          <w:p w14:paraId="0EB8C01B" w14:textId="704B7CF4"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10、想请教管理层，今年一季度咱们公司收入增长不错，主要是哪些业务在带动？</w:t>
            </w:r>
          </w:p>
          <w:p w14:paraId="60AE850D" w14:textId="77777777"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lastRenderedPageBreak/>
              <w:t>董事、总经理李科答:随着多模态大模型的快速迭代及行业应用渗透提速，公司计算机视觉业务和自然语言业务分别同比实现高速增长。其中，在国家对“AI+数据要素”政策同步发力的背景下，以运营商、互联网平台公司为代表的大型客户持续加码高质量图像/视频等多模态数据采购，为其通用多模态大模型训练提供有力支撑；同时，政务、法律合</w:t>
            </w:r>
            <w:proofErr w:type="gramStart"/>
            <w:r w:rsidRPr="007C681F">
              <w:rPr>
                <w:rFonts w:ascii="宋体" w:eastAsia="宋体" w:hAnsi="宋体" w:cs="Times New Roman" w:hint="eastAsia"/>
                <w:bCs/>
                <w:iCs/>
                <w:sz w:val="24"/>
                <w:szCs w:val="24"/>
              </w:rPr>
              <w:t>规</w:t>
            </w:r>
            <w:proofErr w:type="gramEnd"/>
            <w:r w:rsidRPr="007C681F">
              <w:rPr>
                <w:rFonts w:ascii="宋体" w:eastAsia="宋体" w:hAnsi="宋体" w:cs="Times New Roman" w:hint="eastAsia"/>
                <w:bCs/>
                <w:iCs/>
                <w:sz w:val="24"/>
                <w:szCs w:val="24"/>
              </w:rPr>
              <w:t>等场景应用的落地，带动场景类文本数据需求快速增加。在全球化布局方面，公司去年在东南亚新增建设的数据交付体系已进入爬坡运营阶段，通过拓展海外定制服务市场，不仅带来了可观的增量收入，并有望成为海外业务扩展新的战略支点。上述因素，共同驱动公司2025年第一季度营业收入显著增长。</w:t>
            </w:r>
          </w:p>
          <w:p w14:paraId="22333B3C" w14:textId="1B058817"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11、公司最近有没有在探索什么新的业务方向或者赚钱模式？能简单说说吗？</w:t>
            </w:r>
          </w:p>
          <w:p w14:paraId="22743BC6" w14:textId="77777777"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董事、副总经理、财务负责人吕思遥答:当前，在国家大力推进“人工智能+”行动和“数据要素X”的战略指引下，公司正积极探索与实践数据产业新业务和新模式。一是按照国家推动公共数据资源的开发利用，发挥海天瑞声的技术优势，与多地政府、地方运营商等开展战略合作，共同探索数据要素市场化与产业化的创新路径，通过构建“数据可信空间”，协助地方政府打造安全、高效、合</w:t>
            </w:r>
            <w:proofErr w:type="gramStart"/>
            <w:r w:rsidRPr="007C681F">
              <w:rPr>
                <w:rFonts w:ascii="宋体" w:eastAsia="宋体" w:hAnsi="宋体" w:cs="Times New Roman" w:hint="eastAsia"/>
                <w:bCs/>
                <w:iCs/>
                <w:sz w:val="24"/>
                <w:szCs w:val="24"/>
              </w:rPr>
              <w:t>规</w:t>
            </w:r>
            <w:proofErr w:type="gramEnd"/>
            <w:r w:rsidRPr="007C681F">
              <w:rPr>
                <w:rFonts w:ascii="宋体" w:eastAsia="宋体" w:hAnsi="宋体" w:cs="Times New Roman" w:hint="eastAsia"/>
                <w:bCs/>
                <w:iCs/>
                <w:sz w:val="24"/>
                <w:szCs w:val="24"/>
              </w:rPr>
              <w:t>的数据治理与流通体系，推动数据要素的价值释放。二是发挥海天瑞声的行业经验和积累，联合当地高校，培训和培养数据标注人才，提升就业率的同时夯实区域数字经济发展人才基础。三是，发挥海天瑞声的生态优势，助力地方及产业园区打造数据标注基地和构建数据标注产业新生态。</w:t>
            </w:r>
          </w:p>
          <w:p w14:paraId="6025DFA3" w14:textId="3E42A01D"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12、李总您好，海天瑞</w:t>
            </w:r>
            <w:proofErr w:type="gramStart"/>
            <w:r w:rsidRPr="007C681F">
              <w:rPr>
                <w:rFonts w:ascii="宋体" w:eastAsia="宋体" w:hAnsi="宋体" w:cs="Times New Roman" w:hint="eastAsia"/>
                <w:bCs/>
                <w:iCs/>
                <w:sz w:val="24"/>
                <w:szCs w:val="24"/>
              </w:rPr>
              <w:t>声管理</w:t>
            </w:r>
            <w:proofErr w:type="gramEnd"/>
            <w:r w:rsidRPr="007C681F">
              <w:rPr>
                <w:rFonts w:ascii="宋体" w:eastAsia="宋体" w:hAnsi="宋体" w:cs="Times New Roman" w:hint="eastAsia"/>
                <w:bCs/>
                <w:iCs/>
                <w:sz w:val="24"/>
                <w:szCs w:val="24"/>
              </w:rPr>
              <w:t>层对今年全年的业绩</w:t>
            </w:r>
            <w:r w:rsidRPr="007C681F">
              <w:rPr>
                <w:rFonts w:ascii="宋体" w:eastAsia="宋体" w:hAnsi="宋体" w:cs="Times New Roman" w:hint="eastAsia"/>
                <w:bCs/>
                <w:iCs/>
                <w:sz w:val="24"/>
                <w:szCs w:val="24"/>
              </w:rPr>
              <w:lastRenderedPageBreak/>
              <w:t>增长怎么看？最主要的增长会来自哪些业务板块？</w:t>
            </w:r>
          </w:p>
          <w:p w14:paraId="28015FB6" w14:textId="77777777"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董事、总经理李科答:2025年公司营收增长的核心驱动力来自AI产业的两大发展趋势。首先，多模态AI技术的快速演进催生了跨模态融合数据的增量需求。随着AI从单一文本处理扩展到视觉生成、语音</w:t>
            </w:r>
            <w:proofErr w:type="gramStart"/>
            <w:r w:rsidRPr="007C681F">
              <w:rPr>
                <w:rFonts w:ascii="宋体" w:eastAsia="宋体" w:hAnsi="宋体" w:cs="Times New Roman" w:hint="eastAsia"/>
                <w:bCs/>
                <w:iCs/>
                <w:sz w:val="24"/>
                <w:szCs w:val="24"/>
              </w:rPr>
              <w:t>交互等</w:t>
            </w:r>
            <w:proofErr w:type="gramEnd"/>
            <w:r w:rsidRPr="007C681F">
              <w:rPr>
                <w:rFonts w:ascii="宋体" w:eastAsia="宋体" w:hAnsi="宋体" w:cs="Times New Roman" w:hint="eastAsia"/>
                <w:bCs/>
                <w:iCs/>
                <w:sz w:val="24"/>
                <w:szCs w:val="24"/>
              </w:rPr>
              <w:t>多元模态，市场对高质量图文对数据、细粒度标注语音数据集等高价值多模态数据服务的需求呈上升态势，这为公司业务增长提供了基础。其次，AI在垂直行业的深度应用创造了新的市场机遇。开源大模型的普及推动AI在政务、法律合</w:t>
            </w:r>
            <w:proofErr w:type="gramStart"/>
            <w:r w:rsidRPr="007C681F">
              <w:rPr>
                <w:rFonts w:ascii="宋体" w:eastAsia="宋体" w:hAnsi="宋体" w:cs="Times New Roman" w:hint="eastAsia"/>
                <w:bCs/>
                <w:iCs/>
                <w:sz w:val="24"/>
                <w:szCs w:val="24"/>
              </w:rPr>
              <w:t>规</w:t>
            </w:r>
            <w:proofErr w:type="gramEnd"/>
            <w:r w:rsidRPr="007C681F">
              <w:rPr>
                <w:rFonts w:ascii="宋体" w:eastAsia="宋体" w:hAnsi="宋体" w:cs="Times New Roman" w:hint="eastAsia"/>
                <w:bCs/>
                <w:iCs/>
                <w:sz w:val="24"/>
                <w:szCs w:val="24"/>
              </w:rPr>
              <w:t>等专业领域快速落地，这些场景对专业化数据服务的需求将会显著提升。此外，公司去年在东南亚新增建设的数据交付体系已进入爬坡运营阶段，该基地可以帮助公司拓展海外定制服务市场，预计可为公司带来可观的收入增量，并有望成为海外业务扩展新的战略支点。</w:t>
            </w:r>
          </w:p>
          <w:p w14:paraId="57C18762" w14:textId="1D05567F"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13、我注意到现在很多公司都在做垂直领域的大模型，想问下这些训练数据主要都是从哪里来的？</w:t>
            </w:r>
          </w:p>
          <w:p w14:paraId="36739245" w14:textId="77777777"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董事、副总经理、财务负责人吕思遥答:目前来看，训练垂直领域大模型的核心数据来源可分为三类：公开数据、客户自有数据和垂直场景定向采集数据。其中，公开数据（如互联网知识库、开源数据集和行业标准文档）可以为模型提供基础数据支撑；客户自有数据和定向采集数据则针对具体业务场景进行专项优化。值得注意的是，这些原始数据必须经过专业处理流程才能投入使用，主要包括：1）数据清洗与标准化；2）格式转换（如语音转文本）；3）领域专家标注与校验。以智能病历系统开发为例，数据加工流程包括：首先将门诊录音转为文本数据，再由医学专家进行专业校对并提取关键临床信息，最终生成结构化电子病历。这一过程高度</w:t>
            </w:r>
            <w:r w:rsidRPr="007C681F">
              <w:rPr>
                <w:rFonts w:ascii="宋体" w:eastAsia="宋体" w:hAnsi="宋体" w:cs="Times New Roman" w:hint="eastAsia"/>
                <w:bCs/>
                <w:iCs/>
                <w:sz w:val="24"/>
                <w:szCs w:val="24"/>
              </w:rPr>
              <w:lastRenderedPageBreak/>
              <w:t>依赖专业领域知识，需要大量临床医师参与质量把控。正因如此，在垂直领域大模型训练中，专业数据服务商扮演着双重角色：既是特定领域高质量数据的提供方，也是专业数据加工服务的提供商。</w:t>
            </w:r>
          </w:p>
          <w:p w14:paraId="0ABF287A" w14:textId="70D4176E"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14、能不能介绍一下目前和三大运营</w:t>
            </w:r>
            <w:proofErr w:type="gramStart"/>
            <w:r w:rsidRPr="007C681F">
              <w:rPr>
                <w:rFonts w:ascii="宋体" w:eastAsia="宋体" w:hAnsi="宋体" w:cs="Times New Roman" w:hint="eastAsia"/>
                <w:bCs/>
                <w:iCs/>
                <w:sz w:val="24"/>
                <w:szCs w:val="24"/>
              </w:rPr>
              <w:t>商这些</w:t>
            </w:r>
            <w:proofErr w:type="gramEnd"/>
            <w:r w:rsidRPr="007C681F">
              <w:rPr>
                <w:rFonts w:ascii="宋体" w:eastAsia="宋体" w:hAnsi="宋体" w:cs="Times New Roman" w:hint="eastAsia"/>
                <w:bCs/>
                <w:iCs/>
                <w:sz w:val="24"/>
                <w:szCs w:val="24"/>
              </w:rPr>
              <w:t>合作伙伴的合作情况？</w:t>
            </w:r>
          </w:p>
          <w:p w14:paraId="628087C4" w14:textId="77777777"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董事会秘书张哲答:在国家"AI+数据要素"战略的指引下，尤其是国务院国资</w:t>
            </w:r>
            <w:proofErr w:type="gramStart"/>
            <w:r w:rsidRPr="007C681F">
              <w:rPr>
                <w:rFonts w:ascii="宋体" w:eastAsia="宋体" w:hAnsi="宋体" w:cs="Times New Roman" w:hint="eastAsia"/>
                <w:bCs/>
                <w:iCs/>
                <w:sz w:val="24"/>
                <w:szCs w:val="24"/>
              </w:rPr>
              <w:t>委连续</w:t>
            </w:r>
            <w:proofErr w:type="gramEnd"/>
            <w:r w:rsidRPr="007C681F">
              <w:rPr>
                <w:rFonts w:ascii="宋体" w:eastAsia="宋体" w:hAnsi="宋体" w:cs="Times New Roman" w:hint="eastAsia"/>
                <w:bCs/>
                <w:iCs/>
                <w:sz w:val="24"/>
                <w:szCs w:val="24"/>
              </w:rPr>
              <w:t>两年开年启动部署中央企业“AI+”专项行动以来，以运营商为代表的重点</w:t>
            </w:r>
            <w:proofErr w:type="gramStart"/>
            <w:r w:rsidRPr="007C681F">
              <w:rPr>
                <w:rFonts w:ascii="宋体" w:eastAsia="宋体" w:hAnsi="宋体" w:cs="Times New Roman" w:hint="eastAsia"/>
                <w:bCs/>
                <w:iCs/>
                <w:sz w:val="24"/>
                <w:szCs w:val="24"/>
              </w:rPr>
              <w:t>央企自</w:t>
            </w:r>
            <w:proofErr w:type="gramEnd"/>
            <w:r w:rsidRPr="007C681F">
              <w:rPr>
                <w:rFonts w:ascii="宋体" w:eastAsia="宋体" w:hAnsi="宋体" w:cs="Times New Roman" w:hint="eastAsia"/>
                <w:bCs/>
                <w:iCs/>
                <w:sz w:val="24"/>
                <w:szCs w:val="24"/>
              </w:rPr>
              <w:t>2024年起加速布局通用+垂向大模型研发，带动了高质量图像、视频等训练数据的规模化采购需求。公司凭借在数据领域的核心优势，已快速成为</w:t>
            </w:r>
            <w:proofErr w:type="gramStart"/>
            <w:r w:rsidRPr="007C681F">
              <w:rPr>
                <w:rFonts w:ascii="宋体" w:eastAsia="宋体" w:hAnsi="宋体" w:cs="Times New Roman" w:hint="eastAsia"/>
                <w:bCs/>
                <w:iCs/>
                <w:sz w:val="24"/>
                <w:szCs w:val="24"/>
              </w:rPr>
              <w:t>运营商类客户</w:t>
            </w:r>
            <w:proofErr w:type="gramEnd"/>
            <w:r w:rsidRPr="007C681F">
              <w:rPr>
                <w:rFonts w:ascii="宋体" w:eastAsia="宋体" w:hAnsi="宋体" w:cs="Times New Roman" w:hint="eastAsia"/>
                <w:bCs/>
                <w:iCs/>
                <w:sz w:val="24"/>
                <w:szCs w:val="24"/>
              </w:rPr>
              <w:t>重要的数据服务供应商。未来，随着以运营商为代表的</w:t>
            </w:r>
            <w:proofErr w:type="gramStart"/>
            <w:r w:rsidRPr="007C681F">
              <w:rPr>
                <w:rFonts w:ascii="宋体" w:eastAsia="宋体" w:hAnsi="宋体" w:cs="Times New Roman" w:hint="eastAsia"/>
                <w:bCs/>
                <w:iCs/>
                <w:sz w:val="24"/>
                <w:szCs w:val="24"/>
              </w:rPr>
              <w:t>重点央企在</w:t>
            </w:r>
            <w:proofErr w:type="gramEnd"/>
            <w:r w:rsidRPr="007C681F">
              <w:rPr>
                <w:rFonts w:ascii="宋体" w:eastAsia="宋体" w:hAnsi="宋体" w:cs="Times New Roman" w:hint="eastAsia"/>
                <w:bCs/>
                <w:iCs/>
                <w:sz w:val="24"/>
                <w:szCs w:val="24"/>
              </w:rPr>
              <w:t>多模态大模型方向的持续加码，以及其基座大模型在更多传统行业的应用落地，预计相关数据需求将进一步增长，为公司收入带来持续的增长动能。</w:t>
            </w:r>
          </w:p>
          <w:p w14:paraId="77E553ED" w14:textId="1393DA3D"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15、DeepSeek这类大模型很火，不知道这是否会影响AI行业对数据的需求量？公司业务会不会受影响？</w:t>
            </w:r>
          </w:p>
          <w:p w14:paraId="33D19040" w14:textId="1029B60E"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董事会秘书张哲答:（1）</w:t>
            </w:r>
            <w:proofErr w:type="spellStart"/>
            <w:r w:rsidRPr="007C681F">
              <w:rPr>
                <w:rFonts w:ascii="宋体" w:eastAsia="宋体" w:hAnsi="宋体" w:cs="Times New Roman" w:hint="eastAsia"/>
                <w:bCs/>
                <w:iCs/>
                <w:sz w:val="24"/>
                <w:szCs w:val="24"/>
              </w:rPr>
              <w:t>Deepseek</w:t>
            </w:r>
            <w:proofErr w:type="spellEnd"/>
            <w:r w:rsidRPr="007C681F">
              <w:rPr>
                <w:rFonts w:ascii="宋体" w:eastAsia="宋体" w:hAnsi="宋体" w:cs="Times New Roman" w:hint="eastAsia"/>
                <w:bCs/>
                <w:iCs/>
                <w:sz w:val="24"/>
                <w:szCs w:val="24"/>
              </w:rPr>
              <w:t>推出了一系列模型，其中V3模型依然使用了预训练、以及SFT等训练方式，其中</w:t>
            </w:r>
            <w:proofErr w:type="gramStart"/>
            <w:r w:rsidRPr="007C681F">
              <w:rPr>
                <w:rFonts w:ascii="宋体" w:eastAsia="宋体" w:hAnsi="宋体" w:cs="Times New Roman" w:hint="eastAsia"/>
                <w:bCs/>
                <w:iCs/>
                <w:sz w:val="24"/>
                <w:szCs w:val="24"/>
              </w:rPr>
              <w:t>预训练</w:t>
            </w:r>
            <w:proofErr w:type="gramEnd"/>
            <w:r w:rsidRPr="007C681F">
              <w:rPr>
                <w:rFonts w:ascii="宋体" w:eastAsia="宋体" w:hAnsi="宋体" w:cs="Times New Roman" w:hint="eastAsia"/>
                <w:bCs/>
                <w:iCs/>
                <w:sz w:val="24"/>
                <w:szCs w:val="24"/>
              </w:rPr>
              <w:t>阶段的token使用量达到了14.8T，远超GPT4等同类可比大模型</w:t>
            </w:r>
            <w:proofErr w:type="gramStart"/>
            <w:r w:rsidRPr="007C681F">
              <w:rPr>
                <w:rFonts w:ascii="宋体" w:eastAsia="宋体" w:hAnsi="宋体" w:cs="Times New Roman" w:hint="eastAsia"/>
                <w:bCs/>
                <w:iCs/>
                <w:sz w:val="24"/>
                <w:szCs w:val="24"/>
              </w:rPr>
              <w:t>预训练</w:t>
            </w:r>
            <w:proofErr w:type="gramEnd"/>
            <w:r w:rsidRPr="007C681F">
              <w:rPr>
                <w:rFonts w:ascii="宋体" w:eastAsia="宋体" w:hAnsi="宋体" w:cs="Times New Roman" w:hint="eastAsia"/>
                <w:bCs/>
                <w:iCs/>
                <w:sz w:val="24"/>
                <w:szCs w:val="24"/>
              </w:rPr>
              <w:t>阶段的数据使用量，且在后训练阶段也使用了一定规模的标注数据，这也更加说明海量以及高质量数据对于基础模型能力提升的重要意义。（2）关于让大家震撼的R1模型，基于目前的公开信息来看，其部分优势体现在推理类任务上，尤其是那些具备较强的规则性、可以推导的任务类型上，确实不需要大量的人工标注，但是对于其他领域（尤其是更为广阔的垂向领域）的复杂问题，依然需要</w:t>
            </w:r>
            <w:r w:rsidRPr="007C681F">
              <w:rPr>
                <w:rFonts w:ascii="宋体" w:eastAsia="宋体" w:hAnsi="宋体" w:cs="Times New Roman" w:hint="eastAsia"/>
                <w:bCs/>
                <w:iCs/>
                <w:sz w:val="24"/>
                <w:szCs w:val="24"/>
              </w:rPr>
              <w:lastRenderedPageBreak/>
              <w:t>观察，我们认为高阶的数据专家的参与依然非常重要。 （3）此外，数据质量不仅影响模型获取和表达知识的能力，还决定了模型生成内容的风格和准确性，帮助DeepSeek实现了在输出端的文采能力提升。 其一，高质量数据可以提升模型表达和推理能力。优质数据包含准确、连贯且富有表现力的语言样本。例如，包含</w:t>
            </w:r>
            <w:proofErr w:type="spellStart"/>
            <w:r w:rsidRPr="007C681F">
              <w:rPr>
                <w:rFonts w:ascii="宋体" w:eastAsia="宋体" w:hAnsi="宋体" w:cs="Times New Roman" w:hint="eastAsia"/>
                <w:bCs/>
                <w:iCs/>
                <w:sz w:val="24"/>
                <w:szCs w:val="24"/>
              </w:rPr>
              <w:t>CoT</w:t>
            </w:r>
            <w:proofErr w:type="spellEnd"/>
            <w:r w:rsidRPr="007C681F">
              <w:rPr>
                <w:rFonts w:ascii="宋体" w:eastAsia="宋体" w:hAnsi="宋体" w:cs="Times New Roman" w:hint="eastAsia"/>
                <w:bCs/>
                <w:iCs/>
                <w:sz w:val="24"/>
                <w:szCs w:val="24"/>
              </w:rPr>
              <w:t>数据可以引导模型在推理时进行反思，进而在生成回答时展现出清晰的逻辑和优美的语言表达。这正是DeepSeek模型能够</w:t>
            </w:r>
            <w:proofErr w:type="gramStart"/>
            <w:r w:rsidRPr="007C681F">
              <w:rPr>
                <w:rFonts w:ascii="宋体" w:eastAsia="宋体" w:hAnsi="宋体" w:cs="Times New Roman" w:hint="eastAsia"/>
                <w:bCs/>
                <w:iCs/>
                <w:sz w:val="24"/>
                <w:szCs w:val="24"/>
              </w:rPr>
              <w:t>生成既</w:t>
            </w:r>
            <w:proofErr w:type="gramEnd"/>
            <w:r w:rsidRPr="007C681F">
              <w:rPr>
                <w:rFonts w:ascii="宋体" w:eastAsia="宋体" w:hAnsi="宋体" w:cs="Times New Roman" w:hint="eastAsia"/>
                <w:bCs/>
                <w:iCs/>
                <w:sz w:val="24"/>
                <w:szCs w:val="24"/>
              </w:rPr>
              <w:t>准确又具有华丽文风的关键因素之一。 其二，高质量数据可以降低噪音和确保一致性。数据中的错误、噪音或不一致信息会导致模型生成内容出现语法或逻辑问题。高质量的数据则能有效减少这些问题，使模型更好地学习到语言规律，从而提高整体生成质量。 其三，高质量数据可以提升泛化能力。数据的多样性和全面性使得模型在面对不同领域和任务时都能生成高质量的回答。丰富且准确的样本帮助模型在多种场景下自如切换风格，无论是精炼的技术解答还是文采斐然的创意写作，都能游刃有余。（4）</w:t>
            </w:r>
            <w:proofErr w:type="gramStart"/>
            <w:r w:rsidRPr="007C681F">
              <w:rPr>
                <w:rFonts w:ascii="宋体" w:eastAsia="宋体" w:hAnsi="宋体" w:cs="Times New Roman" w:hint="eastAsia"/>
                <w:bCs/>
                <w:iCs/>
                <w:sz w:val="24"/>
                <w:szCs w:val="24"/>
              </w:rPr>
              <w:t>往未来</w:t>
            </w:r>
            <w:proofErr w:type="gramEnd"/>
            <w:r w:rsidRPr="007C681F">
              <w:rPr>
                <w:rFonts w:ascii="宋体" w:eastAsia="宋体" w:hAnsi="宋体" w:cs="Times New Roman" w:hint="eastAsia"/>
                <w:bCs/>
                <w:iCs/>
                <w:sz w:val="24"/>
                <w:szCs w:val="24"/>
              </w:rPr>
              <w:t>看，</w:t>
            </w:r>
            <w:proofErr w:type="spellStart"/>
            <w:r w:rsidRPr="007C681F">
              <w:rPr>
                <w:rFonts w:ascii="宋体" w:eastAsia="宋体" w:hAnsi="宋体" w:cs="Times New Roman" w:hint="eastAsia"/>
                <w:bCs/>
                <w:iCs/>
                <w:sz w:val="24"/>
                <w:szCs w:val="24"/>
              </w:rPr>
              <w:t>Deepseek</w:t>
            </w:r>
            <w:proofErr w:type="spellEnd"/>
            <w:r w:rsidRPr="007C681F">
              <w:rPr>
                <w:rFonts w:ascii="宋体" w:eastAsia="宋体" w:hAnsi="宋体" w:cs="Times New Roman" w:hint="eastAsia"/>
                <w:bCs/>
                <w:iCs/>
                <w:sz w:val="24"/>
                <w:szCs w:val="24"/>
              </w:rPr>
              <w:t>模型的出现，有望进一步助推模型向产业端发展，真正让大模型技术深入滲透到各个行业中，这一过程中必将凸显专业知识的直要性，需要更多数据、以及数据专家的参与，因此我们看好并期待未来大模型在各行业百花齐放的局面。</w:t>
            </w:r>
          </w:p>
          <w:p w14:paraId="0997C97C" w14:textId="5E5F745E" w:rsidR="007C681F" w:rsidRPr="007C681F"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16、作为行业从业者，您觉得数据标注这个行业未来几年会怎么发展？机会和挑战主要在哪？</w:t>
            </w:r>
          </w:p>
          <w:p w14:paraId="599EE151" w14:textId="119B5C1E" w:rsidR="001249A5" w:rsidRPr="00D834F1" w:rsidRDefault="007C681F" w:rsidP="007C681F">
            <w:pPr>
              <w:spacing w:line="360" w:lineRule="auto"/>
              <w:ind w:firstLineChars="202" w:firstLine="485"/>
              <w:rPr>
                <w:rFonts w:ascii="宋体" w:eastAsia="宋体" w:hAnsi="宋体" w:cs="Times New Roman" w:hint="eastAsia"/>
                <w:bCs/>
                <w:iCs/>
                <w:sz w:val="24"/>
                <w:szCs w:val="24"/>
              </w:rPr>
            </w:pPr>
            <w:r w:rsidRPr="007C681F">
              <w:rPr>
                <w:rFonts w:ascii="宋体" w:eastAsia="宋体" w:hAnsi="宋体" w:cs="Times New Roman" w:hint="eastAsia"/>
                <w:bCs/>
                <w:iCs/>
                <w:sz w:val="24"/>
                <w:szCs w:val="24"/>
              </w:rPr>
              <w:t>独立董事杨柳答:首先是更加智能化，即通过拓展算法覆盖的场景以及算法预识别的准确率等，持续提升机器参与程度以及人机协作效率，降低数据处理成本。 其次，随着AI技术不断革新，应用行业以及场景不断</w:t>
            </w:r>
            <w:r w:rsidRPr="007C681F">
              <w:rPr>
                <w:rFonts w:ascii="宋体" w:eastAsia="宋体" w:hAnsi="宋体" w:cs="Times New Roman" w:hint="eastAsia"/>
                <w:bCs/>
                <w:iCs/>
                <w:sz w:val="24"/>
                <w:szCs w:val="24"/>
              </w:rPr>
              <w:lastRenderedPageBreak/>
              <w:t>增加，各行业、各领域数据安全规范逐渐落地将成为趋势，对于以数据生产为主营业务的数据服务企业，数据安全及合</w:t>
            </w:r>
            <w:proofErr w:type="gramStart"/>
            <w:r w:rsidRPr="007C681F">
              <w:rPr>
                <w:rFonts w:ascii="宋体" w:eastAsia="宋体" w:hAnsi="宋体" w:cs="Times New Roman" w:hint="eastAsia"/>
                <w:bCs/>
                <w:iCs/>
                <w:sz w:val="24"/>
                <w:szCs w:val="24"/>
              </w:rPr>
              <w:t>规</w:t>
            </w:r>
            <w:proofErr w:type="gramEnd"/>
            <w:r w:rsidRPr="007C681F">
              <w:rPr>
                <w:rFonts w:ascii="宋体" w:eastAsia="宋体" w:hAnsi="宋体" w:cs="Times New Roman" w:hint="eastAsia"/>
                <w:bCs/>
                <w:iCs/>
                <w:sz w:val="24"/>
                <w:szCs w:val="24"/>
              </w:rPr>
              <w:t>能力将成为数据服务能力的核心评价维度，成熟的安全合</w:t>
            </w:r>
            <w:proofErr w:type="gramStart"/>
            <w:r w:rsidRPr="007C681F">
              <w:rPr>
                <w:rFonts w:ascii="宋体" w:eastAsia="宋体" w:hAnsi="宋体" w:cs="Times New Roman" w:hint="eastAsia"/>
                <w:bCs/>
                <w:iCs/>
                <w:sz w:val="24"/>
                <w:szCs w:val="24"/>
              </w:rPr>
              <w:t>规</w:t>
            </w:r>
            <w:proofErr w:type="gramEnd"/>
            <w:r w:rsidRPr="007C681F">
              <w:rPr>
                <w:rFonts w:ascii="宋体" w:eastAsia="宋体" w:hAnsi="宋体" w:cs="Times New Roman" w:hint="eastAsia"/>
                <w:bCs/>
                <w:iCs/>
                <w:sz w:val="24"/>
                <w:szCs w:val="24"/>
              </w:rPr>
              <w:t>管理体系将成为重要评价标准，能持续跟踪法律环境变化，积极响应监管政策的企业将具有更强的市场竞争力。此外，随着境内、外企业的全球化扩张成为确定性趋势以及各类客户群体扩张步伐加速，多语种能力作为支撑企业顺利出海的核心要素之一，重要意义更加凸显，具有强大语言研究能力的数据服务企业将获得更多商业机会。另外，随着数据服务向多元化、多类型、多场景持续发展，充足、稳定且高质量的数据处理团队储备、以及更加智能化的资源配置能力，将成为数据高效、稳定交付的重要保障。</w:t>
            </w:r>
          </w:p>
        </w:tc>
      </w:tr>
      <w:tr w:rsidR="009B3F30" w14:paraId="7886FD57" w14:textId="77777777">
        <w:tc>
          <w:tcPr>
            <w:tcW w:w="2723" w:type="dxa"/>
            <w:shd w:val="clear" w:color="auto" w:fill="auto"/>
            <w:vAlign w:val="center"/>
          </w:tcPr>
          <w:p w14:paraId="3343C0F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附件清单（如有）</w:t>
            </w:r>
          </w:p>
        </w:tc>
        <w:tc>
          <w:tcPr>
            <w:tcW w:w="5891" w:type="dxa"/>
            <w:shd w:val="clear" w:color="auto" w:fill="auto"/>
          </w:tcPr>
          <w:p w14:paraId="494F0BDD" w14:textId="77777777" w:rsidR="009B3F30" w:rsidRDefault="009B3F30">
            <w:pPr>
              <w:spacing w:line="360" w:lineRule="auto"/>
              <w:rPr>
                <w:rFonts w:ascii="Times New Roman" w:hAnsi="Times New Roman" w:cs="Times New Roman"/>
                <w:bCs/>
                <w:iCs/>
                <w:sz w:val="24"/>
                <w:szCs w:val="24"/>
              </w:rPr>
            </w:pPr>
          </w:p>
        </w:tc>
      </w:tr>
      <w:tr w:rsidR="009B3F30" w14:paraId="6301F000" w14:textId="77777777">
        <w:tc>
          <w:tcPr>
            <w:tcW w:w="2723" w:type="dxa"/>
            <w:shd w:val="clear" w:color="auto" w:fill="auto"/>
            <w:vAlign w:val="center"/>
          </w:tcPr>
          <w:p w14:paraId="6DB1ED8F"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日期</w:t>
            </w:r>
          </w:p>
        </w:tc>
        <w:tc>
          <w:tcPr>
            <w:tcW w:w="5891" w:type="dxa"/>
            <w:shd w:val="clear" w:color="auto" w:fill="auto"/>
            <w:vAlign w:val="center"/>
          </w:tcPr>
          <w:p w14:paraId="5DF389FF" w14:textId="792C0445" w:rsidR="009B3F30" w:rsidRDefault="00000000">
            <w:pPr>
              <w:spacing w:line="360" w:lineRule="auto"/>
              <w:ind w:firstLineChars="100" w:firstLine="240"/>
              <w:rPr>
                <w:rFonts w:ascii="Times New Roman" w:hAnsi="Times New Roman" w:cs="Times New Roman"/>
                <w:iCs/>
                <w:sz w:val="24"/>
                <w:szCs w:val="24"/>
              </w:rPr>
            </w:pPr>
            <w:r>
              <w:rPr>
                <w:rFonts w:ascii="Times New Roman" w:hAnsi="Times New Roman" w:cs="Times New Roman"/>
                <w:iCs/>
                <w:sz w:val="24"/>
                <w:szCs w:val="24"/>
              </w:rPr>
              <w:t>202</w:t>
            </w:r>
            <w:r w:rsidR="005D2520">
              <w:rPr>
                <w:rFonts w:ascii="Times New Roman" w:hAnsiTheme="minorEastAsia" w:cs="Times New Roman" w:hint="eastAsia"/>
                <w:iCs/>
                <w:sz w:val="24"/>
                <w:szCs w:val="24"/>
              </w:rPr>
              <w:t>5</w:t>
            </w:r>
            <w:r>
              <w:rPr>
                <w:rFonts w:ascii="Times New Roman" w:hAnsiTheme="minorEastAsia" w:cs="Times New Roman" w:hint="eastAsia"/>
                <w:iCs/>
                <w:sz w:val="24"/>
                <w:szCs w:val="24"/>
              </w:rPr>
              <w:t>年</w:t>
            </w:r>
            <w:r w:rsidR="00D35148">
              <w:rPr>
                <w:rFonts w:ascii="Times New Roman" w:hAnsiTheme="minorEastAsia" w:cs="Times New Roman" w:hint="eastAsia"/>
                <w:iCs/>
                <w:sz w:val="24"/>
                <w:szCs w:val="24"/>
              </w:rPr>
              <w:t>6</w:t>
            </w:r>
            <w:r>
              <w:rPr>
                <w:rFonts w:ascii="Times New Roman" w:hAnsiTheme="minorEastAsia" w:cs="Times New Roman" w:hint="eastAsia"/>
                <w:iCs/>
                <w:sz w:val="24"/>
                <w:szCs w:val="24"/>
              </w:rPr>
              <w:t>月</w:t>
            </w:r>
            <w:r w:rsidR="00E631B3">
              <w:rPr>
                <w:rFonts w:ascii="Times New Roman" w:hAnsiTheme="minorEastAsia" w:cs="Times New Roman" w:hint="eastAsia"/>
                <w:iCs/>
                <w:sz w:val="24"/>
                <w:szCs w:val="24"/>
              </w:rPr>
              <w:t>9</w:t>
            </w:r>
            <w:r>
              <w:rPr>
                <w:rFonts w:ascii="Times New Roman" w:hAnsiTheme="minorEastAsia" w:cs="Times New Roman" w:hint="eastAsia"/>
                <w:iCs/>
                <w:sz w:val="24"/>
                <w:szCs w:val="24"/>
              </w:rPr>
              <w:t>日</w:t>
            </w:r>
          </w:p>
        </w:tc>
      </w:tr>
    </w:tbl>
    <w:p w14:paraId="5C610D36" w14:textId="77777777" w:rsidR="009B3F30" w:rsidRDefault="009B3F30" w:rsidP="003C50C5">
      <w:pPr>
        <w:keepNext/>
        <w:keepLines/>
        <w:spacing w:before="260" w:after="260" w:line="360" w:lineRule="auto"/>
        <w:outlineLvl w:val="1"/>
        <w:rPr>
          <w:rFonts w:ascii="Times New Roman" w:hAnsi="Times New Roman" w:cs="Times New Roman"/>
        </w:rPr>
      </w:pPr>
    </w:p>
    <w:sectPr w:rsidR="009B3F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AB513" w14:textId="77777777" w:rsidR="00EA0B6C" w:rsidRDefault="00EA0B6C" w:rsidP="00443C3B">
      <w:r>
        <w:separator/>
      </w:r>
    </w:p>
  </w:endnote>
  <w:endnote w:type="continuationSeparator" w:id="0">
    <w:p w14:paraId="2AFC5C5C" w14:textId="77777777" w:rsidR="00EA0B6C" w:rsidRDefault="00EA0B6C" w:rsidP="0044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EF73A" w14:textId="77777777" w:rsidR="00EA0B6C" w:rsidRDefault="00EA0B6C" w:rsidP="00443C3B">
      <w:r>
        <w:separator/>
      </w:r>
    </w:p>
  </w:footnote>
  <w:footnote w:type="continuationSeparator" w:id="0">
    <w:p w14:paraId="2816D7E7" w14:textId="77777777" w:rsidR="00EA0B6C" w:rsidRDefault="00EA0B6C" w:rsidP="00443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7E1CE"/>
    <w:multiLevelType w:val="singleLevel"/>
    <w:tmpl w:val="1857E1CE"/>
    <w:lvl w:ilvl="0">
      <w:start w:val="2"/>
      <w:numFmt w:val="decimal"/>
      <w:suff w:val="nothing"/>
      <w:lvlText w:val="%1、"/>
      <w:lvlJc w:val="left"/>
    </w:lvl>
  </w:abstractNum>
  <w:abstractNum w:abstractNumId="1" w15:restartNumberingAfterBreak="0">
    <w:nsid w:val="1FDC6060"/>
    <w:multiLevelType w:val="hybridMultilevel"/>
    <w:tmpl w:val="1EE20888"/>
    <w:lvl w:ilvl="0" w:tplc="C74C4DAC">
      <w:start w:val="1"/>
      <w:numFmt w:val="decimal"/>
      <w:lvlText w:val="%1、"/>
      <w:lvlJc w:val="left"/>
      <w:pPr>
        <w:ind w:left="845" w:hanging="360"/>
      </w:pPr>
      <w:rPr>
        <w:rFonts w:hint="default"/>
      </w:rPr>
    </w:lvl>
    <w:lvl w:ilvl="1" w:tplc="04090019" w:tentative="1">
      <w:start w:val="1"/>
      <w:numFmt w:val="lowerLetter"/>
      <w:lvlText w:val="%2)"/>
      <w:lvlJc w:val="left"/>
      <w:pPr>
        <w:ind w:left="1365" w:hanging="440"/>
      </w:pPr>
    </w:lvl>
    <w:lvl w:ilvl="2" w:tplc="0409001B" w:tentative="1">
      <w:start w:val="1"/>
      <w:numFmt w:val="lowerRoman"/>
      <w:lvlText w:val="%3."/>
      <w:lvlJc w:val="right"/>
      <w:pPr>
        <w:ind w:left="1805" w:hanging="440"/>
      </w:pPr>
    </w:lvl>
    <w:lvl w:ilvl="3" w:tplc="0409000F" w:tentative="1">
      <w:start w:val="1"/>
      <w:numFmt w:val="decimal"/>
      <w:lvlText w:val="%4."/>
      <w:lvlJc w:val="left"/>
      <w:pPr>
        <w:ind w:left="2245" w:hanging="440"/>
      </w:pPr>
    </w:lvl>
    <w:lvl w:ilvl="4" w:tplc="04090019" w:tentative="1">
      <w:start w:val="1"/>
      <w:numFmt w:val="lowerLetter"/>
      <w:lvlText w:val="%5)"/>
      <w:lvlJc w:val="left"/>
      <w:pPr>
        <w:ind w:left="2685" w:hanging="440"/>
      </w:pPr>
    </w:lvl>
    <w:lvl w:ilvl="5" w:tplc="0409001B" w:tentative="1">
      <w:start w:val="1"/>
      <w:numFmt w:val="lowerRoman"/>
      <w:lvlText w:val="%6."/>
      <w:lvlJc w:val="right"/>
      <w:pPr>
        <w:ind w:left="3125" w:hanging="440"/>
      </w:pPr>
    </w:lvl>
    <w:lvl w:ilvl="6" w:tplc="0409000F" w:tentative="1">
      <w:start w:val="1"/>
      <w:numFmt w:val="decimal"/>
      <w:lvlText w:val="%7."/>
      <w:lvlJc w:val="left"/>
      <w:pPr>
        <w:ind w:left="3565" w:hanging="440"/>
      </w:pPr>
    </w:lvl>
    <w:lvl w:ilvl="7" w:tplc="04090019" w:tentative="1">
      <w:start w:val="1"/>
      <w:numFmt w:val="lowerLetter"/>
      <w:lvlText w:val="%8)"/>
      <w:lvlJc w:val="left"/>
      <w:pPr>
        <w:ind w:left="4005" w:hanging="440"/>
      </w:pPr>
    </w:lvl>
    <w:lvl w:ilvl="8" w:tplc="0409001B" w:tentative="1">
      <w:start w:val="1"/>
      <w:numFmt w:val="lowerRoman"/>
      <w:lvlText w:val="%9."/>
      <w:lvlJc w:val="right"/>
      <w:pPr>
        <w:ind w:left="4445" w:hanging="440"/>
      </w:pPr>
    </w:lvl>
  </w:abstractNum>
  <w:num w:numId="1" w16cid:durableId="1463420665">
    <w:abstractNumId w:val="0"/>
  </w:num>
  <w:num w:numId="2" w16cid:durableId="195851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wMjIwZDMxNjgwMjk1MzJhZDA4YTc5YzAwMzUwZTAifQ=="/>
  </w:docVars>
  <w:rsids>
    <w:rsidRoot w:val="00EE26CD"/>
    <w:rsid w:val="00001055"/>
    <w:rsid w:val="000032F6"/>
    <w:rsid w:val="0000466C"/>
    <w:rsid w:val="00004C1D"/>
    <w:rsid w:val="00004DBE"/>
    <w:rsid w:val="00005722"/>
    <w:rsid w:val="00007952"/>
    <w:rsid w:val="000102A6"/>
    <w:rsid w:val="00010A50"/>
    <w:rsid w:val="00013150"/>
    <w:rsid w:val="0001386A"/>
    <w:rsid w:val="00014EDC"/>
    <w:rsid w:val="00014F2A"/>
    <w:rsid w:val="00015D2B"/>
    <w:rsid w:val="00020F0F"/>
    <w:rsid w:val="00021111"/>
    <w:rsid w:val="00021F69"/>
    <w:rsid w:val="00023F7B"/>
    <w:rsid w:val="000241CD"/>
    <w:rsid w:val="00024770"/>
    <w:rsid w:val="000247EE"/>
    <w:rsid w:val="000248F9"/>
    <w:rsid w:val="00025342"/>
    <w:rsid w:val="00025CDE"/>
    <w:rsid w:val="000260E7"/>
    <w:rsid w:val="000269F1"/>
    <w:rsid w:val="00026CD7"/>
    <w:rsid w:val="00026E2B"/>
    <w:rsid w:val="000270E5"/>
    <w:rsid w:val="00031915"/>
    <w:rsid w:val="00031DE9"/>
    <w:rsid w:val="000333DF"/>
    <w:rsid w:val="00033E92"/>
    <w:rsid w:val="0003486A"/>
    <w:rsid w:val="0004055C"/>
    <w:rsid w:val="00042C46"/>
    <w:rsid w:val="00043A25"/>
    <w:rsid w:val="00043B3C"/>
    <w:rsid w:val="000444E5"/>
    <w:rsid w:val="00045AD4"/>
    <w:rsid w:val="00045FD8"/>
    <w:rsid w:val="00046A14"/>
    <w:rsid w:val="0004736A"/>
    <w:rsid w:val="00050458"/>
    <w:rsid w:val="00050B21"/>
    <w:rsid w:val="000528A8"/>
    <w:rsid w:val="00054035"/>
    <w:rsid w:val="0005452E"/>
    <w:rsid w:val="00054885"/>
    <w:rsid w:val="00054E0F"/>
    <w:rsid w:val="00054E37"/>
    <w:rsid w:val="0005528A"/>
    <w:rsid w:val="000560AE"/>
    <w:rsid w:val="00063B15"/>
    <w:rsid w:val="00063DB5"/>
    <w:rsid w:val="0006434F"/>
    <w:rsid w:val="00064E12"/>
    <w:rsid w:val="00064ECA"/>
    <w:rsid w:val="00065EFF"/>
    <w:rsid w:val="0006675C"/>
    <w:rsid w:val="00067CD6"/>
    <w:rsid w:val="0007038F"/>
    <w:rsid w:val="00070593"/>
    <w:rsid w:val="00070C3B"/>
    <w:rsid w:val="00071B11"/>
    <w:rsid w:val="00072340"/>
    <w:rsid w:val="00072F02"/>
    <w:rsid w:val="000730DC"/>
    <w:rsid w:val="00076B0E"/>
    <w:rsid w:val="00077C4E"/>
    <w:rsid w:val="0008044D"/>
    <w:rsid w:val="00081B36"/>
    <w:rsid w:val="000828F8"/>
    <w:rsid w:val="00083453"/>
    <w:rsid w:val="000841D9"/>
    <w:rsid w:val="00084FFC"/>
    <w:rsid w:val="000853FF"/>
    <w:rsid w:val="00086B8C"/>
    <w:rsid w:val="00086C90"/>
    <w:rsid w:val="00086EF5"/>
    <w:rsid w:val="000910C1"/>
    <w:rsid w:val="00092024"/>
    <w:rsid w:val="00092176"/>
    <w:rsid w:val="00092A36"/>
    <w:rsid w:val="00094E5E"/>
    <w:rsid w:val="000A0B2F"/>
    <w:rsid w:val="000A1265"/>
    <w:rsid w:val="000A47F6"/>
    <w:rsid w:val="000A5FA6"/>
    <w:rsid w:val="000A65EF"/>
    <w:rsid w:val="000A6E27"/>
    <w:rsid w:val="000A7D64"/>
    <w:rsid w:val="000A7E60"/>
    <w:rsid w:val="000B0091"/>
    <w:rsid w:val="000B1F39"/>
    <w:rsid w:val="000B3B34"/>
    <w:rsid w:val="000B5017"/>
    <w:rsid w:val="000B5810"/>
    <w:rsid w:val="000B65A5"/>
    <w:rsid w:val="000B6A6C"/>
    <w:rsid w:val="000B6FFD"/>
    <w:rsid w:val="000B7BBA"/>
    <w:rsid w:val="000C11C9"/>
    <w:rsid w:val="000C2F52"/>
    <w:rsid w:val="000C337F"/>
    <w:rsid w:val="000C41D1"/>
    <w:rsid w:val="000C60C9"/>
    <w:rsid w:val="000D1D7E"/>
    <w:rsid w:val="000D2F36"/>
    <w:rsid w:val="000D52DF"/>
    <w:rsid w:val="000D6362"/>
    <w:rsid w:val="000D72E5"/>
    <w:rsid w:val="000D78DC"/>
    <w:rsid w:val="000E0132"/>
    <w:rsid w:val="000E1B79"/>
    <w:rsid w:val="000E2717"/>
    <w:rsid w:val="000E275C"/>
    <w:rsid w:val="000E44AE"/>
    <w:rsid w:val="000F1126"/>
    <w:rsid w:val="000F28F3"/>
    <w:rsid w:val="000F3A75"/>
    <w:rsid w:val="000F5CF3"/>
    <w:rsid w:val="000F6BEB"/>
    <w:rsid w:val="000F6C28"/>
    <w:rsid w:val="00100089"/>
    <w:rsid w:val="0010147C"/>
    <w:rsid w:val="00103C4E"/>
    <w:rsid w:val="00105CCD"/>
    <w:rsid w:val="0011162F"/>
    <w:rsid w:val="00111EF4"/>
    <w:rsid w:val="0011326D"/>
    <w:rsid w:val="00113BC8"/>
    <w:rsid w:val="00113C72"/>
    <w:rsid w:val="0011421B"/>
    <w:rsid w:val="00114CEA"/>
    <w:rsid w:val="0011577A"/>
    <w:rsid w:val="00116E61"/>
    <w:rsid w:val="00117658"/>
    <w:rsid w:val="00121691"/>
    <w:rsid w:val="00121A27"/>
    <w:rsid w:val="00121C3E"/>
    <w:rsid w:val="001221B8"/>
    <w:rsid w:val="00122DC0"/>
    <w:rsid w:val="001239C5"/>
    <w:rsid w:val="00123F0F"/>
    <w:rsid w:val="001248AD"/>
    <w:rsid w:val="001249A5"/>
    <w:rsid w:val="001304EB"/>
    <w:rsid w:val="00131999"/>
    <w:rsid w:val="00132076"/>
    <w:rsid w:val="001334C1"/>
    <w:rsid w:val="00133B96"/>
    <w:rsid w:val="001362D2"/>
    <w:rsid w:val="00136998"/>
    <w:rsid w:val="00136BC5"/>
    <w:rsid w:val="0014089A"/>
    <w:rsid w:val="00140FCB"/>
    <w:rsid w:val="00142876"/>
    <w:rsid w:val="00143385"/>
    <w:rsid w:val="00143A57"/>
    <w:rsid w:val="0014466B"/>
    <w:rsid w:val="00146509"/>
    <w:rsid w:val="0014690C"/>
    <w:rsid w:val="001501F9"/>
    <w:rsid w:val="001506A3"/>
    <w:rsid w:val="001507D4"/>
    <w:rsid w:val="00151B55"/>
    <w:rsid w:val="00154DBD"/>
    <w:rsid w:val="00155919"/>
    <w:rsid w:val="00160132"/>
    <w:rsid w:val="001606D5"/>
    <w:rsid w:val="0016265C"/>
    <w:rsid w:val="00163086"/>
    <w:rsid w:val="00164360"/>
    <w:rsid w:val="001656D6"/>
    <w:rsid w:val="001672FF"/>
    <w:rsid w:val="001674E3"/>
    <w:rsid w:val="00172CBD"/>
    <w:rsid w:val="00174F53"/>
    <w:rsid w:val="00175D86"/>
    <w:rsid w:val="0018169C"/>
    <w:rsid w:val="001819EF"/>
    <w:rsid w:val="0018237C"/>
    <w:rsid w:val="00183AFB"/>
    <w:rsid w:val="00184746"/>
    <w:rsid w:val="00185C4C"/>
    <w:rsid w:val="00186DBB"/>
    <w:rsid w:val="00187F47"/>
    <w:rsid w:val="00190507"/>
    <w:rsid w:val="001926D0"/>
    <w:rsid w:val="0019288C"/>
    <w:rsid w:val="00194EC2"/>
    <w:rsid w:val="0019553A"/>
    <w:rsid w:val="00196092"/>
    <w:rsid w:val="001965A6"/>
    <w:rsid w:val="00197001"/>
    <w:rsid w:val="00197D57"/>
    <w:rsid w:val="001A06C2"/>
    <w:rsid w:val="001A0BE6"/>
    <w:rsid w:val="001A125C"/>
    <w:rsid w:val="001A2C67"/>
    <w:rsid w:val="001A4128"/>
    <w:rsid w:val="001A42E1"/>
    <w:rsid w:val="001A4DE3"/>
    <w:rsid w:val="001A6986"/>
    <w:rsid w:val="001B00D8"/>
    <w:rsid w:val="001B011E"/>
    <w:rsid w:val="001B19E5"/>
    <w:rsid w:val="001B1A4B"/>
    <w:rsid w:val="001B508F"/>
    <w:rsid w:val="001B697A"/>
    <w:rsid w:val="001B69FB"/>
    <w:rsid w:val="001B7B58"/>
    <w:rsid w:val="001B7FC6"/>
    <w:rsid w:val="001C0AA4"/>
    <w:rsid w:val="001C0B22"/>
    <w:rsid w:val="001C391A"/>
    <w:rsid w:val="001C6804"/>
    <w:rsid w:val="001C7C07"/>
    <w:rsid w:val="001C7CCC"/>
    <w:rsid w:val="001D0D2C"/>
    <w:rsid w:val="001D1D79"/>
    <w:rsid w:val="001D3622"/>
    <w:rsid w:val="001D45D7"/>
    <w:rsid w:val="001D4E72"/>
    <w:rsid w:val="001D5222"/>
    <w:rsid w:val="001D5610"/>
    <w:rsid w:val="001D5E36"/>
    <w:rsid w:val="001D69E9"/>
    <w:rsid w:val="001D6E43"/>
    <w:rsid w:val="001D7460"/>
    <w:rsid w:val="001D7A5D"/>
    <w:rsid w:val="001E0550"/>
    <w:rsid w:val="001E1195"/>
    <w:rsid w:val="001E15BC"/>
    <w:rsid w:val="001E2BC5"/>
    <w:rsid w:val="001E4284"/>
    <w:rsid w:val="001E44A5"/>
    <w:rsid w:val="001E472C"/>
    <w:rsid w:val="001E4E02"/>
    <w:rsid w:val="001E5E64"/>
    <w:rsid w:val="001E6FB4"/>
    <w:rsid w:val="001E7021"/>
    <w:rsid w:val="001E7136"/>
    <w:rsid w:val="001E7F7C"/>
    <w:rsid w:val="001F2572"/>
    <w:rsid w:val="001F2FA6"/>
    <w:rsid w:val="001F5B62"/>
    <w:rsid w:val="001F5F78"/>
    <w:rsid w:val="001F7F04"/>
    <w:rsid w:val="0020034A"/>
    <w:rsid w:val="0020193A"/>
    <w:rsid w:val="00202984"/>
    <w:rsid w:val="002031D7"/>
    <w:rsid w:val="002031DD"/>
    <w:rsid w:val="00205438"/>
    <w:rsid w:val="0020584D"/>
    <w:rsid w:val="00206D28"/>
    <w:rsid w:val="0020709A"/>
    <w:rsid w:val="00207DD3"/>
    <w:rsid w:val="0021020A"/>
    <w:rsid w:val="00210EF6"/>
    <w:rsid w:val="00211362"/>
    <w:rsid w:val="002118DC"/>
    <w:rsid w:val="00211ECB"/>
    <w:rsid w:val="00213185"/>
    <w:rsid w:val="002138C1"/>
    <w:rsid w:val="00213E53"/>
    <w:rsid w:val="002144A6"/>
    <w:rsid w:val="00214C8F"/>
    <w:rsid w:val="00216096"/>
    <w:rsid w:val="00216252"/>
    <w:rsid w:val="00217DB0"/>
    <w:rsid w:val="00221184"/>
    <w:rsid w:val="00222125"/>
    <w:rsid w:val="00222141"/>
    <w:rsid w:val="00222481"/>
    <w:rsid w:val="00222C1F"/>
    <w:rsid w:val="00222C9F"/>
    <w:rsid w:val="0022418E"/>
    <w:rsid w:val="00225EE5"/>
    <w:rsid w:val="00225F4A"/>
    <w:rsid w:val="002278FB"/>
    <w:rsid w:val="002303D7"/>
    <w:rsid w:val="00232813"/>
    <w:rsid w:val="00232F5E"/>
    <w:rsid w:val="00233722"/>
    <w:rsid w:val="002339B4"/>
    <w:rsid w:val="00234237"/>
    <w:rsid w:val="00234709"/>
    <w:rsid w:val="00234D03"/>
    <w:rsid w:val="00235A40"/>
    <w:rsid w:val="002369DD"/>
    <w:rsid w:val="00237525"/>
    <w:rsid w:val="00240D28"/>
    <w:rsid w:val="00242BC9"/>
    <w:rsid w:val="002437A0"/>
    <w:rsid w:val="00244755"/>
    <w:rsid w:val="00246478"/>
    <w:rsid w:val="002509A2"/>
    <w:rsid w:val="00251EF8"/>
    <w:rsid w:val="002525E9"/>
    <w:rsid w:val="0025271B"/>
    <w:rsid w:val="002532A8"/>
    <w:rsid w:val="00255B4A"/>
    <w:rsid w:val="00256250"/>
    <w:rsid w:val="0025755E"/>
    <w:rsid w:val="00263CB2"/>
    <w:rsid w:val="00263E87"/>
    <w:rsid w:val="002650F9"/>
    <w:rsid w:val="0026520A"/>
    <w:rsid w:val="00265521"/>
    <w:rsid w:val="00267056"/>
    <w:rsid w:val="0026759F"/>
    <w:rsid w:val="00267E51"/>
    <w:rsid w:val="00272408"/>
    <w:rsid w:val="002739C7"/>
    <w:rsid w:val="00273BE7"/>
    <w:rsid w:val="00273D9E"/>
    <w:rsid w:val="0027517E"/>
    <w:rsid w:val="00275386"/>
    <w:rsid w:val="00277C06"/>
    <w:rsid w:val="00280D3D"/>
    <w:rsid w:val="0028148B"/>
    <w:rsid w:val="002816CD"/>
    <w:rsid w:val="00281FF8"/>
    <w:rsid w:val="00283EC1"/>
    <w:rsid w:val="002840BC"/>
    <w:rsid w:val="00284DD9"/>
    <w:rsid w:val="002858FF"/>
    <w:rsid w:val="002866F8"/>
    <w:rsid w:val="00286F7B"/>
    <w:rsid w:val="00292460"/>
    <w:rsid w:val="0029285E"/>
    <w:rsid w:val="00293FBB"/>
    <w:rsid w:val="00294319"/>
    <w:rsid w:val="002948B3"/>
    <w:rsid w:val="00295236"/>
    <w:rsid w:val="002965C4"/>
    <w:rsid w:val="002A15B6"/>
    <w:rsid w:val="002A278C"/>
    <w:rsid w:val="002A3DCB"/>
    <w:rsid w:val="002A3FE2"/>
    <w:rsid w:val="002A4B51"/>
    <w:rsid w:val="002A5B9F"/>
    <w:rsid w:val="002B0AD4"/>
    <w:rsid w:val="002B0FC5"/>
    <w:rsid w:val="002B1992"/>
    <w:rsid w:val="002B2439"/>
    <w:rsid w:val="002B3674"/>
    <w:rsid w:val="002B6F3E"/>
    <w:rsid w:val="002B75F5"/>
    <w:rsid w:val="002C0025"/>
    <w:rsid w:val="002C1C3B"/>
    <w:rsid w:val="002C23DD"/>
    <w:rsid w:val="002C3AD1"/>
    <w:rsid w:val="002C4C3F"/>
    <w:rsid w:val="002C5824"/>
    <w:rsid w:val="002D15D1"/>
    <w:rsid w:val="002D1F0B"/>
    <w:rsid w:val="002D2714"/>
    <w:rsid w:val="002D315B"/>
    <w:rsid w:val="002D3753"/>
    <w:rsid w:val="002D6ABB"/>
    <w:rsid w:val="002D767C"/>
    <w:rsid w:val="002E11E8"/>
    <w:rsid w:val="002E1730"/>
    <w:rsid w:val="002E1C52"/>
    <w:rsid w:val="002F0CA6"/>
    <w:rsid w:val="002F157D"/>
    <w:rsid w:val="002F1B04"/>
    <w:rsid w:val="002F1D0F"/>
    <w:rsid w:val="002F2E6F"/>
    <w:rsid w:val="002F4C46"/>
    <w:rsid w:val="002F51C7"/>
    <w:rsid w:val="002F529C"/>
    <w:rsid w:val="002F6BEF"/>
    <w:rsid w:val="002F6EAD"/>
    <w:rsid w:val="00305CB6"/>
    <w:rsid w:val="00306213"/>
    <w:rsid w:val="00307607"/>
    <w:rsid w:val="00307932"/>
    <w:rsid w:val="00307EC1"/>
    <w:rsid w:val="0031032E"/>
    <w:rsid w:val="00311B23"/>
    <w:rsid w:val="00312953"/>
    <w:rsid w:val="003131C3"/>
    <w:rsid w:val="0031371B"/>
    <w:rsid w:val="00313F8A"/>
    <w:rsid w:val="003156E6"/>
    <w:rsid w:val="00315B41"/>
    <w:rsid w:val="00320B4E"/>
    <w:rsid w:val="00320D9D"/>
    <w:rsid w:val="00320EA7"/>
    <w:rsid w:val="00321162"/>
    <w:rsid w:val="00323605"/>
    <w:rsid w:val="0032424D"/>
    <w:rsid w:val="00324FC9"/>
    <w:rsid w:val="00327CE4"/>
    <w:rsid w:val="00327DDA"/>
    <w:rsid w:val="00330410"/>
    <w:rsid w:val="00331978"/>
    <w:rsid w:val="0033607B"/>
    <w:rsid w:val="00336191"/>
    <w:rsid w:val="00336995"/>
    <w:rsid w:val="00340A0E"/>
    <w:rsid w:val="003413A5"/>
    <w:rsid w:val="003413FD"/>
    <w:rsid w:val="00342338"/>
    <w:rsid w:val="00342B8D"/>
    <w:rsid w:val="00342E67"/>
    <w:rsid w:val="00343EBB"/>
    <w:rsid w:val="00346EAD"/>
    <w:rsid w:val="003476AC"/>
    <w:rsid w:val="00347900"/>
    <w:rsid w:val="00347976"/>
    <w:rsid w:val="00347CB3"/>
    <w:rsid w:val="003508D5"/>
    <w:rsid w:val="0035241F"/>
    <w:rsid w:val="003524BC"/>
    <w:rsid w:val="0035251A"/>
    <w:rsid w:val="0035430C"/>
    <w:rsid w:val="003549AE"/>
    <w:rsid w:val="0035572A"/>
    <w:rsid w:val="00355FDC"/>
    <w:rsid w:val="00356180"/>
    <w:rsid w:val="00356CCC"/>
    <w:rsid w:val="00360773"/>
    <w:rsid w:val="0036110B"/>
    <w:rsid w:val="00362CD0"/>
    <w:rsid w:val="00363384"/>
    <w:rsid w:val="00363649"/>
    <w:rsid w:val="00364CE2"/>
    <w:rsid w:val="00365541"/>
    <w:rsid w:val="003657D6"/>
    <w:rsid w:val="00366FF6"/>
    <w:rsid w:val="0037038A"/>
    <w:rsid w:val="00371EE4"/>
    <w:rsid w:val="003722F1"/>
    <w:rsid w:val="0037245D"/>
    <w:rsid w:val="003724BA"/>
    <w:rsid w:val="003729B5"/>
    <w:rsid w:val="003729C5"/>
    <w:rsid w:val="00373C0E"/>
    <w:rsid w:val="003745F1"/>
    <w:rsid w:val="00374A5C"/>
    <w:rsid w:val="0037509B"/>
    <w:rsid w:val="00376727"/>
    <w:rsid w:val="00376EB2"/>
    <w:rsid w:val="00376FFB"/>
    <w:rsid w:val="00377AB7"/>
    <w:rsid w:val="0038034C"/>
    <w:rsid w:val="003803CC"/>
    <w:rsid w:val="00380AB1"/>
    <w:rsid w:val="00381DFF"/>
    <w:rsid w:val="003822B0"/>
    <w:rsid w:val="00383DBA"/>
    <w:rsid w:val="003857BE"/>
    <w:rsid w:val="00386F86"/>
    <w:rsid w:val="00387510"/>
    <w:rsid w:val="00390E74"/>
    <w:rsid w:val="00391AA4"/>
    <w:rsid w:val="00391BA6"/>
    <w:rsid w:val="00394C3B"/>
    <w:rsid w:val="00397501"/>
    <w:rsid w:val="00397642"/>
    <w:rsid w:val="003A2E8B"/>
    <w:rsid w:val="003A2EB2"/>
    <w:rsid w:val="003A413A"/>
    <w:rsid w:val="003A69AA"/>
    <w:rsid w:val="003A6C39"/>
    <w:rsid w:val="003A7062"/>
    <w:rsid w:val="003A712D"/>
    <w:rsid w:val="003A76E6"/>
    <w:rsid w:val="003B06C4"/>
    <w:rsid w:val="003B0DEE"/>
    <w:rsid w:val="003B13A4"/>
    <w:rsid w:val="003B32F4"/>
    <w:rsid w:val="003B3E85"/>
    <w:rsid w:val="003B5AED"/>
    <w:rsid w:val="003C0892"/>
    <w:rsid w:val="003C0D1D"/>
    <w:rsid w:val="003C12FD"/>
    <w:rsid w:val="003C176D"/>
    <w:rsid w:val="003C2E6C"/>
    <w:rsid w:val="003C491C"/>
    <w:rsid w:val="003C50C5"/>
    <w:rsid w:val="003C54AD"/>
    <w:rsid w:val="003C57C9"/>
    <w:rsid w:val="003C7021"/>
    <w:rsid w:val="003C7D69"/>
    <w:rsid w:val="003C7EAA"/>
    <w:rsid w:val="003D1467"/>
    <w:rsid w:val="003D2A88"/>
    <w:rsid w:val="003D2F73"/>
    <w:rsid w:val="003D40E0"/>
    <w:rsid w:val="003D467C"/>
    <w:rsid w:val="003E0AE1"/>
    <w:rsid w:val="003E5836"/>
    <w:rsid w:val="003E5DAC"/>
    <w:rsid w:val="003E6407"/>
    <w:rsid w:val="003E68B6"/>
    <w:rsid w:val="003F078B"/>
    <w:rsid w:val="003F0A19"/>
    <w:rsid w:val="003F153B"/>
    <w:rsid w:val="003F1ED7"/>
    <w:rsid w:val="003F1F74"/>
    <w:rsid w:val="003F2A5A"/>
    <w:rsid w:val="003F6D0B"/>
    <w:rsid w:val="00400B90"/>
    <w:rsid w:val="0040142B"/>
    <w:rsid w:val="0040165A"/>
    <w:rsid w:val="00403307"/>
    <w:rsid w:val="00404723"/>
    <w:rsid w:val="00404767"/>
    <w:rsid w:val="00404DD7"/>
    <w:rsid w:val="00405D8B"/>
    <w:rsid w:val="00406203"/>
    <w:rsid w:val="0040758C"/>
    <w:rsid w:val="004106EC"/>
    <w:rsid w:val="00411262"/>
    <w:rsid w:val="00411E7D"/>
    <w:rsid w:val="00412094"/>
    <w:rsid w:val="00412D8A"/>
    <w:rsid w:val="00415968"/>
    <w:rsid w:val="00415B41"/>
    <w:rsid w:val="00415B45"/>
    <w:rsid w:val="00415FC4"/>
    <w:rsid w:val="00416494"/>
    <w:rsid w:val="00416891"/>
    <w:rsid w:val="00417AF4"/>
    <w:rsid w:val="00420071"/>
    <w:rsid w:val="004207D2"/>
    <w:rsid w:val="00420C01"/>
    <w:rsid w:val="0042182D"/>
    <w:rsid w:val="00423D47"/>
    <w:rsid w:val="00425BB1"/>
    <w:rsid w:val="00427882"/>
    <w:rsid w:val="00427BBF"/>
    <w:rsid w:val="004310E5"/>
    <w:rsid w:val="00432964"/>
    <w:rsid w:val="004333CF"/>
    <w:rsid w:val="00433596"/>
    <w:rsid w:val="00433835"/>
    <w:rsid w:val="004358E8"/>
    <w:rsid w:val="00436699"/>
    <w:rsid w:val="00437DF6"/>
    <w:rsid w:val="00437EA7"/>
    <w:rsid w:val="00441FCB"/>
    <w:rsid w:val="00443C3B"/>
    <w:rsid w:val="0044407A"/>
    <w:rsid w:val="00444C9E"/>
    <w:rsid w:val="00445E7E"/>
    <w:rsid w:val="00450EA9"/>
    <w:rsid w:val="00451023"/>
    <w:rsid w:val="004515A8"/>
    <w:rsid w:val="00451D64"/>
    <w:rsid w:val="00452D77"/>
    <w:rsid w:val="00453000"/>
    <w:rsid w:val="00455380"/>
    <w:rsid w:val="004559CF"/>
    <w:rsid w:val="004559E7"/>
    <w:rsid w:val="00460F07"/>
    <w:rsid w:val="0046297F"/>
    <w:rsid w:val="00463B55"/>
    <w:rsid w:val="00465406"/>
    <w:rsid w:val="00465648"/>
    <w:rsid w:val="00467B9C"/>
    <w:rsid w:val="00470346"/>
    <w:rsid w:val="0047056B"/>
    <w:rsid w:val="0047094F"/>
    <w:rsid w:val="00470A4A"/>
    <w:rsid w:val="00470A9E"/>
    <w:rsid w:val="00470E4B"/>
    <w:rsid w:val="00472A40"/>
    <w:rsid w:val="00472F77"/>
    <w:rsid w:val="00473F91"/>
    <w:rsid w:val="00474C36"/>
    <w:rsid w:val="004756E8"/>
    <w:rsid w:val="00476ED9"/>
    <w:rsid w:val="00477941"/>
    <w:rsid w:val="0048188B"/>
    <w:rsid w:val="00482D5D"/>
    <w:rsid w:val="00483BD1"/>
    <w:rsid w:val="00483BF0"/>
    <w:rsid w:val="004859A7"/>
    <w:rsid w:val="00485D34"/>
    <w:rsid w:val="00494960"/>
    <w:rsid w:val="00494D0F"/>
    <w:rsid w:val="00495655"/>
    <w:rsid w:val="00497B92"/>
    <w:rsid w:val="004A00E0"/>
    <w:rsid w:val="004A094C"/>
    <w:rsid w:val="004A28E5"/>
    <w:rsid w:val="004A2A6A"/>
    <w:rsid w:val="004A3D48"/>
    <w:rsid w:val="004A3E46"/>
    <w:rsid w:val="004A3E95"/>
    <w:rsid w:val="004A58CB"/>
    <w:rsid w:val="004A7BE9"/>
    <w:rsid w:val="004B03A1"/>
    <w:rsid w:val="004B2805"/>
    <w:rsid w:val="004B2DEE"/>
    <w:rsid w:val="004B3C61"/>
    <w:rsid w:val="004B500C"/>
    <w:rsid w:val="004B7F7A"/>
    <w:rsid w:val="004C00D6"/>
    <w:rsid w:val="004C1A27"/>
    <w:rsid w:val="004C2375"/>
    <w:rsid w:val="004C24E2"/>
    <w:rsid w:val="004C263D"/>
    <w:rsid w:val="004C28D8"/>
    <w:rsid w:val="004C3052"/>
    <w:rsid w:val="004C3E41"/>
    <w:rsid w:val="004C6956"/>
    <w:rsid w:val="004C7E23"/>
    <w:rsid w:val="004D07CA"/>
    <w:rsid w:val="004D11EA"/>
    <w:rsid w:val="004D1445"/>
    <w:rsid w:val="004D2852"/>
    <w:rsid w:val="004D2915"/>
    <w:rsid w:val="004D2B48"/>
    <w:rsid w:val="004D3E02"/>
    <w:rsid w:val="004D4156"/>
    <w:rsid w:val="004D545C"/>
    <w:rsid w:val="004D614E"/>
    <w:rsid w:val="004E1E5E"/>
    <w:rsid w:val="004E1F26"/>
    <w:rsid w:val="004E25DD"/>
    <w:rsid w:val="004E31C1"/>
    <w:rsid w:val="004E4CBB"/>
    <w:rsid w:val="004E4E93"/>
    <w:rsid w:val="004F1B2B"/>
    <w:rsid w:val="004F27FC"/>
    <w:rsid w:val="004F2C37"/>
    <w:rsid w:val="004F32BF"/>
    <w:rsid w:val="004F51FB"/>
    <w:rsid w:val="004F52A9"/>
    <w:rsid w:val="004F5C3F"/>
    <w:rsid w:val="004F71D7"/>
    <w:rsid w:val="004F77BC"/>
    <w:rsid w:val="005007D8"/>
    <w:rsid w:val="00501838"/>
    <w:rsid w:val="00501EB6"/>
    <w:rsid w:val="0050454C"/>
    <w:rsid w:val="00504DF9"/>
    <w:rsid w:val="00505809"/>
    <w:rsid w:val="00507071"/>
    <w:rsid w:val="00510286"/>
    <w:rsid w:val="0051253A"/>
    <w:rsid w:val="005135A9"/>
    <w:rsid w:val="0051363D"/>
    <w:rsid w:val="00513878"/>
    <w:rsid w:val="00514B68"/>
    <w:rsid w:val="00515C37"/>
    <w:rsid w:val="00516183"/>
    <w:rsid w:val="00520AAA"/>
    <w:rsid w:val="005232F8"/>
    <w:rsid w:val="00523F4C"/>
    <w:rsid w:val="00524D04"/>
    <w:rsid w:val="0052523A"/>
    <w:rsid w:val="005262F9"/>
    <w:rsid w:val="00526605"/>
    <w:rsid w:val="00527EBA"/>
    <w:rsid w:val="00530238"/>
    <w:rsid w:val="005305D1"/>
    <w:rsid w:val="005311F9"/>
    <w:rsid w:val="005317D4"/>
    <w:rsid w:val="00532328"/>
    <w:rsid w:val="00534D66"/>
    <w:rsid w:val="00534DB3"/>
    <w:rsid w:val="005364B2"/>
    <w:rsid w:val="0054097C"/>
    <w:rsid w:val="0054295D"/>
    <w:rsid w:val="005434BF"/>
    <w:rsid w:val="0054404C"/>
    <w:rsid w:val="005461CA"/>
    <w:rsid w:val="00550E2D"/>
    <w:rsid w:val="00551DEC"/>
    <w:rsid w:val="005521AB"/>
    <w:rsid w:val="0055367B"/>
    <w:rsid w:val="005544A6"/>
    <w:rsid w:val="00555598"/>
    <w:rsid w:val="005561E7"/>
    <w:rsid w:val="005563B3"/>
    <w:rsid w:val="00556BE3"/>
    <w:rsid w:val="005570FB"/>
    <w:rsid w:val="005607EA"/>
    <w:rsid w:val="00562247"/>
    <w:rsid w:val="00563086"/>
    <w:rsid w:val="00563819"/>
    <w:rsid w:val="00563EEC"/>
    <w:rsid w:val="005641E7"/>
    <w:rsid w:val="00564DF1"/>
    <w:rsid w:val="005654D1"/>
    <w:rsid w:val="0057287C"/>
    <w:rsid w:val="00572A6D"/>
    <w:rsid w:val="00574465"/>
    <w:rsid w:val="0057516E"/>
    <w:rsid w:val="005762EA"/>
    <w:rsid w:val="00576F30"/>
    <w:rsid w:val="005778D0"/>
    <w:rsid w:val="0058188A"/>
    <w:rsid w:val="00582D78"/>
    <w:rsid w:val="005843AA"/>
    <w:rsid w:val="00584526"/>
    <w:rsid w:val="00584ADC"/>
    <w:rsid w:val="00584D8F"/>
    <w:rsid w:val="005850E3"/>
    <w:rsid w:val="00587DAB"/>
    <w:rsid w:val="00587F08"/>
    <w:rsid w:val="00590159"/>
    <w:rsid w:val="00590DC4"/>
    <w:rsid w:val="005917EA"/>
    <w:rsid w:val="005935FD"/>
    <w:rsid w:val="00594125"/>
    <w:rsid w:val="0059506A"/>
    <w:rsid w:val="005953E9"/>
    <w:rsid w:val="00595CF1"/>
    <w:rsid w:val="00595CFA"/>
    <w:rsid w:val="00597C9E"/>
    <w:rsid w:val="005A00B8"/>
    <w:rsid w:val="005A0830"/>
    <w:rsid w:val="005A0CBE"/>
    <w:rsid w:val="005A17E4"/>
    <w:rsid w:val="005A3CFE"/>
    <w:rsid w:val="005A4D77"/>
    <w:rsid w:val="005A53DD"/>
    <w:rsid w:val="005B03DD"/>
    <w:rsid w:val="005B122B"/>
    <w:rsid w:val="005B17EF"/>
    <w:rsid w:val="005B2EAF"/>
    <w:rsid w:val="005B3B4D"/>
    <w:rsid w:val="005B3D04"/>
    <w:rsid w:val="005B5CB9"/>
    <w:rsid w:val="005B628F"/>
    <w:rsid w:val="005B7696"/>
    <w:rsid w:val="005B79A8"/>
    <w:rsid w:val="005C10D7"/>
    <w:rsid w:val="005C19C5"/>
    <w:rsid w:val="005C23D3"/>
    <w:rsid w:val="005C2FF9"/>
    <w:rsid w:val="005C4753"/>
    <w:rsid w:val="005C6678"/>
    <w:rsid w:val="005C6813"/>
    <w:rsid w:val="005D087C"/>
    <w:rsid w:val="005D20DD"/>
    <w:rsid w:val="005D2385"/>
    <w:rsid w:val="005D2520"/>
    <w:rsid w:val="005D2DB2"/>
    <w:rsid w:val="005D48E8"/>
    <w:rsid w:val="005E0A6C"/>
    <w:rsid w:val="005E107A"/>
    <w:rsid w:val="005E4F20"/>
    <w:rsid w:val="005E5F7A"/>
    <w:rsid w:val="005F1059"/>
    <w:rsid w:val="005F2C62"/>
    <w:rsid w:val="005F325D"/>
    <w:rsid w:val="005F3897"/>
    <w:rsid w:val="005F4572"/>
    <w:rsid w:val="005F468C"/>
    <w:rsid w:val="005F6E85"/>
    <w:rsid w:val="005F6F64"/>
    <w:rsid w:val="005F7002"/>
    <w:rsid w:val="005F7318"/>
    <w:rsid w:val="00600C0E"/>
    <w:rsid w:val="006016A0"/>
    <w:rsid w:val="00602680"/>
    <w:rsid w:val="00603C82"/>
    <w:rsid w:val="00605119"/>
    <w:rsid w:val="00606A42"/>
    <w:rsid w:val="006101B4"/>
    <w:rsid w:val="00613DB1"/>
    <w:rsid w:val="006154A3"/>
    <w:rsid w:val="0061590D"/>
    <w:rsid w:val="00616CBF"/>
    <w:rsid w:val="0062356A"/>
    <w:rsid w:val="00623855"/>
    <w:rsid w:val="0062392E"/>
    <w:rsid w:val="00623E3C"/>
    <w:rsid w:val="006243B3"/>
    <w:rsid w:val="00626FB3"/>
    <w:rsid w:val="00627367"/>
    <w:rsid w:val="006308E9"/>
    <w:rsid w:val="0063129A"/>
    <w:rsid w:val="006323B5"/>
    <w:rsid w:val="00632771"/>
    <w:rsid w:val="00633271"/>
    <w:rsid w:val="006337CB"/>
    <w:rsid w:val="00634470"/>
    <w:rsid w:val="00634F29"/>
    <w:rsid w:val="00635142"/>
    <w:rsid w:val="006358A9"/>
    <w:rsid w:val="00642382"/>
    <w:rsid w:val="0064245B"/>
    <w:rsid w:val="00643090"/>
    <w:rsid w:val="00643121"/>
    <w:rsid w:val="006434B8"/>
    <w:rsid w:val="00643F90"/>
    <w:rsid w:val="0064637F"/>
    <w:rsid w:val="0064697D"/>
    <w:rsid w:val="00647886"/>
    <w:rsid w:val="00647BBA"/>
    <w:rsid w:val="006514E2"/>
    <w:rsid w:val="00652520"/>
    <w:rsid w:val="00652F7A"/>
    <w:rsid w:val="00653A71"/>
    <w:rsid w:val="00655835"/>
    <w:rsid w:val="0065787F"/>
    <w:rsid w:val="00660785"/>
    <w:rsid w:val="00660D90"/>
    <w:rsid w:val="00662A17"/>
    <w:rsid w:val="00663413"/>
    <w:rsid w:val="00667FB5"/>
    <w:rsid w:val="00671B33"/>
    <w:rsid w:val="00672C00"/>
    <w:rsid w:val="00673943"/>
    <w:rsid w:val="00680C07"/>
    <w:rsid w:val="00686A2D"/>
    <w:rsid w:val="00686E4C"/>
    <w:rsid w:val="00687F54"/>
    <w:rsid w:val="0069180C"/>
    <w:rsid w:val="00692D54"/>
    <w:rsid w:val="006943DD"/>
    <w:rsid w:val="00694BF5"/>
    <w:rsid w:val="00695817"/>
    <w:rsid w:val="0069619A"/>
    <w:rsid w:val="006965EE"/>
    <w:rsid w:val="006971B4"/>
    <w:rsid w:val="006A2E11"/>
    <w:rsid w:val="006A3184"/>
    <w:rsid w:val="006A3D07"/>
    <w:rsid w:val="006A5C20"/>
    <w:rsid w:val="006B0B48"/>
    <w:rsid w:val="006B19B0"/>
    <w:rsid w:val="006B3853"/>
    <w:rsid w:val="006B3DA6"/>
    <w:rsid w:val="006B5B90"/>
    <w:rsid w:val="006B67FE"/>
    <w:rsid w:val="006C0836"/>
    <w:rsid w:val="006C14D3"/>
    <w:rsid w:val="006C26CB"/>
    <w:rsid w:val="006C4C93"/>
    <w:rsid w:val="006C60E6"/>
    <w:rsid w:val="006C69E8"/>
    <w:rsid w:val="006C7C6E"/>
    <w:rsid w:val="006D0214"/>
    <w:rsid w:val="006D105E"/>
    <w:rsid w:val="006D1A97"/>
    <w:rsid w:val="006D22AC"/>
    <w:rsid w:val="006D248D"/>
    <w:rsid w:val="006D3B83"/>
    <w:rsid w:val="006D3FA6"/>
    <w:rsid w:val="006D4281"/>
    <w:rsid w:val="006D433D"/>
    <w:rsid w:val="006D4678"/>
    <w:rsid w:val="006D4ADC"/>
    <w:rsid w:val="006D697B"/>
    <w:rsid w:val="006D7565"/>
    <w:rsid w:val="006E0A12"/>
    <w:rsid w:val="006E101B"/>
    <w:rsid w:val="006E3970"/>
    <w:rsid w:val="006E3B82"/>
    <w:rsid w:val="006E3E3D"/>
    <w:rsid w:val="006E42A0"/>
    <w:rsid w:val="006E4425"/>
    <w:rsid w:val="006E5F08"/>
    <w:rsid w:val="006E7372"/>
    <w:rsid w:val="006E7532"/>
    <w:rsid w:val="006E7889"/>
    <w:rsid w:val="006E7C17"/>
    <w:rsid w:val="006F0256"/>
    <w:rsid w:val="006F0579"/>
    <w:rsid w:val="006F06A0"/>
    <w:rsid w:val="006F0D90"/>
    <w:rsid w:val="006F10D7"/>
    <w:rsid w:val="006F1F45"/>
    <w:rsid w:val="006F32A2"/>
    <w:rsid w:val="006F438E"/>
    <w:rsid w:val="006F6100"/>
    <w:rsid w:val="006F77CF"/>
    <w:rsid w:val="00700031"/>
    <w:rsid w:val="007013C5"/>
    <w:rsid w:val="00701E34"/>
    <w:rsid w:val="007025C7"/>
    <w:rsid w:val="00702E52"/>
    <w:rsid w:val="007042CF"/>
    <w:rsid w:val="00705474"/>
    <w:rsid w:val="007054AA"/>
    <w:rsid w:val="00705E56"/>
    <w:rsid w:val="007104F7"/>
    <w:rsid w:val="00710607"/>
    <w:rsid w:val="007109AC"/>
    <w:rsid w:val="00710E37"/>
    <w:rsid w:val="0071132C"/>
    <w:rsid w:val="007118F2"/>
    <w:rsid w:val="00711A9B"/>
    <w:rsid w:val="00713585"/>
    <w:rsid w:val="00713A75"/>
    <w:rsid w:val="0071461B"/>
    <w:rsid w:val="00714973"/>
    <w:rsid w:val="00715614"/>
    <w:rsid w:val="00717FE5"/>
    <w:rsid w:val="007212DB"/>
    <w:rsid w:val="007229B2"/>
    <w:rsid w:val="00722B38"/>
    <w:rsid w:val="00722E7F"/>
    <w:rsid w:val="00723E3E"/>
    <w:rsid w:val="007279F3"/>
    <w:rsid w:val="00733488"/>
    <w:rsid w:val="00734D96"/>
    <w:rsid w:val="00735F4D"/>
    <w:rsid w:val="0074068E"/>
    <w:rsid w:val="007427E3"/>
    <w:rsid w:val="00742B63"/>
    <w:rsid w:val="00746249"/>
    <w:rsid w:val="00746A32"/>
    <w:rsid w:val="00751592"/>
    <w:rsid w:val="00752347"/>
    <w:rsid w:val="00752B63"/>
    <w:rsid w:val="007534DE"/>
    <w:rsid w:val="00753AA1"/>
    <w:rsid w:val="00753FBA"/>
    <w:rsid w:val="007549F9"/>
    <w:rsid w:val="00754FC5"/>
    <w:rsid w:val="00756355"/>
    <w:rsid w:val="00756386"/>
    <w:rsid w:val="00756A97"/>
    <w:rsid w:val="00757362"/>
    <w:rsid w:val="00757A2E"/>
    <w:rsid w:val="00760074"/>
    <w:rsid w:val="00760B31"/>
    <w:rsid w:val="0076183F"/>
    <w:rsid w:val="00761DBE"/>
    <w:rsid w:val="007626FC"/>
    <w:rsid w:val="0076431A"/>
    <w:rsid w:val="0076552C"/>
    <w:rsid w:val="00766744"/>
    <w:rsid w:val="00770511"/>
    <w:rsid w:val="00770B29"/>
    <w:rsid w:val="00770B3F"/>
    <w:rsid w:val="00770DDE"/>
    <w:rsid w:val="00771356"/>
    <w:rsid w:val="00771A91"/>
    <w:rsid w:val="00771F1C"/>
    <w:rsid w:val="00772393"/>
    <w:rsid w:val="00773213"/>
    <w:rsid w:val="00775CA0"/>
    <w:rsid w:val="00777A37"/>
    <w:rsid w:val="00777F8B"/>
    <w:rsid w:val="00780C02"/>
    <w:rsid w:val="007812E6"/>
    <w:rsid w:val="007818EC"/>
    <w:rsid w:val="00781BF8"/>
    <w:rsid w:val="00783F93"/>
    <w:rsid w:val="00784465"/>
    <w:rsid w:val="00784519"/>
    <w:rsid w:val="00785284"/>
    <w:rsid w:val="00786B08"/>
    <w:rsid w:val="00787683"/>
    <w:rsid w:val="0079118A"/>
    <w:rsid w:val="007912A0"/>
    <w:rsid w:val="00792584"/>
    <w:rsid w:val="0079430A"/>
    <w:rsid w:val="00794C8B"/>
    <w:rsid w:val="00794DDE"/>
    <w:rsid w:val="007954E3"/>
    <w:rsid w:val="00795940"/>
    <w:rsid w:val="00795ED4"/>
    <w:rsid w:val="00796026"/>
    <w:rsid w:val="00796439"/>
    <w:rsid w:val="00796462"/>
    <w:rsid w:val="00797678"/>
    <w:rsid w:val="007A1341"/>
    <w:rsid w:val="007A1ABC"/>
    <w:rsid w:val="007A2559"/>
    <w:rsid w:val="007A4905"/>
    <w:rsid w:val="007A55B6"/>
    <w:rsid w:val="007B196F"/>
    <w:rsid w:val="007B4E4D"/>
    <w:rsid w:val="007B664E"/>
    <w:rsid w:val="007B7AA5"/>
    <w:rsid w:val="007C0BAB"/>
    <w:rsid w:val="007C2B69"/>
    <w:rsid w:val="007C39F3"/>
    <w:rsid w:val="007C3F52"/>
    <w:rsid w:val="007C681F"/>
    <w:rsid w:val="007C6F32"/>
    <w:rsid w:val="007C7447"/>
    <w:rsid w:val="007C7467"/>
    <w:rsid w:val="007C7D09"/>
    <w:rsid w:val="007C7DC0"/>
    <w:rsid w:val="007D33BA"/>
    <w:rsid w:val="007E0761"/>
    <w:rsid w:val="007E1F58"/>
    <w:rsid w:val="007E4494"/>
    <w:rsid w:val="007E4CDE"/>
    <w:rsid w:val="007F10B0"/>
    <w:rsid w:val="007F1EB2"/>
    <w:rsid w:val="007F2176"/>
    <w:rsid w:val="007F28C0"/>
    <w:rsid w:val="007F2C12"/>
    <w:rsid w:val="007F36CB"/>
    <w:rsid w:val="007F57B3"/>
    <w:rsid w:val="007F76FC"/>
    <w:rsid w:val="008006B2"/>
    <w:rsid w:val="008028CE"/>
    <w:rsid w:val="008036F1"/>
    <w:rsid w:val="008056D0"/>
    <w:rsid w:val="008059E4"/>
    <w:rsid w:val="00805A8C"/>
    <w:rsid w:val="00806573"/>
    <w:rsid w:val="00807E50"/>
    <w:rsid w:val="00811456"/>
    <w:rsid w:val="008129C6"/>
    <w:rsid w:val="008139F6"/>
    <w:rsid w:val="00814484"/>
    <w:rsid w:val="008148CA"/>
    <w:rsid w:val="00814C27"/>
    <w:rsid w:val="00815179"/>
    <w:rsid w:val="008160A1"/>
    <w:rsid w:val="00816CED"/>
    <w:rsid w:val="008178EC"/>
    <w:rsid w:val="008211CF"/>
    <w:rsid w:val="00821685"/>
    <w:rsid w:val="00821CE6"/>
    <w:rsid w:val="00825BC0"/>
    <w:rsid w:val="00827B5E"/>
    <w:rsid w:val="00827C6C"/>
    <w:rsid w:val="00833173"/>
    <w:rsid w:val="00833BE0"/>
    <w:rsid w:val="00835048"/>
    <w:rsid w:val="0083542B"/>
    <w:rsid w:val="0083565F"/>
    <w:rsid w:val="00835715"/>
    <w:rsid w:val="008358B6"/>
    <w:rsid w:val="00836C9E"/>
    <w:rsid w:val="00836E8C"/>
    <w:rsid w:val="00837791"/>
    <w:rsid w:val="00837C38"/>
    <w:rsid w:val="00842AB3"/>
    <w:rsid w:val="0084387F"/>
    <w:rsid w:val="0084410B"/>
    <w:rsid w:val="00844DCE"/>
    <w:rsid w:val="008453D5"/>
    <w:rsid w:val="008468A5"/>
    <w:rsid w:val="00846BD6"/>
    <w:rsid w:val="00847151"/>
    <w:rsid w:val="00851F23"/>
    <w:rsid w:val="008520CF"/>
    <w:rsid w:val="00852265"/>
    <w:rsid w:val="00856DE9"/>
    <w:rsid w:val="00857AD1"/>
    <w:rsid w:val="00857B50"/>
    <w:rsid w:val="00857E84"/>
    <w:rsid w:val="008615A4"/>
    <w:rsid w:val="00862D18"/>
    <w:rsid w:val="00862D74"/>
    <w:rsid w:val="008638FB"/>
    <w:rsid w:val="008642B6"/>
    <w:rsid w:val="00864792"/>
    <w:rsid w:val="00864DFE"/>
    <w:rsid w:val="008713AF"/>
    <w:rsid w:val="00873293"/>
    <w:rsid w:val="00873F36"/>
    <w:rsid w:val="008754CE"/>
    <w:rsid w:val="0087574F"/>
    <w:rsid w:val="00875E95"/>
    <w:rsid w:val="008773B9"/>
    <w:rsid w:val="0088279C"/>
    <w:rsid w:val="008833D4"/>
    <w:rsid w:val="00884136"/>
    <w:rsid w:val="00885919"/>
    <w:rsid w:val="008876D8"/>
    <w:rsid w:val="00891241"/>
    <w:rsid w:val="00891319"/>
    <w:rsid w:val="008914C8"/>
    <w:rsid w:val="00892EAD"/>
    <w:rsid w:val="00894406"/>
    <w:rsid w:val="00896448"/>
    <w:rsid w:val="008964DB"/>
    <w:rsid w:val="00896672"/>
    <w:rsid w:val="0089699D"/>
    <w:rsid w:val="008A0463"/>
    <w:rsid w:val="008A120E"/>
    <w:rsid w:val="008A29E3"/>
    <w:rsid w:val="008A3E7C"/>
    <w:rsid w:val="008A43AB"/>
    <w:rsid w:val="008A537B"/>
    <w:rsid w:val="008A5C4B"/>
    <w:rsid w:val="008A62AA"/>
    <w:rsid w:val="008A7A6A"/>
    <w:rsid w:val="008B351E"/>
    <w:rsid w:val="008B3B65"/>
    <w:rsid w:val="008B3C92"/>
    <w:rsid w:val="008B4886"/>
    <w:rsid w:val="008B49B4"/>
    <w:rsid w:val="008B51A2"/>
    <w:rsid w:val="008B762D"/>
    <w:rsid w:val="008C033F"/>
    <w:rsid w:val="008C04C9"/>
    <w:rsid w:val="008C1451"/>
    <w:rsid w:val="008C1D74"/>
    <w:rsid w:val="008C3E67"/>
    <w:rsid w:val="008C4CCA"/>
    <w:rsid w:val="008C4D32"/>
    <w:rsid w:val="008C6899"/>
    <w:rsid w:val="008C6B72"/>
    <w:rsid w:val="008C7588"/>
    <w:rsid w:val="008C7FFB"/>
    <w:rsid w:val="008D0928"/>
    <w:rsid w:val="008D15C6"/>
    <w:rsid w:val="008D1C07"/>
    <w:rsid w:val="008D2152"/>
    <w:rsid w:val="008D24CF"/>
    <w:rsid w:val="008D2A89"/>
    <w:rsid w:val="008D2B96"/>
    <w:rsid w:val="008D3726"/>
    <w:rsid w:val="008D46FB"/>
    <w:rsid w:val="008D5A45"/>
    <w:rsid w:val="008D5A90"/>
    <w:rsid w:val="008D6B5E"/>
    <w:rsid w:val="008D6FE8"/>
    <w:rsid w:val="008D7827"/>
    <w:rsid w:val="008E1EAD"/>
    <w:rsid w:val="008E245B"/>
    <w:rsid w:val="008E4165"/>
    <w:rsid w:val="008E51D0"/>
    <w:rsid w:val="008E54D4"/>
    <w:rsid w:val="008E5B45"/>
    <w:rsid w:val="008E61B2"/>
    <w:rsid w:val="008E63F7"/>
    <w:rsid w:val="008E748F"/>
    <w:rsid w:val="008E75DA"/>
    <w:rsid w:val="008F0196"/>
    <w:rsid w:val="008F052D"/>
    <w:rsid w:val="008F2586"/>
    <w:rsid w:val="008F2615"/>
    <w:rsid w:val="008F2E6E"/>
    <w:rsid w:val="008F5F3A"/>
    <w:rsid w:val="00900BAF"/>
    <w:rsid w:val="00900DC3"/>
    <w:rsid w:val="00902389"/>
    <w:rsid w:val="00903172"/>
    <w:rsid w:val="00903830"/>
    <w:rsid w:val="00904A78"/>
    <w:rsid w:val="009051E2"/>
    <w:rsid w:val="009078D8"/>
    <w:rsid w:val="009108F5"/>
    <w:rsid w:val="00912FB9"/>
    <w:rsid w:val="0091400E"/>
    <w:rsid w:val="00914206"/>
    <w:rsid w:val="0091454A"/>
    <w:rsid w:val="009157EF"/>
    <w:rsid w:val="00916478"/>
    <w:rsid w:val="009167E3"/>
    <w:rsid w:val="00916830"/>
    <w:rsid w:val="00916913"/>
    <w:rsid w:val="0091693A"/>
    <w:rsid w:val="0091696D"/>
    <w:rsid w:val="00916F8E"/>
    <w:rsid w:val="00921FD2"/>
    <w:rsid w:val="009222B7"/>
    <w:rsid w:val="009224F5"/>
    <w:rsid w:val="00924412"/>
    <w:rsid w:val="00924E7E"/>
    <w:rsid w:val="0092574C"/>
    <w:rsid w:val="0093350A"/>
    <w:rsid w:val="00933B53"/>
    <w:rsid w:val="00933DBE"/>
    <w:rsid w:val="00935DDA"/>
    <w:rsid w:val="00941172"/>
    <w:rsid w:val="009413B2"/>
    <w:rsid w:val="00941808"/>
    <w:rsid w:val="00942951"/>
    <w:rsid w:val="009457DF"/>
    <w:rsid w:val="00945A9F"/>
    <w:rsid w:val="009478EB"/>
    <w:rsid w:val="0095035C"/>
    <w:rsid w:val="0095317F"/>
    <w:rsid w:val="00954998"/>
    <w:rsid w:val="009552C8"/>
    <w:rsid w:val="009553B1"/>
    <w:rsid w:val="00955DB5"/>
    <w:rsid w:val="0096003F"/>
    <w:rsid w:val="0096018C"/>
    <w:rsid w:val="0096048B"/>
    <w:rsid w:val="00962AE6"/>
    <w:rsid w:val="00963DE9"/>
    <w:rsid w:val="00964359"/>
    <w:rsid w:val="0096442A"/>
    <w:rsid w:val="00964586"/>
    <w:rsid w:val="0096528D"/>
    <w:rsid w:val="00966BC4"/>
    <w:rsid w:val="00966C22"/>
    <w:rsid w:val="009678BF"/>
    <w:rsid w:val="00967F4B"/>
    <w:rsid w:val="00970683"/>
    <w:rsid w:val="0097178F"/>
    <w:rsid w:val="009738B2"/>
    <w:rsid w:val="009759CA"/>
    <w:rsid w:val="00977350"/>
    <w:rsid w:val="0097763B"/>
    <w:rsid w:val="009776A7"/>
    <w:rsid w:val="00980694"/>
    <w:rsid w:val="00985095"/>
    <w:rsid w:val="00985B0A"/>
    <w:rsid w:val="009868C0"/>
    <w:rsid w:val="009869AD"/>
    <w:rsid w:val="0098795B"/>
    <w:rsid w:val="00987E0B"/>
    <w:rsid w:val="009901B7"/>
    <w:rsid w:val="009905B7"/>
    <w:rsid w:val="00990BFB"/>
    <w:rsid w:val="00990D10"/>
    <w:rsid w:val="00990F42"/>
    <w:rsid w:val="00991961"/>
    <w:rsid w:val="00991C8A"/>
    <w:rsid w:val="00992243"/>
    <w:rsid w:val="00995762"/>
    <w:rsid w:val="00995971"/>
    <w:rsid w:val="00997337"/>
    <w:rsid w:val="009A0B55"/>
    <w:rsid w:val="009A396E"/>
    <w:rsid w:val="009A41B7"/>
    <w:rsid w:val="009A461E"/>
    <w:rsid w:val="009A4C5C"/>
    <w:rsid w:val="009A681D"/>
    <w:rsid w:val="009A6A7F"/>
    <w:rsid w:val="009B1046"/>
    <w:rsid w:val="009B2B17"/>
    <w:rsid w:val="009B3F30"/>
    <w:rsid w:val="009B4E81"/>
    <w:rsid w:val="009C06A4"/>
    <w:rsid w:val="009C13DE"/>
    <w:rsid w:val="009C1C11"/>
    <w:rsid w:val="009C63B1"/>
    <w:rsid w:val="009D0B42"/>
    <w:rsid w:val="009D0D69"/>
    <w:rsid w:val="009D237D"/>
    <w:rsid w:val="009D30E0"/>
    <w:rsid w:val="009D58C6"/>
    <w:rsid w:val="009D5D6B"/>
    <w:rsid w:val="009D6C4B"/>
    <w:rsid w:val="009D6EB4"/>
    <w:rsid w:val="009D7C8C"/>
    <w:rsid w:val="009E0B46"/>
    <w:rsid w:val="009E10A1"/>
    <w:rsid w:val="009E3D68"/>
    <w:rsid w:val="009E4F41"/>
    <w:rsid w:val="009E5724"/>
    <w:rsid w:val="009E6040"/>
    <w:rsid w:val="009E7231"/>
    <w:rsid w:val="009E7870"/>
    <w:rsid w:val="009E7A13"/>
    <w:rsid w:val="009F13C8"/>
    <w:rsid w:val="009F1C24"/>
    <w:rsid w:val="009F2B75"/>
    <w:rsid w:val="009F4545"/>
    <w:rsid w:val="009F53CF"/>
    <w:rsid w:val="009F5BCF"/>
    <w:rsid w:val="009F61EF"/>
    <w:rsid w:val="009F6E55"/>
    <w:rsid w:val="00A0032F"/>
    <w:rsid w:val="00A008DC"/>
    <w:rsid w:val="00A00E6F"/>
    <w:rsid w:val="00A0102D"/>
    <w:rsid w:val="00A016EC"/>
    <w:rsid w:val="00A01CEB"/>
    <w:rsid w:val="00A0249B"/>
    <w:rsid w:val="00A02EA1"/>
    <w:rsid w:val="00A02F31"/>
    <w:rsid w:val="00A03AA1"/>
    <w:rsid w:val="00A0433C"/>
    <w:rsid w:val="00A04996"/>
    <w:rsid w:val="00A05042"/>
    <w:rsid w:val="00A066B1"/>
    <w:rsid w:val="00A06A96"/>
    <w:rsid w:val="00A06D1B"/>
    <w:rsid w:val="00A07169"/>
    <w:rsid w:val="00A0742C"/>
    <w:rsid w:val="00A07930"/>
    <w:rsid w:val="00A10F5B"/>
    <w:rsid w:val="00A1111A"/>
    <w:rsid w:val="00A11B01"/>
    <w:rsid w:val="00A12EC7"/>
    <w:rsid w:val="00A13B3B"/>
    <w:rsid w:val="00A16737"/>
    <w:rsid w:val="00A16F6F"/>
    <w:rsid w:val="00A1788E"/>
    <w:rsid w:val="00A20805"/>
    <w:rsid w:val="00A214D6"/>
    <w:rsid w:val="00A22FD4"/>
    <w:rsid w:val="00A233DF"/>
    <w:rsid w:val="00A23488"/>
    <w:rsid w:val="00A23ADC"/>
    <w:rsid w:val="00A24BC8"/>
    <w:rsid w:val="00A25E07"/>
    <w:rsid w:val="00A261A0"/>
    <w:rsid w:val="00A2669D"/>
    <w:rsid w:val="00A3095E"/>
    <w:rsid w:val="00A30D06"/>
    <w:rsid w:val="00A31B20"/>
    <w:rsid w:val="00A32919"/>
    <w:rsid w:val="00A32ADD"/>
    <w:rsid w:val="00A32B73"/>
    <w:rsid w:val="00A32ED1"/>
    <w:rsid w:val="00A3493E"/>
    <w:rsid w:val="00A3679D"/>
    <w:rsid w:val="00A37775"/>
    <w:rsid w:val="00A40825"/>
    <w:rsid w:val="00A40FF5"/>
    <w:rsid w:val="00A41A06"/>
    <w:rsid w:val="00A4445A"/>
    <w:rsid w:val="00A44873"/>
    <w:rsid w:val="00A44E1F"/>
    <w:rsid w:val="00A458C4"/>
    <w:rsid w:val="00A4747A"/>
    <w:rsid w:val="00A47682"/>
    <w:rsid w:val="00A479F7"/>
    <w:rsid w:val="00A47EF9"/>
    <w:rsid w:val="00A51FB0"/>
    <w:rsid w:val="00A549BF"/>
    <w:rsid w:val="00A54A03"/>
    <w:rsid w:val="00A56101"/>
    <w:rsid w:val="00A56210"/>
    <w:rsid w:val="00A56662"/>
    <w:rsid w:val="00A57863"/>
    <w:rsid w:val="00A60C90"/>
    <w:rsid w:val="00A6487E"/>
    <w:rsid w:val="00A64AF7"/>
    <w:rsid w:val="00A64C89"/>
    <w:rsid w:val="00A6657E"/>
    <w:rsid w:val="00A66BE7"/>
    <w:rsid w:val="00A67A28"/>
    <w:rsid w:val="00A702D4"/>
    <w:rsid w:val="00A70EC0"/>
    <w:rsid w:val="00A716FD"/>
    <w:rsid w:val="00A71BFD"/>
    <w:rsid w:val="00A754EE"/>
    <w:rsid w:val="00A76601"/>
    <w:rsid w:val="00A76D36"/>
    <w:rsid w:val="00A76F0C"/>
    <w:rsid w:val="00A807DE"/>
    <w:rsid w:val="00A824CA"/>
    <w:rsid w:val="00A82778"/>
    <w:rsid w:val="00A84B4F"/>
    <w:rsid w:val="00A8597C"/>
    <w:rsid w:val="00A8634F"/>
    <w:rsid w:val="00A86BC9"/>
    <w:rsid w:val="00A8771A"/>
    <w:rsid w:val="00A878CB"/>
    <w:rsid w:val="00A904AC"/>
    <w:rsid w:val="00A932FD"/>
    <w:rsid w:val="00A953BD"/>
    <w:rsid w:val="00A962A0"/>
    <w:rsid w:val="00A9679F"/>
    <w:rsid w:val="00A97143"/>
    <w:rsid w:val="00A97D76"/>
    <w:rsid w:val="00AA1FEB"/>
    <w:rsid w:val="00AA2054"/>
    <w:rsid w:val="00AA33CD"/>
    <w:rsid w:val="00AA5487"/>
    <w:rsid w:val="00AA567B"/>
    <w:rsid w:val="00AA5B60"/>
    <w:rsid w:val="00AA5E76"/>
    <w:rsid w:val="00AA65A0"/>
    <w:rsid w:val="00AA7900"/>
    <w:rsid w:val="00AB03BB"/>
    <w:rsid w:val="00AB260B"/>
    <w:rsid w:val="00AB3C75"/>
    <w:rsid w:val="00AB45D6"/>
    <w:rsid w:val="00AB58FC"/>
    <w:rsid w:val="00AB5920"/>
    <w:rsid w:val="00AB7D96"/>
    <w:rsid w:val="00AC221D"/>
    <w:rsid w:val="00AC3043"/>
    <w:rsid w:val="00AC3C3A"/>
    <w:rsid w:val="00AC5400"/>
    <w:rsid w:val="00AD02A4"/>
    <w:rsid w:val="00AD0C62"/>
    <w:rsid w:val="00AD15D9"/>
    <w:rsid w:val="00AD1850"/>
    <w:rsid w:val="00AD18BF"/>
    <w:rsid w:val="00AD1A50"/>
    <w:rsid w:val="00AD237A"/>
    <w:rsid w:val="00AD3288"/>
    <w:rsid w:val="00AD348F"/>
    <w:rsid w:val="00AD445E"/>
    <w:rsid w:val="00AD4B08"/>
    <w:rsid w:val="00AD5B7C"/>
    <w:rsid w:val="00AD72BB"/>
    <w:rsid w:val="00AE00B6"/>
    <w:rsid w:val="00AE0CB9"/>
    <w:rsid w:val="00AE2FA7"/>
    <w:rsid w:val="00AE336D"/>
    <w:rsid w:val="00AE3EE3"/>
    <w:rsid w:val="00AE4E6F"/>
    <w:rsid w:val="00AE550B"/>
    <w:rsid w:val="00AF22A9"/>
    <w:rsid w:val="00AF3887"/>
    <w:rsid w:val="00AF4994"/>
    <w:rsid w:val="00AF4C72"/>
    <w:rsid w:val="00AF4DF6"/>
    <w:rsid w:val="00AF5BD2"/>
    <w:rsid w:val="00AF6EE4"/>
    <w:rsid w:val="00B02FE3"/>
    <w:rsid w:val="00B03D82"/>
    <w:rsid w:val="00B042E8"/>
    <w:rsid w:val="00B04624"/>
    <w:rsid w:val="00B04710"/>
    <w:rsid w:val="00B05177"/>
    <w:rsid w:val="00B057F7"/>
    <w:rsid w:val="00B06C66"/>
    <w:rsid w:val="00B07508"/>
    <w:rsid w:val="00B11089"/>
    <w:rsid w:val="00B11B41"/>
    <w:rsid w:val="00B12278"/>
    <w:rsid w:val="00B12C1C"/>
    <w:rsid w:val="00B138A0"/>
    <w:rsid w:val="00B15CA0"/>
    <w:rsid w:val="00B16144"/>
    <w:rsid w:val="00B1669A"/>
    <w:rsid w:val="00B212FF"/>
    <w:rsid w:val="00B21DFB"/>
    <w:rsid w:val="00B26AF0"/>
    <w:rsid w:val="00B27C19"/>
    <w:rsid w:val="00B302DB"/>
    <w:rsid w:val="00B31458"/>
    <w:rsid w:val="00B33995"/>
    <w:rsid w:val="00B35E4D"/>
    <w:rsid w:val="00B36724"/>
    <w:rsid w:val="00B36A53"/>
    <w:rsid w:val="00B4298C"/>
    <w:rsid w:val="00B42CEA"/>
    <w:rsid w:val="00B437B1"/>
    <w:rsid w:val="00B446BA"/>
    <w:rsid w:val="00B4639D"/>
    <w:rsid w:val="00B47853"/>
    <w:rsid w:val="00B505CD"/>
    <w:rsid w:val="00B51B9D"/>
    <w:rsid w:val="00B5221A"/>
    <w:rsid w:val="00B55960"/>
    <w:rsid w:val="00B57667"/>
    <w:rsid w:val="00B577E9"/>
    <w:rsid w:val="00B57EA6"/>
    <w:rsid w:val="00B60BEF"/>
    <w:rsid w:val="00B61BCB"/>
    <w:rsid w:val="00B62CB6"/>
    <w:rsid w:val="00B652C7"/>
    <w:rsid w:val="00B656DB"/>
    <w:rsid w:val="00B66BAA"/>
    <w:rsid w:val="00B67838"/>
    <w:rsid w:val="00B70645"/>
    <w:rsid w:val="00B71528"/>
    <w:rsid w:val="00B7331B"/>
    <w:rsid w:val="00B73AED"/>
    <w:rsid w:val="00B761C3"/>
    <w:rsid w:val="00B77571"/>
    <w:rsid w:val="00B77EE1"/>
    <w:rsid w:val="00B801D7"/>
    <w:rsid w:val="00B817D5"/>
    <w:rsid w:val="00B855F5"/>
    <w:rsid w:val="00B8596B"/>
    <w:rsid w:val="00B86651"/>
    <w:rsid w:val="00B87C18"/>
    <w:rsid w:val="00B90633"/>
    <w:rsid w:val="00B9142D"/>
    <w:rsid w:val="00B9149F"/>
    <w:rsid w:val="00B922C8"/>
    <w:rsid w:val="00B92412"/>
    <w:rsid w:val="00B92D2A"/>
    <w:rsid w:val="00B92F6D"/>
    <w:rsid w:val="00B93D2F"/>
    <w:rsid w:val="00B948F2"/>
    <w:rsid w:val="00B95F5D"/>
    <w:rsid w:val="00B9736E"/>
    <w:rsid w:val="00B973EF"/>
    <w:rsid w:val="00B97C20"/>
    <w:rsid w:val="00BA0001"/>
    <w:rsid w:val="00BA0881"/>
    <w:rsid w:val="00BA1F84"/>
    <w:rsid w:val="00BA227B"/>
    <w:rsid w:val="00BA3179"/>
    <w:rsid w:val="00BA3DB4"/>
    <w:rsid w:val="00BA4146"/>
    <w:rsid w:val="00BA4BC4"/>
    <w:rsid w:val="00BA64E5"/>
    <w:rsid w:val="00BA77CE"/>
    <w:rsid w:val="00BB1472"/>
    <w:rsid w:val="00BB20B3"/>
    <w:rsid w:val="00BB2310"/>
    <w:rsid w:val="00BB3020"/>
    <w:rsid w:val="00BB3D90"/>
    <w:rsid w:val="00BB4108"/>
    <w:rsid w:val="00BB63D8"/>
    <w:rsid w:val="00BC0621"/>
    <w:rsid w:val="00BC07F9"/>
    <w:rsid w:val="00BC1A4D"/>
    <w:rsid w:val="00BC1B83"/>
    <w:rsid w:val="00BC1F2A"/>
    <w:rsid w:val="00BC1F5D"/>
    <w:rsid w:val="00BC28DD"/>
    <w:rsid w:val="00BC2D7F"/>
    <w:rsid w:val="00BC4136"/>
    <w:rsid w:val="00BD0BC7"/>
    <w:rsid w:val="00BD1DFC"/>
    <w:rsid w:val="00BD2D8E"/>
    <w:rsid w:val="00BD6397"/>
    <w:rsid w:val="00BD6F55"/>
    <w:rsid w:val="00BE0789"/>
    <w:rsid w:val="00BE20BB"/>
    <w:rsid w:val="00BE212C"/>
    <w:rsid w:val="00BE277C"/>
    <w:rsid w:val="00BE2A1D"/>
    <w:rsid w:val="00BE483F"/>
    <w:rsid w:val="00BE54C4"/>
    <w:rsid w:val="00BE5599"/>
    <w:rsid w:val="00BE5D9C"/>
    <w:rsid w:val="00BE673E"/>
    <w:rsid w:val="00BF038C"/>
    <w:rsid w:val="00BF1133"/>
    <w:rsid w:val="00BF5586"/>
    <w:rsid w:val="00BF5CFC"/>
    <w:rsid w:val="00BF7FEF"/>
    <w:rsid w:val="00C001F3"/>
    <w:rsid w:val="00C004A8"/>
    <w:rsid w:val="00C027EB"/>
    <w:rsid w:val="00C0591F"/>
    <w:rsid w:val="00C06259"/>
    <w:rsid w:val="00C062FA"/>
    <w:rsid w:val="00C0644B"/>
    <w:rsid w:val="00C104B8"/>
    <w:rsid w:val="00C118BF"/>
    <w:rsid w:val="00C11D63"/>
    <w:rsid w:val="00C11E1D"/>
    <w:rsid w:val="00C1386E"/>
    <w:rsid w:val="00C14B60"/>
    <w:rsid w:val="00C14E88"/>
    <w:rsid w:val="00C1636B"/>
    <w:rsid w:val="00C16C4A"/>
    <w:rsid w:val="00C17B92"/>
    <w:rsid w:val="00C2067F"/>
    <w:rsid w:val="00C207C2"/>
    <w:rsid w:val="00C22276"/>
    <w:rsid w:val="00C24F28"/>
    <w:rsid w:val="00C2502C"/>
    <w:rsid w:val="00C27D37"/>
    <w:rsid w:val="00C32714"/>
    <w:rsid w:val="00C33958"/>
    <w:rsid w:val="00C34577"/>
    <w:rsid w:val="00C34BFD"/>
    <w:rsid w:val="00C37AAB"/>
    <w:rsid w:val="00C37F34"/>
    <w:rsid w:val="00C40B1A"/>
    <w:rsid w:val="00C41039"/>
    <w:rsid w:val="00C42788"/>
    <w:rsid w:val="00C440F1"/>
    <w:rsid w:val="00C46B8A"/>
    <w:rsid w:val="00C47340"/>
    <w:rsid w:val="00C47614"/>
    <w:rsid w:val="00C478C3"/>
    <w:rsid w:val="00C5040D"/>
    <w:rsid w:val="00C50FE3"/>
    <w:rsid w:val="00C522C7"/>
    <w:rsid w:val="00C5254A"/>
    <w:rsid w:val="00C52A8F"/>
    <w:rsid w:val="00C52F40"/>
    <w:rsid w:val="00C531CC"/>
    <w:rsid w:val="00C5329B"/>
    <w:rsid w:val="00C549A3"/>
    <w:rsid w:val="00C55E93"/>
    <w:rsid w:val="00C56171"/>
    <w:rsid w:val="00C5628C"/>
    <w:rsid w:val="00C60C7E"/>
    <w:rsid w:val="00C6677A"/>
    <w:rsid w:val="00C6700C"/>
    <w:rsid w:val="00C67CE4"/>
    <w:rsid w:val="00C708A4"/>
    <w:rsid w:val="00C70DF2"/>
    <w:rsid w:val="00C7174C"/>
    <w:rsid w:val="00C74589"/>
    <w:rsid w:val="00C770EC"/>
    <w:rsid w:val="00C805AD"/>
    <w:rsid w:val="00C81B8E"/>
    <w:rsid w:val="00C8310E"/>
    <w:rsid w:val="00C836CD"/>
    <w:rsid w:val="00C85187"/>
    <w:rsid w:val="00C860DF"/>
    <w:rsid w:val="00C91519"/>
    <w:rsid w:val="00C9168C"/>
    <w:rsid w:val="00C91888"/>
    <w:rsid w:val="00C91FD9"/>
    <w:rsid w:val="00C941E5"/>
    <w:rsid w:val="00C951AA"/>
    <w:rsid w:val="00C96471"/>
    <w:rsid w:val="00C96DF9"/>
    <w:rsid w:val="00CA0472"/>
    <w:rsid w:val="00CA0774"/>
    <w:rsid w:val="00CA1703"/>
    <w:rsid w:val="00CA4A57"/>
    <w:rsid w:val="00CA559B"/>
    <w:rsid w:val="00CA5615"/>
    <w:rsid w:val="00CA5F85"/>
    <w:rsid w:val="00CA6164"/>
    <w:rsid w:val="00CA6A17"/>
    <w:rsid w:val="00CB0121"/>
    <w:rsid w:val="00CB0C88"/>
    <w:rsid w:val="00CB112B"/>
    <w:rsid w:val="00CB2621"/>
    <w:rsid w:val="00CB26AA"/>
    <w:rsid w:val="00CB3CBF"/>
    <w:rsid w:val="00CB5DDA"/>
    <w:rsid w:val="00CB6155"/>
    <w:rsid w:val="00CB65A6"/>
    <w:rsid w:val="00CB697F"/>
    <w:rsid w:val="00CB73B1"/>
    <w:rsid w:val="00CB7737"/>
    <w:rsid w:val="00CC0234"/>
    <w:rsid w:val="00CC092E"/>
    <w:rsid w:val="00CC3049"/>
    <w:rsid w:val="00CC335C"/>
    <w:rsid w:val="00CC4036"/>
    <w:rsid w:val="00CC4FD6"/>
    <w:rsid w:val="00CC520F"/>
    <w:rsid w:val="00CC6538"/>
    <w:rsid w:val="00CC78CC"/>
    <w:rsid w:val="00CD0B7D"/>
    <w:rsid w:val="00CD330F"/>
    <w:rsid w:val="00CD3E00"/>
    <w:rsid w:val="00CD419D"/>
    <w:rsid w:val="00CD55A2"/>
    <w:rsid w:val="00CD5CAD"/>
    <w:rsid w:val="00CD65D6"/>
    <w:rsid w:val="00CD66E0"/>
    <w:rsid w:val="00CE101C"/>
    <w:rsid w:val="00CE1477"/>
    <w:rsid w:val="00CE3F14"/>
    <w:rsid w:val="00CE46EC"/>
    <w:rsid w:val="00CE6B79"/>
    <w:rsid w:val="00CE6D72"/>
    <w:rsid w:val="00CE6E13"/>
    <w:rsid w:val="00CF04DA"/>
    <w:rsid w:val="00CF111A"/>
    <w:rsid w:val="00CF115F"/>
    <w:rsid w:val="00CF1A02"/>
    <w:rsid w:val="00CF3893"/>
    <w:rsid w:val="00CF43CD"/>
    <w:rsid w:val="00CF553A"/>
    <w:rsid w:val="00CF6C72"/>
    <w:rsid w:val="00CF6F6C"/>
    <w:rsid w:val="00CF7E5F"/>
    <w:rsid w:val="00D00195"/>
    <w:rsid w:val="00D005F4"/>
    <w:rsid w:val="00D00EBA"/>
    <w:rsid w:val="00D04484"/>
    <w:rsid w:val="00D100A7"/>
    <w:rsid w:val="00D10235"/>
    <w:rsid w:val="00D11392"/>
    <w:rsid w:val="00D118A0"/>
    <w:rsid w:val="00D11E80"/>
    <w:rsid w:val="00D11FB3"/>
    <w:rsid w:val="00D12992"/>
    <w:rsid w:val="00D12BD7"/>
    <w:rsid w:val="00D13CFA"/>
    <w:rsid w:val="00D13F57"/>
    <w:rsid w:val="00D1442A"/>
    <w:rsid w:val="00D1627D"/>
    <w:rsid w:val="00D170E1"/>
    <w:rsid w:val="00D173D6"/>
    <w:rsid w:val="00D202D3"/>
    <w:rsid w:val="00D208A4"/>
    <w:rsid w:val="00D208D1"/>
    <w:rsid w:val="00D2188E"/>
    <w:rsid w:val="00D23D43"/>
    <w:rsid w:val="00D26755"/>
    <w:rsid w:val="00D27EFD"/>
    <w:rsid w:val="00D327C1"/>
    <w:rsid w:val="00D328A2"/>
    <w:rsid w:val="00D333CA"/>
    <w:rsid w:val="00D336C0"/>
    <w:rsid w:val="00D33B9E"/>
    <w:rsid w:val="00D35148"/>
    <w:rsid w:val="00D372F1"/>
    <w:rsid w:val="00D37CB6"/>
    <w:rsid w:val="00D40C13"/>
    <w:rsid w:val="00D41D95"/>
    <w:rsid w:val="00D41E36"/>
    <w:rsid w:val="00D424D5"/>
    <w:rsid w:val="00D425A1"/>
    <w:rsid w:val="00D42C0B"/>
    <w:rsid w:val="00D446B4"/>
    <w:rsid w:val="00D44EFB"/>
    <w:rsid w:val="00D46135"/>
    <w:rsid w:val="00D471D8"/>
    <w:rsid w:val="00D50A7C"/>
    <w:rsid w:val="00D520D5"/>
    <w:rsid w:val="00D523F7"/>
    <w:rsid w:val="00D52571"/>
    <w:rsid w:val="00D538CC"/>
    <w:rsid w:val="00D5622E"/>
    <w:rsid w:val="00D6324A"/>
    <w:rsid w:val="00D63966"/>
    <w:rsid w:val="00D65052"/>
    <w:rsid w:val="00D652EB"/>
    <w:rsid w:val="00D657C7"/>
    <w:rsid w:val="00D7427C"/>
    <w:rsid w:val="00D75179"/>
    <w:rsid w:val="00D757E8"/>
    <w:rsid w:val="00D75E34"/>
    <w:rsid w:val="00D76F2A"/>
    <w:rsid w:val="00D77E96"/>
    <w:rsid w:val="00D81596"/>
    <w:rsid w:val="00D8248D"/>
    <w:rsid w:val="00D834F1"/>
    <w:rsid w:val="00D8373F"/>
    <w:rsid w:val="00D8385A"/>
    <w:rsid w:val="00D84DF8"/>
    <w:rsid w:val="00D8765A"/>
    <w:rsid w:val="00D91E27"/>
    <w:rsid w:val="00D93D53"/>
    <w:rsid w:val="00D9407D"/>
    <w:rsid w:val="00D942A7"/>
    <w:rsid w:val="00D9511D"/>
    <w:rsid w:val="00D953D6"/>
    <w:rsid w:val="00D96FB9"/>
    <w:rsid w:val="00DA0B61"/>
    <w:rsid w:val="00DA1196"/>
    <w:rsid w:val="00DA182B"/>
    <w:rsid w:val="00DA2044"/>
    <w:rsid w:val="00DA2282"/>
    <w:rsid w:val="00DA4962"/>
    <w:rsid w:val="00DA5894"/>
    <w:rsid w:val="00DB1B40"/>
    <w:rsid w:val="00DB1D3C"/>
    <w:rsid w:val="00DB4923"/>
    <w:rsid w:val="00DB5D47"/>
    <w:rsid w:val="00DB77FB"/>
    <w:rsid w:val="00DC05BC"/>
    <w:rsid w:val="00DC1D9E"/>
    <w:rsid w:val="00DC20A5"/>
    <w:rsid w:val="00DC595C"/>
    <w:rsid w:val="00DC760B"/>
    <w:rsid w:val="00DD0900"/>
    <w:rsid w:val="00DD2242"/>
    <w:rsid w:val="00DD23FE"/>
    <w:rsid w:val="00DD27C7"/>
    <w:rsid w:val="00DD27D1"/>
    <w:rsid w:val="00DE1236"/>
    <w:rsid w:val="00DE31A5"/>
    <w:rsid w:val="00DE3BF1"/>
    <w:rsid w:val="00DE4153"/>
    <w:rsid w:val="00DE527A"/>
    <w:rsid w:val="00DE581A"/>
    <w:rsid w:val="00DE7F6D"/>
    <w:rsid w:val="00DF01EF"/>
    <w:rsid w:val="00DF33B8"/>
    <w:rsid w:val="00DF4467"/>
    <w:rsid w:val="00DF713F"/>
    <w:rsid w:val="00E0172D"/>
    <w:rsid w:val="00E0363E"/>
    <w:rsid w:val="00E04079"/>
    <w:rsid w:val="00E07C47"/>
    <w:rsid w:val="00E10B1D"/>
    <w:rsid w:val="00E11AEC"/>
    <w:rsid w:val="00E11E9E"/>
    <w:rsid w:val="00E1270B"/>
    <w:rsid w:val="00E127BE"/>
    <w:rsid w:val="00E13A59"/>
    <w:rsid w:val="00E14859"/>
    <w:rsid w:val="00E14E17"/>
    <w:rsid w:val="00E16869"/>
    <w:rsid w:val="00E17930"/>
    <w:rsid w:val="00E24E3D"/>
    <w:rsid w:val="00E24E41"/>
    <w:rsid w:val="00E25A56"/>
    <w:rsid w:val="00E269C9"/>
    <w:rsid w:val="00E30B18"/>
    <w:rsid w:val="00E30FAB"/>
    <w:rsid w:val="00E32A31"/>
    <w:rsid w:val="00E34EE5"/>
    <w:rsid w:val="00E43352"/>
    <w:rsid w:val="00E47318"/>
    <w:rsid w:val="00E475CA"/>
    <w:rsid w:val="00E53347"/>
    <w:rsid w:val="00E53783"/>
    <w:rsid w:val="00E576F9"/>
    <w:rsid w:val="00E578A4"/>
    <w:rsid w:val="00E603E2"/>
    <w:rsid w:val="00E61A61"/>
    <w:rsid w:val="00E624C0"/>
    <w:rsid w:val="00E62F58"/>
    <w:rsid w:val="00E631B3"/>
    <w:rsid w:val="00E63A31"/>
    <w:rsid w:val="00E642A7"/>
    <w:rsid w:val="00E64488"/>
    <w:rsid w:val="00E6501F"/>
    <w:rsid w:val="00E65614"/>
    <w:rsid w:val="00E65F8C"/>
    <w:rsid w:val="00E668C5"/>
    <w:rsid w:val="00E66F5E"/>
    <w:rsid w:val="00E67013"/>
    <w:rsid w:val="00E67E4F"/>
    <w:rsid w:val="00E72B1E"/>
    <w:rsid w:val="00E75499"/>
    <w:rsid w:val="00E7589E"/>
    <w:rsid w:val="00E7692D"/>
    <w:rsid w:val="00E76941"/>
    <w:rsid w:val="00E774EC"/>
    <w:rsid w:val="00E778BA"/>
    <w:rsid w:val="00E80292"/>
    <w:rsid w:val="00E803AB"/>
    <w:rsid w:val="00E830BF"/>
    <w:rsid w:val="00E84CA4"/>
    <w:rsid w:val="00E8504D"/>
    <w:rsid w:val="00E86087"/>
    <w:rsid w:val="00E86452"/>
    <w:rsid w:val="00E86E87"/>
    <w:rsid w:val="00E92A6D"/>
    <w:rsid w:val="00E93ADF"/>
    <w:rsid w:val="00E93B28"/>
    <w:rsid w:val="00E93DA5"/>
    <w:rsid w:val="00E9424C"/>
    <w:rsid w:val="00E96E64"/>
    <w:rsid w:val="00EA0B6C"/>
    <w:rsid w:val="00EA16A6"/>
    <w:rsid w:val="00EA1C3B"/>
    <w:rsid w:val="00EA1E96"/>
    <w:rsid w:val="00EA1EC6"/>
    <w:rsid w:val="00EA3651"/>
    <w:rsid w:val="00EA5EDE"/>
    <w:rsid w:val="00EA6288"/>
    <w:rsid w:val="00EA63FD"/>
    <w:rsid w:val="00EA6D6F"/>
    <w:rsid w:val="00EB0B91"/>
    <w:rsid w:val="00EB0C98"/>
    <w:rsid w:val="00EB54C1"/>
    <w:rsid w:val="00EB5568"/>
    <w:rsid w:val="00EC10E4"/>
    <w:rsid w:val="00EC1ED4"/>
    <w:rsid w:val="00EC203E"/>
    <w:rsid w:val="00EC2746"/>
    <w:rsid w:val="00EC28FD"/>
    <w:rsid w:val="00EC4173"/>
    <w:rsid w:val="00EC5215"/>
    <w:rsid w:val="00EC5FEC"/>
    <w:rsid w:val="00ED048B"/>
    <w:rsid w:val="00ED11CF"/>
    <w:rsid w:val="00ED14BE"/>
    <w:rsid w:val="00ED21F8"/>
    <w:rsid w:val="00ED223F"/>
    <w:rsid w:val="00ED3306"/>
    <w:rsid w:val="00ED3AB2"/>
    <w:rsid w:val="00ED501C"/>
    <w:rsid w:val="00ED53EA"/>
    <w:rsid w:val="00ED678E"/>
    <w:rsid w:val="00EE0210"/>
    <w:rsid w:val="00EE02A6"/>
    <w:rsid w:val="00EE0920"/>
    <w:rsid w:val="00EE153C"/>
    <w:rsid w:val="00EE16DD"/>
    <w:rsid w:val="00EE26CD"/>
    <w:rsid w:val="00EE2929"/>
    <w:rsid w:val="00EE35CC"/>
    <w:rsid w:val="00EE3D38"/>
    <w:rsid w:val="00EE4639"/>
    <w:rsid w:val="00EE47D0"/>
    <w:rsid w:val="00EE5AFB"/>
    <w:rsid w:val="00EE5FFD"/>
    <w:rsid w:val="00EE7C85"/>
    <w:rsid w:val="00EF1ED8"/>
    <w:rsid w:val="00EF2BA9"/>
    <w:rsid w:val="00EF7270"/>
    <w:rsid w:val="00EF755E"/>
    <w:rsid w:val="00F0006B"/>
    <w:rsid w:val="00F02264"/>
    <w:rsid w:val="00F04B85"/>
    <w:rsid w:val="00F056D7"/>
    <w:rsid w:val="00F06B8F"/>
    <w:rsid w:val="00F07E16"/>
    <w:rsid w:val="00F10A0F"/>
    <w:rsid w:val="00F10EBC"/>
    <w:rsid w:val="00F1117D"/>
    <w:rsid w:val="00F11DE7"/>
    <w:rsid w:val="00F12158"/>
    <w:rsid w:val="00F1256C"/>
    <w:rsid w:val="00F12628"/>
    <w:rsid w:val="00F135DF"/>
    <w:rsid w:val="00F13A1A"/>
    <w:rsid w:val="00F142F3"/>
    <w:rsid w:val="00F144AF"/>
    <w:rsid w:val="00F147C2"/>
    <w:rsid w:val="00F16554"/>
    <w:rsid w:val="00F17BBF"/>
    <w:rsid w:val="00F20399"/>
    <w:rsid w:val="00F20AA1"/>
    <w:rsid w:val="00F20D12"/>
    <w:rsid w:val="00F22710"/>
    <w:rsid w:val="00F24265"/>
    <w:rsid w:val="00F24E1E"/>
    <w:rsid w:val="00F2550A"/>
    <w:rsid w:val="00F30898"/>
    <w:rsid w:val="00F3163A"/>
    <w:rsid w:val="00F32FC6"/>
    <w:rsid w:val="00F33299"/>
    <w:rsid w:val="00F337B7"/>
    <w:rsid w:val="00F34B08"/>
    <w:rsid w:val="00F34D88"/>
    <w:rsid w:val="00F36187"/>
    <w:rsid w:val="00F36829"/>
    <w:rsid w:val="00F3683D"/>
    <w:rsid w:val="00F37674"/>
    <w:rsid w:val="00F4056A"/>
    <w:rsid w:val="00F41DD1"/>
    <w:rsid w:val="00F41EFC"/>
    <w:rsid w:val="00F42E00"/>
    <w:rsid w:val="00F44B47"/>
    <w:rsid w:val="00F44D8D"/>
    <w:rsid w:val="00F50CF4"/>
    <w:rsid w:val="00F50F83"/>
    <w:rsid w:val="00F51380"/>
    <w:rsid w:val="00F51912"/>
    <w:rsid w:val="00F52A7E"/>
    <w:rsid w:val="00F5385A"/>
    <w:rsid w:val="00F558A9"/>
    <w:rsid w:val="00F57A51"/>
    <w:rsid w:val="00F60682"/>
    <w:rsid w:val="00F610E2"/>
    <w:rsid w:val="00F62919"/>
    <w:rsid w:val="00F6394E"/>
    <w:rsid w:val="00F659B7"/>
    <w:rsid w:val="00F6636A"/>
    <w:rsid w:val="00F66E15"/>
    <w:rsid w:val="00F743F0"/>
    <w:rsid w:val="00F744EC"/>
    <w:rsid w:val="00F74675"/>
    <w:rsid w:val="00F764AC"/>
    <w:rsid w:val="00F76634"/>
    <w:rsid w:val="00F76C72"/>
    <w:rsid w:val="00F77AE1"/>
    <w:rsid w:val="00F8337C"/>
    <w:rsid w:val="00F83BDA"/>
    <w:rsid w:val="00F854EF"/>
    <w:rsid w:val="00F870FA"/>
    <w:rsid w:val="00F873E2"/>
    <w:rsid w:val="00F87C66"/>
    <w:rsid w:val="00F9048B"/>
    <w:rsid w:val="00F90B57"/>
    <w:rsid w:val="00F930E4"/>
    <w:rsid w:val="00F93AD8"/>
    <w:rsid w:val="00F93B1F"/>
    <w:rsid w:val="00F93BAE"/>
    <w:rsid w:val="00F94FD7"/>
    <w:rsid w:val="00F951B5"/>
    <w:rsid w:val="00F9699E"/>
    <w:rsid w:val="00F9738B"/>
    <w:rsid w:val="00FA0BDD"/>
    <w:rsid w:val="00FA0FE2"/>
    <w:rsid w:val="00FA15B1"/>
    <w:rsid w:val="00FA1727"/>
    <w:rsid w:val="00FA48AB"/>
    <w:rsid w:val="00FA56AE"/>
    <w:rsid w:val="00FA5CA4"/>
    <w:rsid w:val="00FA5DEC"/>
    <w:rsid w:val="00FA778E"/>
    <w:rsid w:val="00FA7FF4"/>
    <w:rsid w:val="00FB28D9"/>
    <w:rsid w:val="00FB28F5"/>
    <w:rsid w:val="00FB3155"/>
    <w:rsid w:val="00FB3467"/>
    <w:rsid w:val="00FB4A0F"/>
    <w:rsid w:val="00FB5F8C"/>
    <w:rsid w:val="00FC12C0"/>
    <w:rsid w:val="00FC19DF"/>
    <w:rsid w:val="00FC1CC5"/>
    <w:rsid w:val="00FC23FC"/>
    <w:rsid w:val="00FC2937"/>
    <w:rsid w:val="00FC2E33"/>
    <w:rsid w:val="00FC4626"/>
    <w:rsid w:val="00FC46C2"/>
    <w:rsid w:val="00FC55FE"/>
    <w:rsid w:val="00FC672A"/>
    <w:rsid w:val="00FC6F54"/>
    <w:rsid w:val="00FD0748"/>
    <w:rsid w:val="00FD0B0E"/>
    <w:rsid w:val="00FD0FBD"/>
    <w:rsid w:val="00FD225E"/>
    <w:rsid w:val="00FD37E3"/>
    <w:rsid w:val="00FD3976"/>
    <w:rsid w:val="00FD5195"/>
    <w:rsid w:val="00FD528A"/>
    <w:rsid w:val="00FD68E0"/>
    <w:rsid w:val="00FD7259"/>
    <w:rsid w:val="00FD7C64"/>
    <w:rsid w:val="00FE2E58"/>
    <w:rsid w:val="00FE33A1"/>
    <w:rsid w:val="00FE35EC"/>
    <w:rsid w:val="00FE4C7C"/>
    <w:rsid w:val="00FE670E"/>
    <w:rsid w:val="00FE6D51"/>
    <w:rsid w:val="00FE6ED9"/>
    <w:rsid w:val="00FF2308"/>
    <w:rsid w:val="00FF291F"/>
    <w:rsid w:val="00FF2D37"/>
    <w:rsid w:val="00FF3065"/>
    <w:rsid w:val="00FF4937"/>
    <w:rsid w:val="00FF4F78"/>
    <w:rsid w:val="00FF61D6"/>
    <w:rsid w:val="05ED719D"/>
    <w:rsid w:val="096F0BA3"/>
    <w:rsid w:val="09B97BE3"/>
    <w:rsid w:val="0BF46ED4"/>
    <w:rsid w:val="0D584CBF"/>
    <w:rsid w:val="0F201F3A"/>
    <w:rsid w:val="15152076"/>
    <w:rsid w:val="15545B7C"/>
    <w:rsid w:val="188C3443"/>
    <w:rsid w:val="19BB266E"/>
    <w:rsid w:val="215D225D"/>
    <w:rsid w:val="216C049B"/>
    <w:rsid w:val="236920D5"/>
    <w:rsid w:val="25406339"/>
    <w:rsid w:val="2C654A37"/>
    <w:rsid w:val="2F064DB0"/>
    <w:rsid w:val="32242D99"/>
    <w:rsid w:val="32313075"/>
    <w:rsid w:val="32346FD1"/>
    <w:rsid w:val="34650269"/>
    <w:rsid w:val="357F25F6"/>
    <w:rsid w:val="36475C9D"/>
    <w:rsid w:val="39BC7589"/>
    <w:rsid w:val="3BE04052"/>
    <w:rsid w:val="3BF20319"/>
    <w:rsid w:val="45573F89"/>
    <w:rsid w:val="467F0394"/>
    <w:rsid w:val="4A924EDC"/>
    <w:rsid w:val="4BE60E0D"/>
    <w:rsid w:val="4BF23D9A"/>
    <w:rsid w:val="4CF7225E"/>
    <w:rsid w:val="4D0B1AAC"/>
    <w:rsid w:val="4F2953A8"/>
    <w:rsid w:val="50CC6EFA"/>
    <w:rsid w:val="532164E8"/>
    <w:rsid w:val="54667B16"/>
    <w:rsid w:val="58703918"/>
    <w:rsid w:val="58DE0E74"/>
    <w:rsid w:val="595F118C"/>
    <w:rsid w:val="5BF3671B"/>
    <w:rsid w:val="5E151E13"/>
    <w:rsid w:val="5E174F66"/>
    <w:rsid w:val="634A71F4"/>
    <w:rsid w:val="650A2DA5"/>
    <w:rsid w:val="685428D3"/>
    <w:rsid w:val="7581462B"/>
    <w:rsid w:val="767E1BCE"/>
    <w:rsid w:val="79196BEE"/>
    <w:rsid w:val="7AE74AB5"/>
    <w:rsid w:val="7D9832A7"/>
    <w:rsid w:val="7E2D6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56685"/>
  <w15:docId w15:val="{A46C6700-C584-45B0-BDB9-C32B1D60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0"/>
    <w:uiPriority w:val="9"/>
    <w:unhideWhenUsed/>
    <w:qFormat/>
    <w:rsid w:val="001A4128"/>
    <w:pPr>
      <w:keepNext/>
      <w:keepLines/>
      <w:spacing w:before="280" w:after="290" w:line="376" w:lineRule="auto"/>
      <w:outlineLvl w:val="3"/>
    </w:pPr>
    <w:rPr>
      <w:rFonts w:asciiTheme="majorHAnsi" w:eastAsia="楷体"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005">
    <w:name w:val="005正文"/>
    <w:basedOn w:val="a"/>
    <w:link w:val="005Char"/>
    <w:qFormat/>
    <w:pPr>
      <w:spacing w:beforeLines="50" w:afterLines="50" w:line="360" w:lineRule="auto"/>
      <w:ind w:firstLineChars="200" w:firstLine="200"/>
    </w:pPr>
    <w:rPr>
      <w:rFonts w:ascii="Times New Roman" w:eastAsia="宋体" w:hAnsi="Times New Roman" w:cs="Times New Roman"/>
      <w:sz w:val="24"/>
    </w:rPr>
  </w:style>
  <w:style w:type="character" w:customStyle="1" w:styleId="005Char">
    <w:name w:val="005正文 Char"/>
    <w:link w:val="005"/>
    <w:qFormat/>
    <w:rPr>
      <w:rFonts w:ascii="Times New Roman" w:eastAsia="宋体" w:hAnsi="Times New Roman" w:cs="Times New Roman"/>
      <w:kern w:val="2"/>
      <w:sz w:val="24"/>
      <w:szCs w:val="22"/>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f1">
    <w:name w:val="Revision"/>
    <w:hidden/>
    <w:uiPriority w:val="99"/>
    <w:semiHidden/>
    <w:rsid w:val="00054885"/>
    <w:rPr>
      <w:rFonts w:asciiTheme="minorHAnsi" w:eastAsiaTheme="minorEastAsia" w:hAnsiTheme="minorHAnsi" w:cstheme="minorBidi"/>
      <w:kern w:val="2"/>
      <w:sz w:val="21"/>
      <w:szCs w:val="22"/>
    </w:rPr>
  </w:style>
  <w:style w:type="paragraph" w:styleId="HTML">
    <w:name w:val="HTML Preformatted"/>
    <w:basedOn w:val="a"/>
    <w:link w:val="HTML0"/>
    <w:uiPriority w:val="99"/>
    <w:semiHidden/>
    <w:unhideWhenUsed/>
    <w:rsid w:val="00F20D12"/>
    <w:rPr>
      <w:rFonts w:ascii="Courier New" w:hAnsi="Courier New" w:cs="Courier New"/>
      <w:sz w:val="20"/>
      <w:szCs w:val="20"/>
    </w:rPr>
  </w:style>
  <w:style w:type="character" w:customStyle="1" w:styleId="HTML0">
    <w:name w:val="HTML 预设格式 字符"/>
    <w:basedOn w:val="a0"/>
    <w:link w:val="HTML"/>
    <w:uiPriority w:val="99"/>
    <w:semiHidden/>
    <w:rsid w:val="00F20D12"/>
    <w:rPr>
      <w:rFonts w:ascii="Courier New" w:eastAsiaTheme="minorEastAsia" w:hAnsi="Courier New" w:cs="Courier New"/>
      <w:kern w:val="2"/>
    </w:rPr>
  </w:style>
  <w:style w:type="character" w:customStyle="1" w:styleId="40">
    <w:name w:val="标题 4 字符"/>
    <w:basedOn w:val="a0"/>
    <w:link w:val="4"/>
    <w:uiPriority w:val="9"/>
    <w:qFormat/>
    <w:rsid w:val="001A4128"/>
    <w:rPr>
      <w:rFonts w:asciiTheme="majorHAnsi" w:eastAsia="楷体" w:hAnsiTheme="majorHAnsi" w:cstheme="majorBidi"/>
      <w:b/>
      <w:bCs/>
      <w:kern w:val="2"/>
      <w:sz w:val="28"/>
      <w:szCs w:val="28"/>
    </w:rPr>
  </w:style>
  <w:style w:type="character" w:styleId="af2">
    <w:name w:val="Hyperlink"/>
    <w:basedOn w:val="a0"/>
    <w:uiPriority w:val="99"/>
    <w:unhideWhenUsed/>
    <w:rsid w:val="0074068E"/>
    <w:rPr>
      <w:color w:val="0563C1" w:themeColor="hyperlink"/>
      <w:u w:val="single"/>
    </w:rPr>
  </w:style>
  <w:style w:type="character" w:styleId="af3">
    <w:name w:val="Unresolved Mention"/>
    <w:basedOn w:val="a0"/>
    <w:uiPriority w:val="99"/>
    <w:semiHidden/>
    <w:unhideWhenUsed/>
    <w:rsid w:val="00740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8263">
      <w:bodyDiv w:val="1"/>
      <w:marLeft w:val="0"/>
      <w:marRight w:val="0"/>
      <w:marTop w:val="0"/>
      <w:marBottom w:val="0"/>
      <w:divBdr>
        <w:top w:val="none" w:sz="0" w:space="0" w:color="auto"/>
        <w:left w:val="none" w:sz="0" w:space="0" w:color="auto"/>
        <w:bottom w:val="none" w:sz="0" w:space="0" w:color="auto"/>
        <w:right w:val="none" w:sz="0" w:space="0" w:color="auto"/>
      </w:divBdr>
    </w:div>
    <w:div w:id="48386229">
      <w:bodyDiv w:val="1"/>
      <w:marLeft w:val="0"/>
      <w:marRight w:val="0"/>
      <w:marTop w:val="0"/>
      <w:marBottom w:val="0"/>
      <w:divBdr>
        <w:top w:val="none" w:sz="0" w:space="0" w:color="auto"/>
        <w:left w:val="none" w:sz="0" w:space="0" w:color="auto"/>
        <w:bottom w:val="none" w:sz="0" w:space="0" w:color="auto"/>
        <w:right w:val="none" w:sz="0" w:space="0" w:color="auto"/>
      </w:divBdr>
    </w:div>
    <w:div w:id="51277103">
      <w:bodyDiv w:val="1"/>
      <w:marLeft w:val="0"/>
      <w:marRight w:val="0"/>
      <w:marTop w:val="0"/>
      <w:marBottom w:val="0"/>
      <w:divBdr>
        <w:top w:val="none" w:sz="0" w:space="0" w:color="auto"/>
        <w:left w:val="none" w:sz="0" w:space="0" w:color="auto"/>
        <w:bottom w:val="none" w:sz="0" w:space="0" w:color="auto"/>
        <w:right w:val="none" w:sz="0" w:space="0" w:color="auto"/>
      </w:divBdr>
    </w:div>
    <w:div w:id="57830629">
      <w:bodyDiv w:val="1"/>
      <w:marLeft w:val="0"/>
      <w:marRight w:val="0"/>
      <w:marTop w:val="0"/>
      <w:marBottom w:val="0"/>
      <w:divBdr>
        <w:top w:val="none" w:sz="0" w:space="0" w:color="auto"/>
        <w:left w:val="none" w:sz="0" w:space="0" w:color="auto"/>
        <w:bottom w:val="none" w:sz="0" w:space="0" w:color="auto"/>
        <w:right w:val="none" w:sz="0" w:space="0" w:color="auto"/>
      </w:divBdr>
    </w:div>
    <w:div w:id="74279719">
      <w:bodyDiv w:val="1"/>
      <w:marLeft w:val="0"/>
      <w:marRight w:val="0"/>
      <w:marTop w:val="0"/>
      <w:marBottom w:val="0"/>
      <w:divBdr>
        <w:top w:val="none" w:sz="0" w:space="0" w:color="auto"/>
        <w:left w:val="none" w:sz="0" w:space="0" w:color="auto"/>
        <w:bottom w:val="none" w:sz="0" w:space="0" w:color="auto"/>
        <w:right w:val="none" w:sz="0" w:space="0" w:color="auto"/>
      </w:divBdr>
    </w:div>
    <w:div w:id="88891239">
      <w:bodyDiv w:val="1"/>
      <w:marLeft w:val="0"/>
      <w:marRight w:val="0"/>
      <w:marTop w:val="0"/>
      <w:marBottom w:val="0"/>
      <w:divBdr>
        <w:top w:val="none" w:sz="0" w:space="0" w:color="auto"/>
        <w:left w:val="none" w:sz="0" w:space="0" w:color="auto"/>
        <w:bottom w:val="none" w:sz="0" w:space="0" w:color="auto"/>
        <w:right w:val="none" w:sz="0" w:space="0" w:color="auto"/>
      </w:divBdr>
    </w:div>
    <w:div w:id="89737713">
      <w:bodyDiv w:val="1"/>
      <w:marLeft w:val="0"/>
      <w:marRight w:val="0"/>
      <w:marTop w:val="0"/>
      <w:marBottom w:val="0"/>
      <w:divBdr>
        <w:top w:val="none" w:sz="0" w:space="0" w:color="auto"/>
        <w:left w:val="none" w:sz="0" w:space="0" w:color="auto"/>
        <w:bottom w:val="none" w:sz="0" w:space="0" w:color="auto"/>
        <w:right w:val="none" w:sz="0" w:space="0" w:color="auto"/>
      </w:divBdr>
    </w:div>
    <w:div w:id="117921352">
      <w:bodyDiv w:val="1"/>
      <w:marLeft w:val="0"/>
      <w:marRight w:val="0"/>
      <w:marTop w:val="0"/>
      <w:marBottom w:val="0"/>
      <w:divBdr>
        <w:top w:val="none" w:sz="0" w:space="0" w:color="auto"/>
        <w:left w:val="none" w:sz="0" w:space="0" w:color="auto"/>
        <w:bottom w:val="none" w:sz="0" w:space="0" w:color="auto"/>
        <w:right w:val="none" w:sz="0" w:space="0" w:color="auto"/>
      </w:divBdr>
    </w:div>
    <w:div w:id="140511638">
      <w:bodyDiv w:val="1"/>
      <w:marLeft w:val="0"/>
      <w:marRight w:val="0"/>
      <w:marTop w:val="0"/>
      <w:marBottom w:val="0"/>
      <w:divBdr>
        <w:top w:val="none" w:sz="0" w:space="0" w:color="auto"/>
        <w:left w:val="none" w:sz="0" w:space="0" w:color="auto"/>
        <w:bottom w:val="none" w:sz="0" w:space="0" w:color="auto"/>
        <w:right w:val="none" w:sz="0" w:space="0" w:color="auto"/>
      </w:divBdr>
    </w:div>
    <w:div w:id="141042158">
      <w:bodyDiv w:val="1"/>
      <w:marLeft w:val="0"/>
      <w:marRight w:val="0"/>
      <w:marTop w:val="0"/>
      <w:marBottom w:val="0"/>
      <w:divBdr>
        <w:top w:val="none" w:sz="0" w:space="0" w:color="auto"/>
        <w:left w:val="none" w:sz="0" w:space="0" w:color="auto"/>
        <w:bottom w:val="none" w:sz="0" w:space="0" w:color="auto"/>
        <w:right w:val="none" w:sz="0" w:space="0" w:color="auto"/>
      </w:divBdr>
    </w:div>
    <w:div w:id="154031267">
      <w:bodyDiv w:val="1"/>
      <w:marLeft w:val="0"/>
      <w:marRight w:val="0"/>
      <w:marTop w:val="0"/>
      <w:marBottom w:val="0"/>
      <w:divBdr>
        <w:top w:val="none" w:sz="0" w:space="0" w:color="auto"/>
        <w:left w:val="none" w:sz="0" w:space="0" w:color="auto"/>
        <w:bottom w:val="none" w:sz="0" w:space="0" w:color="auto"/>
        <w:right w:val="none" w:sz="0" w:space="0" w:color="auto"/>
      </w:divBdr>
    </w:div>
    <w:div w:id="263273576">
      <w:bodyDiv w:val="1"/>
      <w:marLeft w:val="0"/>
      <w:marRight w:val="0"/>
      <w:marTop w:val="0"/>
      <w:marBottom w:val="0"/>
      <w:divBdr>
        <w:top w:val="none" w:sz="0" w:space="0" w:color="auto"/>
        <w:left w:val="none" w:sz="0" w:space="0" w:color="auto"/>
        <w:bottom w:val="none" w:sz="0" w:space="0" w:color="auto"/>
        <w:right w:val="none" w:sz="0" w:space="0" w:color="auto"/>
      </w:divBdr>
    </w:div>
    <w:div w:id="271866261">
      <w:bodyDiv w:val="1"/>
      <w:marLeft w:val="0"/>
      <w:marRight w:val="0"/>
      <w:marTop w:val="0"/>
      <w:marBottom w:val="0"/>
      <w:divBdr>
        <w:top w:val="none" w:sz="0" w:space="0" w:color="auto"/>
        <w:left w:val="none" w:sz="0" w:space="0" w:color="auto"/>
        <w:bottom w:val="none" w:sz="0" w:space="0" w:color="auto"/>
        <w:right w:val="none" w:sz="0" w:space="0" w:color="auto"/>
      </w:divBdr>
    </w:div>
    <w:div w:id="288974303">
      <w:bodyDiv w:val="1"/>
      <w:marLeft w:val="0"/>
      <w:marRight w:val="0"/>
      <w:marTop w:val="0"/>
      <w:marBottom w:val="0"/>
      <w:divBdr>
        <w:top w:val="none" w:sz="0" w:space="0" w:color="auto"/>
        <w:left w:val="none" w:sz="0" w:space="0" w:color="auto"/>
        <w:bottom w:val="none" w:sz="0" w:space="0" w:color="auto"/>
        <w:right w:val="none" w:sz="0" w:space="0" w:color="auto"/>
      </w:divBdr>
    </w:div>
    <w:div w:id="297416946">
      <w:bodyDiv w:val="1"/>
      <w:marLeft w:val="0"/>
      <w:marRight w:val="0"/>
      <w:marTop w:val="0"/>
      <w:marBottom w:val="0"/>
      <w:divBdr>
        <w:top w:val="none" w:sz="0" w:space="0" w:color="auto"/>
        <w:left w:val="none" w:sz="0" w:space="0" w:color="auto"/>
        <w:bottom w:val="none" w:sz="0" w:space="0" w:color="auto"/>
        <w:right w:val="none" w:sz="0" w:space="0" w:color="auto"/>
      </w:divBdr>
    </w:div>
    <w:div w:id="341780429">
      <w:bodyDiv w:val="1"/>
      <w:marLeft w:val="0"/>
      <w:marRight w:val="0"/>
      <w:marTop w:val="0"/>
      <w:marBottom w:val="0"/>
      <w:divBdr>
        <w:top w:val="none" w:sz="0" w:space="0" w:color="auto"/>
        <w:left w:val="none" w:sz="0" w:space="0" w:color="auto"/>
        <w:bottom w:val="none" w:sz="0" w:space="0" w:color="auto"/>
        <w:right w:val="none" w:sz="0" w:space="0" w:color="auto"/>
      </w:divBdr>
    </w:div>
    <w:div w:id="384836753">
      <w:bodyDiv w:val="1"/>
      <w:marLeft w:val="0"/>
      <w:marRight w:val="0"/>
      <w:marTop w:val="0"/>
      <w:marBottom w:val="0"/>
      <w:divBdr>
        <w:top w:val="none" w:sz="0" w:space="0" w:color="auto"/>
        <w:left w:val="none" w:sz="0" w:space="0" w:color="auto"/>
        <w:bottom w:val="none" w:sz="0" w:space="0" w:color="auto"/>
        <w:right w:val="none" w:sz="0" w:space="0" w:color="auto"/>
      </w:divBdr>
    </w:div>
    <w:div w:id="424419672">
      <w:bodyDiv w:val="1"/>
      <w:marLeft w:val="0"/>
      <w:marRight w:val="0"/>
      <w:marTop w:val="0"/>
      <w:marBottom w:val="0"/>
      <w:divBdr>
        <w:top w:val="none" w:sz="0" w:space="0" w:color="auto"/>
        <w:left w:val="none" w:sz="0" w:space="0" w:color="auto"/>
        <w:bottom w:val="none" w:sz="0" w:space="0" w:color="auto"/>
        <w:right w:val="none" w:sz="0" w:space="0" w:color="auto"/>
      </w:divBdr>
    </w:div>
    <w:div w:id="446510442">
      <w:bodyDiv w:val="1"/>
      <w:marLeft w:val="0"/>
      <w:marRight w:val="0"/>
      <w:marTop w:val="0"/>
      <w:marBottom w:val="0"/>
      <w:divBdr>
        <w:top w:val="none" w:sz="0" w:space="0" w:color="auto"/>
        <w:left w:val="none" w:sz="0" w:space="0" w:color="auto"/>
        <w:bottom w:val="none" w:sz="0" w:space="0" w:color="auto"/>
        <w:right w:val="none" w:sz="0" w:space="0" w:color="auto"/>
      </w:divBdr>
    </w:div>
    <w:div w:id="455292260">
      <w:bodyDiv w:val="1"/>
      <w:marLeft w:val="0"/>
      <w:marRight w:val="0"/>
      <w:marTop w:val="0"/>
      <w:marBottom w:val="0"/>
      <w:divBdr>
        <w:top w:val="none" w:sz="0" w:space="0" w:color="auto"/>
        <w:left w:val="none" w:sz="0" w:space="0" w:color="auto"/>
        <w:bottom w:val="none" w:sz="0" w:space="0" w:color="auto"/>
        <w:right w:val="none" w:sz="0" w:space="0" w:color="auto"/>
      </w:divBdr>
    </w:div>
    <w:div w:id="460079519">
      <w:bodyDiv w:val="1"/>
      <w:marLeft w:val="0"/>
      <w:marRight w:val="0"/>
      <w:marTop w:val="0"/>
      <w:marBottom w:val="0"/>
      <w:divBdr>
        <w:top w:val="none" w:sz="0" w:space="0" w:color="auto"/>
        <w:left w:val="none" w:sz="0" w:space="0" w:color="auto"/>
        <w:bottom w:val="none" w:sz="0" w:space="0" w:color="auto"/>
        <w:right w:val="none" w:sz="0" w:space="0" w:color="auto"/>
      </w:divBdr>
    </w:div>
    <w:div w:id="477111691">
      <w:bodyDiv w:val="1"/>
      <w:marLeft w:val="0"/>
      <w:marRight w:val="0"/>
      <w:marTop w:val="0"/>
      <w:marBottom w:val="0"/>
      <w:divBdr>
        <w:top w:val="none" w:sz="0" w:space="0" w:color="auto"/>
        <w:left w:val="none" w:sz="0" w:space="0" w:color="auto"/>
        <w:bottom w:val="none" w:sz="0" w:space="0" w:color="auto"/>
        <w:right w:val="none" w:sz="0" w:space="0" w:color="auto"/>
      </w:divBdr>
    </w:div>
    <w:div w:id="484132629">
      <w:bodyDiv w:val="1"/>
      <w:marLeft w:val="0"/>
      <w:marRight w:val="0"/>
      <w:marTop w:val="0"/>
      <w:marBottom w:val="0"/>
      <w:divBdr>
        <w:top w:val="none" w:sz="0" w:space="0" w:color="auto"/>
        <w:left w:val="none" w:sz="0" w:space="0" w:color="auto"/>
        <w:bottom w:val="none" w:sz="0" w:space="0" w:color="auto"/>
        <w:right w:val="none" w:sz="0" w:space="0" w:color="auto"/>
      </w:divBdr>
    </w:div>
    <w:div w:id="524634059">
      <w:bodyDiv w:val="1"/>
      <w:marLeft w:val="0"/>
      <w:marRight w:val="0"/>
      <w:marTop w:val="0"/>
      <w:marBottom w:val="0"/>
      <w:divBdr>
        <w:top w:val="none" w:sz="0" w:space="0" w:color="auto"/>
        <w:left w:val="none" w:sz="0" w:space="0" w:color="auto"/>
        <w:bottom w:val="none" w:sz="0" w:space="0" w:color="auto"/>
        <w:right w:val="none" w:sz="0" w:space="0" w:color="auto"/>
      </w:divBdr>
    </w:div>
    <w:div w:id="533157089">
      <w:bodyDiv w:val="1"/>
      <w:marLeft w:val="0"/>
      <w:marRight w:val="0"/>
      <w:marTop w:val="0"/>
      <w:marBottom w:val="0"/>
      <w:divBdr>
        <w:top w:val="none" w:sz="0" w:space="0" w:color="auto"/>
        <w:left w:val="none" w:sz="0" w:space="0" w:color="auto"/>
        <w:bottom w:val="none" w:sz="0" w:space="0" w:color="auto"/>
        <w:right w:val="none" w:sz="0" w:space="0" w:color="auto"/>
      </w:divBdr>
    </w:div>
    <w:div w:id="534931526">
      <w:bodyDiv w:val="1"/>
      <w:marLeft w:val="0"/>
      <w:marRight w:val="0"/>
      <w:marTop w:val="0"/>
      <w:marBottom w:val="0"/>
      <w:divBdr>
        <w:top w:val="none" w:sz="0" w:space="0" w:color="auto"/>
        <w:left w:val="none" w:sz="0" w:space="0" w:color="auto"/>
        <w:bottom w:val="none" w:sz="0" w:space="0" w:color="auto"/>
        <w:right w:val="none" w:sz="0" w:space="0" w:color="auto"/>
      </w:divBdr>
    </w:div>
    <w:div w:id="559098978">
      <w:bodyDiv w:val="1"/>
      <w:marLeft w:val="0"/>
      <w:marRight w:val="0"/>
      <w:marTop w:val="0"/>
      <w:marBottom w:val="0"/>
      <w:divBdr>
        <w:top w:val="none" w:sz="0" w:space="0" w:color="auto"/>
        <w:left w:val="none" w:sz="0" w:space="0" w:color="auto"/>
        <w:bottom w:val="none" w:sz="0" w:space="0" w:color="auto"/>
        <w:right w:val="none" w:sz="0" w:space="0" w:color="auto"/>
      </w:divBdr>
    </w:div>
    <w:div w:id="562327121">
      <w:bodyDiv w:val="1"/>
      <w:marLeft w:val="0"/>
      <w:marRight w:val="0"/>
      <w:marTop w:val="0"/>
      <w:marBottom w:val="0"/>
      <w:divBdr>
        <w:top w:val="none" w:sz="0" w:space="0" w:color="auto"/>
        <w:left w:val="none" w:sz="0" w:space="0" w:color="auto"/>
        <w:bottom w:val="none" w:sz="0" w:space="0" w:color="auto"/>
        <w:right w:val="none" w:sz="0" w:space="0" w:color="auto"/>
      </w:divBdr>
    </w:div>
    <w:div w:id="564100842">
      <w:bodyDiv w:val="1"/>
      <w:marLeft w:val="0"/>
      <w:marRight w:val="0"/>
      <w:marTop w:val="0"/>
      <w:marBottom w:val="0"/>
      <w:divBdr>
        <w:top w:val="none" w:sz="0" w:space="0" w:color="auto"/>
        <w:left w:val="none" w:sz="0" w:space="0" w:color="auto"/>
        <w:bottom w:val="none" w:sz="0" w:space="0" w:color="auto"/>
        <w:right w:val="none" w:sz="0" w:space="0" w:color="auto"/>
      </w:divBdr>
    </w:div>
    <w:div w:id="566961222">
      <w:bodyDiv w:val="1"/>
      <w:marLeft w:val="0"/>
      <w:marRight w:val="0"/>
      <w:marTop w:val="0"/>
      <w:marBottom w:val="0"/>
      <w:divBdr>
        <w:top w:val="none" w:sz="0" w:space="0" w:color="auto"/>
        <w:left w:val="none" w:sz="0" w:space="0" w:color="auto"/>
        <w:bottom w:val="none" w:sz="0" w:space="0" w:color="auto"/>
        <w:right w:val="none" w:sz="0" w:space="0" w:color="auto"/>
      </w:divBdr>
    </w:div>
    <w:div w:id="609631875">
      <w:bodyDiv w:val="1"/>
      <w:marLeft w:val="0"/>
      <w:marRight w:val="0"/>
      <w:marTop w:val="0"/>
      <w:marBottom w:val="0"/>
      <w:divBdr>
        <w:top w:val="none" w:sz="0" w:space="0" w:color="auto"/>
        <w:left w:val="none" w:sz="0" w:space="0" w:color="auto"/>
        <w:bottom w:val="none" w:sz="0" w:space="0" w:color="auto"/>
        <w:right w:val="none" w:sz="0" w:space="0" w:color="auto"/>
      </w:divBdr>
    </w:div>
    <w:div w:id="611207771">
      <w:bodyDiv w:val="1"/>
      <w:marLeft w:val="0"/>
      <w:marRight w:val="0"/>
      <w:marTop w:val="0"/>
      <w:marBottom w:val="0"/>
      <w:divBdr>
        <w:top w:val="none" w:sz="0" w:space="0" w:color="auto"/>
        <w:left w:val="none" w:sz="0" w:space="0" w:color="auto"/>
        <w:bottom w:val="none" w:sz="0" w:space="0" w:color="auto"/>
        <w:right w:val="none" w:sz="0" w:space="0" w:color="auto"/>
      </w:divBdr>
    </w:div>
    <w:div w:id="645352230">
      <w:bodyDiv w:val="1"/>
      <w:marLeft w:val="0"/>
      <w:marRight w:val="0"/>
      <w:marTop w:val="0"/>
      <w:marBottom w:val="0"/>
      <w:divBdr>
        <w:top w:val="none" w:sz="0" w:space="0" w:color="auto"/>
        <w:left w:val="none" w:sz="0" w:space="0" w:color="auto"/>
        <w:bottom w:val="none" w:sz="0" w:space="0" w:color="auto"/>
        <w:right w:val="none" w:sz="0" w:space="0" w:color="auto"/>
      </w:divBdr>
      <w:divsChild>
        <w:div w:id="1600603025">
          <w:marLeft w:val="0"/>
          <w:marRight w:val="0"/>
          <w:marTop w:val="150"/>
          <w:marBottom w:val="150"/>
          <w:divBdr>
            <w:top w:val="none" w:sz="0" w:space="0" w:color="auto"/>
            <w:left w:val="none" w:sz="0" w:space="0" w:color="auto"/>
            <w:bottom w:val="single" w:sz="6" w:space="0" w:color="EEEEEE"/>
            <w:right w:val="none" w:sz="0" w:space="0" w:color="auto"/>
          </w:divBdr>
          <w:divsChild>
            <w:div w:id="439187237">
              <w:marLeft w:val="0"/>
              <w:marRight w:val="0"/>
              <w:marTop w:val="0"/>
              <w:marBottom w:val="0"/>
              <w:divBdr>
                <w:top w:val="none" w:sz="0" w:space="0" w:color="auto"/>
                <w:left w:val="none" w:sz="0" w:space="0" w:color="auto"/>
                <w:bottom w:val="none" w:sz="0" w:space="0" w:color="auto"/>
                <w:right w:val="none" w:sz="0" w:space="0" w:color="auto"/>
              </w:divBdr>
              <w:divsChild>
                <w:div w:id="13314459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47707641">
      <w:bodyDiv w:val="1"/>
      <w:marLeft w:val="0"/>
      <w:marRight w:val="0"/>
      <w:marTop w:val="0"/>
      <w:marBottom w:val="0"/>
      <w:divBdr>
        <w:top w:val="none" w:sz="0" w:space="0" w:color="auto"/>
        <w:left w:val="none" w:sz="0" w:space="0" w:color="auto"/>
        <w:bottom w:val="none" w:sz="0" w:space="0" w:color="auto"/>
        <w:right w:val="none" w:sz="0" w:space="0" w:color="auto"/>
      </w:divBdr>
    </w:div>
    <w:div w:id="648094967">
      <w:bodyDiv w:val="1"/>
      <w:marLeft w:val="0"/>
      <w:marRight w:val="0"/>
      <w:marTop w:val="0"/>
      <w:marBottom w:val="0"/>
      <w:divBdr>
        <w:top w:val="none" w:sz="0" w:space="0" w:color="auto"/>
        <w:left w:val="none" w:sz="0" w:space="0" w:color="auto"/>
        <w:bottom w:val="none" w:sz="0" w:space="0" w:color="auto"/>
        <w:right w:val="none" w:sz="0" w:space="0" w:color="auto"/>
      </w:divBdr>
    </w:div>
    <w:div w:id="679894148">
      <w:bodyDiv w:val="1"/>
      <w:marLeft w:val="0"/>
      <w:marRight w:val="0"/>
      <w:marTop w:val="0"/>
      <w:marBottom w:val="0"/>
      <w:divBdr>
        <w:top w:val="none" w:sz="0" w:space="0" w:color="auto"/>
        <w:left w:val="none" w:sz="0" w:space="0" w:color="auto"/>
        <w:bottom w:val="none" w:sz="0" w:space="0" w:color="auto"/>
        <w:right w:val="none" w:sz="0" w:space="0" w:color="auto"/>
      </w:divBdr>
    </w:div>
    <w:div w:id="690381655">
      <w:bodyDiv w:val="1"/>
      <w:marLeft w:val="0"/>
      <w:marRight w:val="0"/>
      <w:marTop w:val="0"/>
      <w:marBottom w:val="0"/>
      <w:divBdr>
        <w:top w:val="none" w:sz="0" w:space="0" w:color="auto"/>
        <w:left w:val="none" w:sz="0" w:space="0" w:color="auto"/>
        <w:bottom w:val="none" w:sz="0" w:space="0" w:color="auto"/>
        <w:right w:val="none" w:sz="0" w:space="0" w:color="auto"/>
      </w:divBdr>
    </w:div>
    <w:div w:id="696587773">
      <w:bodyDiv w:val="1"/>
      <w:marLeft w:val="0"/>
      <w:marRight w:val="0"/>
      <w:marTop w:val="0"/>
      <w:marBottom w:val="0"/>
      <w:divBdr>
        <w:top w:val="none" w:sz="0" w:space="0" w:color="auto"/>
        <w:left w:val="none" w:sz="0" w:space="0" w:color="auto"/>
        <w:bottom w:val="none" w:sz="0" w:space="0" w:color="auto"/>
        <w:right w:val="none" w:sz="0" w:space="0" w:color="auto"/>
      </w:divBdr>
    </w:div>
    <w:div w:id="735129338">
      <w:bodyDiv w:val="1"/>
      <w:marLeft w:val="0"/>
      <w:marRight w:val="0"/>
      <w:marTop w:val="0"/>
      <w:marBottom w:val="0"/>
      <w:divBdr>
        <w:top w:val="none" w:sz="0" w:space="0" w:color="auto"/>
        <w:left w:val="none" w:sz="0" w:space="0" w:color="auto"/>
        <w:bottom w:val="none" w:sz="0" w:space="0" w:color="auto"/>
        <w:right w:val="none" w:sz="0" w:space="0" w:color="auto"/>
      </w:divBdr>
    </w:div>
    <w:div w:id="741174296">
      <w:bodyDiv w:val="1"/>
      <w:marLeft w:val="0"/>
      <w:marRight w:val="0"/>
      <w:marTop w:val="0"/>
      <w:marBottom w:val="0"/>
      <w:divBdr>
        <w:top w:val="none" w:sz="0" w:space="0" w:color="auto"/>
        <w:left w:val="none" w:sz="0" w:space="0" w:color="auto"/>
        <w:bottom w:val="none" w:sz="0" w:space="0" w:color="auto"/>
        <w:right w:val="none" w:sz="0" w:space="0" w:color="auto"/>
      </w:divBdr>
    </w:div>
    <w:div w:id="779107724">
      <w:bodyDiv w:val="1"/>
      <w:marLeft w:val="0"/>
      <w:marRight w:val="0"/>
      <w:marTop w:val="0"/>
      <w:marBottom w:val="0"/>
      <w:divBdr>
        <w:top w:val="none" w:sz="0" w:space="0" w:color="auto"/>
        <w:left w:val="none" w:sz="0" w:space="0" w:color="auto"/>
        <w:bottom w:val="none" w:sz="0" w:space="0" w:color="auto"/>
        <w:right w:val="none" w:sz="0" w:space="0" w:color="auto"/>
      </w:divBdr>
    </w:div>
    <w:div w:id="779841731">
      <w:bodyDiv w:val="1"/>
      <w:marLeft w:val="0"/>
      <w:marRight w:val="0"/>
      <w:marTop w:val="0"/>
      <w:marBottom w:val="0"/>
      <w:divBdr>
        <w:top w:val="none" w:sz="0" w:space="0" w:color="auto"/>
        <w:left w:val="none" w:sz="0" w:space="0" w:color="auto"/>
        <w:bottom w:val="none" w:sz="0" w:space="0" w:color="auto"/>
        <w:right w:val="none" w:sz="0" w:space="0" w:color="auto"/>
      </w:divBdr>
    </w:div>
    <w:div w:id="787242793">
      <w:bodyDiv w:val="1"/>
      <w:marLeft w:val="0"/>
      <w:marRight w:val="0"/>
      <w:marTop w:val="0"/>
      <w:marBottom w:val="0"/>
      <w:divBdr>
        <w:top w:val="none" w:sz="0" w:space="0" w:color="auto"/>
        <w:left w:val="none" w:sz="0" w:space="0" w:color="auto"/>
        <w:bottom w:val="none" w:sz="0" w:space="0" w:color="auto"/>
        <w:right w:val="none" w:sz="0" w:space="0" w:color="auto"/>
      </w:divBdr>
    </w:div>
    <w:div w:id="789663771">
      <w:bodyDiv w:val="1"/>
      <w:marLeft w:val="0"/>
      <w:marRight w:val="0"/>
      <w:marTop w:val="0"/>
      <w:marBottom w:val="0"/>
      <w:divBdr>
        <w:top w:val="none" w:sz="0" w:space="0" w:color="auto"/>
        <w:left w:val="none" w:sz="0" w:space="0" w:color="auto"/>
        <w:bottom w:val="none" w:sz="0" w:space="0" w:color="auto"/>
        <w:right w:val="none" w:sz="0" w:space="0" w:color="auto"/>
      </w:divBdr>
    </w:div>
    <w:div w:id="797261933">
      <w:bodyDiv w:val="1"/>
      <w:marLeft w:val="0"/>
      <w:marRight w:val="0"/>
      <w:marTop w:val="0"/>
      <w:marBottom w:val="0"/>
      <w:divBdr>
        <w:top w:val="none" w:sz="0" w:space="0" w:color="auto"/>
        <w:left w:val="none" w:sz="0" w:space="0" w:color="auto"/>
        <w:bottom w:val="none" w:sz="0" w:space="0" w:color="auto"/>
        <w:right w:val="none" w:sz="0" w:space="0" w:color="auto"/>
      </w:divBdr>
    </w:div>
    <w:div w:id="818376777">
      <w:bodyDiv w:val="1"/>
      <w:marLeft w:val="0"/>
      <w:marRight w:val="0"/>
      <w:marTop w:val="0"/>
      <w:marBottom w:val="0"/>
      <w:divBdr>
        <w:top w:val="none" w:sz="0" w:space="0" w:color="auto"/>
        <w:left w:val="none" w:sz="0" w:space="0" w:color="auto"/>
        <w:bottom w:val="none" w:sz="0" w:space="0" w:color="auto"/>
        <w:right w:val="none" w:sz="0" w:space="0" w:color="auto"/>
      </w:divBdr>
    </w:div>
    <w:div w:id="833107947">
      <w:bodyDiv w:val="1"/>
      <w:marLeft w:val="0"/>
      <w:marRight w:val="0"/>
      <w:marTop w:val="0"/>
      <w:marBottom w:val="0"/>
      <w:divBdr>
        <w:top w:val="none" w:sz="0" w:space="0" w:color="auto"/>
        <w:left w:val="none" w:sz="0" w:space="0" w:color="auto"/>
        <w:bottom w:val="none" w:sz="0" w:space="0" w:color="auto"/>
        <w:right w:val="none" w:sz="0" w:space="0" w:color="auto"/>
      </w:divBdr>
    </w:div>
    <w:div w:id="856776893">
      <w:bodyDiv w:val="1"/>
      <w:marLeft w:val="0"/>
      <w:marRight w:val="0"/>
      <w:marTop w:val="0"/>
      <w:marBottom w:val="0"/>
      <w:divBdr>
        <w:top w:val="none" w:sz="0" w:space="0" w:color="auto"/>
        <w:left w:val="none" w:sz="0" w:space="0" w:color="auto"/>
        <w:bottom w:val="none" w:sz="0" w:space="0" w:color="auto"/>
        <w:right w:val="none" w:sz="0" w:space="0" w:color="auto"/>
      </w:divBdr>
    </w:div>
    <w:div w:id="923148989">
      <w:bodyDiv w:val="1"/>
      <w:marLeft w:val="0"/>
      <w:marRight w:val="0"/>
      <w:marTop w:val="0"/>
      <w:marBottom w:val="0"/>
      <w:divBdr>
        <w:top w:val="none" w:sz="0" w:space="0" w:color="auto"/>
        <w:left w:val="none" w:sz="0" w:space="0" w:color="auto"/>
        <w:bottom w:val="none" w:sz="0" w:space="0" w:color="auto"/>
        <w:right w:val="none" w:sz="0" w:space="0" w:color="auto"/>
      </w:divBdr>
    </w:div>
    <w:div w:id="944770919">
      <w:bodyDiv w:val="1"/>
      <w:marLeft w:val="0"/>
      <w:marRight w:val="0"/>
      <w:marTop w:val="0"/>
      <w:marBottom w:val="0"/>
      <w:divBdr>
        <w:top w:val="none" w:sz="0" w:space="0" w:color="auto"/>
        <w:left w:val="none" w:sz="0" w:space="0" w:color="auto"/>
        <w:bottom w:val="none" w:sz="0" w:space="0" w:color="auto"/>
        <w:right w:val="none" w:sz="0" w:space="0" w:color="auto"/>
      </w:divBdr>
    </w:div>
    <w:div w:id="992561978">
      <w:bodyDiv w:val="1"/>
      <w:marLeft w:val="0"/>
      <w:marRight w:val="0"/>
      <w:marTop w:val="0"/>
      <w:marBottom w:val="0"/>
      <w:divBdr>
        <w:top w:val="none" w:sz="0" w:space="0" w:color="auto"/>
        <w:left w:val="none" w:sz="0" w:space="0" w:color="auto"/>
        <w:bottom w:val="none" w:sz="0" w:space="0" w:color="auto"/>
        <w:right w:val="none" w:sz="0" w:space="0" w:color="auto"/>
      </w:divBdr>
    </w:div>
    <w:div w:id="995567914">
      <w:bodyDiv w:val="1"/>
      <w:marLeft w:val="0"/>
      <w:marRight w:val="0"/>
      <w:marTop w:val="0"/>
      <w:marBottom w:val="0"/>
      <w:divBdr>
        <w:top w:val="none" w:sz="0" w:space="0" w:color="auto"/>
        <w:left w:val="none" w:sz="0" w:space="0" w:color="auto"/>
        <w:bottom w:val="none" w:sz="0" w:space="0" w:color="auto"/>
        <w:right w:val="none" w:sz="0" w:space="0" w:color="auto"/>
      </w:divBdr>
    </w:div>
    <w:div w:id="996612822">
      <w:bodyDiv w:val="1"/>
      <w:marLeft w:val="0"/>
      <w:marRight w:val="0"/>
      <w:marTop w:val="0"/>
      <w:marBottom w:val="0"/>
      <w:divBdr>
        <w:top w:val="none" w:sz="0" w:space="0" w:color="auto"/>
        <w:left w:val="none" w:sz="0" w:space="0" w:color="auto"/>
        <w:bottom w:val="none" w:sz="0" w:space="0" w:color="auto"/>
        <w:right w:val="none" w:sz="0" w:space="0" w:color="auto"/>
      </w:divBdr>
    </w:div>
    <w:div w:id="1002198305">
      <w:bodyDiv w:val="1"/>
      <w:marLeft w:val="0"/>
      <w:marRight w:val="0"/>
      <w:marTop w:val="0"/>
      <w:marBottom w:val="0"/>
      <w:divBdr>
        <w:top w:val="none" w:sz="0" w:space="0" w:color="auto"/>
        <w:left w:val="none" w:sz="0" w:space="0" w:color="auto"/>
        <w:bottom w:val="none" w:sz="0" w:space="0" w:color="auto"/>
        <w:right w:val="none" w:sz="0" w:space="0" w:color="auto"/>
      </w:divBdr>
    </w:div>
    <w:div w:id="1030763726">
      <w:bodyDiv w:val="1"/>
      <w:marLeft w:val="0"/>
      <w:marRight w:val="0"/>
      <w:marTop w:val="0"/>
      <w:marBottom w:val="0"/>
      <w:divBdr>
        <w:top w:val="none" w:sz="0" w:space="0" w:color="auto"/>
        <w:left w:val="none" w:sz="0" w:space="0" w:color="auto"/>
        <w:bottom w:val="none" w:sz="0" w:space="0" w:color="auto"/>
        <w:right w:val="none" w:sz="0" w:space="0" w:color="auto"/>
      </w:divBdr>
    </w:div>
    <w:div w:id="1059865626">
      <w:bodyDiv w:val="1"/>
      <w:marLeft w:val="0"/>
      <w:marRight w:val="0"/>
      <w:marTop w:val="0"/>
      <w:marBottom w:val="0"/>
      <w:divBdr>
        <w:top w:val="none" w:sz="0" w:space="0" w:color="auto"/>
        <w:left w:val="none" w:sz="0" w:space="0" w:color="auto"/>
        <w:bottom w:val="none" w:sz="0" w:space="0" w:color="auto"/>
        <w:right w:val="none" w:sz="0" w:space="0" w:color="auto"/>
      </w:divBdr>
    </w:div>
    <w:div w:id="1071384939">
      <w:bodyDiv w:val="1"/>
      <w:marLeft w:val="0"/>
      <w:marRight w:val="0"/>
      <w:marTop w:val="0"/>
      <w:marBottom w:val="0"/>
      <w:divBdr>
        <w:top w:val="none" w:sz="0" w:space="0" w:color="auto"/>
        <w:left w:val="none" w:sz="0" w:space="0" w:color="auto"/>
        <w:bottom w:val="none" w:sz="0" w:space="0" w:color="auto"/>
        <w:right w:val="none" w:sz="0" w:space="0" w:color="auto"/>
      </w:divBdr>
    </w:div>
    <w:div w:id="1074090469">
      <w:bodyDiv w:val="1"/>
      <w:marLeft w:val="0"/>
      <w:marRight w:val="0"/>
      <w:marTop w:val="0"/>
      <w:marBottom w:val="0"/>
      <w:divBdr>
        <w:top w:val="none" w:sz="0" w:space="0" w:color="auto"/>
        <w:left w:val="none" w:sz="0" w:space="0" w:color="auto"/>
        <w:bottom w:val="none" w:sz="0" w:space="0" w:color="auto"/>
        <w:right w:val="none" w:sz="0" w:space="0" w:color="auto"/>
      </w:divBdr>
    </w:div>
    <w:div w:id="1109204005">
      <w:bodyDiv w:val="1"/>
      <w:marLeft w:val="0"/>
      <w:marRight w:val="0"/>
      <w:marTop w:val="0"/>
      <w:marBottom w:val="0"/>
      <w:divBdr>
        <w:top w:val="none" w:sz="0" w:space="0" w:color="auto"/>
        <w:left w:val="none" w:sz="0" w:space="0" w:color="auto"/>
        <w:bottom w:val="none" w:sz="0" w:space="0" w:color="auto"/>
        <w:right w:val="none" w:sz="0" w:space="0" w:color="auto"/>
      </w:divBdr>
    </w:div>
    <w:div w:id="1112432139">
      <w:bodyDiv w:val="1"/>
      <w:marLeft w:val="0"/>
      <w:marRight w:val="0"/>
      <w:marTop w:val="0"/>
      <w:marBottom w:val="0"/>
      <w:divBdr>
        <w:top w:val="none" w:sz="0" w:space="0" w:color="auto"/>
        <w:left w:val="none" w:sz="0" w:space="0" w:color="auto"/>
        <w:bottom w:val="none" w:sz="0" w:space="0" w:color="auto"/>
        <w:right w:val="none" w:sz="0" w:space="0" w:color="auto"/>
      </w:divBdr>
    </w:div>
    <w:div w:id="1142842043">
      <w:bodyDiv w:val="1"/>
      <w:marLeft w:val="0"/>
      <w:marRight w:val="0"/>
      <w:marTop w:val="0"/>
      <w:marBottom w:val="0"/>
      <w:divBdr>
        <w:top w:val="none" w:sz="0" w:space="0" w:color="auto"/>
        <w:left w:val="none" w:sz="0" w:space="0" w:color="auto"/>
        <w:bottom w:val="none" w:sz="0" w:space="0" w:color="auto"/>
        <w:right w:val="none" w:sz="0" w:space="0" w:color="auto"/>
      </w:divBdr>
    </w:div>
    <w:div w:id="1167476073">
      <w:bodyDiv w:val="1"/>
      <w:marLeft w:val="0"/>
      <w:marRight w:val="0"/>
      <w:marTop w:val="0"/>
      <w:marBottom w:val="0"/>
      <w:divBdr>
        <w:top w:val="none" w:sz="0" w:space="0" w:color="auto"/>
        <w:left w:val="none" w:sz="0" w:space="0" w:color="auto"/>
        <w:bottom w:val="none" w:sz="0" w:space="0" w:color="auto"/>
        <w:right w:val="none" w:sz="0" w:space="0" w:color="auto"/>
      </w:divBdr>
    </w:div>
    <w:div w:id="1188719636">
      <w:bodyDiv w:val="1"/>
      <w:marLeft w:val="0"/>
      <w:marRight w:val="0"/>
      <w:marTop w:val="0"/>
      <w:marBottom w:val="0"/>
      <w:divBdr>
        <w:top w:val="none" w:sz="0" w:space="0" w:color="auto"/>
        <w:left w:val="none" w:sz="0" w:space="0" w:color="auto"/>
        <w:bottom w:val="none" w:sz="0" w:space="0" w:color="auto"/>
        <w:right w:val="none" w:sz="0" w:space="0" w:color="auto"/>
      </w:divBdr>
    </w:div>
    <w:div w:id="1204751415">
      <w:bodyDiv w:val="1"/>
      <w:marLeft w:val="0"/>
      <w:marRight w:val="0"/>
      <w:marTop w:val="0"/>
      <w:marBottom w:val="0"/>
      <w:divBdr>
        <w:top w:val="none" w:sz="0" w:space="0" w:color="auto"/>
        <w:left w:val="none" w:sz="0" w:space="0" w:color="auto"/>
        <w:bottom w:val="none" w:sz="0" w:space="0" w:color="auto"/>
        <w:right w:val="none" w:sz="0" w:space="0" w:color="auto"/>
      </w:divBdr>
    </w:div>
    <w:div w:id="1210217591">
      <w:bodyDiv w:val="1"/>
      <w:marLeft w:val="0"/>
      <w:marRight w:val="0"/>
      <w:marTop w:val="0"/>
      <w:marBottom w:val="0"/>
      <w:divBdr>
        <w:top w:val="none" w:sz="0" w:space="0" w:color="auto"/>
        <w:left w:val="none" w:sz="0" w:space="0" w:color="auto"/>
        <w:bottom w:val="none" w:sz="0" w:space="0" w:color="auto"/>
        <w:right w:val="none" w:sz="0" w:space="0" w:color="auto"/>
      </w:divBdr>
    </w:div>
    <w:div w:id="1228029305">
      <w:bodyDiv w:val="1"/>
      <w:marLeft w:val="0"/>
      <w:marRight w:val="0"/>
      <w:marTop w:val="0"/>
      <w:marBottom w:val="0"/>
      <w:divBdr>
        <w:top w:val="none" w:sz="0" w:space="0" w:color="auto"/>
        <w:left w:val="none" w:sz="0" w:space="0" w:color="auto"/>
        <w:bottom w:val="none" w:sz="0" w:space="0" w:color="auto"/>
        <w:right w:val="none" w:sz="0" w:space="0" w:color="auto"/>
      </w:divBdr>
    </w:div>
    <w:div w:id="1262689968">
      <w:bodyDiv w:val="1"/>
      <w:marLeft w:val="0"/>
      <w:marRight w:val="0"/>
      <w:marTop w:val="0"/>
      <w:marBottom w:val="0"/>
      <w:divBdr>
        <w:top w:val="none" w:sz="0" w:space="0" w:color="auto"/>
        <w:left w:val="none" w:sz="0" w:space="0" w:color="auto"/>
        <w:bottom w:val="none" w:sz="0" w:space="0" w:color="auto"/>
        <w:right w:val="none" w:sz="0" w:space="0" w:color="auto"/>
      </w:divBdr>
    </w:div>
    <w:div w:id="1264417011">
      <w:bodyDiv w:val="1"/>
      <w:marLeft w:val="0"/>
      <w:marRight w:val="0"/>
      <w:marTop w:val="0"/>
      <w:marBottom w:val="0"/>
      <w:divBdr>
        <w:top w:val="none" w:sz="0" w:space="0" w:color="auto"/>
        <w:left w:val="none" w:sz="0" w:space="0" w:color="auto"/>
        <w:bottom w:val="none" w:sz="0" w:space="0" w:color="auto"/>
        <w:right w:val="none" w:sz="0" w:space="0" w:color="auto"/>
      </w:divBdr>
    </w:div>
    <w:div w:id="1296981513">
      <w:bodyDiv w:val="1"/>
      <w:marLeft w:val="0"/>
      <w:marRight w:val="0"/>
      <w:marTop w:val="0"/>
      <w:marBottom w:val="0"/>
      <w:divBdr>
        <w:top w:val="none" w:sz="0" w:space="0" w:color="auto"/>
        <w:left w:val="none" w:sz="0" w:space="0" w:color="auto"/>
        <w:bottom w:val="none" w:sz="0" w:space="0" w:color="auto"/>
        <w:right w:val="none" w:sz="0" w:space="0" w:color="auto"/>
      </w:divBdr>
    </w:div>
    <w:div w:id="1302883157">
      <w:bodyDiv w:val="1"/>
      <w:marLeft w:val="0"/>
      <w:marRight w:val="0"/>
      <w:marTop w:val="0"/>
      <w:marBottom w:val="0"/>
      <w:divBdr>
        <w:top w:val="none" w:sz="0" w:space="0" w:color="auto"/>
        <w:left w:val="none" w:sz="0" w:space="0" w:color="auto"/>
        <w:bottom w:val="none" w:sz="0" w:space="0" w:color="auto"/>
        <w:right w:val="none" w:sz="0" w:space="0" w:color="auto"/>
      </w:divBdr>
    </w:div>
    <w:div w:id="1304895354">
      <w:bodyDiv w:val="1"/>
      <w:marLeft w:val="0"/>
      <w:marRight w:val="0"/>
      <w:marTop w:val="0"/>
      <w:marBottom w:val="0"/>
      <w:divBdr>
        <w:top w:val="none" w:sz="0" w:space="0" w:color="auto"/>
        <w:left w:val="none" w:sz="0" w:space="0" w:color="auto"/>
        <w:bottom w:val="none" w:sz="0" w:space="0" w:color="auto"/>
        <w:right w:val="none" w:sz="0" w:space="0" w:color="auto"/>
      </w:divBdr>
    </w:div>
    <w:div w:id="1323923973">
      <w:bodyDiv w:val="1"/>
      <w:marLeft w:val="0"/>
      <w:marRight w:val="0"/>
      <w:marTop w:val="0"/>
      <w:marBottom w:val="0"/>
      <w:divBdr>
        <w:top w:val="none" w:sz="0" w:space="0" w:color="auto"/>
        <w:left w:val="none" w:sz="0" w:space="0" w:color="auto"/>
        <w:bottom w:val="none" w:sz="0" w:space="0" w:color="auto"/>
        <w:right w:val="none" w:sz="0" w:space="0" w:color="auto"/>
      </w:divBdr>
    </w:div>
    <w:div w:id="1344405778">
      <w:bodyDiv w:val="1"/>
      <w:marLeft w:val="0"/>
      <w:marRight w:val="0"/>
      <w:marTop w:val="0"/>
      <w:marBottom w:val="0"/>
      <w:divBdr>
        <w:top w:val="none" w:sz="0" w:space="0" w:color="auto"/>
        <w:left w:val="none" w:sz="0" w:space="0" w:color="auto"/>
        <w:bottom w:val="none" w:sz="0" w:space="0" w:color="auto"/>
        <w:right w:val="none" w:sz="0" w:space="0" w:color="auto"/>
      </w:divBdr>
    </w:div>
    <w:div w:id="1356955611">
      <w:bodyDiv w:val="1"/>
      <w:marLeft w:val="0"/>
      <w:marRight w:val="0"/>
      <w:marTop w:val="0"/>
      <w:marBottom w:val="0"/>
      <w:divBdr>
        <w:top w:val="none" w:sz="0" w:space="0" w:color="auto"/>
        <w:left w:val="none" w:sz="0" w:space="0" w:color="auto"/>
        <w:bottom w:val="none" w:sz="0" w:space="0" w:color="auto"/>
        <w:right w:val="none" w:sz="0" w:space="0" w:color="auto"/>
      </w:divBdr>
    </w:div>
    <w:div w:id="1360817890">
      <w:bodyDiv w:val="1"/>
      <w:marLeft w:val="0"/>
      <w:marRight w:val="0"/>
      <w:marTop w:val="0"/>
      <w:marBottom w:val="0"/>
      <w:divBdr>
        <w:top w:val="none" w:sz="0" w:space="0" w:color="auto"/>
        <w:left w:val="none" w:sz="0" w:space="0" w:color="auto"/>
        <w:bottom w:val="none" w:sz="0" w:space="0" w:color="auto"/>
        <w:right w:val="none" w:sz="0" w:space="0" w:color="auto"/>
      </w:divBdr>
    </w:div>
    <w:div w:id="1365987031">
      <w:bodyDiv w:val="1"/>
      <w:marLeft w:val="0"/>
      <w:marRight w:val="0"/>
      <w:marTop w:val="0"/>
      <w:marBottom w:val="0"/>
      <w:divBdr>
        <w:top w:val="none" w:sz="0" w:space="0" w:color="auto"/>
        <w:left w:val="none" w:sz="0" w:space="0" w:color="auto"/>
        <w:bottom w:val="none" w:sz="0" w:space="0" w:color="auto"/>
        <w:right w:val="none" w:sz="0" w:space="0" w:color="auto"/>
      </w:divBdr>
    </w:div>
    <w:div w:id="1390104537">
      <w:bodyDiv w:val="1"/>
      <w:marLeft w:val="0"/>
      <w:marRight w:val="0"/>
      <w:marTop w:val="0"/>
      <w:marBottom w:val="0"/>
      <w:divBdr>
        <w:top w:val="none" w:sz="0" w:space="0" w:color="auto"/>
        <w:left w:val="none" w:sz="0" w:space="0" w:color="auto"/>
        <w:bottom w:val="none" w:sz="0" w:space="0" w:color="auto"/>
        <w:right w:val="none" w:sz="0" w:space="0" w:color="auto"/>
      </w:divBdr>
    </w:div>
    <w:div w:id="1416316373">
      <w:bodyDiv w:val="1"/>
      <w:marLeft w:val="0"/>
      <w:marRight w:val="0"/>
      <w:marTop w:val="0"/>
      <w:marBottom w:val="0"/>
      <w:divBdr>
        <w:top w:val="none" w:sz="0" w:space="0" w:color="auto"/>
        <w:left w:val="none" w:sz="0" w:space="0" w:color="auto"/>
        <w:bottom w:val="none" w:sz="0" w:space="0" w:color="auto"/>
        <w:right w:val="none" w:sz="0" w:space="0" w:color="auto"/>
      </w:divBdr>
    </w:div>
    <w:div w:id="1417903468">
      <w:bodyDiv w:val="1"/>
      <w:marLeft w:val="0"/>
      <w:marRight w:val="0"/>
      <w:marTop w:val="0"/>
      <w:marBottom w:val="0"/>
      <w:divBdr>
        <w:top w:val="none" w:sz="0" w:space="0" w:color="auto"/>
        <w:left w:val="none" w:sz="0" w:space="0" w:color="auto"/>
        <w:bottom w:val="none" w:sz="0" w:space="0" w:color="auto"/>
        <w:right w:val="none" w:sz="0" w:space="0" w:color="auto"/>
      </w:divBdr>
    </w:div>
    <w:div w:id="1430389856">
      <w:bodyDiv w:val="1"/>
      <w:marLeft w:val="0"/>
      <w:marRight w:val="0"/>
      <w:marTop w:val="0"/>
      <w:marBottom w:val="0"/>
      <w:divBdr>
        <w:top w:val="none" w:sz="0" w:space="0" w:color="auto"/>
        <w:left w:val="none" w:sz="0" w:space="0" w:color="auto"/>
        <w:bottom w:val="none" w:sz="0" w:space="0" w:color="auto"/>
        <w:right w:val="none" w:sz="0" w:space="0" w:color="auto"/>
      </w:divBdr>
    </w:div>
    <w:div w:id="1442341888">
      <w:bodyDiv w:val="1"/>
      <w:marLeft w:val="0"/>
      <w:marRight w:val="0"/>
      <w:marTop w:val="0"/>
      <w:marBottom w:val="0"/>
      <w:divBdr>
        <w:top w:val="none" w:sz="0" w:space="0" w:color="auto"/>
        <w:left w:val="none" w:sz="0" w:space="0" w:color="auto"/>
        <w:bottom w:val="none" w:sz="0" w:space="0" w:color="auto"/>
        <w:right w:val="none" w:sz="0" w:space="0" w:color="auto"/>
      </w:divBdr>
    </w:div>
    <w:div w:id="1445150488">
      <w:bodyDiv w:val="1"/>
      <w:marLeft w:val="0"/>
      <w:marRight w:val="0"/>
      <w:marTop w:val="0"/>
      <w:marBottom w:val="0"/>
      <w:divBdr>
        <w:top w:val="none" w:sz="0" w:space="0" w:color="auto"/>
        <w:left w:val="none" w:sz="0" w:space="0" w:color="auto"/>
        <w:bottom w:val="none" w:sz="0" w:space="0" w:color="auto"/>
        <w:right w:val="none" w:sz="0" w:space="0" w:color="auto"/>
      </w:divBdr>
    </w:div>
    <w:div w:id="1460030946">
      <w:bodyDiv w:val="1"/>
      <w:marLeft w:val="0"/>
      <w:marRight w:val="0"/>
      <w:marTop w:val="0"/>
      <w:marBottom w:val="0"/>
      <w:divBdr>
        <w:top w:val="none" w:sz="0" w:space="0" w:color="auto"/>
        <w:left w:val="none" w:sz="0" w:space="0" w:color="auto"/>
        <w:bottom w:val="none" w:sz="0" w:space="0" w:color="auto"/>
        <w:right w:val="none" w:sz="0" w:space="0" w:color="auto"/>
      </w:divBdr>
    </w:div>
    <w:div w:id="1487169278">
      <w:bodyDiv w:val="1"/>
      <w:marLeft w:val="0"/>
      <w:marRight w:val="0"/>
      <w:marTop w:val="0"/>
      <w:marBottom w:val="0"/>
      <w:divBdr>
        <w:top w:val="none" w:sz="0" w:space="0" w:color="auto"/>
        <w:left w:val="none" w:sz="0" w:space="0" w:color="auto"/>
        <w:bottom w:val="none" w:sz="0" w:space="0" w:color="auto"/>
        <w:right w:val="none" w:sz="0" w:space="0" w:color="auto"/>
      </w:divBdr>
    </w:div>
    <w:div w:id="1512334249">
      <w:bodyDiv w:val="1"/>
      <w:marLeft w:val="0"/>
      <w:marRight w:val="0"/>
      <w:marTop w:val="0"/>
      <w:marBottom w:val="0"/>
      <w:divBdr>
        <w:top w:val="none" w:sz="0" w:space="0" w:color="auto"/>
        <w:left w:val="none" w:sz="0" w:space="0" w:color="auto"/>
        <w:bottom w:val="none" w:sz="0" w:space="0" w:color="auto"/>
        <w:right w:val="none" w:sz="0" w:space="0" w:color="auto"/>
      </w:divBdr>
    </w:div>
    <w:div w:id="1517965836">
      <w:bodyDiv w:val="1"/>
      <w:marLeft w:val="0"/>
      <w:marRight w:val="0"/>
      <w:marTop w:val="0"/>
      <w:marBottom w:val="0"/>
      <w:divBdr>
        <w:top w:val="none" w:sz="0" w:space="0" w:color="auto"/>
        <w:left w:val="none" w:sz="0" w:space="0" w:color="auto"/>
        <w:bottom w:val="none" w:sz="0" w:space="0" w:color="auto"/>
        <w:right w:val="none" w:sz="0" w:space="0" w:color="auto"/>
      </w:divBdr>
    </w:div>
    <w:div w:id="1542401088">
      <w:bodyDiv w:val="1"/>
      <w:marLeft w:val="0"/>
      <w:marRight w:val="0"/>
      <w:marTop w:val="0"/>
      <w:marBottom w:val="0"/>
      <w:divBdr>
        <w:top w:val="none" w:sz="0" w:space="0" w:color="auto"/>
        <w:left w:val="none" w:sz="0" w:space="0" w:color="auto"/>
        <w:bottom w:val="none" w:sz="0" w:space="0" w:color="auto"/>
        <w:right w:val="none" w:sz="0" w:space="0" w:color="auto"/>
      </w:divBdr>
    </w:div>
    <w:div w:id="1600064129">
      <w:bodyDiv w:val="1"/>
      <w:marLeft w:val="0"/>
      <w:marRight w:val="0"/>
      <w:marTop w:val="0"/>
      <w:marBottom w:val="0"/>
      <w:divBdr>
        <w:top w:val="none" w:sz="0" w:space="0" w:color="auto"/>
        <w:left w:val="none" w:sz="0" w:space="0" w:color="auto"/>
        <w:bottom w:val="none" w:sz="0" w:space="0" w:color="auto"/>
        <w:right w:val="none" w:sz="0" w:space="0" w:color="auto"/>
      </w:divBdr>
    </w:div>
    <w:div w:id="1616400022">
      <w:bodyDiv w:val="1"/>
      <w:marLeft w:val="0"/>
      <w:marRight w:val="0"/>
      <w:marTop w:val="0"/>
      <w:marBottom w:val="0"/>
      <w:divBdr>
        <w:top w:val="none" w:sz="0" w:space="0" w:color="auto"/>
        <w:left w:val="none" w:sz="0" w:space="0" w:color="auto"/>
        <w:bottom w:val="none" w:sz="0" w:space="0" w:color="auto"/>
        <w:right w:val="none" w:sz="0" w:space="0" w:color="auto"/>
      </w:divBdr>
    </w:div>
    <w:div w:id="1659575004">
      <w:bodyDiv w:val="1"/>
      <w:marLeft w:val="0"/>
      <w:marRight w:val="0"/>
      <w:marTop w:val="0"/>
      <w:marBottom w:val="0"/>
      <w:divBdr>
        <w:top w:val="none" w:sz="0" w:space="0" w:color="auto"/>
        <w:left w:val="none" w:sz="0" w:space="0" w:color="auto"/>
        <w:bottom w:val="none" w:sz="0" w:space="0" w:color="auto"/>
        <w:right w:val="none" w:sz="0" w:space="0" w:color="auto"/>
      </w:divBdr>
    </w:div>
    <w:div w:id="1709993288">
      <w:bodyDiv w:val="1"/>
      <w:marLeft w:val="0"/>
      <w:marRight w:val="0"/>
      <w:marTop w:val="0"/>
      <w:marBottom w:val="0"/>
      <w:divBdr>
        <w:top w:val="none" w:sz="0" w:space="0" w:color="auto"/>
        <w:left w:val="none" w:sz="0" w:space="0" w:color="auto"/>
        <w:bottom w:val="none" w:sz="0" w:space="0" w:color="auto"/>
        <w:right w:val="none" w:sz="0" w:space="0" w:color="auto"/>
      </w:divBdr>
    </w:div>
    <w:div w:id="1712803669">
      <w:bodyDiv w:val="1"/>
      <w:marLeft w:val="0"/>
      <w:marRight w:val="0"/>
      <w:marTop w:val="0"/>
      <w:marBottom w:val="0"/>
      <w:divBdr>
        <w:top w:val="none" w:sz="0" w:space="0" w:color="auto"/>
        <w:left w:val="none" w:sz="0" w:space="0" w:color="auto"/>
        <w:bottom w:val="none" w:sz="0" w:space="0" w:color="auto"/>
        <w:right w:val="none" w:sz="0" w:space="0" w:color="auto"/>
      </w:divBdr>
    </w:div>
    <w:div w:id="1713458947">
      <w:bodyDiv w:val="1"/>
      <w:marLeft w:val="0"/>
      <w:marRight w:val="0"/>
      <w:marTop w:val="0"/>
      <w:marBottom w:val="0"/>
      <w:divBdr>
        <w:top w:val="none" w:sz="0" w:space="0" w:color="auto"/>
        <w:left w:val="none" w:sz="0" w:space="0" w:color="auto"/>
        <w:bottom w:val="none" w:sz="0" w:space="0" w:color="auto"/>
        <w:right w:val="none" w:sz="0" w:space="0" w:color="auto"/>
      </w:divBdr>
    </w:div>
    <w:div w:id="1748381486">
      <w:bodyDiv w:val="1"/>
      <w:marLeft w:val="0"/>
      <w:marRight w:val="0"/>
      <w:marTop w:val="0"/>
      <w:marBottom w:val="0"/>
      <w:divBdr>
        <w:top w:val="none" w:sz="0" w:space="0" w:color="auto"/>
        <w:left w:val="none" w:sz="0" w:space="0" w:color="auto"/>
        <w:bottom w:val="none" w:sz="0" w:space="0" w:color="auto"/>
        <w:right w:val="none" w:sz="0" w:space="0" w:color="auto"/>
      </w:divBdr>
    </w:div>
    <w:div w:id="1766654820">
      <w:bodyDiv w:val="1"/>
      <w:marLeft w:val="0"/>
      <w:marRight w:val="0"/>
      <w:marTop w:val="0"/>
      <w:marBottom w:val="0"/>
      <w:divBdr>
        <w:top w:val="none" w:sz="0" w:space="0" w:color="auto"/>
        <w:left w:val="none" w:sz="0" w:space="0" w:color="auto"/>
        <w:bottom w:val="none" w:sz="0" w:space="0" w:color="auto"/>
        <w:right w:val="none" w:sz="0" w:space="0" w:color="auto"/>
      </w:divBdr>
    </w:div>
    <w:div w:id="1789352056">
      <w:bodyDiv w:val="1"/>
      <w:marLeft w:val="0"/>
      <w:marRight w:val="0"/>
      <w:marTop w:val="0"/>
      <w:marBottom w:val="0"/>
      <w:divBdr>
        <w:top w:val="none" w:sz="0" w:space="0" w:color="auto"/>
        <w:left w:val="none" w:sz="0" w:space="0" w:color="auto"/>
        <w:bottom w:val="none" w:sz="0" w:space="0" w:color="auto"/>
        <w:right w:val="none" w:sz="0" w:space="0" w:color="auto"/>
      </w:divBdr>
    </w:div>
    <w:div w:id="1793786874">
      <w:bodyDiv w:val="1"/>
      <w:marLeft w:val="0"/>
      <w:marRight w:val="0"/>
      <w:marTop w:val="0"/>
      <w:marBottom w:val="0"/>
      <w:divBdr>
        <w:top w:val="none" w:sz="0" w:space="0" w:color="auto"/>
        <w:left w:val="none" w:sz="0" w:space="0" w:color="auto"/>
        <w:bottom w:val="none" w:sz="0" w:space="0" w:color="auto"/>
        <w:right w:val="none" w:sz="0" w:space="0" w:color="auto"/>
      </w:divBdr>
    </w:div>
    <w:div w:id="1795247952">
      <w:bodyDiv w:val="1"/>
      <w:marLeft w:val="0"/>
      <w:marRight w:val="0"/>
      <w:marTop w:val="0"/>
      <w:marBottom w:val="0"/>
      <w:divBdr>
        <w:top w:val="none" w:sz="0" w:space="0" w:color="auto"/>
        <w:left w:val="none" w:sz="0" w:space="0" w:color="auto"/>
        <w:bottom w:val="none" w:sz="0" w:space="0" w:color="auto"/>
        <w:right w:val="none" w:sz="0" w:space="0" w:color="auto"/>
      </w:divBdr>
    </w:div>
    <w:div w:id="1833905579">
      <w:bodyDiv w:val="1"/>
      <w:marLeft w:val="0"/>
      <w:marRight w:val="0"/>
      <w:marTop w:val="0"/>
      <w:marBottom w:val="0"/>
      <w:divBdr>
        <w:top w:val="none" w:sz="0" w:space="0" w:color="auto"/>
        <w:left w:val="none" w:sz="0" w:space="0" w:color="auto"/>
        <w:bottom w:val="none" w:sz="0" w:space="0" w:color="auto"/>
        <w:right w:val="none" w:sz="0" w:space="0" w:color="auto"/>
      </w:divBdr>
    </w:div>
    <w:div w:id="1845700271">
      <w:bodyDiv w:val="1"/>
      <w:marLeft w:val="0"/>
      <w:marRight w:val="0"/>
      <w:marTop w:val="0"/>
      <w:marBottom w:val="0"/>
      <w:divBdr>
        <w:top w:val="none" w:sz="0" w:space="0" w:color="auto"/>
        <w:left w:val="none" w:sz="0" w:space="0" w:color="auto"/>
        <w:bottom w:val="none" w:sz="0" w:space="0" w:color="auto"/>
        <w:right w:val="none" w:sz="0" w:space="0" w:color="auto"/>
      </w:divBdr>
    </w:div>
    <w:div w:id="1850413436">
      <w:bodyDiv w:val="1"/>
      <w:marLeft w:val="0"/>
      <w:marRight w:val="0"/>
      <w:marTop w:val="0"/>
      <w:marBottom w:val="0"/>
      <w:divBdr>
        <w:top w:val="none" w:sz="0" w:space="0" w:color="auto"/>
        <w:left w:val="none" w:sz="0" w:space="0" w:color="auto"/>
        <w:bottom w:val="none" w:sz="0" w:space="0" w:color="auto"/>
        <w:right w:val="none" w:sz="0" w:space="0" w:color="auto"/>
      </w:divBdr>
    </w:div>
    <w:div w:id="1850872982">
      <w:bodyDiv w:val="1"/>
      <w:marLeft w:val="0"/>
      <w:marRight w:val="0"/>
      <w:marTop w:val="0"/>
      <w:marBottom w:val="0"/>
      <w:divBdr>
        <w:top w:val="none" w:sz="0" w:space="0" w:color="auto"/>
        <w:left w:val="none" w:sz="0" w:space="0" w:color="auto"/>
        <w:bottom w:val="none" w:sz="0" w:space="0" w:color="auto"/>
        <w:right w:val="none" w:sz="0" w:space="0" w:color="auto"/>
      </w:divBdr>
    </w:div>
    <w:div w:id="1893494770">
      <w:bodyDiv w:val="1"/>
      <w:marLeft w:val="0"/>
      <w:marRight w:val="0"/>
      <w:marTop w:val="0"/>
      <w:marBottom w:val="0"/>
      <w:divBdr>
        <w:top w:val="none" w:sz="0" w:space="0" w:color="auto"/>
        <w:left w:val="none" w:sz="0" w:space="0" w:color="auto"/>
        <w:bottom w:val="none" w:sz="0" w:space="0" w:color="auto"/>
        <w:right w:val="none" w:sz="0" w:space="0" w:color="auto"/>
      </w:divBdr>
    </w:div>
    <w:div w:id="1895311528">
      <w:bodyDiv w:val="1"/>
      <w:marLeft w:val="0"/>
      <w:marRight w:val="0"/>
      <w:marTop w:val="0"/>
      <w:marBottom w:val="0"/>
      <w:divBdr>
        <w:top w:val="none" w:sz="0" w:space="0" w:color="auto"/>
        <w:left w:val="none" w:sz="0" w:space="0" w:color="auto"/>
        <w:bottom w:val="none" w:sz="0" w:space="0" w:color="auto"/>
        <w:right w:val="none" w:sz="0" w:space="0" w:color="auto"/>
      </w:divBdr>
    </w:div>
    <w:div w:id="1897080400">
      <w:bodyDiv w:val="1"/>
      <w:marLeft w:val="0"/>
      <w:marRight w:val="0"/>
      <w:marTop w:val="0"/>
      <w:marBottom w:val="0"/>
      <w:divBdr>
        <w:top w:val="none" w:sz="0" w:space="0" w:color="auto"/>
        <w:left w:val="none" w:sz="0" w:space="0" w:color="auto"/>
        <w:bottom w:val="none" w:sz="0" w:space="0" w:color="auto"/>
        <w:right w:val="none" w:sz="0" w:space="0" w:color="auto"/>
      </w:divBdr>
    </w:div>
    <w:div w:id="1909682061">
      <w:bodyDiv w:val="1"/>
      <w:marLeft w:val="0"/>
      <w:marRight w:val="0"/>
      <w:marTop w:val="0"/>
      <w:marBottom w:val="0"/>
      <w:divBdr>
        <w:top w:val="none" w:sz="0" w:space="0" w:color="auto"/>
        <w:left w:val="none" w:sz="0" w:space="0" w:color="auto"/>
        <w:bottom w:val="none" w:sz="0" w:space="0" w:color="auto"/>
        <w:right w:val="none" w:sz="0" w:space="0" w:color="auto"/>
      </w:divBdr>
      <w:divsChild>
        <w:div w:id="580680008">
          <w:marLeft w:val="0"/>
          <w:marRight w:val="0"/>
          <w:marTop w:val="150"/>
          <w:marBottom w:val="150"/>
          <w:divBdr>
            <w:top w:val="none" w:sz="0" w:space="0" w:color="auto"/>
            <w:left w:val="none" w:sz="0" w:space="0" w:color="auto"/>
            <w:bottom w:val="single" w:sz="6" w:space="0" w:color="EEEEEE"/>
            <w:right w:val="none" w:sz="0" w:space="0" w:color="auto"/>
          </w:divBdr>
          <w:divsChild>
            <w:div w:id="138812676">
              <w:marLeft w:val="0"/>
              <w:marRight w:val="0"/>
              <w:marTop w:val="0"/>
              <w:marBottom w:val="0"/>
              <w:divBdr>
                <w:top w:val="none" w:sz="0" w:space="0" w:color="auto"/>
                <w:left w:val="none" w:sz="0" w:space="0" w:color="auto"/>
                <w:bottom w:val="none" w:sz="0" w:space="0" w:color="auto"/>
                <w:right w:val="none" w:sz="0" w:space="0" w:color="auto"/>
              </w:divBdr>
              <w:divsChild>
                <w:div w:id="14131182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21673053">
      <w:bodyDiv w:val="1"/>
      <w:marLeft w:val="0"/>
      <w:marRight w:val="0"/>
      <w:marTop w:val="0"/>
      <w:marBottom w:val="0"/>
      <w:divBdr>
        <w:top w:val="none" w:sz="0" w:space="0" w:color="auto"/>
        <w:left w:val="none" w:sz="0" w:space="0" w:color="auto"/>
        <w:bottom w:val="none" w:sz="0" w:space="0" w:color="auto"/>
        <w:right w:val="none" w:sz="0" w:space="0" w:color="auto"/>
      </w:divBdr>
    </w:div>
    <w:div w:id="1927572636">
      <w:bodyDiv w:val="1"/>
      <w:marLeft w:val="0"/>
      <w:marRight w:val="0"/>
      <w:marTop w:val="0"/>
      <w:marBottom w:val="0"/>
      <w:divBdr>
        <w:top w:val="none" w:sz="0" w:space="0" w:color="auto"/>
        <w:left w:val="none" w:sz="0" w:space="0" w:color="auto"/>
        <w:bottom w:val="none" w:sz="0" w:space="0" w:color="auto"/>
        <w:right w:val="none" w:sz="0" w:space="0" w:color="auto"/>
      </w:divBdr>
    </w:div>
    <w:div w:id="2081516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adshow.sseinf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8B96-F838-4E76-80A6-1CDCA227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2655</Words>
  <Characters>2894</Characters>
  <Application>Microsoft Office Word</Application>
  <DocSecurity>0</DocSecurity>
  <Lines>578</Lines>
  <Paragraphs>396</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Xiang</dc:creator>
  <cp:lastModifiedBy>袁 璐</cp:lastModifiedBy>
  <cp:revision>4</cp:revision>
  <cp:lastPrinted>2021-09-01T01:13:00Z</cp:lastPrinted>
  <dcterms:created xsi:type="dcterms:W3CDTF">2025-06-09T06:51:00Z</dcterms:created>
  <dcterms:modified xsi:type="dcterms:W3CDTF">2025-06-09T06:57:00Z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2DF4BC08790542D5B6081E521D9BA1D1</vt:lpwstr>
  </property>
</Properties>
</file>