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15B9" w14:textId="6C472C45" w:rsidR="00037B6D" w:rsidRPr="003C1029" w:rsidRDefault="00037B6D" w:rsidP="008D50D6">
      <w:pPr>
        <w:pStyle w:val="a3"/>
        <w:spacing w:before="0" w:beforeAutospacing="0" w:after="0" w:afterAutospacing="0" w:line="360" w:lineRule="auto"/>
        <w:rPr>
          <w:rFonts w:hint="eastAsia"/>
        </w:rPr>
      </w:pPr>
      <w:r w:rsidRPr="003C1029">
        <w:rPr>
          <w:rFonts w:hint="eastAsia"/>
        </w:rPr>
        <w:t>证券代码：</w:t>
      </w:r>
      <w:r w:rsidR="00A83D2A" w:rsidRPr="003C1029">
        <w:rPr>
          <w:rFonts w:hint="eastAsia"/>
        </w:rPr>
        <w:t>6</w:t>
      </w:r>
      <w:r w:rsidR="00A83D2A" w:rsidRPr="003C1029">
        <w:t>00</w:t>
      </w:r>
      <w:r w:rsidR="002D77C2" w:rsidRPr="003C1029">
        <w:t>75</w:t>
      </w:r>
      <w:r w:rsidR="00A83D2A" w:rsidRPr="003C1029">
        <w:t>1</w:t>
      </w:r>
      <w:r w:rsidRPr="003C1029">
        <w:rPr>
          <w:rFonts w:hint="eastAsia"/>
        </w:rPr>
        <w:t xml:space="preserve">    </w:t>
      </w:r>
      <w:r w:rsidR="002D77C2" w:rsidRPr="003C1029">
        <w:t>900938</w:t>
      </w:r>
      <w:r w:rsidRPr="003C1029">
        <w:rPr>
          <w:rFonts w:hint="eastAsia"/>
        </w:rPr>
        <w:t xml:space="preserve">   </w:t>
      </w:r>
      <w:r w:rsidR="002D77C2" w:rsidRPr="003C1029">
        <w:t xml:space="preserve"> </w:t>
      </w:r>
      <w:r w:rsidR="008D50D6">
        <w:t xml:space="preserve">    </w:t>
      </w:r>
      <w:r w:rsidR="002D77C2" w:rsidRPr="003C1029">
        <w:t xml:space="preserve">   </w:t>
      </w:r>
      <w:r w:rsidR="00991F43" w:rsidRPr="003C1029">
        <w:rPr>
          <w:rFonts w:hint="eastAsia"/>
        </w:rPr>
        <w:t xml:space="preserve"> </w:t>
      </w:r>
      <w:r w:rsidRPr="003C1029">
        <w:rPr>
          <w:rFonts w:hint="eastAsia"/>
        </w:rPr>
        <w:t xml:space="preserve">   证券简称：</w:t>
      </w:r>
      <w:r w:rsidR="002D77C2" w:rsidRPr="003C1029">
        <w:rPr>
          <w:rFonts w:hint="eastAsia"/>
        </w:rPr>
        <w:t xml:space="preserve">海航科技 </w:t>
      </w:r>
      <w:r w:rsidR="002D77C2" w:rsidRPr="003C1029">
        <w:t xml:space="preserve">   </w:t>
      </w:r>
      <w:r w:rsidR="002D77C2" w:rsidRPr="003C1029">
        <w:rPr>
          <w:rFonts w:hint="eastAsia"/>
        </w:rPr>
        <w:t>海科B</w:t>
      </w:r>
    </w:p>
    <w:p w14:paraId="515B4EF9" w14:textId="77777777" w:rsidR="008D50D6" w:rsidRPr="00952F91" w:rsidRDefault="008D50D6" w:rsidP="00952F91">
      <w:pPr>
        <w:pStyle w:val="a3"/>
        <w:spacing w:before="0" w:beforeAutospacing="0" w:after="0" w:afterAutospacing="0" w:line="360" w:lineRule="auto"/>
        <w:rPr>
          <w:rFonts w:hint="eastAsia"/>
        </w:rPr>
      </w:pPr>
    </w:p>
    <w:p w14:paraId="7C7C9AB1" w14:textId="33F4CCA3" w:rsidR="003C1029" w:rsidRPr="003C1029" w:rsidRDefault="002D77C2" w:rsidP="00617E2D">
      <w:pPr>
        <w:pStyle w:val="a3"/>
        <w:spacing w:before="0" w:beforeAutospacing="0" w:after="0" w:afterAutospacing="0" w:line="360" w:lineRule="auto"/>
        <w:jc w:val="center"/>
        <w:rPr>
          <w:rFonts w:hint="eastAsia"/>
          <w:b/>
          <w:sz w:val="28"/>
          <w:szCs w:val="28"/>
        </w:rPr>
      </w:pPr>
      <w:r w:rsidRPr="003C1029">
        <w:rPr>
          <w:rFonts w:hint="eastAsia"/>
          <w:b/>
          <w:sz w:val="28"/>
          <w:szCs w:val="28"/>
        </w:rPr>
        <w:t>海航科技股份</w:t>
      </w:r>
      <w:r w:rsidR="00037B6D" w:rsidRPr="003C1029">
        <w:rPr>
          <w:rFonts w:hint="eastAsia"/>
          <w:b/>
          <w:sz w:val="28"/>
          <w:szCs w:val="28"/>
        </w:rPr>
        <w:t>有限公司</w:t>
      </w:r>
    </w:p>
    <w:p w14:paraId="23B51062" w14:textId="3ABCEA7D" w:rsidR="00037B6D" w:rsidRPr="003C1029" w:rsidRDefault="00037B6D" w:rsidP="00617E2D">
      <w:pPr>
        <w:pStyle w:val="a3"/>
        <w:spacing w:before="0" w:beforeAutospacing="0" w:after="0" w:afterAutospacing="0" w:line="360" w:lineRule="auto"/>
        <w:jc w:val="center"/>
        <w:rPr>
          <w:rFonts w:hint="eastAsia"/>
          <w:b/>
          <w:sz w:val="28"/>
          <w:szCs w:val="28"/>
        </w:rPr>
      </w:pPr>
      <w:r w:rsidRPr="003C1029">
        <w:rPr>
          <w:rFonts w:hint="eastAsia"/>
          <w:b/>
          <w:sz w:val="28"/>
          <w:szCs w:val="28"/>
        </w:rPr>
        <w:t>投资者关系活动记录表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600"/>
      </w:tblGrid>
      <w:tr w:rsidR="00037B6D" w14:paraId="25C1E41A" w14:textId="77777777" w:rsidTr="00F9147E">
        <w:tc>
          <w:tcPr>
            <w:tcW w:w="1696" w:type="dxa"/>
            <w:vAlign w:val="center"/>
          </w:tcPr>
          <w:p w14:paraId="2C8E6257" w14:textId="77777777" w:rsidR="00037B6D" w:rsidRPr="00F9147E" w:rsidRDefault="00037B6D" w:rsidP="00F9147E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</w:rPr>
            </w:pPr>
            <w:r w:rsidRPr="00F9147E">
              <w:rPr>
                <w:rFonts w:hint="eastAsia"/>
                <w:b/>
                <w:bCs/>
              </w:rPr>
              <w:t>投资者关系活动类别</w:t>
            </w:r>
          </w:p>
        </w:tc>
        <w:tc>
          <w:tcPr>
            <w:tcW w:w="6600" w:type="dxa"/>
          </w:tcPr>
          <w:p w14:paraId="4BE4DD78" w14:textId="25835FDA" w:rsidR="00F9147E" w:rsidRDefault="00037B6D" w:rsidP="00B1085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□特定对象调研 </w:t>
            </w:r>
            <w:r w:rsidR="00F9147E">
              <w:t xml:space="preserve">           </w:t>
            </w:r>
            <w:r w:rsidR="006069E6" w:rsidRPr="00275C8E">
              <w:rPr>
                <w:rFonts w:hint="eastAsia"/>
              </w:rPr>
              <w:sym w:font="Wingdings 2" w:char="F052"/>
            </w:r>
            <w:r>
              <w:rPr>
                <w:rFonts w:hint="eastAsia"/>
              </w:rPr>
              <w:t>分析师会议</w:t>
            </w:r>
            <w:r w:rsidR="00617E2D">
              <w:rPr>
                <w:rFonts w:hint="eastAsia"/>
              </w:rPr>
              <w:t xml:space="preserve"> </w:t>
            </w:r>
          </w:p>
          <w:p w14:paraId="6D5F7F64" w14:textId="650EB0EA" w:rsidR="00037B6D" w:rsidRDefault="00037B6D" w:rsidP="00B1085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□媒体采访 </w:t>
            </w:r>
            <w:r w:rsidR="00F9147E">
              <w:t xml:space="preserve">               </w:t>
            </w:r>
            <w:r w:rsidR="002D77C2">
              <w:rPr>
                <w:rFonts w:hint="eastAsia"/>
              </w:rPr>
              <w:t>□</w:t>
            </w:r>
            <w:r>
              <w:rPr>
                <w:rFonts w:hint="eastAsia"/>
              </w:rPr>
              <w:t>业绩说明会</w:t>
            </w:r>
          </w:p>
          <w:p w14:paraId="7D10B43B" w14:textId="0D15462C" w:rsidR="00F9147E" w:rsidRDefault="006069E6" w:rsidP="00B1085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037B6D">
              <w:rPr>
                <w:rFonts w:hint="eastAsia"/>
              </w:rPr>
              <w:t xml:space="preserve">新闻发布会 </w:t>
            </w:r>
            <w:r w:rsidR="00F9147E">
              <w:t xml:space="preserve">             </w:t>
            </w:r>
            <w:r w:rsidR="00037B6D">
              <w:rPr>
                <w:rFonts w:hint="eastAsia"/>
              </w:rPr>
              <w:t>□</w:t>
            </w:r>
            <w:r w:rsidR="00F9147E">
              <w:rPr>
                <w:rFonts w:hint="eastAsia"/>
              </w:rPr>
              <w:t>现场参观</w:t>
            </w:r>
            <w:r w:rsidR="00617E2D">
              <w:rPr>
                <w:rFonts w:hint="eastAsia"/>
              </w:rPr>
              <w:t xml:space="preserve"> </w:t>
            </w:r>
          </w:p>
          <w:p w14:paraId="3A9FF68A" w14:textId="38113C09" w:rsidR="00037B6D" w:rsidRDefault="00037B6D" w:rsidP="00B1085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F9147E">
              <w:rPr>
                <w:rFonts w:hint="eastAsia"/>
              </w:rPr>
              <w:t xml:space="preserve">路演活动 </w:t>
            </w:r>
            <w:r w:rsidR="00F9147E">
              <w:t xml:space="preserve">               </w:t>
            </w:r>
            <w:r>
              <w:rPr>
                <w:rFonts w:hint="eastAsia"/>
              </w:rPr>
              <w:t xml:space="preserve">□其他 </w:t>
            </w:r>
          </w:p>
        </w:tc>
      </w:tr>
      <w:tr w:rsidR="00F9147E" w14:paraId="537C1A78" w14:textId="77777777" w:rsidTr="00F9147E">
        <w:trPr>
          <w:trHeight w:val="988"/>
        </w:trPr>
        <w:tc>
          <w:tcPr>
            <w:tcW w:w="1696" w:type="dxa"/>
            <w:vAlign w:val="center"/>
          </w:tcPr>
          <w:p w14:paraId="55FDD78C" w14:textId="5B1062B5" w:rsidR="00F9147E" w:rsidRPr="00F9147E" w:rsidRDefault="00F9147E" w:rsidP="00F9147E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形式</w:t>
            </w:r>
          </w:p>
        </w:tc>
        <w:tc>
          <w:tcPr>
            <w:tcW w:w="6600" w:type="dxa"/>
            <w:vAlign w:val="center"/>
          </w:tcPr>
          <w:p w14:paraId="064300A3" w14:textId="10F910C3" w:rsidR="00F9147E" w:rsidRPr="00F9147E" w:rsidRDefault="00F9147E" w:rsidP="00F9147E">
            <w:pPr>
              <w:pStyle w:val="a3"/>
              <w:tabs>
                <w:tab w:val="left" w:pos="2498"/>
                <w:tab w:val="right" w:pos="6384"/>
              </w:tabs>
              <w:spacing w:line="360" w:lineRule="auto"/>
              <w:jc w:val="both"/>
              <w:rPr>
                <w:rFonts w:hint="eastAsia"/>
              </w:rPr>
            </w:pPr>
            <w:r w:rsidRPr="00275C8E">
              <w:rPr>
                <w:rFonts w:hint="eastAsia"/>
              </w:rPr>
              <w:sym w:font="Wingdings 2" w:char="F052"/>
            </w:r>
            <w:r>
              <w:rPr>
                <w:rFonts w:hint="eastAsia"/>
              </w:rPr>
              <w:t xml:space="preserve">现场 </w:t>
            </w:r>
            <w:r>
              <w:t xml:space="preserve">        </w:t>
            </w:r>
            <w:r>
              <w:rPr>
                <w:rFonts w:hint="eastAsia"/>
              </w:rPr>
              <w:t>□网上</w:t>
            </w:r>
            <w:r>
              <w:t xml:space="preserve">       </w:t>
            </w:r>
            <w:r>
              <w:rPr>
                <w:rFonts w:hint="eastAsia"/>
              </w:rPr>
              <w:t>□电话会议</w:t>
            </w:r>
          </w:p>
        </w:tc>
      </w:tr>
      <w:tr w:rsidR="00037B6D" w14:paraId="74686C64" w14:textId="77777777" w:rsidTr="00B662D8">
        <w:trPr>
          <w:trHeight w:val="988"/>
        </w:trPr>
        <w:tc>
          <w:tcPr>
            <w:tcW w:w="1696" w:type="dxa"/>
          </w:tcPr>
          <w:p w14:paraId="1A58765D" w14:textId="77777777" w:rsidR="00037B6D" w:rsidRPr="00F9147E" w:rsidRDefault="00037B6D" w:rsidP="00F9147E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</w:rPr>
            </w:pPr>
            <w:r w:rsidRPr="00F9147E">
              <w:rPr>
                <w:rFonts w:hint="eastAsia"/>
                <w:b/>
                <w:bCs/>
              </w:rPr>
              <w:t>参与单位名称及人员姓名</w:t>
            </w:r>
          </w:p>
        </w:tc>
        <w:tc>
          <w:tcPr>
            <w:tcW w:w="6600" w:type="dxa"/>
            <w:vAlign w:val="center"/>
          </w:tcPr>
          <w:p w14:paraId="4EC19B1C" w14:textId="62C5292F" w:rsidR="00037B6D" w:rsidRDefault="00B662D8" w:rsidP="00B662D8">
            <w:pPr>
              <w:pStyle w:val="a3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渤海证券、华福</w:t>
            </w:r>
            <w:r w:rsidR="00AB23BD">
              <w:rPr>
                <w:rFonts w:hint="eastAsia"/>
              </w:rPr>
              <w:t>证券、</w:t>
            </w:r>
            <w:r>
              <w:rPr>
                <w:rFonts w:hint="eastAsia"/>
              </w:rPr>
              <w:t>财信</w:t>
            </w:r>
            <w:r w:rsidR="00AB23BD">
              <w:rPr>
                <w:rFonts w:hint="eastAsia"/>
              </w:rPr>
              <w:t>证券</w:t>
            </w:r>
            <w:r>
              <w:rPr>
                <w:rFonts w:hint="eastAsia"/>
              </w:rPr>
              <w:t>等</w:t>
            </w:r>
          </w:p>
        </w:tc>
      </w:tr>
      <w:tr w:rsidR="00037B6D" w14:paraId="47F8C971" w14:textId="77777777" w:rsidTr="004F096A">
        <w:tc>
          <w:tcPr>
            <w:tcW w:w="1696" w:type="dxa"/>
            <w:vAlign w:val="center"/>
          </w:tcPr>
          <w:p w14:paraId="651335C2" w14:textId="77777777" w:rsidR="00037B6D" w:rsidRPr="00F9147E" w:rsidRDefault="00037B6D" w:rsidP="004F096A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</w:rPr>
            </w:pPr>
            <w:r w:rsidRPr="00F9147E"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6600" w:type="dxa"/>
            <w:vAlign w:val="center"/>
          </w:tcPr>
          <w:p w14:paraId="2D023004" w14:textId="0BC8ADEE" w:rsidR="00037B6D" w:rsidRDefault="00660317" w:rsidP="00F9147E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 w:rsidR="00B662D8"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 w:rsidR="00B662D8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B662D8"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  <w:r w:rsidR="00183FC0">
              <w:rPr>
                <w:rFonts w:hint="eastAsia"/>
              </w:rPr>
              <w:t>1</w:t>
            </w:r>
            <w:r w:rsidR="00041A1A">
              <w:rPr>
                <w:rFonts w:hint="eastAsia"/>
              </w:rPr>
              <w:t>4</w:t>
            </w:r>
            <w:r w:rsidR="00183FC0">
              <w:rPr>
                <w:rFonts w:hint="eastAsia"/>
              </w:rPr>
              <w:t>:</w:t>
            </w:r>
            <w:r w:rsidR="00AC54EF">
              <w:rPr>
                <w:rFonts w:hint="eastAsia"/>
              </w:rPr>
              <w:t>3</w:t>
            </w:r>
            <w:r w:rsidR="00183FC0">
              <w:rPr>
                <w:rFonts w:hint="eastAsia"/>
              </w:rPr>
              <w:t>0</w:t>
            </w:r>
            <w:r w:rsidR="000A2EDB">
              <w:rPr>
                <w:rFonts w:hint="eastAsia"/>
              </w:rPr>
              <w:t>-1</w:t>
            </w:r>
            <w:r w:rsidR="00AC54EF">
              <w:rPr>
                <w:rFonts w:hint="eastAsia"/>
              </w:rPr>
              <w:t>7</w:t>
            </w:r>
            <w:r w:rsidR="000A2EDB">
              <w:rPr>
                <w:rFonts w:hint="eastAsia"/>
              </w:rPr>
              <w:t>:</w:t>
            </w:r>
            <w:r w:rsidR="00AC54EF">
              <w:rPr>
                <w:rFonts w:hint="eastAsia"/>
              </w:rPr>
              <w:t>3</w:t>
            </w:r>
            <w:r w:rsidR="000A2EDB">
              <w:rPr>
                <w:rFonts w:hint="eastAsia"/>
              </w:rPr>
              <w:t>0</w:t>
            </w:r>
          </w:p>
        </w:tc>
      </w:tr>
      <w:tr w:rsidR="00037B6D" w14:paraId="18952E1D" w14:textId="77777777" w:rsidTr="004F096A">
        <w:tc>
          <w:tcPr>
            <w:tcW w:w="1696" w:type="dxa"/>
            <w:vAlign w:val="center"/>
          </w:tcPr>
          <w:p w14:paraId="2E54D289" w14:textId="77777777" w:rsidR="00037B6D" w:rsidRPr="00F9147E" w:rsidRDefault="00037B6D" w:rsidP="004F096A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</w:rPr>
            </w:pPr>
            <w:r w:rsidRPr="00F9147E"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6600" w:type="dxa"/>
            <w:vAlign w:val="center"/>
          </w:tcPr>
          <w:p w14:paraId="071DAD7C" w14:textId="5B534B21" w:rsidR="00037B6D" w:rsidRDefault="00AC54EF" w:rsidP="00F9147E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 w:rsidRPr="00AC54EF">
              <w:rPr>
                <w:rFonts w:hint="eastAsia"/>
              </w:rPr>
              <w:t>天津艺龙酒店</w:t>
            </w:r>
          </w:p>
        </w:tc>
      </w:tr>
      <w:tr w:rsidR="00037B6D" w14:paraId="66CE3548" w14:textId="77777777" w:rsidTr="004F096A">
        <w:trPr>
          <w:trHeight w:val="1155"/>
        </w:trPr>
        <w:tc>
          <w:tcPr>
            <w:tcW w:w="1696" w:type="dxa"/>
            <w:vAlign w:val="center"/>
          </w:tcPr>
          <w:p w14:paraId="2E16CDA0" w14:textId="77777777" w:rsidR="00037B6D" w:rsidRPr="00F9147E" w:rsidRDefault="00037B6D" w:rsidP="004F096A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</w:rPr>
            </w:pPr>
            <w:r w:rsidRPr="00F9147E">
              <w:rPr>
                <w:rFonts w:hint="eastAsia"/>
                <w:b/>
                <w:bCs/>
              </w:rPr>
              <w:t>上市公司接待人员姓名</w:t>
            </w:r>
          </w:p>
        </w:tc>
        <w:tc>
          <w:tcPr>
            <w:tcW w:w="6600" w:type="dxa"/>
            <w:vAlign w:val="center"/>
          </w:tcPr>
          <w:p w14:paraId="3BDB4AB7" w14:textId="46BEBCA9" w:rsidR="00037B6D" w:rsidRDefault="00474794" w:rsidP="00F9147E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海航科技董事兼</w:t>
            </w:r>
            <w:r w:rsidR="00183FC0">
              <w:rPr>
                <w:rFonts w:hint="eastAsia"/>
              </w:rPr>
              <w:t>董事会秘书姜涛</w:t>
            </w:r>
            <w:r w:rsidR="00AC54EF">
              <w:rPr>
                <w:rFonts w:hint="eastAsia"/>
              </w:rPr>
              <w:t>、证券业务部总经理兼证券事务代表闫宏刚</w:t>
            </w:r>
          </w:p>
        </w:tc>
      </w:tr>
      <w:tr w:rsidR="00037B6D" w:rsidRPr="00545CC4" w14:paraId="51AD523B" w14:textId="77777777" w:rsidTr="004F096A">
        <w:trPr>
          <w:trHeight w:val="1125"/>
        </w:trPr>
        <w:tc>
          <w:tcPr>
            <w:tcW w:w="1696" w:type="dxa"/>
            <w:vAlign w:val="center"/>
          </w:tcPr>
          <w:p w14:paraId="0FDEED17" w14:textId="77777777" w:rsidR="00037B6D" w:rsidRPr="00F9147E" w:rsidRDefault="00037B6D" w:rsidP="004F096A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</w:rPr>
            </w:pPr>
            <w:r w:rsidRPr="00F9147E">
              <w:rPr>
                <w:rFonts w:hint="eastAsia"/>
                <w:b/>
                <w:bCs/>
              </w:rPr>
              <w:t>投资者关系活动主要内容介绍</w:t>
            </w:r>
          </w:p>
        </w:tc>
        <w:tc>
          <w:tcPr>
            <w:tcW w:w="6600" w:type="dxa"/>
            <w:vAlign w:val="center"/>
          </w:tcPr>
          <w:p w14:paraId="4C0D9CF2" w14:textId="3250A339" w:rsidR="00D3221D" w:rsidRPr="002474F1" w:rsidRDefault="009F1FBA" w:rsidP="002474F1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1、</w:t>
            </w:r>
            <w:r w:rsidR="00AC54EF" w:rsidRP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公司未来想往哪个方向发展？有没有新的业务打算？</w:t>
            </w:r>
          </w:p>
          <w:p w14:paraId="3440EB55" w14:textId="77777777" w:rsidR="00AC54EF" w:rsidRDefault="0018238F" w:rsidP="002474F1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01346">
              <w:rPr>
                <w:rFonts w:asciiTheme="minorEastAsia" w:eastAsiaTheme="minorEastAsia" w:hAnsiTheme="minorEastAsia" w:hint="eastAsia"/>
                <w:sz w:val="24"/>
                <w:szCs w:val="24"/>
              </w:rPr>
              <w:t>回复</w:t>
            </w:r>
            <w:r w:rsidR="00BF13AB" w:rsidRPr="00D01346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AC54EF" w:rsidRP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将坚持“航运+贸易”双轮驱动，在航运主业上，以“自有+期租”的组合模式稳中求进，持续提升航运业务的经营效益。同时，为尽可能减轻航运市场波动带来的业绩不确定性影响、充分利用公司自身资金优势，公司将始终在严控风险的前提下，继续拓展航运上下游商品贸易业务。</w:t>
            </w:r>
          </w:p>
          <w:p w14:paraId="083258DE" w14:textId="7B0F4D32" w:rsidR="00AC54EF" w:rsidRDefault="00AC54EF" w:rsidP="002474F1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除航运、贸易业务外，公司在2024年上半年顺利完成自有物业资产的盘活，改建后的酒店经营将进一步提升公司资产收益。另外，公司将加强对参股子公司中合担保经营及业绩</w:t>
            </w:r>
            <w:r w:rsidR="00A44248" w:rsidRP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的</w:t>
            </w:r>
            <w:r w:rsidR="00AD0BF8">
              <w:rPr>
                <w:rFonts w:asciiTheme="minorEastAsia" w:eastAsiaTheme="minorEastAsia" w:hAnsiTheme="minorEastAsia" w:hint="eastAsia"/>
                <w:sz w:val="24"/>
                <w:szCs w:val="24"/>
              </w:rPr>
              <w:t>关注</w:t>
            </w:r>
            <w:r w:rsidRP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，确保投资收益最大化。后续公司如涉及新业务，达到信息披露标准的，公司将及时履行信息披露义务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14:paraId="2F63F674" w14:textId="1CAD451F" w:rsidR="00AB23BD" w:rsidRPr="00AC54EF" w:rsidRDefault="009F1FBA" w:rsidP="002474F1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2、</w:t>
            </w:r>
            <w:r w:rsidR="00AC54EF" w:rsidRP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公司账面上有大量货币资金，公司对于这些资金有没有投资意向？</w:t>
            </w:r>
          </w:p>
          <w:p w14:paraId="123B96F5" w14:textId="7D4D4F35" w:rsidR="00AC54EF" w:rsidRDefault="00F239B9" w:rsidP="00AB23BD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回复：</w:t>
            </w:r>
            <w:r w:rsidR="00AC54EF" w:rsidRP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公司资金主要用于公司日常经营</w:t>
            </w:r>
            <w:r w:rsidR="00A72598">
              <w:rPr>
                <w:rFonts w:asciiTheme="minorEastAsia" w:eastAsiaTheme="minorEastAsia" w:hAnsiTheme="minorEastAsia" w:hint="eastAsia"/>
                <w:sz w:val="24"/>
                <w:szCs w:val="24"/>
              </w:rPr>
              <w:t>，不断提升船舶性能和船队市场竞争力，同时，</w:t>
            </w:r>
            <w:r w:rsidR="00A72598" w:rsidRP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在风险可控</w:t>
            </w:r>
            <w:r w:rsidR="00A72598">
              <w:rPr>
                <w:rFonts w:asciiTheme="minorEastAsia" w:eastAsiaTheme="minorEastAsia" w:hAnsiTheme="minorEastAsia" w:hint="eastAsia"/>
                <w:sz w:val="24"/>
                <w:szCs w:val="24"/>
              </w:rPr>
              <w:t>的情况下提升商品</w:t>
            </w:r>
            <w:r w:rsidR="00AC54EF" w:rsidRP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贸易</w:t>
            </w:r>
            <w:r w:rsidR="00A72598">
              <w:rPr>
                <w:rFonts w:asciiTheme="minorEastAsia" w:eastAsiaTheme="minorEastAsia" w:hAnsiTheme="minorEastAsia" w:hint="eastAsia"/>
                <w:sz w:val="24"/>
                <w:szCs w:val="24"/>
              </w:rPr>
              <w:t>业务的周转效率和</w:t>
            </w:r>
            <w:r w:rsidR="00951882">
              <w:rPr>
                <w:rFonts w:asciiTheme="minorEastAsia" w:eastAsiaTheme="minorEastAsia" w:hAnsiTheme="minorEastAsia" w:hint="eastAsia"/>
                <w:sz w:val="24"/>
                <w:szCs w:val="24"/>
              </w:rPr>
              <w:t>业务</w:t>
            </w:r>
            <w:r w:rsidR="00A72598">
              <w:rPr>
                <w:rFonts w:asciiTheme="minorEastAsia" w:eastAsiaTheme="minorEastAsia" w:hAnsiTheme="minorEastAsia" w:hint="eastAsia"/>
                <w:sz w:val="24"/>
                <w:szCs w:val="24"/>
              </w:rPr>
              <w:t>效益</w:t>
            </w:r>
            <w:r w:rsidR="00AC54EF" w:rsidRP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A72598">
              <w:rPr>
                <w:rFonts w:asciiTheme="minorEastAsia" w:eastAsiaTheme="minorEastAsia" w:hAnsiTheme="minorEastAsia" w:hint="eastAsia"/>
                <w:sz w:val="24"/>
                <w:szCs w:val="24"/>
              </w:rPr>
              <w:t>持续优化</w:t>
            </w:r>
            <w:r w:rsidR="00AC54EF" w:rsidRP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公司财务</w:t>
            </w:r>
            <w:r w:rsidR="00A72598">
              <w:rPr>
                <w:rFonts w:asciiTheme="minorEastAsia" w:eastAsiaTheme="minorEastAsia" w:hAnsiTheme="minorEastAsia" w:hint="eastAsia"/>
                <w:sz w:val="24"/>
                <w:szCs w:val="24"/>
              </w:rPr>
              <w:t>结构，提高财务</w:t>
            </w:r>
            <w:r w:rsidR="00AC54EF" w:rsidRP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稳健性。</w:t>
            </w:r>
          </w:p>
          <w:p w14:paraId="5770764D" w14:textId="3ECE7176" w:rsidR="00D3221D" w:rsidRPr="002474F1" w:rsidRDefault="009F1FBA" w:rsidP="00AB23BD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3、</w:t>
            </w:r>
            <w:r w:rsid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请介绍下公司航运主业的经营情况。</w:t>
            </w:r>
          </w:p>
          <w:p w14:paraId="2FD32132" w14:textId="4B48164F" w:rsidR="00067ABC" w:rsidRPr="00AD0BF8" w:rsidRDefault="00F239B9" w:rsidP="00AB23BD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回复：</w:t>
            </w:r>
            <w:r w:rsidR="00AC54EF" w:rsidRP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2024年度公司管理层</w:t>
            </w:r>
            <w:r w:rsid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通过</w:t>
            </w:r>
            <w:r w:rsidR="00AC54EF" w:rsidRP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积极采取中短期运力锁定、低迷期扩大市场船租入、不断拓展高利润航线、精细化管理等</w:t>
            </w:r>
            <w:r w:rsid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措施，增加了</w:t>
            </w:r>
            <w:r w:rsidR="00AC54EF" w:rsidRP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航运业务收益</w:t>
            </w:r>
            <w:r w:rsid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，并</w:t>
            </w:r>
            <w:r w:rsidR="00AC54EF" w:rsidRP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有效地应对</w:t>
            </w:r>
            <w:r w:rsid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了</w:t>
            </w:r>
            <w:r w:rsidR="00AC54EF" w:rsidRP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国际干散货市场波动</w:t>
            </w:r>
            <w:r w:rsid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  <w:r w:rsidR="00AC54EF" w:rsidRPr="00AC54EF">
              <w:rPr>
                <w:rFonts w:asciiTheme="minorEastAsia" w:eastAsiaTheme="minorEastAsia" w:hAnsiTheme="minorEastAsia" w:hint="eastAsia"/>
                <w:sz w:val="24"/>
                <w:szCs w:val="24"/>
              </w:rPr>
              <w:t>2024年度公司船舶运行平稳、营运率高，航运业务收入5.62亿元，同比增长48.95%，毛利率11.93%，同比增加19.84个百分点。</w:t>
            </w:r>
          </w:p>
        </w:tc>
      </w:tr>
      <w:tr w:rsidR="00037B6D" w:rsidRPr="00F9147E" w14:paraId="7AC4151D" w14:textId="77777777" w:rsidTr="004F096A">
        <w:tc>
          <w:tcPr>
            <w:tcW w:w="1696" w:type="dxa"/>
            <w:vAlign w:val="center"/>
          </w:tcPr>
          <w:p w14:paraId="01387DD3" w14:textId="0DF9F5FC" w:rsidR="00037B6D" w:rsidRPr="00F9147E" w:rsidRDefault="00037B6D" w:rsidP="004F096A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 w:rsidRPr="00F9147E">
              <w:rPr>
                <w:rFonts w:hint="eastAsia"/>
              </w:rPr>
              <w:lastRenderedPageBreak/>
              <w:t>附件清单</w:t>
            </w:r>
          </w:p>
        </w:tc>
        <w:tc>
          <w:tcPr>
            <w:tcW w:w="6600" w:type="dxa"/>
          </w:tcPr>
          <w:p w14:paraId="6F3FB9B4" w14:textId="495E7ED7" w:rsidR="00037B6D" w:rsidRPr="00F9147E" w:rsidRDefault="00F9147E" w:rsidP="00A6193C">
            <w:pPr>
              <w:pStyle w:val="a3"/>
              <w:spacing w:before="0" w:beforeAutospacing="0" w:after="0" w:afterAutospacing="0" w:line="360" w:lineRule="auto"/>
              <w:rPr>
                <w:rFonts w:hint="eastAsia"/>
              </w:rPr>
            </w:pPr>
            <w:r w:rsidRPr="00F9147E">
              <w:rPr>
                <w:rFonts w:hint="eastAsia"/>
              </w:rPr>
              <w:t>无</w:t>
            </w:r>
          </w:p>
        </w:tc>
      </w:tr>
      <w:tr w:rsidR="00037B6D" w14:paraId="6AFB5C8D" w14:textId="77777777" w:rsidTr="004F096A">
        <w:tc>
          <w:tcPr>
            <w:tcW w:w="1696" w:type="dxa"/>
            <w:vAlign w:val="center"/>
          </w:tcPr>
          <w:p w14:paraId="4F6B067A" w14:textId="77777777" w:rsidR="00037B6D" w:rsidRDefault="00037B6D" w:rsidP="004F096A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6600" w:type="dxa"/>
          </w:tcPr>
          <w:p w14:paraId="57E4436C" w14:textId="59B455CD" w:rsidR="00037B6D" w:rsidRDefault="00BC43AB" w:rsidP="001F2BB3">
            <w:pPr>
              <w:pStyle w:val="a3"/>
              <w:spacing w:before="0" w:beforeAutospacing="0" w:after="0" w:afterAutospacing="0" w:line="360" w:lineRule="auto"/>
              <w:rPr>
                <w:rFonts w:hint="eastAsia"/>
              </w:rPr>
            </w:pPr>
            <w:r w:rsidRPr="00BC43AB">
              <w:rPr>
                <w:rFonts w:hint="eastAsia"/>
              </w:rPr>
              <w:t>202</w:t>
            </w:r>
            <w:r w:rsidR="00AC54EF">
              <w:rPr>
                <w:rFonts w:hint="eastAsia"/>
              </w:rPr>
              <w:t>5</w:t>
            </w:r>
            <w:r w:rsidRPr="00BC43AB">
              <w:rPr>
                <w:rFonts w:hint="eastAsia"/>
              </w:rPr>
              <w:t>年</w:t>
            </w:r>
            <w:r w:rsidR="00AC54EF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AC54EF"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</w:tr>
    </w:tbl>
    <w:p w14:paraId="481A70A7" w14:textId="77777777" w:rsidR="00BC2743" w:rsidRDefault="00BC2743"/>
    <w:p w14:paraId="0D1EDBA3" w14:textId="77777777" w:rsidR="00F9147E" w:rsidRPr="00F9147E" w:rsidRDefault="00F9147E" w:rsidP="00F9147E"/>
    <w:p w14:paraId="77AB442C" w14:textId="77777777" w:rsidR="00F9147E" w:rsidRDefault="00F9147E" w:rsidP="00F9147E"/>
    <w:p w14:paraId="7B15AEB3" w14:textId="736A96F6" w:rsidR="00F9147E" w:rsidRPr="00F9147E" w:rsidRDefault="00F9147E" w:rsidP="00F9147E">
      <w:pPr>
        <w:tabs>
          <w:tab w:val="left" w:pos="1135"/>
        </w:tabs>
      </w:pPr>
    </w:p>
    <w:sectPr w:rsidR="00F9147E" w:rsidRPr="00F91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A4A5F" w14:textId="77777777" w:rsidR="00D8406D" w:rsidRDefault="00D8406D" w:rsidP="00AE0820">
      <w:r>
        <w:separator/>
      </w:r>
    </w:p>
  </w:endnote>
  <w:endnote w:type="continuationSeparator" w:id="0">
    <w:p w14:paraId="2B3F32D8" w14:textId="77777777" w:rsidR="00D8406D" w:rsidRDefault="00D8406D" w:rsidP="00AE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FFBDB" w14:textId="77777777" w:rsidR="00D8406D" w:rsidRDefault="00D8406D" w:rsidP="00AE0820">
      <w:r>
        <w:separator/>
      </w:r>
    </w:p>
  </w:footnote>
  <w:footnote w:type="continuationSeparator" w:id="0">
    <w:p w14:paraId="04EED171" w14:textId="77777777" w:rsidR="00D8406D" w:rsidRDefault="00D8406D" w:rsidP="00AE0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4E0D"/>
    <w:multiLevelType w:val="hybridMultilevel"/>
    <w:tmpl w:val="1CB6E416"/>
    <w:lvl w:ilvl="0" w:tplc="B2E208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61156E"/>
    <w:multiLevelType w:val="hybridMultilevel"/>
    <w:tmpl w:val="B7D84C96"/>
    <w:lvl w:ilvl="0" w:tplc="AA587172">
      <w:start w:val="2"/>
      <w:numFmt w:val="decimal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num w:numId="1" w16cid:durableId="759639427">
    <w:abstractNumId w:val="0"/>
  </w:num>
  <w:num w:numId="2" w16cid:durableId="286740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B6D"/>
    <w:rsid w:val="00000EF1"/>
    <w:rsid w:val="00002AF8"/>
    <w:rsid w:val="00003F86"/>
    <w:rsid w:val="00004F20"/>
    <w:rsid w:val="000074AF"/>
    <w:rsid w:val="0000792E"/>
    <w:rsid w:val="000133E0"/>
    <w:rsid w:val="0001474B"/>
    <w:rsid w:val="000148E3"/>
    <w:rsid w:val="000158A7"/>
    <w:rsid w:val="0001645D"/>
    <w:rsid w:val="00025BA7"/>
    <w:rsid w:val="0002761A"/>
    <w:rsid w:val="0003428F"/>
    <w:rsid w:val="00037B6D"/>
    <w:rsid w:val="00041A1A"/>
    <w:rsid w:val="00041A4E"/>
    <w:rsid w:val="00043DC1"/>
    <w:rsid w:val="00044D33"/>
    <w:rsid w:val="000451D9"/>
    <w:rsid w:val="00045752"/>
    <w:rsid w:val="0004600C"/>
    <w:rsid w:val="0005260A"/>
    <w:rsid w:val="00052E9A"/>
    <w:rsid w:val="000559E1"/>
    <w:rsid w:val="00055A2C"/>
    <w:rsid w:val="00061B2C"/>
    <w:rsid w:val="00061EE8"/>
    <w:rsid w:val="00062A86"/>
    <w:rsid w:val="00063F78"/>
    <w:rsid w:val="000673F6"/>
    <w:rsid w:val="00067ABC"/>
    <w:rsid w:val="00072779"/>
    <w:rsid w:val="00072928"/>
    <w:rsid w:val="00072FF6"/>
    <w:rsid w:val="0007317F"/>
    <w:rsid w:val="00077072"/>
    <w:rsid w:val="00080065"/>
    <w:rsid w:val="00080153"/>
    <w:rsid w:val="00081053"/>
    <w:rsid w:val="00081849"/>
    <w:rsid w:val="0008393B"/>
    <w:rsid w:val="00085106"/>
    <w:rsid w:val="00086BE6"/>
    <w:rsid w:val="00087480"/>
    <w:rsid w:val="00090A7E"/>
    <w:rsid w:val="000940F3"/>
    <w:rsid w:val="000958E2"/>
    <w:rsid w:val="000968C8"/>
    <w:rsid w:val="00097CA7"/>
    <w:rsid w:val="00097F92"/>
    <w:rsid w:val="000A2EDB"/>
    <w:rsid w:val="000A5257"/>
    <w:rsid w:val="000B045C"/>
    <w:rsid w:val="000B328A"/>
    <w:rsid w:val="000B3B38"/>
    <w:rsid w:val="000B744F"/>
    <w:rsid w:val="000C3027"/>
    <w:rsid w:val="000C358E"/>
    <w:rsid w:val="000C4EB0"/>
    <w:rsid w:val="000C660A"/>
    <w:rsid w:val="000D083A"/>
    <w:rsid w:val="000D0F26"/>
    <w:rsid w:val="000D173D"/>
    <w:rsid w:val="000D1FBC"/>
    <w:rsid w:val="000D303A"/>
    <w:rsid w:val="000D5454"/>
    <w:rsid w:val="000E0B71"/>
    <w:rsid w:val="000E41C0"/>
    <w:rsid w:val="000E50C3"/>
    <w:rsid w:val="000F0EF5"/>
    <w:rsid w:val="000F59AE"/>
    <w:rsid w:val="000F7990"/>
    <w:rsid w:val="001001B1"/>
    <w:rsid w:val="00103F61"/>
    <w:rsid w:val="00105155"/>
    <w:rsid w:val="001052B7"/>
    <w:rsid w:val="0010671C"/>
    <w:rsid w:val="00111833"/>
    <w:rsid w:val="0011195F"/>
    <w:rsid w:val="00113326"/>
    <w:rsid w:val="00114291"/>
    <w:rsid w:val="00130125"/>
    <w:rsid w:val="00136530"/>
    <w:rsid w:val="001432DA"/>
    <w:rsid w:val="00144612"/>
    <w:rsid w:val="001456A9"/>
    <w:rsid w:val="001514CA"/>
    <w:rsid w:val="00151AA1"/>
    <w:rsid w:val="001541A9"/>
    <w:rsid w:val="00155019"/>
    <w:rsid w:val="00157CC3"/>
    <w:rsid w:val="00160003"/>
    <w:rsid w:val="00161816"/>
    <w:rsid w:val="00163A14"/>
    <w:rsid w:val="00166949"/>
    <w:rsid w:val="00170AED"/>
    <w:rsid w:val="00180E60"/>
    <w:rsid w:val="00181957"/>
    <w:rsid w:val="0018238F"/>
    <w:rsid w:val="00183FC0"/>
    <w:rsid w:val="00184689"/>
    <w:rsid w:val="001905F9"/>
    <w:rsid w:val="00191384"/>
    <w:rsid w:val="001A2B9F"/>
    <w:rsid w:val="001A791E"/>
    <w:rsid w:val="001B2953"/>
    <w:rsid w:val="001B3830"/>
    <w:rsid w:val="001B6410"/>
    <w:rsid w:val="001C2794"/>
    <w:rsid w:val="001C29F7"/>
    <w:rsid w:val="001C58CD"/>
    <w:rsid w:val="001C5E1E"/>
    <w:rsid w:val="001C746B"/>
    <w:rsid w:val="001D12B2"/>
    <w:rsid w:val="001D6886"/>
    <w:rsid w:val="001E35B8"/>
    <w:rsid w:val="001E3667"/>
    <w:rsid w:val="001E3EC1"/>
    <w:rsid w:val="001F006D"/>
    <w:rsid w:val="001F2BB3"/>
    <w:rsid w:val="00200DDA"/>
    <w:rsid w:val="00205065"/>
    <w:rsid w:val="0020789E"/>
    <w:rsid w:val="00210957"/>
    <w:rsid w:val="00211DB2"/>
    <w:rsid w:val="00213F92"/>
    <w:rsid w:val="00214014"/>
    <w:rsid w:val="0021725E"/>
    <w:rsid w:val="00233CB9"/>
    <w:rsid w:val="00240ADE"/>
    <w:rsid w:val="00242465"/>
    <w:rsid w:val="00242768"/>
    <w:rsid w:val="00242B73"/>
    <w:rsid w:val="00247098"/>
    <w:rsid w:val="002474F1"/>
    <w:rsid w:val="00250DF1"/>
    <w:rsid w:val="0025324C"/>
    <w:rsid w:val="00253F13"/>
    <w:rsid w:val="002548AA"/>
    <w:rsid w:val="00261376"/>
    <w:rsid w:val="00263895"/>
    <w:rsid w:val="00263D12"/>
    <w:rsid w:val="00267F87"/>
    <w:rsid w:val="00272D8C"/>
    <w:rsid w:val="0027484D"/>
    <w:rsid w:val="00275C8E"/>
    <w:rsid w:val="002771AD"/>
    <w:rsid w:val="002773AD"/>
    <w:rsid w:val="00277646"/>
    <w:rsid w:val="00277AAA"/>
    <w:rsid w:val="0028066D"/>
    <w:rsid w:val="00280E61"/>
    <w:rsid w:val="002812E0"/>
    <w:rsid w:val="00284325"/>
    <w:rsid w:val="002861E8"/>
    <w:rsid w:val="00286DE3"/>
    <w:rsid w:val="002870E5"/>
    <w:rsid w:val="00287207"/>
    <w:rsid w:val="00291B52"/>
    <w:rsid w:val="002920A3"/>
    <w:rsid w:val="00292685"/>
    <w:rsid w:val="0029741B"/>
    <w:rsid w:val="002A1C06"/>
    <w:rsid w:val="002A22D9"/>
    <w:rsid w:val="002A274E"/>
    <w:rsid w:val="002A3D4C"/>
    <w:rsid w:val="002B0ED5"/>
    <w:rsid w:val="002B79A2"/>
    <w:rsid w:val="002C1983"/>
    <w:rsid w:val="002C4949"/>
    <w:rsid w:val="002C4CCE"/>
    <w:rsid w:val="002D036A"/>
    <w:rsid w:val="002D2630"/>
    <w:rsid w:val="002D3F0E"/>
    <w:rsid w:val="002D6531"/>
    <w:rsid w:val="002D69E5"/>
    <w:rsid w:val="002D77C2"/>
    <w:rsid w:val="002E49C9"/>
    <w:rsid w:val="002E75EC"/>
    <w:rsid w:val="002F0CE6"/>
    <w:rsid w:val="002F35AB"/>
    <w:rsid w:val="002F400A"/>
    <w:rsid w:val="002F561D"/>
    <w:rsid w:val="00303D8E"/>
    <w:rsid w:val="00304330"/>
    <w:rsid w:val="00306C2F"/>
    <w:rsid w:val="00311EB9"/>
    <w:rsid w:val="003146C3"/>
    <w:rsid w:val="00315FF5"/>
    <w:rsid w:val="00316793"/>
    <w:rsid w:val="0032040D"/>
    <w:rsid w:val="003314B9"/>
    <w:rsid w:val="003344FD"/>
    <w:rsid w:val="0034100A"/>
    <w:rsid w:val="00344A2A"/>
    <w:rsid w:val="0035094A"/>
    <w:rsid w:val="00354646"/>
    <w:rsid w:val="00354FD7"/>
    <w:rsid w:val="003551ED"/>
    <w:rsid w:val="0035660F"/>
    <w:rsid w:val="00356747"/>
    <w:rsid w:val="00363420"/>
    <w:rsid w:val="003634F4"/>
    <w:rsid w:val="003661AE"/>
    <w:rsid w:val="00366D30"/>
    <w:rsid w:val="00371040"/>
    <w:rsid w:val="0037155A"/>
    <w:rsid w:val="003746FD"/>
    <w:rsid w:val="0037510E"/>
    <w:rsid w:val="00376158"/>
    <w:rsid w:val="0037750A"/>
    <w:rsid w:val="00383691"/>
    <w:rsid w:val="00384D48"/>
    <w:rsid w:val="00385D83"/>
    <w:rsid w:val="00390724"/>
    <w:rsid w:val="00394976"/>
    <w:rsid w:val="0039733B"/>
    <w:rsid w:val="003979D0"/>
    <w:rsid w:val="003A0091"/>
    <w:rsid w:val="003A04EB"/>
    <w:rsid w:val="003A078C"/>
    <w:rsid w:val="003A129C"/>
    <w:rsid w:val="003A2B17"/>
    <w:rsid w:val="003A4BA9"/>
    <w:rsid w:val="003B1714"/>
    <w:rsid w:val="003B17FD"/>
    <w:rsid w:val="003B1FDD"/>
    <w:rsid w:val="003B3E36"/>
    <w:rsid w:val="003C1029"/>
    <w:rsid w:val="003C1BED"/>
    <w:rsid w:val="003C71CC"/>
    <w:rsid w:val="003C77FC"/>
    <w:rsid w:val="003D1082"/>
    <w:rsid w:val="003D331C"/>
    <w:rsid w:val="003D6322"/>
    <w:rsid w:val="003E135E"/>
    <w:rsid w:val="003E2ED9"/>
    <w:rsid w:val="003E32D2"/>
    <w:rsid w:val="003E434C"/>
    <w:rsid w:val="003E7EE8"/>
    <w:rsid w:val="003F0220"/>
    <w:rsid w:val="003F044A"/>
    <w:rsid w:val="003F3AB5"/>
    <w:rsid w:val="003F3E0D"/>
    <w:rsid w:val="003F79A1"/>
    <w:rsid w:val="00400FC6"/>
    <w:rsid w:val="00403E50"/>
    <w:rsid w:val="00405829"/>
    <w:rsid w:val="00406D23"/>
    <w:rsid w:val="00410E70"/>
    <w:rsid w:val="00411209"/>
    <w:rsid w:val="00411C30"/>
    <w:rsid w:val="00411C34"/>
    <w:rsid w:val="00417DD7"/>
    <w:rsid w:val="004206D7"/>
    <w:rsid w:val="00420763"/>
    <w:rsid w:val="00421339"/>
    <w:rsid w:val="00424872"/>
    <w:rsid w:val="00426466"/>
    <w:rsid w:val="004275C8"/>
    <w:rsid w:val="004309E8"/>
    <w:rsid w:val="004336CB"/>
    <w:rsid w:val="00434682"/>
    <w:rsid w:val="004351E7"/>
    <w:rsid w:val="0043711A"/>
    <w:rsid w:val="00445643"/>
    <w:rsid w:val="00450A08"/>
    <w:rsid w:val="00450C5D"/>
    <w:rsid w:val="004517FF"/>
    <w:rsid w:val="00457454"/>
    <w:rsid w:val="004605AD"/>
    <w:rsid w:val="0046061A"/>
    <w:rsid w:val="00463D3F"/>
    <w:rsid w:val="0046402E"/>
    <w:rsid w:val="004653F8"/>
    <w:rsid w:val="00465CAB"/>
    <w:rsid w:val="00466A05"/>
    <w:rsid w:val="0046755F"/>
    <w:rsid w:val="00470A9A"/>
    <w:rsid w:val="00470EA8"/>
    <w:rsid w:val="00471319"/>
    <w:rsid w:val="004744BC"/>
    <w:rsid w:val="00474794"/>
    <w:rsid w:val="0048018D"/>
    <w:rsid w:val="00484AF9"/>
    <w:rsid w:val="00486BF3"/>
    <w:rsid w:val="00490920"/>
    <w:rsid w:val="004913B6"/>
    <w:rsid w:val="00491988"/>
    <w:rsid w:val="00492018"/>
    <w:rsid w:val="00495F6C"/>
    <w:rsid w:val="00496088"/>
    <w:rsid w:val="004964B9"/>
    <w:rsid w:val="004968DB"/>
    <w:rsid w:val="00496FA4"/>
    <w:rsid w:val="004A069F"/>
    <w:rsid w:val="004A10FA"/>
    <w:rsid w:val="004A251C"/>
    <w:rsid w:val="004A2CEA"/>
    <w:rsid w:val="004A2F14"/>
    <w:rsid w:val="004A30B9"/>
    <w:rsid w:val="004A4000"/>
    <w:rsid w:val="004A49AA"/>
    <w:rsid w:val="004A68AD"/>
    <w:rsid w:val="004B26AC"/>
    <w:rsid w:val="004B2E07"/>
    <w:rsid w:val="004B4FC6"/>
    <w:rsid w:val="004B554C"/>
    <w:rsid w:val="004B573C"/>
    <w:rsid w:val="004B6AA7"/>
    <w:rsid w:val="004C0671"/>
    <w:rsid w:val="004C0A12"/>
    <w:rsid w:val="004C33F2"/>
    <w:rsid w:val="004C3BAE"/>
    <w:rsid w:val="004C444F"/>
    <w:rsid w:val="004C5162"/>
    <w:rsid w:val="004D06E9"/>
    <w:rsid w:val="004D370E"/>
    <w:rsid w:val="004D4709"/>
    <w:rsid w:val="004D54C4"/>
    <w:rsid w:val="004E2D6C"/>
    <w:rsid w:val="004E7563"/>
    <w:rsid w:val="004F096A"/>
    <w:rsid w:val="004F243D"/>
    <w:rsid w:val="004F5DFB"/>
    <w:rsid w:val="004F7E9D"/>
    <w:rsid w:val="005002C2"/>
    <w:rsid w:val="005011A3"/>
    <w:rsid w:val="00510D88"/>
    <w:rsid w:val="00512CB6"/>
    <w:rsid w:val="00514306"/>
    <w:rsid w:val="005144CF"/>
    <w:rsid w:val="00517062"/>
    <w:rsid w:val="00517439"/>
    <w:rsid w:val="00517B12"/>
    <w:rsid w:val="005206BE"/>
    <w:rsid w:val="005228A1"/>
    <w:rsid w:val="00523A88"/>
    <w:rsid w:val="00526144"/>
    <w:rsid w:val="00527623"/>
    <w:rsid w:val="00531780"/>
    <w:rsid w:val="005326F7"/>
    <w:rsid w:val="005334C6"/>
    <w:rsid w:val="00537EE2"/>
    <w:rsid w:val="005406CE"/>
    <w:rsid w:val="0054154C"/>
    <w:rsid w:val="00545CC4"/>
    <w:rsid w:val="00545E7F"/>
    <w:rsid w:val="005462C8"/>
    <w:rsid w:val="00546364"/>
    <w:rsid w:val="00547829"/>
    <w:rsid w:val="00547D4A"/>
    <w:rsid w:val="00547F21"/>
    <w:rsid w:val="00551F9A"/>
    <w:rsid w:val="00552B51"/>
    <w:rsid w:val="005534BB"/>
    <w:rsid w:val="00553935"/>
    <w:rsid w:val="00560984"/>
    <w:rsid w:val="0056242C"/>
    <w:rsid w:val="0056269D"/>
    <w:rsid w:val="00567054"/>
    <w:rsid w:val="00570D61"/>
    <w:rsid w:val="00571E67"/>
    <w:rsid w:val="00572E61"/>
    <w:rsid w:val="0057373D"/>
    <w:rsid w:val="00574495"/>
    <w:rsid w:val="00575C10"/>
    <w:rsid w:val="00576299"/>
    <w:rsid w:val="005804E0"/>
    <w:rsid w:val="005841DA"/>
    <w:rsid w:val="00587DF9"/>
    <w:rsid w:val="005945B0"/>
    <w:rsid w:val="005A12EA"/>
    <w:rsid w:val="005A14CE"/>
    <w:rsid w:val="005A398C"/>
    <w:rsid w:val="005A4B8D"/>
    <w:rsid w:val="005B1149"/>
    <w:rsid w:val="005B3EED"/>
    <w:rsid w:val="005C131C"/>
    <w:rsid w:val="005C33F0"/>
    <w:rsid w:val="005C4031"/>
    <w:rsid w:val="005C72ED"/>
    <w:rsid w:val="005C7376"/>
    <w:rsid w:val="005D1E4E"/>
    <w:rsid w:val="005D2CFD"/>
    <w:rsid w:val="005D2D0D"/>
    <w:rsid w:val="005D4E18"/>
    <w:rsid w:val="005D67AB"/>
    <w:rsid w:val="005D7158"/>
    <w:rsid w:val="005E01B6"/>
    <w:rsid w:val="005E1EFC"/>
    <w:rsid w:val="005E2BAC"/>
    <w:rsid w:val="005E5DCC"/>
    <w:rsid w:val="005E6180"/>
    <w:rsid w:val="005E68B7"/>
    <w:rsid w:val="005E6CFA"/>
    <w:rsid w:val="005E6D1C"/>
    <w:rsid w:val="005F0F8D"/>
    <w:rsid w:val="005F7BE4"/>
    <w:rsid w:val="005F7FAB"/>
    <w:rsid w:val="006007B5"/>
    <w:rsid w:val="006013DF"/>
    <w:rsid w:val="0060501E"/>
    <w:rsid w:val="006069E6"/>
    <w:rsid w:val="00607209"/>
    <w:rsid w:val="00613888"/>
    <w:rsid w:val="00617E2D"/>
    <w:rsid w:val="00621025"/>
    <w:rsid w:val="00622F75"/>
    <w:rsid w:val="00624126"/>
    <w:rsid w:val="00626E37"/>
    <w:rsid w:val="0063028A"/>
    <w:rsid w:val="00631CDC"/>
    <w:rsid w:val="00631F6F"/>
    <w:rsid w:val="00633AB9"/>
    <w:rsid w:val="006355AB"/>
    <w:rsid w:val="0064271D"/>
    <w:rsid w:val="00645A6F"/>
    <w:rsid w:val="00645CDB"/>
    <w:rsid w:val="00646FA0"/>
    <w:rsid w:val="006471C7"/>
    <w:rsid w:val="006472A1"/>
    <w:rsid w:val="0065091C"/>
    <w:rsid w:val="00654663"/>
    <w:rsid w:val="006561CC"/>
    <w:rsid w:val="0065632A"/>
    <w:rsid w:val="00660317"/>
    <w:rsid w:val="00662D59"/>
    <w:rsid w:val="006639A6"/>
    <w:rsid w:val="00664EE5"/>
    <w:rsid w:val="0067242B"/>
    <w:rsid w:val="00672D50"/>
    <w:rsid w:val="00673765"/>
    <w:rsid w:val="00674AA3"/>
    <w:rsid w:val="0068026E"/>
    <w:rsid w:val="006817FF"/>
    <w:rsid w:val="0068243A"/>
    <w:rsid w:val="00686756"/>
    <w:rsid w:val="00687B29"/>
    <w:rsid w:val="00690310"/>
    <w:rsid w:val="006934B7"/>
    <w:rsid w:val="00693C7B"/>
    <w:rsid w:val="00693F7A"/>
    <w:rsid w:val="0069522C"/>
    <w:rsid w:val="00695D34"/>
    <w:rsid w:val="00697DE6"/>
    <w:rsid w:val="006A3543"/>
    <w:rsid w:val="006A3A32"/>
    <w:rsid w:val="006A432F"/>
    <w:rsid w:val="006A6180"/>
    <w:rsid w:val="006A6AFD"/>
    <w:rsid w:val="006A7373"/>
    <w:rsid w:val="006A77E2"/>
    <w:rsid w:val="006A7931"/>
    <w:rsid w:val="006B011D"/>
    <w:rsid w:val="006B23D2"/>
    <w:rsid w:val="006B28F0"/>
    <w:rsid w:val="006C19B3"/>
    <w:rsid w:val="006C3229"/>
    <w:rsid w:val="006D13AF"/>
    <w:rsid w:val="006D74A5"/>
    <w:rsid w:val="006D7552"/>
    <w:rsid w:val="006E194D"/>
    <w:rsid w:val="006E41A6"/>
    <w:rsid w:val="006E69A7"/>
    <w:rsid w:val="006E69B9"/>
    <w:rsid w:val="006F10D9"/>
    <w:rsid w:val="006F306B"/>
    <w:rsid w:val="006F4516"/>
    <w:rsid w:val="006F549E"/>
    <w:rsid w:val="006F5AC8"/>
    <w:rsid w:val="006F74C0"/>
    <w:rsid w:val="007003E8"/>
    <w:rsid w:val="00701853"/>
    <w:rsid w:val="00707DCF"/>
    <w:rsid w:val="00712275"/>
    <w:rsid w:val="007131B6"/>
    <w:rsid w:val="00713578"/>
    <w:rsid w:val="00716410"/>
    <w:rsid w:val="007168BA"/>
    <w:rsid w:val="00717DE7"/>
    <w:rsid w:val="0072158D"/>
    <w:rsid w:val="00722827"/>
    <w:rsid w:val="007259D8"/>
    <w:rsid w:val="00725F63"/>
    <w:rsid w:val="007323F5"/>
    <w:rsid w:val="00733183"/>
    <w:rsid w:val="007342ED"/>
    <w:rsid w:val="00734919"/>
    <w:rsid w:val="00741522"/>
    <w:rsid w:val="007468EC"/>
    <w:rsid w:val="007547D8"/>
    <w:rsid w:val="00754B4D"/>
    <w:rsid w:val="007562E7"/>
    <w:rsid w:val="00760A9A"/>
    <w:rsid w:val="007620BD"/>
    <w:rsid w:val="007629F7"/>
    <w:rsid w:val="007632DA"/>
    <w:rsid w:val="007728F8"/>
    <w:rsid w:val="0077789C"/>
    <w:rsid w:val="00777952"/>
    <w:rsid w:val="007804D1"/>
    <w:rsid w:val="007811AE"/>
    <w:rsid w:val="00781FA9"/>
    <w:rsid w:val="007876EC"/>
    <w:rsid w:val="0079311F"/>
    <w:rsid w:val="007966E6"/>
    <w:rsid w:val="00797216"/>
    <w:rsid w:val="007A335A"/>
    <w:rsid w:val="007B09C8"/>
    <w:rsid w:val="007C12C1"/>
    <w:rsid w:val="007D292F"/>
    <w:rsid w:val="007D3050"/>
    <w:rsid w:val="007D3567"/>
    <w:rsid w:val="007D4740"/>
    <w:rsid w:val="007D48CA"/>
    <w:rsid w:val="007D515C"/>
    <w:rsid w:val="007D7690"/>
    <w:rsid w:val="007E48EB"/>
    <w:rsid w:val="007E5765"/>
    <w:rsid w:val="007E6456"/>
    <w:rsid w:val="007F1A5E"/>
    <w:rsid w:val="007F4EB0"/>
    <w:rsid w:val="007F5484"/>
    <w:rsid w:val="007F5E9E"/>
    <w:rsid w:val="007F63D0"/>
    <w:rsid w:val="00801BA5"/>
    <w:rsid w:val="008052F5"/>
    <w:rsid w:val="00805615"/>
    <w:rsid w:val="00812178"/>
    <w:rsid w:val="00833F99"/>
    <w:rsid w:val="00835506"/>
    <w:rsid w:val="0083769B"/>
    <w:rsid w:val="00840FD0"/>
    <w:rsid w:val="00843932"/>
    <w:rsid w:val="008448AD"/>
    <w:rsid w:val="00846364"/>
    <w:rsid w:val="008473B2"/>
    <w:rsid w:val="00847DD7"/>
    <w:rsid w:val="00850230"/>
    <w:rsid w:val="00850D35"/>
    <w:rsid w:val="00852266"/>
    <w:rsid w:val="00856F20"/>
    <w:rsid w:val="00862CF0"/>
    <w:rsid w:val="00866870"/>
    <w:rsid w:val="0087000E"/>
    <w:rsid w:val="0087146C"/>
    <w:rsid w:val="00871E1D"/>
    <w:rsid w:val="00872244"/>
    <w:rsid w:val="008730A7"/>
    <w:rsid w:val="008750ED"/>
    <w:rsid w:val="00877804"/>
    <w:rsid w:val="008810ED"/>
    <w:rsid w:val="00881E32"/>
    <w:rsid w:val="008822B0"/>
    <w:rsid w:val="008822D8"/>
    <w:rsid w:val="0088767A"/>
    <w:rsid w:val="00887FD6"/>
    <w:rsid w:val="00890605"/>
    <w:rsid w:val="0089103E"/>
    <w:rsid w:val="00891663"/>
    <w:rsid w:val="00894B6D"/>
    <w:rsid w:val="0089721E"/>
    <w:rsid w:val="00897351"/>
    <w:rsid w:val="00897966"/>
    <w:rsid w:val="008A4897"/>
    <w:rsid w:val="008B018A"/>
    <w:rsid w:val="008B2925"/>
    <w:rsid w:val="008B5D92"/>
    <w:rsid w:val="008C4197"/>
    <w:rsid w:val="008C6501"/>
    <w:rsid w:val="008D14BC"/>
    <w:rsid w:val="008D1771"/>
    <w:rsid w:val="008D50D6"/>
    <w:rsid w:val="008D5F77"/>
    <w:rsid w:val="008E034B"/>
    <w:rsid w:val="008E06F4"/>
    <w:rsid w:val="008E12CA"/>
    <w:rsid w:val="008E50D2"/>
    <w:rsid w:val="008E60FE"/>
    <w:rsid w:val="008F36F2"/>
    <w:rsid w:val="008F488D"/>
    <w:rsid w:val="008F6B33"/>
    <w:rsid w:val="008F757C"/>
    <w:rsid w:val="00900897"/>
    <w:rsid w:val="009019A2"/>
    <w:rsid w:val="00905554"/>
    <w:rsid w:val="00906013"/>
    <w:rsid w:val="0090651B"/>
    <w:rsid w:val="00906A72"/>
    <w:rsid w:val="00910E6F"/>
    <w:rsid w:val="00911866"/>
    <w:rsid w:val="0091274C"/>
    <w:rsid w:val="00924A18"/>
    <w:rsid w:val="009260BD"/>
    <w:rsid w:val="009276B9"/>
    <w:rsid w:val="00927A30"/>
    <w:rsid w:val="00927F10"/>
    <w:rsid w:val="00931F29"/>
    <w:rsid w:val="00932E17"/>
    <w:rsid w:val="00933199"/>
    <w:rsid w:val="00933B3B"/>
    <w:rsid w:val="00941B3C"/>
    <w:rsid w:val="00943CCF"/>
    <w:rsid w:val="009463F2"/>
    <w:rsid w:val="00947823"/>
    <w:rsid w:val="00951435"/>
    <w:rsid w:val="00951882"/>
    <w:rsid w:val="00952229"/>
    <w:rsid w:val="00952F91"/>
    <w:rsid w:val="00955957"/>
    <w:rsid w:val="00956957"/>
    <w:rsid w:val="00957786"/>
    <w:rsid w:val="009639F8"/>
    <w:rsid w:val="00965435"/>
    <w:rsid w:val="00975333"/>
    <w:rsid w:val="0098048E"/>
    <w:rsid w:val="00987DE6"/>
    <w:rsid w:val="00990B45"/>
    <w:rsid w:val="00991F43"/>
    <w:rsid w:val="00992F12"/>
    <w:rsid w:val="009940DE"/>
    <w:rsid w:val="009942BE"/>
    <w:rsid w:val="00996085"/>
    <w:rsid w:val="009A0BCB"/>
    <w:rsid w:val="009A2CAB"/>
    <w:rsid w:val="009A4E17"/>
    <w:rsid w:val="009A550F"/>
    <w:rsid w:val="009A6E23"/>
    <w:rsid w:val="009B465A"/>
    <w:rsid w:val="009B6910"/>
    <w:rsid w:val="009C05BE"/>
    <w:rsid w:val="009C1A30"/>
    <w:rsid w:val="009C23A6"/>
    <w:rsid w:val="009D0D15"/>
    <w:rsid w:val="009D1DEB"/>
    <w:rsid w:val="009D3D2C"/>
    <w:rsid w:val="009D3D55"/>
    <w:rsid w:val="009D55D0"/>
    <w:rsid w:val="009D735A"/>
    <w:rsid w:val="009E0845"/>
    <w:rsid w:val="009E17D2"/>
    <w:rsid w:val="009E21CC"/>
    <w:rsid w:val="009E4383"/>
    <w:rsid w:val="009E4D8A"/>
    <w:rsid w:val="009E6C2F"/>
    <w:rsid w:val="009F1E7B"/>
    <w:rsid w:val="009F1FBA"/>
    <w:rsid w:val="00A01C78"/>
    <w:rsid w:val="00A0455E"/>
    <w:rsid w:val="00A077B4"/>
    <w:rsid w:val="00A118F0"/>
    <w:rsid w:val="00A128B6"/>
    <w:rsid w:val="00A12C46"/>
    <w:rsid w:val="00A15883"/>
    <w:rsid w:val="00A22803"/>
    <w:rsid w:val="00A22B92"/>
    <w:rsid w:val="00A22CE8"/>
    <w:rsid w:val="00A23B78"/>
    <w:rsid w:val="00A265AB"/>
    <w:rsid w:val="00A30D61"/>
    <w:rsid w:val="00A352CA"/>
    <w:rsid w:val="00A43DBA"/>
    <w:rsid w:val="00A44248"/>
    <w:rsid w:val="00A506DB"/>
    <w:rsid w:val="00A5338F"/>
    <w:rsid w:val="00A56A5C"/>
    <w:rsid w:val="00A6193C"/>
    <w:rsid w:val="00A6251A"/>
    <w:rsid w:val="00A6603E"/>
    <w:rsid w:val="00A67251"/>
    <w:rsid w:val="00A72572"/>
    <w:rsid w:val="00A72598"/>
    <w:rsid w:val="00A72C03"/>
    <w:rsid w:val="00A7512F"/>
    <w:rsid w:val="00A7690F"/>
    <w:rsid w:val="00A772D9"/>
    <w:rsid w:val="00A81F23"/>
    <w:rsid w:val="00A821FC"/>
    <w:rsid w:val="00A82657"/>
    <w:rsid w:val="00A83D2A"/>
    <w:rsid w:val="00A855F8"/>
    <w:rsid w:val="00A858AD"/>
    <w:rsid w:val="00A9026E"/>
    <w:rsid w:val="00A90448"/>
    <w:rsid w:val="00A943DB"/>
    <w:rsid w:val="00A96B16"/>
    <w:rsid w:val="00AA1696"/>
    <w:rsid w:val="00AA3535"/>
    <w:rsid w:val="00AA5ADB"/>
    <w:rsid w:val="00AA6745"/>
    <w:rsid w:val="00AB2379"/>
    <w:rsid w:val="00AB23BD"/>
    <w:rsid w:val="00AB3137"/>
    <w:rsid w:val="00AB4E18"/>
    <w:rsid w:val="00AB5B48"/>
    <w:rsid w:val="00AB5D80"/>
    <w:rsid w:val="00AB715D"/>
    <w:rsid w:val="00AB7BFB"/>
    <w:rsid w:val="00AC3F51"/>
    <w:rsid w:val="00AC48DB"/>
    <w:rsid w:val="00AC54EF"/>
    <w:rsid w:val="00AC5E49"/>
    <w:rsid w:val="00AC6BF7"/>
    <w:rsid w:val="00AD05F7"/>
    <w:rsid w:val="00AD0BF8"/>
    <w:rsid w:val="00AD19FF"/>
    <w:rsid w:val="00AD3578"/>
    <w:rsid w:val="00AD4DCC"/>
    <w:rsid w:val="00AD6C20"/>
    <w:rsid w:val="00AE03C6"/>
    <w:rsid w:val="00AE0820"/>
    <w:rsid w:val="00AE3A29"/>
    <w:rsid w:val="00AE59E8"/>
    <w:rsid w:val="00AE5A3B"/>
    <w:rsid w:val="00AE7CD5"/>
    <w:rsid w:val="00AF224D"/>
    <w:rsid w:val="00AF2EDE"/>
    <w:rsid w:val="00AF50FD"/>
    <w:rsid w:val="00AF5E31"/>
    <w:rsid w:val="00AF624D"/>
    <w:rsid w:val="00AF64AE"/>
    <w:rsid w:val="00AF6B4C"/>
    <w:rsid w:val="00AF7CA2"/>
    <w:rsid w:val="00B027D8"/>
    <w:rsid w:val="00B03EED"/>
    <w:rsid w:val="00B04DF3"/>
    <w:rsid w:val="00B054D0"/>
    <w:rsid w:val="00B0563F"/>
    <w:rsid w:val="00B06190"/>
    <w:rsid w:val="00B10856"/>
    <w:rsid w:val="00B13066"/>
    <w:rsid w:val="00B13764"/>
    <w:rsid w:val="00B14826"/>
    <w:rsid w:val="00B217B8"/>
    <w:rsid w:val="00B22063"/>
    <w:rsid w:val="00B22960"/>
    <w:rsid w:val="00B23776"/>
    <w:rsid w:val="00B25771"/>
    <w:rsid w:val="00B331F7"/>
    <w:rsid w:val="00B347D0"/>
    <w:rsid w:val="00B357AF"/>
    <w:rsid w:val="00B359BE"/>
    <w:rsid w:val="00B37917"/>
    <w:rsid w:val="00B400BD"/>
    <w:rsid w:val="00B44C16"/>
    <w:rsid w:val="00B45C88"/>
    <w:rsid w:val="00B46B8D"/>
    <w:rsid w:val="00B51C68"/>
    <w:rsid w:val="00B53333"/>
    <w:rsid w:val="00B54C3C"/>
    <w:rsid w:val="00B55452"/>
    <w:rsid w:val="00B6051B"/>
    <w:rsid w:val="00B60C59"/>
    <w:rsid w:val="00B620EF"/>
    <w:rsid w:val="00B65432"/>
    <w:rsid w:val="00B65985"/>
    <w:rsid w:val="00B65D31"/>
    <w:rsid w:val="00B662D8"/>
    <w:rsid w:val="00B679EB"/>
    <w:rsid w:val="00B71407"/>
    <w:rsid w:val="00B716DF"/>
    <w:rsid w:val="00B74CD8"/>
    <w:rsid w:val="00B812A9"/>
    <w:rsid w:val="00B8164B"/>
    <w:rsid w:val="00B81845"/>
    <w:rsid w:val="00B81A42"/>
    <w:rsid w:val="00B82A9F"/>
    <w:rsid w:val="00B83178"/>
    <w:rsid w:val="00B83F47"/>
    <w:rsid w:val="00B9420A"/>
    <w:rsid w:val="00B9445C"/>
    <w:rsid w:val="00B96089"/>
    <w:rsid w:val="00B965B7"/>
    <w:rsid w:val="00BA0DBF"/>
    <w:rsid w:val="00BA11D3"/>
    <w:rsid w:val="00BA2D80"/>
    <w:rsid w:val="00BA3EB8"/>
    <w:rsid w:val="00BA5647"/>
    <w:rsid w:val="00BB0551"/>
    <w:rsid w:val="00BB13F5"/>
    <w:rsid w:val="00BB2D58"/>
    <w:rsid w:val="00BB3715"/>
    <w:rsid w:val="00BB5B7F"/>
    <w:rsid w:val="00BB65A8"/>
    <w:rsid w:val="00BB66B2"/>
    <w:rsid w:val="00BC204C"/>
    <w:rsid w:val="00BC2743"/>
    <w:rsid w:val="00BC3F7B"/>
    <w:rsid w:val="00BC40C5"/>
    <w:rsid w:val="00BC43AB"/>
    <w:rsid w:val="00BC4404"/>
    <w:rsid w:val="00BC5DC1"/>
    <w:rsid w:val="00BC5DFC"/>
    <w:rsid w:val="00BC6792"/>
    <w:rsid w:val="00BD1127"/>
    <w:rsid w:val="00BD374E"/>
    <w:rsid w:val="00BD44B9"/>
    <w:rsid w:val="00BD7C66"/>
    <w:rsid w:val="00BD7D3A"/>
    <w:rsid w:val="00BE0565"/>
    <w:rsid w:val="00BE12F3"/>
    <w:rsid w:val="00BE1427"/>
    <w:rsid w:val="00BE3314"/>
    <w:rsid w:val="00BE64AB"/>
    <w:rsid w:val="00BE714E"/>
    <w:rsid w:val="00BF13AB"/>
    <w:rsid w:val="00BF1AF1"/>
    <w:rsid w:val="00C0089D"/>
    <w:rsid w:val="00C047E9"/>
    <w:rsid w:val="00C05AE0"/>
    <w:rsid w:val="00C05FAD"/>
    <w:rsid w:val="00C0619C"/>
    <w:rsid w:val="00C06BBA"/>
    <w:rsid w:val="00C06C93"/>
    <w:rsid w:val="00C077D2"/>
    <w:rsid w:val="00C17547"/>
    <w:rsid w:val="00C17C1D"/>
    <w:rsid w:val="00C17D13"/>
    <w:rsid w:val="00C21D50"/>
    <w:rsid w:val="00C2267F"/>
    <w:rsid w:val="00C268E4"/>
    <w:rsid w:val="00C2755B"/>
    <w:rsid w:val="00C27A35"/>
    <w:rsid w:val="00C330F2"/>
    <w:rsid w:val="00C33FF9"/>
    <w:rsid w:val="00C35363"/>
    <w:rsid w:val="00C37E62"/>
    <w:rsid w:val="00C41E35"/>
    <w:rsid w:val="00C421E8"/>
    <w:rsid w:val="00C478B7"/>
    <w:rsid w:val="00C479B6"/>
    <w:rsid w:val="00C5004C"/>
    <w:rsid w:val="00C530B1"/>
    <w:rsid w:val="00C558D8"/>
    <w:rsid w:val="00C55B0C"/>
    <w:rsid w:val="00C61D85"/>
    <w:rsid w:val="00C63BAA"/>
    <w:rsid w:val="00C64171"/>
    <w:rsid w:val="00C659BF"/>
    <w:rsid w:val="00C65B86"/>
    <w:rsid w:val="00C727A4"/>
    <w:rsid w:val="00C7407D"/>
    <w:rsid w:val="00C76DBE"/>
    <w:rsid w:val="00C82C7A"/>
    <w:rsid w:val="00C8334E"/>
    <w:rsid w:val="00C84FE8"/>
    <w:rsid w:val="00C87E35"/>
    <w:rsid w:val="00C90EB3"/>
    <w:rsid w:val="00C91E38"/>
    <w:rsid w:val="00C92E34"/>
    <w:rsid w:val="00C97A8A"/>
    <w:rsid w:val="00C97E86"/>
    <w:rsid w:val="00CA2437"/>
    <w:rsid w:val="00CA5041"/>
    <w:rsid w:val="00CA676B"/>
    <w:rsid w:val="00CB4245"/>
    <w:rsid w:val="00CB49F2"/>
    <w:rsid w:val="00CB6C44"/>
    <w:rsid w:val="00CC22F6"/>
    <w:rsid w:val="00CC7C6C"/>
    <w:rsid w:val="00CD1A6A"/>
    <w:rsid w:val="00CD1F40"/>
    <w:rsid w:val="00CD28CB"/>
    <w:rsid w:val="00CD3C85"/>
    <w:rsid w:val="00CE3891"/>
    <w:rsid w:val="00CE57BE"/>
    <w:rsid w:val="00CE5EC0"/>
    <w:rsid w:val="00CE6234"/>
    <w:rsid w:val="00CE63FA"/>
    <w:rsid w:val="00CE68BD"/>
    <w:rsid w:val="00CF1AB3"/>
    <w:rsid w:val="00CF47B2"/>
    <w:rsid w:val="00CF6752"/>
    <w:rsid w:val="00CF726A"/>
    <w:rsid w:val="00CF7B49"/>
    <w:rsid w:val="00D00CF5"/>
    <w:rsid w:val="00D01346"/>
    <w:rsid w:val="00D038B8"/>
    <w:rsid w:val="00D03CE2"/>
    <w:rsid w:val="00D05709"/>
    <w:rsid w:val="00D06D75"/>
    <w:rsid w:val="00D13688"/>
    <w:rsid w:val="00D13904"/>
    <w:rsid w:val="00D14348"/>
    <w:rsid w:val="00D156B0"/>
    <w:rsid w:val="00D16E20"/>
    <w:rsid w:val="00D17389"/>
    <w:rsid w:val="00D17C0D"/>
    <w:rsid w:val="00D20A52"/>
    <w:rsid w:val="00D21CEF"/>
    <w:rsid w:val="00D22DF3"/>
    <w:rsid w:val="00D260D0"/>
    <w:rsid w:val="00D273D8"/>
    <w:rsid w:val="00D2757A"/>
    <w:rsid w:val="00D27607"/>
    <w:rsid w:val="00D3221D"/>
    <w:rsid w:val="00D35B24"/>
    <w:rsid w:val="00D365F9"/>
    <w:rsid w:val="00D36E43"/>
    <w:rsid w:val="00D40AEF"/>
    <w:rsid w:val="00D42DF6"/>
    <w:rsid w:val="00D43675"/>
    <w:rsid w:val="00D43977"/>
    <w:rsid w:val="00D449B2"/>
    <w:rsid w:val="00D44CFD"/>
    <w:rsid w:val="00D45CD1"/>
    <w:rsid w:val="00D45E89"/>
    <w:rsid w:val="00D4694D"/>
    <w:rsid w:val="00D47CFC"/>
    <w:rsid w:val="00D506C6"/>
    <w:rsid w:val="00D52694"/>
    <w:rsid w:val="00D5459E"/>
    <w:rsid w:val="00D54F9D"/>
    <w:rsid w:val="00D568FA"/>
    <w:rsid w:val="00D578F6"/>
    <w:rsid w:val="00D6340F"/>
    <w:rsid w:val="00D769C1"/>
    <w:rsid w:val="00D7750E"/>
    <w:rsid w:val="00D77E81"/>
    <w:rsid w:val="00D80826"/>
    <w:rsid w:val="00D82BB6"/>
    <w:rsid w:val="00D8331E"/>
    <w:rsid w:val="00D8406D"/>
    <w:rsid w:val="00D8624E"/>
    <w:rsid w:val="00D86D71"/>
    <w:rsid w:val="00D90893"/>
    <w:rsid w:val="00D925D8"/>
    <w:rsid w:val="00D9281B"/>
    <w:rsid w:val="00D93539"/>
    <w:rsid w:val="00D95829"/>
    <w:rsid w:val="00DA1C20"/>
    <w:rsid w:val="00DA5847"/>
    <w:rsid w:val="00DA5ED3"/>
    <w:rsid w:val="00DA6229"/>
    <w:rsid w:val="00DA7CDC"/>
    <w:rsid w:val="00DB07FD"/>
    <w:rsid w:val="00DB4EE3"/>
    <w:rsid w:val="00DB7F95"/>
    <w:rsid w:val="00DC0DA1"/>
    <w:rsid w:val="00DC2F5E"/>
    <w:rsid w:val="00DC364F"/>
    <w:rsid w:val="00DC58FB"/>
    <w:rsid w:val="00DC5E1E"/>
    <w:rsid w:val="00DC6212"/>
    <w:rsid w:val="00DC7EC9"/>
    <w:rsid w:val="00DD04AE"/>
    <w:rsid w:val="00DD067D"/>
    <w:rsid w:val="00DD4C10"/>
    <w:rsid w:val="00DD5477"/>
    <w:rsid w:val="00DD666E"/>
    <w:rsid w:val="00DD7053"/>
    <w:rsid w:val="00DD71BA"/>
    <w:rsid w:val="00DE1172"/>
    <w:rsid w:val="00DE4170"/>
    <w:rsid w:val="00DE7487"/>
    <w:rsid w:val="00DE7A6A"/>
    <w:rsid w:val="00DF559B"/>
    <w:rsid w:val="00DF69DD"/>
    <w:rsid w:val="00E011DA"/>
    <w:rsid w:val="00E04B7E"/>
    <w:rsid w:val="00E07C88"/>
    <w:rsid w:val="00E10E83"/>
    <w:rsid w:val="00E14771"/>
    <w:rsid w:val="00E16436"/>
    <w:rsid w:val="00E170D5"/>
    <w:rsid w:val="00E24D47"/>
    <w:rsid w:val="00E25F5D"/>
    <w:rsid w:val="00E30450"/>
    <w:rsid w:val="00E30A95"/>
    <w:rsid w:val="00E32130"/>
    <w:rsid w:val="00E333CB"/>
    <w:rsid w:val="00E35D5C"/>
    <w:rsid w:val="00E4099B"/>
    <w:rsid w:val="00E40B42"/>
    <w:rsid w:val="00E43E56"/>
    <w:rsid w:val="00E457FD"/>
    <w:rsid w:val="00E46231"/>
    <w:rsid w:val="00E5214C"/>
    <w:rsid w:val="00E53303"/>
    <w:rsid w:val="00E54975"/>
    <w:rsid w:val="00E55A60"/>
    <w:rsid w:val="00E6284A"/>
    <w:rsid w:val="00E63150"/>
    <w:rsid w:val="00E6367E"/>
    <w:rsid w:val="00E647C0"/>
    <w:rsid w:val="00E6715C"/>
    <w:rsid w:val="00E67347"/>
    <w:rsid w:val="00E7116E"/>
    <w:rsid w:val="00E756D6"/>
    <w:rsid w:val="00E81F2E"/>
    <w:rsid w:val="00E86814"/>
    <w:rsid w:val="00E86D64"/>
    <w:rsid w:val="00E9172B"/>
    <w:rsid w:val="00E9412E"/>
    <w:rsid w:val="00E971C0"/>
    <w:rsid w:val="00EA08CD"/>
    <w:rsid w:val="00EA0BD7"/>
    <w:rsid w:val="00EA232C"/>
    <w:rsid w:val="00EA5A2D"/>
    <w:rsid w:val="00EA6C9D"/>
    <w:rsid w:val="00EB51AA"/>
    <w:rsid w:val="00EB5841"/>
    <w:rsid w:val="00EC0652"/>
    <w:rsid w:val="00EC2933"/>
    <w:rsid w:val="00EC335F"/>
    <w:rsid w:val="00EC3A60"/>
    <w:rsid w:val="00EC4307"/>
    <w:rsid w:val="00ED24EA"/>
    <w:rsid w:val="00ED27D1"/>
    <w:rsid w:val="00ED2D08"/>
    <w:rsid w:val="00ED3A72"/>
    <w:rsid w:val="00ED41CA"/>
    <w:rsid w:val="00EE5BB7"/>
    <w:rsid w:val="00EE5E7B"/>
    <w:rsid w:val="00EE7276"/>
    <w:rsid w:val="00EE77FF"/>
    <w:rsid w:val="00EE7A28"/>
    <w:rsid w:val="00EF4624"/>
    <w:rsid w:val="00EF5A75"/>
    <w:rsid w:val="00F00242"/>
    <w:rsid w:val="00F003D3"/>
    <w:rsid w:val="00F0115F"/>
    <w:rsid w:val="00F0202D"/>
    <w:rsid w:val="00F04DCC"/>
    <w:rsid w:val="00F06A15"/>
    <w:rsid w:val="00F06BAD"/>
    <w:rsid w:val="00F109C0"/>
    <w:rsid w:val="00F138EB"/>
    <w:rsid w:val="00F15146"/>
    <w:rsid w:val="00F15BED"/>
    <w:rsid w:val="00F15E40"/>
    <w:rsid w:val="00F16876"/>
    <w:rsid w:val="00F16FFC"/>
    <w:rsid w:val="00F17B3E"/>
    <w:rsid w:val="00F17CC1"/>
    <w:rsid w:val="00F2263D"/>
    <w:rsid w:val="00F235E5"/>
    <w:rsid w:val="00F239B9"/>
    <w:rsid w:val="00F331AE"/>
    <w:rsid w:val="00F33AA3"/>
    <w:rsid w:val="00F35249"/>
    <w:rsid w:val="00F35B79"/>
    <w:rsid w:val="00F36A7C"/>
    <w:rsid w:val="00F37EA9"/>
    <w:rsid w:val="00F37F39"/>
    <w:rsid w:val="00F43BB6"/>
    <w:rsid w:val="00F44D4C"/>
    <w:rsid w:val="00F523F8"/>
    <w:rsid w:val="00F54BA8"/>
    <w:rsid w:val="00F60846"/>
    <w:rsid w:val="00F614FA"/>
    <w:rsid w:val="00F62125"/>
    <w:rsid w:val="00F730F1"/>
    <w:rsid w:val="00F76E63"/>
    <w:rsid w:val="00F77A54"/>
    <w:rsid w:val="00F85814"/>
    <w:rsid w:val="00F9147E"/>
    <w:rsid w:val="00F9393A"/>
    <w:rsid w:val="00F939CF"/>
    <w:rsid w:val="00F93F8D"/>
    <w:rsid w:val="00F96723"/>
    <w:rsid w:val="00FA091F"/>
    <w:rsid w:val="00FA1251"/>
    <w:rsid w:val="00FA3086"/>
    <w:rsid w:val="00FA6645"/>
    <w:rsid w:val="00FA71B3"/>
    <w:rsid w:val="00FA7639"/>
    <w:rsid w:val="00FB55CE"/>
    <w:rsid w:val="00FB5BA9"/>
    <w:rsid w:val="00FB5F4B"/>
    <w:rsid w:val="00FC0D8B"/>
    <w:rsid w:val="00FC0E25"/>
    <w:rsid w:val="00FC3343"/>
    <w:rsid w:val="00FD023A"/>
    <w:rsid w:val="00FD06C2"/>
    <w:rsid w:val="00FD2033"/>
    <w:rsid w:val="00FD41BA"/>
    <w:rsid w:val="00FE2F80"/>
    <w:rsid w:val="00FE7703"/>
    <w:rsid w:val="00FE7DF2"/>
    <w:rsid w:val="00FF3014"/>
    <w:rsid w:val="00FF32E1"/>
    <w:rsid w:val="00FF3A0E"/>
    <w:rsid w:val="00FF3F1C"/>
    <w:rsid w:val="00FF5A59"/>
    <w:rsid w:val="00FF6E09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985CB"/>
  <w15:docId w15:val="{EC7E4773-83C3-496B-AAEF-D5502A34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7B6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AE0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082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0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0820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773AD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2773AD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2773AD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773AD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2773AD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773A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773AD"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315FF5"/>
    <w:pPr>
      <w:ind w:firstLineChars="200" w:firstLine="420"/>
    </w:pPr>
  </w:style>
  <w:style w:type="paragraph" w:styleId="af0">
    <w:name w:val="No Spacing"/>
    <w:uiPriority w:val="1"/>
    <w:qFormat/>
    <w:rsid w:val="00BF13AB"/>
    <w:pPr>
      <w:widowControl w:val="0"/>
      <w:jc w:val="both"/>
    </w:pPr>
    <w:rPr>
      <w:rFonts w:ascii="Calibri" w:eastAsia="宋体" w:hAnsi="Calibri" w:cs="Times New Roman"/>
    </w:rPr>
  </w:style>
  <w:style w:type="paragraph" w:styleId="af1">
    <w:name w:val="Revision"/>
    <w:hidden/>
    <w:uiPriority w:val="99"/>
    <w:semiHidden/>
    <w:rsid w:val="00E1477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7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142</Words>
  <Characters>814</Characters>
  <Application>Microsoft Office Word</Application>
  <DocSecurity>0</DocSecurity>
  <Lines>6</Lines>
  <Paragraphs>1</Paragraphs>
  <ScaleCrop>false</ScaleCrop>
  <Company>CMCC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hh</dc:creator>
  <cp:lastModifiedBy>Yang Yundi</cp:lastModifiedBy>
  <cp:revision>7</cp:revision>
  <cp:lastPrinted>2023-04-12T03:07:00Z</cp:lastPrinted>
  <dcterms:created xsi:type="dcterms:W3CDTF">2025-06-09T07:34:00Z</dcterms:created>
  <dcterms:modified xsi:type="dcterms:W3CDTF">2025-06-09T07:38:00Z</dcterms:modified>
</cp:coreProperties>
</file>