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FC8150" w14:textId="7953C56A" w:rsidR="00AF35D6" w:rsidRPr="00E2631F" w:rsidRDefault="00AF35D6" w:rsidP="00AF35D6">
      <w:pPr>
        <w:rPr>
          <w:rFonts w:ascii="宋体" w:hAnsi="宋体"/>
          <w:b/>
          <w:bCs/>
          <w:szCs w:val="24"/>
        </w:rPr>
      </w:pPr>
      <w:r w:rsidRPr="00E2631F">
        <w:rPr>
          <w:rFonts w:ascii="宋体" w:hAnsi="宋体" w:hint="eastAsia"/>
          <w:b/>
          <w:bCs/>
          <w:szCs w:val="24"/>
        </w:rPr>
        <w:t>证券简称：</w:t>
      </w:r>
      <w:r w:rsidR="00816C4E">
        <w:rPr>
          <w:rFonts w:ascii="宋体" w:hAnsi="宋体" w:hint="eastAsia"/>
          <w:b/>
          <w:bCs/>
          <w:szCs w:val="24"/>
        </w:rPr>
        <w:t>东安动力</w:t>
      </w:r>
      <w:r w:rsidRPr="00E2631F">
        <w:rPr>
          <w:rFonts w:ascii="宋体" w:hAnsi="宋体" w:hint="eastAsia"/>
          <w:b/>
          <w:bCs/>
          <w:szCs w:val="24"/>
        </w:rPr>
        <w:t xml:space="preserve"> </w:t>
      </w:r>
      <w:r w:rsidRPr="00E2631F">
        <w:rPr>
          <w:rFonts w:ascii="宋体" w:hAnsi="宋体"/>
          <w:b/>
          <w:bCs/>
          <w:szCs w:val="24"/>
        </w:rPr>
        <w:t xml:space="preserve">  </w:t>
      </w:r>
      <w:r w:rsidRPr="00E2631F">
        <w:rPr>
          <w:rFonts w:ascii="宋体" w:hAnsi="宋体" w:hint="eastAsia"/>
          <w:b/>
          <w:bCs/>
          <w:szCs w:val="24"/>
        </w:rPr>
        <w:t xml:space="preserve"> </w:t>
      </w:r>
      <w:r w:rsidRPr="00E2631F">
        <w:rPr>
          <w:rFonts w:ascii="宋体" w:hAnsi="宋体"/>
          <w:b/>
          <w:bCs/>
          <w:szCs w:val="24"/>
        </w:rPr>
        <w:t xml:space="preserve">   </w:t>
      </w:r>
      <w:r w:rsidRPr="00E2631F">
        <w:rPr>
          <w:rFonts w:ascii="宋体" w:hAnsi="宋体" w:hint="eastAsia"/>
          <w:b/>
          <w:bCs/>
          <w:szCs w:val="24"/>
        </w:rPr>
        <w:t xml:space="preserve"> </w:t>
      </w:r>
      <w:r w:rsidRPr="00E2631F">
        <w:rPr>
          <w:rFonts w:ascii="宋体" w:hAnsi="宋体"/>
          <w:b/>
          <w:bCs/>
          <w:szCs w:val="24"/>
        </w:rPr>
        <w:t xml:space="preserve"> </w:t>
      </w:r>
      <w:r w:rsidRPr="00E2631F">
        <w:rPr>
          <w:rFonts w:ascii="宋体" w:hAnsi="宋体" w:hint="eastAsia"/>
          <w:b/>
          <w:bCs/>
          <w:szCs w:val="24"/>
        </w:rPr>
        <w:t xml:space="preserve"> 证券代码：</w:t>
      </w:r>
      <w:r w:rsidR="00816C4E">
        <w:rPr>
          <w:rFonts w:ascii="宋体" w:hAnsi="宋体" w:hint="eastAsia"/>
          <w:b/>
          <w:bCs/>
          <w:szCs w:val="24"/>
        </w:rPr>
        <w:t>600178</w:t>
      </w:r>
      <w:r w:rsidRPr="00E2631F">
        <w:rPr>
          <w:rFonts w:ascii="宋体" w:hAnsi="宋体" w:hint="eastAsia"/>
          <w:b/>
          <w:bCs/>
          <w:szCs w:val="24"/>
        </w:rPr>
        <w:t xml:space="preserve"> </w:t>
      </w:r>
      <w:r w:rsidRPr="00E2631F">
        <w:rPr>
          <w:rFonts w:ascii="宋体" w:hAnsi="宋体"/>
          <w:b/>
          <w:bCs/>
          <w:szCs w:val="24"/>
        </w:rPr>
        <w:t xml:space="preserve">  </w:t>
      </w:r>
      <w:r w:rsidRPr="00E2631F">
        <w:rPr>
          <w:rFonts w:ascii="宋体" w:hAnsi="宋体" w:hint="eastAsia"/>
          <w:b/>
          <w:bCs/>
          <w:szCs w:val="24"/>
        </w:rPr>
        <w:t xml:space="preserve">  </w:t>
      </w:r>
      <w:r w:rsidRPr="00E2631F">
        <w:rPr>
          <w:rFonts w:ascii="宋体" w:hAnsi="宋体"/>
          <w:b/>
          <w:bCs/>
          <w:szCs w:val="24"/>
        </w:rPr>
        <w:t xml:space="preserve">    </w:t>
      </w:r>
      <w:r w:rsidRPr="00E2631F">
        <w:rPr>
          <w:rFonts w:ascii="宋体" w:hAnsi="宋体" w:hint="eastAsia"/>
          <w:b/>
          <w:bCs/>
          <w:szCs w:val="24"/>
        </w:rPr>
        <w:t xml:space="preserve"> </w:t>
      </w:r>
      <w:r w:rsidRPr="00E2631F">
        <w:rPr>
          <w:rFonts w:ascii="宋体" w:hAnsi="宋体"/>
          <w:b/>
          <w:bCs/>
          <w:szCs w:val="24"/>
        </w:rPr>
        <w:t xml:space="preserve"> </w:t>
      </w:r>
      <w:r w:rsidRPr="00E2631F">
        <w:rPr>
          <w:rFonts w:ascii="宋体" w:hAnsi="宋体" w:hint="eastAsia"/>
          <w:b/>
          <w:bCs/>
          <w:szCs w:val="24"/>
        </w:rPr>
        <w:t>编号：202</w:t>
      </w:r>
      <w:r w:rsidR="007F2660">
        <w:rPr>
          <w:rFonts w:ascii="宋体" w:hAnsi="宋体" w:hint="eastAsia"/>
          <w:b/>
          <w:bCs/>
          <w:szCs w:val="24"/>
        </w:rPr>
        <w:t>5</w:t>
      </w:r>
      <w:r w:rsidRPr="00E2631F">
        <w:rPr>
          <w:rFonts w:ascii="宋体" w:hAnsi="宋体" w:hint="eastAsia"/>
          <w:b/>
          <w:bCs/>
          <w:szCs w:val="24"/>
        </w:rPr>
        <w:t>-00</w:t>
      </w:r>
      <w:r w:rsidR="005213B4">
        <w:rPr>
          <w:rFonts w:ascii="宋体" w:hAnsi="宋体"/>
          <w:b/>
          <w:bCs/>
          <w:szCs w:val="24"/>
        </w:rPr>
        <w:t>7</w:t>
      </w:r>
    </w:p>
    <w:p w14:paraId="652BE066" w14:textId="77777777" w:rsidR="00AF35D6" w:rsidRPr="000562D4" w:rsidRDefault="00AF35D6" w:rsidP="00DC5E46">
      <w:pPr>
        <w:jc w:val="center"/>
        <w:rPr>
          <w:b/>
          <w:bCs/>
          <w:sz w:val="28"/>
          <w:szCs w:val="28"/>
        </w:rPr>
      </w:pPr>
    </w:p>
    <w:p w14:paraId="4E896900" w14:textId="57C07124" w:rsidR="00DC5E46" w:rsidRPr="00880942" w:rsidRDefault="00816C4E" w:rsidP="00DC5E46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哈尔滨东安汽车动力</w:t>
      </w:r>
      <w:r w:rsidR="00DC5E46" w:rsidRPr="00880942">
        <w:rPr>
          <w:rFonts w:hint="eastAsia"/>
          <w:b/>
          <w:bCs/>
          <w:sz w:val="28"/>
          <w:szCs w:val="28"/>
        </w:rPr>
        <w:t>股份有限公司</w:t>
      </w:r>
    </w:p>
    <w:p w14:paraId="1D3CBC58" w14:textId="00D93577" w:rsidR="00AF35D6" w:rsidRDefault="00DC5E46" w:rsidP="00AF35D6">
      <w:pPr>
        <w:jc w:val="center"/>
        <w:rPr>
          <w:b/>
          <w:bCs/>
          <w:sz w:val="28"/>
          <w:szCs w:val="28"/>
        </w:rPr>
      </w:pPr>
      <w:r w:rsidRPr="00880942">
        <w:rPr>
          <w:rFonts w:hint="eastAsia"/>
          <w:b/>
          <w:bCs/>
          <w:sz w:val="28"/>
          <w:szCs w:val="28"/>
        </w:rPr>
        <w:t>投资者关系活动记录表</w:t>
      </w:r>
    </w:p>
    <w:p w14:paraId="7BD36401" w14:textId="77777777" w:rsidR="00AF35D6" w:rsidRPr="00AF35D6" w:rsidRDefault="00AF35D6" w:rsidP="001E29DD">
      <w:pPr>
        <w:spacing w:line="200" w:lineRule="exact"/>
        <w:jc w:val="center"/>
        <w:rPr>
          <w:b/>
          <w:bCs/>
          <w:sz w:val="28"/>
          <w:szCs w:val="28"/>
        </w:rPr>
      </w:pPr>
    </w:p>
    <w:tbl>
      <w:tblPr>
        <w:tblStyle w:val="a4"/>
        <w:tblW w:w="8931" w:type="dxa"/>
        <w:tblInd w:w="-176" w:type="dxa"/>
        <w:tblLook w:val="04A0" w:firstRow="1" w:lastRow="0" w:firstColumn="1" w:lastColumn="0" w:noHBand="0" w:noVBand="1"/>
      </w:tblPr>
      <w:tblGrid>
        <w:gridCol w:w="2269"/>
        <w:gridCol w:w="6662"/>
      </w:tblGrid>
      <w:tr w:rsidR="00DC5E46" w:rsidRPr="009F4679" w14:paraId="425DEA75" w14:textId="77777777" w:rsidTr="00F26AF6">
        <w:tc>
          <w:tcPr>
            <w:tcW w:w="2269" w:type="dxa"/>
            <w:vAlign w:val="center"/>
          </w:tcPr>
          <w:p w14:paraId="59CCC54C" w14:textId="6E2B3E95" w:rsidR="009F4679" w:rsidRPr="009F4679" w:rsidRDefault="00DC5E46" w:rsidP="003E5D1D">
            <w:pPr>
              <w:jc w:val="center"/>
              <w:rPr>
                <w:b/>
                <w:bCs/>
                <w:szCs w:val="24"/>
              </w:rPr>
            </w:pPr>
            <w:r w:rsidRPr="009F4679">
              <w:rPr>
                <w:rFonts w:hint="eastAsia"/>
                <w:b/>
                <w:bCs/>
                <w:szCs w:val="24"/>
              </w:rPr>
              <w:t>投资者关系活动</w:t>
            </w:r>
          </w:p>
          <w:p w14:paraId="6FE21B58" w14:textId="66CCCC76" w:rsidR="00DC5E46" w:rsidRPr="009F4679" w:rsidRDefault="00DC5E46" w:rsidP="003E5D1D">
            <w:pPr>
              <w:jc w:val="center"/>
              <w:rPr>
                <w:b/>
                <w:bCs/>
                <w:szCs w:val="24"/>
              </w:rPr>
            </w:pPr>
            <w:r w:rsidRPr="009F4679">
              <w:rPr>
                <w:rFonts w:hint="eastAsia"/>
                <w:b/>
                <w:bCs/>
                <w:szCs w:val="24"/>
              </w:rPr>
              <w:t>类别</w:t>
            </w:r>
          </w:p>
        </w:tc>
        <w:tc>
          <w:tcPr>
            <w:tcW w:w="6662" w:type="dxa"/>
          </w:tcPr>
          <w:p w14:paraId="141B7BCD" w14:textId="6BA2DA35" w:rsidR="009F4679" w:rsidRPr="00E2631F" w:rsidRDefault="00816C4E" w:rsidP="009F4679">
            <w:pPr>
              <w:spacing w:line="360" w:lineRule="auto"/>
              <w:rPr>
                <w:rFonts w:ascii="宋体" w:hAnsi="宋体"/>
                <w:szCs w:val="24"/>
              </w:rPr>
            </w:pPr>
            <w:r w:rsidRPr="00E2631F">
              <w:rPr>
                <w:rFonts w:ascii="宋体" w:hAnsi="宋体" w:hint="eastAsia"/>
                <w:szCs w:val="24"/>
              </w:rPr>
              <w:t>□</w:t>
            </w:r>
            <w:r w:rsidR="009F4679" w:rsidRPr="00E2631F">
              <w:rPr>
                <w:rFonts w:ascii="宋体" w:hAnsi="宋体" w:hint="eastAsia"/>
                <w:szCs w:val="24"/>
              </w:rPr>
              <w:t xml:space="preserve">特定对象调研 </w:t>
            </w:r>
            <w:r w:rsidR="009F4679" w:rsidRPr="00E2631F">
              <w:rPr>
                <w:rFonts w:ascii="宋体" w:hAnsi="宋体"/>
                <w:szCs w:val="24"/>
              </w:rPr>
              <w:t xml:space="preserve">   </w:t>
            </w:r>
            <w:r w:rsidR="00994579" w:rsidRPr="00E2631F">
              <w:rPr>
                <w:rFonts w:ascii="宋体" w:hAnsi="宋体" w:hint="eastAsia"/>
                <w:szCs w:val="24"/>
              </w:rPr>
              <w:t>□</w:t>
            </w:r>
            <w:r w:rsidR="009F4679" w:rsidRPr="00E2631F">
              <w:rPr>
                <w:rFonts w:ascii="宋体" w:hAnsi="宋体" w:hint="eastAsia"/>
                <w:szCs w:val="24"/>
              </w:rPr>
              <w:t>分析师会议</w:t>
            </w:r>
          </w:p>
          <w:p w14:paraId="44EB060F" w14:textId="779EBC96" w:rsidR="009F4679" w:rsidRPr="00E2631F" w:rsidRDefault="00DC5E46" w:rsidP="009F4679">
            <w:pPr>
              <w:spacing w:line="360" w:lineRule="auto"/>
              <w:rPr>
                <w:rFonts w:ascii="宋体" w:hAnsi="宋体"/>
                <w:szCs w:val="24"/>
              </w:rPr>
            </w:pPr>
            <w:r w:rsidRPr="00E2631F">
              <w:rPr>
                <w:rFonts w:ascii="宋体" w:hAnsi="宋体" w:hint="eastAsia"/>
                <w:szCs w:val="24"/>
              </w:rPr>
              <w:t>□</w:t>
            </w:r>
            <w:r w:rsidR="009F4679" w:rsidRPr="00E2631F">
              <w:rPr>
                <w:rFonts w:ascii="宋体" w:hAnsi="宋体" w:hint="eastAsia"/>
                <w:szCs w:val="24"/>
              </w:rPr>
              <w:t xml:space="preserve">媒体采访 </w:t>
            </w:r>
            <w:r w:rsidR="009F4679" w:rsidRPr="00E2631F">
              <w:rPr>
                <w:rFonts w:ascii="宋体" w:hAnsi="宋体"/>
                <w:szCs w:val="24"/>
              </w:rPr>
              <w:t xml:space="preserve">       </w:t>
            </w:r>
            <w:r w:rsidR="00816C4E" w:rsidRPr="00E2631F">
              <w:rPr>
                <w:rFonts w:ascii="宋体" w:hAnsi="宋体" w:hint="eastAsia"/>
                <w:szCs w:val="24"/>
              </w:rPr>
              <w:t>□</w:t>
            </w:r>
            <w:r w:rsidR="009F4679" w:rsidRPr="00E2631F">
              <w:rPr>
                <w:rFonts w:ascii="宋体" w:hAnsi="宋体" w:hint="eastAsia"/>
                <w:szCs w:val="24"/>
              </w:rPr>
              <w:t>业绩说明会</w:t>
            </w:r>
          </w:p>
          <w:p w14:paraId="3D3BF3E3" w14:textId="35C07EAB" w:rsidR="009F4679" w:rsidRPr="00E2631F" w:rsidRDefault="00DC5E46" w:rsidP="009F4679">
            <w:pPr>
              <w:spacing w:line="360" w:lineRule="auto"/>
              <w:rPr>
                <w:rFonts w:ascii="宋体" w:hAnsi="宋体"/>
                <w:szCs w:val="24"/>
              </w:rPr>
            </w:pPr>
            <w:bookmarkStart w:id="0" w:name="OLE_LINK3"/>
            <w:r w:rsidRPr="00E2631F">
              <w:rPr>
                <w:rFonts w:ascii="宋体" w:hAnsi="宋体" w:hint="eastAsia"/>
                <w:szCs w:val="24"/>
              </w:rPr>
              <w:t>□</w:t>
            </w:r>
            <w:bookmarkEnd w:id="0"/>
            <w:r w:rsidR="009F4679" w:rsidRPr="00E2631F">
              <w:rPr>
                <w:rFonts w:ascii="宋体" w:hAnsi="宋体" w:hint="eastAsia"/>
                <w:szCs w:val="24"/>
              </w:rPr>
              <w:t xml:space="preserve">新闻发布会 </w:t>
            </w:r>
            <w:r w:rsidR="009F4679" w:rsidRPr="00E2631F">
              <w:rPr>
                <w:rFonts w:ascii="宋体" w:hAnsi="宋体"/>
                <w:szCs w:val="24"/>
              </w:rPr>
              <w:t xml:space="preserve">     </w:t>
            </w:r>
            <w:bookmarkStart w:id="1" w:name="OLE_LINK21"/>
            <w:r w:rsidRPr="00E2631F">
              <w:rPr>
                <w:rFonts w:ascii="宋体" w:hAnsi="宋体" w:hint="eastAsia"/>
                <w:szCs w:val="24"/>
              </w:rPr>
              <w:t>□</w:t>
            </w:r>
            <w:bookmarkEnd w:id="1"/>
            <w:r w:rsidR="009F4679" w:rsidRPr="00E2631F">
              <w:rPr>
                <w:rFonts w:ascii="宋体" w:hAnsi="宋体" w:hint="eastAsia"/>
                <w:szCs w:val="24"/>
              </w:rPr>
              <w:t>路演活动</w:t>
            </w:r>
          </w:p>
          <w:p w14:paraId="50400072" w14:textId="3C6796E9" w:rsidR="00DC5E46" w:rsidRPr="00E2631F" w:rsidRDefault="00F22B4A" w:rsidP="00816C4E">
            <w:pPr>
              <w:spacing w:line="360" w:lineRule="auto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kern w:val="0"/>
                <w:szCs w:val="24"/>
              </w:rPr>
              <w:sym w:font="Wingdings 2" w:char="F052"/>
            </w:r>
            <w:r w:rsidR="009F4679" w:rsidRPr="00E2631F">
              <w:rPr>
                <w:rFonts w:ascii="宋体" w:hAnsi="宋体" w:hint="eastAsia"/>
                <w:szCs w:val="24"/>
              </w:rPr>
              <w:t>现场</w:t>
            </w:r>
            <w:r w:rsidR="00816C4E">
              <w:rPr>
                <w:rFonts w:ascii="宋体" w:hAnsi="宋体" w:hint="eastAsia"/>
                <w:szCs w:val="24"/>
              </w:rPr>
              <w:t>调研</w:t>
            </w:r>
            <w:r w:rsidR="003C7805" w:rsidRPr="00E2631F">
              <w:rPr>
                <w:rFonts w:ascii="宋体" w:hAnsi="宋体" w:hint="eastAsia"/>
                <w:szCs w:val="24"/>
              </w:rPr>
              <w:t xml:space="preserve">        </w:t>
            </w:r>
            <w:r w:rsidRPr="00E2631F">
              <w:rPr>
                <w:rFonts w:ascii="宋体" w:hAnsi="宋体" w:hint="eastAsia"/>
                <w:szCs w:val="24"/>
              </w:rPr>
              <w:t>□</w:t>
            </w:r>
            <w:r w:rsidR="009F4679" w:rsidRPr="00E2631F">
              <w:rPr>
                <w:rFonts w:ascii="宋体" w:hAnsi="宋体" w:hint="eastAsia"/>
                <w:szCs w:val="24"/>
              </w:rPr>
              <w:t>其他（</w:t>
            </w:r>
            <w:r w:rsidR="00D410B7">
              <w:rPr>
                <w:rFonts w:ascii="宋体" w:hAnsi="宋体" w:hint="eastAsia"/>
                <w:szCs w:val="24"/>
                <w:u w:val="thick"/>
              </w:rPr>
              <w:t>电话会议</w:t>
            </w:r>
            <w:r w:rsidR="009F4679" w:rsidRPr="00E2631F">
              <w:rPr>
                <w:rFonts w:ascii="宋体" w:hAnsi="宋体" w:hint="eastAsia"/>
                <w:szCs w:val="24"/>
              </w:rPr>
              <w:t>）</w:t>
            </w:r>
          </w:p>
        </w:tc>
      </w:tr>
      <w:tr w:rsidR="00816C4E" w:rsidRPr="009F4679" w14:paraId="5D973E4C" w14:textId="77777777" w:rsidTr="00F26AF6">
        <w:tc>
          <w:tcPr>
            <w:tcW w:w="2269" w:type="dxa"/>
            <w:vAlign w:val="center"/>
          </w:tcPr>
          <w:p w14:paraId="52D39774" w14:textId="72B0E1D3" w:rsidR="00816C4E" w:rsidRPr="009F4679" w:rsidRDefault="00816C4E" w:rsidP="003E5D1D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活动参与人</w:t>
            </w:r>
          </w:p>
        </w:tc>
        <w:tc>
          <w:tcPr>
            <w:tcW w:w="6662" w:type="dxa"/>
          </w:tcPr>
          <w:p w14:paraId="12B01B95" w14:textId="3D36B1F7" w:rsidR="005A4496" w:rsidRPr="005A4496" w:rsidRDefault="005A4496" w:rsidP="00D466CC">
            <w:pPr>
              <w:spacing w:line="360" w:lineRule="auto"/>
              <w:rPr>
                <w:rFonts w:ascii="宋体" w:hAnsi="宋体" w:cs="宋体"/>
              </w:rPr>
            </w:pPr>
            <w:r w:rsidRPr="005A4496">
              <w:rPr>
                <w:rFonts w:ascii="宋体" w:hAnsi="宋体" w:cs="宋体" w:hint="eastAsia"/>
              </w:rPr>
              <w:t xml:space="preserve">国金证券 </w:t>
            </w:r>
            <w:proofErr w:type="gramStart"/>
            <w:r w:rsidRPr="005A4496">
              <w:rPr>
                <w:rFonts w:ascii="宋体" w:hAnsi="宋体" w:hint="eastAsia"/>
              </w:rPr>
              <w:t>陆强易</w:t>
            </w:r>
            <w:proofErr w:type="gramEnd"/>
          </w:p>
          <w:p w14:paraId="7DC5B95E" w14:textId="59E83B45" w:rsidR="005A4496" w:rsidRPr="005A4496" w:rsidRDefault="005A4496" w:rsidP="00D466CC">
            <w:pPr>
              <w:spacing w:line="360" w:lineRule="auto"/>
              <w:rPr>
                <w:rFonts w:ascii="宋体" w:hAnsi="宋体"/>
              </w:rPr>
            </w:pPr>
            <w:r w:rsidRPr="005A4496">
              <w:rPr>
                <w:rFonts w:ascii="宋体" w:hAnsi="宋体" w:cs="宋体" w:hint="eastAsia"/>
              </w:rPr>
              <w:t xml:space="preserve">国信资管 </w:t>
            </w:r>
            <w:r w:rsidRPr="005A4496">
              <w:rPr>
                <w:rFonts w:ascii="宋体" w:hAnsi="宋体" w:hint="eastAsia"/>
              </w:rPr>
              <w:t>娄天煦</w:t>
            </w:r>
          </w:p>
          <w:p w14:paraId="1A6631F5" w14:textId="25654296" w:rsidR="00B04128" w:rsidRPr="005A4496" w:rsidRDefault="005A4496" w:rsidP="00D466CC">
            <w:pPr>
              <w:spacing w:line="360" w:lineRule="auto"/>
              <w:rPr>
                <w:rFonts w:ascii="宋体" w:hAnsi="宋体" w:cs="宋体"/>
              </w:rPr>
            </w:pPr>
            <w:proofErr w:type="gramStart"/>
            <w:r w:rsidRPr="005A4496">
              <w:rPr>
                <w:rFonts w:ascii="宋体" w:hAnsi="宋体" w:cs="宋体" w:hint="eastAsia"/>
              </w:rPr>
              <w:t>建投自营</w:t>
            </w:r>
            <w:proofErr w:type="gramEnd"/>
            <w:r w:rsidRPr="005A4496">
              <w:rPr>
                <w:rFonts w:ascii="宋体" w:hAnsi="宋体" w:cs="宋体" w:hint="eastAsia"/>
              </w:rPr>
              <w:t xml:space="preserve"> </w:t>
            </w:r>
            <w:r w:rsidRPr="005A4496">
              <w:rPr>
                <w:rFonts w:ascii="宋体" w:hAnsi="宋体" w:hint="eastAsia"/>
              </w:rPr>
              <w:t>何人</w:t>
            </w:r>
            <w:proofErr w:type="gramStart"/>
            <w:r w:rsidRPr="005A4496">
              <w:rPr>
                <w:rFonts w:ascii="宋体" w:hAnsi="宋体" w:hint="eastAsia"/>
              </w:rPr>
              <w:t>珂</w:t>
            </w:r>
            <w:proofErr w:type="gramEnd"/>
          </w:p>
        </w:tc>
      </w:tr>
      <w:tr w:rsidR="003C7805" w:rsidRPr="009F4679" w14:paraId="51645570" w14:textId="77777777" w:rsidTr="00F26AF6">
        <w:trPr>
          <w:trHeight w:val="613"/>
        </w:trPr>
        <w:tc>
          <w:tcPr>
            <w:tcW w:w="2269" w:type="dxa"/>
            <w:vAlign w:val="center"/>
          </w:tcPr>
          <w:p w14:paraId="4F96A5A3" w14:textId="3D379DEE" w:rsidR="003C7805" w:rsidRPr="00E2631F" w:rsidRDefault="003C7805" w:rsidP="00E2631F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E2631F">
              <w:rPr>
                <w:rFonts w:ascii="宋体" w:hAnsi="宋体" w:hint="eastAsia"/>
                <w:b/>
                <w:bCs/>
                <w:szCs w:val="24"/>
              </w:rPr>
              <w:t>时间</w:t>
            </w:r>
          </w:p>
        </w:tc>
        <w:tc>
          <w:tcPr>
            <w:tcW w:w="6662" w:type="dxa"/>
            <w:vAlign w:val="center"/>
          </w:tcPr>
          <w:p w14:paraId="615D3FC5" w14:textId="47752A33" w:rsidR="00D55449" w:rsidRPr="00B04128" w:rsidRDefault="007F2660" w:rsidP="005A4496">
            <w:pPr>
              <w:rPr>
                <w:rFonts w:ascii="宋体" w:hAnsi="宋体"/>
              </w:rPr>
            </w:pPr>
            <w:r w:rsidRPr="00D55449">
              <w:rPr>
                <w:rFonts w:ascii="宋体" w:hAnsi="宋体" w:hint="eastAsia"/>
              </w:rPr>
              <w:t>2025年</w:t>
            </w:r>
            <w:r w:rsidRPr="00D55449">
              <w:rPr>
                <w:rFonts w:ascii="宋体" w:hAnsi="宋体"/>
              </w:rPr>
              <w:t xml:space="preserve"> </w:t>
            </w:r>
            <w:r w:rsidR="005A4496">
              <w:rPr>
                <w:rFonts w:ascii="宋体" w:hAnsi="宋体" w:hint="eastAsia"/>
              </w:rPr>
              <w:t>6</w:t>
            </w:r>
            <w:r w:rsidRPr="00D55449">
              <w:rPr>
                <w:rFonts w:ascii="宋体" w:hAnsi="宋体" w:hint="eastAsia"/>
              </w:rPr>
              <w:t>月1</w:t>
            </w:r>
            <w:r w:rsidR="005A4496">
              <w:rPr>
                <w:rFonts w:ascii="宋体" w:hAnsi="宋体" w:hint="eastAsia"/>
              </w:rPr>
              <w:t>1</w:t>
            </w:r>
            <w:r w:rsidRPr="00D55449">
              <w:rPr>
                <w:rFonts w:ascii="宋体" w:hAnsi="宋体" w:hint="eastAsia"/>
              </w:rPr>
              <w:t>日</w:t>
            </w:r>
            <w:r w:rsidR="005A4496">
              <w:rPr>
                <w:rFonts w:ascii="宋体" w:hAnsi="宋体" w:hint="eastAsia"/>
              </w:rPr>
              <w:t>9</w:t>
            </w:r>
            <w:r w:rsidRPr="00D55449">
              <w:rPr>
                <w:rFonts w:ascii="宋体" w:hAnsi="宋体" w:hint="eastAsia"/>
              </w:rPr>
              <w:t>时</w:t>
            </w:r>
          </w:p>
        </w:tc>
      </w:tr>
      <w:tr w:rsidR="003C7805" w:rsidRPr="009F4679" w14:paraId="15E4FF35" w14:textId="77777777" w:rsidTr="00F26AF6">
        <w:trPr>
          <w:trHeight w:val="668"/>
        </w:trPr>
        <w:tc>
          <w:tcPr>
            <w:tcW w:w="2269" w:type="dxa"/>
            <w:vAlign w:val="center"/>
          </w:tcPr>
          <w:p w14:paraId="3124768F" w14:textId="1FBA5ECA" w:rsidR="003C7805" w:rsidRPr="00E2631F" w:rsidRDefault="003C7805" w:rsidP="001E29DD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E2631F">
              <w:rPr>
                <w:rFonts w:ascii="宋体" w:hAnsi="宋体" w:hint="eastAsia"/>
                <w:b/>
                <w:bCs/>
                <w:szCs w:val="24"/>
              </w:rPr>
              <w:t>地点</w:t>
            </w:r>
          </w:p>
        </w:tc>
        <w:tc>
          <w:tcPr>
            <w:tcW w:w="6662" w:type="dxa"/>
            <w:vAlign w:val="center"/>
          </w:tcPr>
          <w:p w14:paraId="5EE51860" w14:textId="173BC79C" w:rsidR="003C7805" w:rsidRPr="00E2631F" w:rsidRDefault="0020745C" w:rsidP="004F188F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电话</w:t>
            </w:r>
            <w:r w:rsidR="001E22B7">
              <w:rPr>
                <w:rFonts w:ascii="宋体" w:hAnsi="宋体" w:hint="eastAsia"/>
                <w:szCs w:val="24"/>
              </w:rPr>
              <w:t>会议</w:t>
            </w:r>
          </w:p>
        </w:tc>
      </w:tr>
      <w:tr w:rsidR="003C7805" w:rsidRPr="009F4679" w14:paraId="3765D790" w14:textId="77777777" w:rsidTr="00F26AF6">
        <w:trPr>
          <w:trHeight w:val="989"/>
        </w:trPr>
        <w:tc>
          <w:tcPr>
            <w:tcW w:w="2269" w:type="dxa"/>
            <w:vAlign w:val="center"/>
          </w:tcPr>
          <w:p w14:paraId="0BE2A0E8" w14:textId="023B749A" w:rsidR="003C7805" w:rsidRPr="00E2631F" w:rsidRDefault="003C7805" w:rsidP="001E29DD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E2631F">
              <w:rPr>
                <w:rFonts w:ascii="宋体" w:hAnsi="宋体" w:hint="eastAsia"/>
                <w:b/>
                <w:bCs/>
                <w:szCs w:val="24"/>
              </w:rPr>
              <w:t>上市公司接待人员</w:t>
            </w:r>
          </w:p>
          <w:p w14:paraId="0D1F500D" w14:textId="014D41D1" w:rsidR="003C7805" w:rsidRPr="00E2631F" w:rsidRDefault="003C7805" w:rsidP="001E29DD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E2631F">
              <w:rPr>
                <w:rFonts w:ascii="宋体" w:hAnsi="宋体" w:hint="eastAsia"/>
                <w:b/>
                <w:bCs/>
                <w:szCs w:val="24"/>
              </w:rPr>
              <w:t>姓名</w:t>
            </w:r>
          </w:p>
        </w:tc>
        <w:tc>
          <w:tcPr>
            <w:tcW w:w="6662" w:type="dxa"/>
            <w:vAlign w:val="center"/>
          </w:tcPr>
          <w:p w14:paraId="054EB441" w14:textId="5EF42BBD" w:rsidR="00C1524A" w:rsidRPr="00E2631F" w:rsidRDefault="00816C4E" w:rsidP="004F188F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董事会秘书  王江华先生</w:t>
            </w:r>
          </w:p>
        </w:tc>
      </w:tr>
      <w:tr w:rsidR="003C7805" w:rsidRPr="009F4679" w14:paraId="1C6FB3BE" w14:textId="77777777" w:rsidTr="00F26AF6">
        <w:tc>
          <w:tcPr>
            <w:tcW w:w="2269" w:type="dxa"/>
            <w:vAlign w:val="center"/>
          </w:tcPr>
          <w:p w14:paraId="590B80C2" w14:textId="3890A50C" w:rsidR="003C7805" w:rsidRPr="00E2631F" w:rsidRDefault="003C7805" w:rsidP="00E2631F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E2631F">
              <w:rPr>
                <w:rFonts w:ascii="宋体" w:hAnsi="宋体" w:hint="eastAsia"/>
                <w:b/>
                <w:bCs/>
                <w:szCs w:val="24"/>
              </w:rPr>
              <w:t>投资者关系活动主要内容介绍</w:t>
            </w:r>
          </w:p>
        </w:tc>
        <w:tc>
          <w:tcPr>
            <w:tcW w:w="6662" w:type="dxa"/>
            <w:vAlign w:val="center"/>
          </w:tcPr>
          <w:p w14:paraId="3ABACA49" w14:textId="77777777" w:rsidR="005A4496" w:rsidRDefault="005A4496" w:rsidP="005A4496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1.公司基本情况。</w:t>
            </w:r>
          </w:p>
          <w:p w14:paraId="2AEF2B16" w14:textId="56543279" w:rsidR="005A4496" w:rsidRDefault="005A4496" w:rsidP="005A4496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东安动力1998年在上海证券交易所上市，上市之初，公司属于中航工业集团，2012</w:t>
            </w:r>
            <w:r w:rsidR="00F22B4A">
              <w:rPr>
                <w:rFonts w:ascii="宋体" w:hAnsi="宋体" w:hint="eastAsia"/>
              </w:rPr>
              <w:t>年，公司加入中国长安汽车集团，近期</w:t>
            </w:r>
            <w:r>
              <w:rPr>
                <w:rFonts w:ascii="宋体" w:hAnsi="宋体" w:hint="eastAsia"/>
              </w:rPr>
              <w:t>，公司发布</w:t>
            </w:r>
            <w:r w:rsidR="00F22B4A">
              <w:rPr>
                <w:rFonts w:ascii="宋体" w:hAnsi="宋体" w:hint="eastAsia"/>
              </w:rPr>
              <w:t>了关于</w:t>
            </w:r>
            <w:bookmarkStart w:id="2" w:name="OLE_LINK22"/>
            <w:r w:rsidR="00F22B4A">
              <w:rPr>
                <w:rFonts w:ascii="宋体" w:hAnsi="宋体" w:hint="eastAsia"/>
              </w:rPr>
              <w:t>中国兵器装备集团有限公司</w:t>
            </w:r>
            <w:bookmarkEnd w:id="2"/>
            <w:r w:rsidR="00F22B4A">
              <w:rPr>
                <w:rFonts w:ascii="宋体" w:hAnsi="宋体" w:hint="eastAsia"/>
              </w:rPr>
              <w:t>重组进展情况的</w:t>
            </w:r>
            <w:r>
              <w:rPr>
                <w:rFonts w:ascii="宋体" w:hAnsi="宋体" w:hint="eastAsia"/>
              </w:rPr>
              <w:t>公告，公司间接控股股东</w:t>
            </w:r>
            <w:r w:rsidR="00AE0A6B">
              <w:rPr>
                <w:rFonts w:ascii="宋体" w:hAnsi="宋体" w:hint="eastAsia"/>
              </w:rPr>
              <w:t>将</w:t>
            </w:r>
            <w:r>
              <w:rPr>
                <w:rFonts w:ascii="宋体" w:hAnsi="宋体" w:hint="eastAsia"/>
              </w:rPr>
              <w:t>变更为</w:t>
            </w:r>
            <w:r w:rsidR="00F22B4A">
              <w:rPr>
                <w:rFonts w:ascii="宋体" w:hAnsi="宋体" w:hint="eastAsia"/>
                <w:kern w:val="0"/>
              </w:rPr>
              <w:t>中国兵器装备集团有限公司</w:t>
            </w:r>
            <w:r>
              <w:rPr>
                <w:rFonts w:ascii="宋体" w:hAnsi="宋体" w:hint="eastAsia"/>
              </w:rPr>
              <w:t>汽车业务分立的中央企业。</w:t>
            </w:r>
          </w:p>
          <w:p w14:paraId="3454B94B" w14:textId="613844FD" w:rsidR="005A4496" w:rsidRDefault="005A4496" w:rsidP="005A4496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上市</w:t>
            </w:r>
            <w:r w:rsidR="00AE0A6B">
              <w:rPr>
                <w:rFonts w:ascii="宋体" w:hAnsi="宋体" w:hint="eastAsia"/>
              </w:rPr>
              <w:t>时</w:t>
            </w:r>
            <w:r>
              <w:rPr>
                <w:rFonts w:ascii="宋体" w:hAnsi="宋体" w:hint="eastAsia"/>
              </w:rPr>
              <w:t>，公司产品主要为微型汽车发动机，2016年，公司产品向商用车汽油机转型升级，2021年，公司收购东安汽发</w:t>
            </w:r>
            <w:r w:rsidR="00F22B4A">
              <w:rPr>
                <w:rFonts w:ascii="宋体" w:hAnsi="宋体" w:hint="eastAsia"/>
              </w:rPr>
              <w:t>部分</w:t>
            </w:r>
            <w:r>
              <w:rPr>
                <w:rFonts w:ascii="宋体" w:hAnsi="宋体" w:hint="eastAsia"/>
              </w:rPr>
              <w:t>股权，</w:t>
            </w:r>
            <w:r w:rsidR="00F22B4A">
              <w:rPr>
                <w:rFonts w:ascii="宋体" w:hAnsi="宋体" w:hint="eastAsia"/>
              </w:rPr>
              <w:t>控股东安汽发，</w:t>
            </w:r>
            <w:r>
              <w:rPr>
                <w:rFonts w:ascii="宋体" w:hAnsi="宋体" w:hint="eastAsia"/>
              </w:rPr>
              <w:t>东安汽</w:t>
            </w:r>
            <w:proofErr w:type="gramStart"/>
            <w:r>
              <w:rPr>
                <w:rFonts w:ascii="宋体" w:hAnsi="宋体" w:hint="eastAsia"/>
              </w:rPr>
              <w:t>发主做乘</w:t>
            </w:r>
            <w:proofErr w:type="gramEnd"/>
            <w:r>
              <w:rPr>
                <w:rFonts w:ascii="宋体" w:hAnsi="宋体" w:hint="eastAsia"/>
              </w:rPr>
              <w:t>用车发动机及自动变速器。目前，公司的业务包括乘用车和商用车两大部分。</w:t>
            </w:r>
          </w:p>
          <w:p w14:paraId="315544F8" w14:textId="77777777" w:rsidR="005A4496" w:rsidRDefault="005A4496" w:rsidP="005A4496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2.2025年经营目标。</w:t>
            </w:r>
          </w:p>
          <w:p w14:paraId="2F43A5F4" w14:textId="2DF2BFE6" w:rsidR="005A4496" w:rsidRDefault="005A4496" w:rsidP="005A4496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公司制定的2025年的经营目标为整机销售60万台，实现营业收入52亿元。1-5</w:t>
            </w:r>
            <w:r w:rsidR="00764291">
              <w:rPr>
                <w:rFonts w:ascii="宋体" w:hAnsi="宋体" w:hint="eastAsia"/>
              </w:rPr>
              <w:t>月，公司销售</w:t>
            </w:r>
            <w:bookmarkStart w:id="3" w:name="_GoBack"/>
            <w:bookmarkEnd w:id="3"/>
            <w:r>
              <w:rPr>
                <w:rFonts w:ascii="宋体" w:hAnsi="宋体" w:hint="eastAsia"/>
              </w:rPr>
              <w:t>发动机超过25万台，</w:t>
            </w:r>
            <w:r w:rsidR="00AE0A6B">
              <w:rPr>
                <w:rFonts w:ascii="宋体" w:hAnsi="宋体" w:hint="eastAsia"/>
              </w:rPr>
              <w:t>较上年同期增长</w:t>
            </w:r>
            <w:r w:rsidR="00764291">
              <w:rPr>
                <w:rFonts w:ascii="宋体" w:hAnsi="宋体"/>
              </w:rPr>
              <w:t>35.38</w:t>
            </w:r>
            <w:r w:rsidR="00AE0A6B">
              <w:rPr>
                <w:rFonts w:ascii="宋体" w:hAnsi="宋体" w:hint="eastAsia"/>
              </w:rPr>
              <w:t>%，</w:t>
            </w:r>
            <w:r>
              <w:rPr>
                <w:rFonts w:ascii="宋体" w:hAnsi="宋体" w:hint="eastAsia"/>
              </w:rPr>
              <w:t>上半年预计能够完成30万台。</w:t>
            </w:r>
          </w:p>
          <w:p w14:paraId="51423C89" w14:textId="77777777" w:rsidR="005A4496" w:rsidRDefault="005A4496" w:rsidP="005A4496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3.公司产品及客户。</w:t>
            </w:r>
          </w:p>
          <w:p w14:paraId="751924C4" w14:textId="56304242" w:rsidR="005A4496" w:rsidRDefault="005A4496" w:rsidP="005A4496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乘用车领域，</w:t>
            </w:r>
            <w:r w:rsidR="007B6E56">
              <w:rPr>
                <w:rFonts w:ascii="宋体" w:hAnsi="宋体" w:hint="eastAsia"/>
              </w:rPr>
              <w:t>发动机主要供应长安汽车，</w:t>
            </w:r>
            <w:r>
              <w:rPr>
                <w:rFonts w:ascii="宋体" w:hAnsi="宋体" w:hint="eastAsia"/>
              </w:rPr>
              <w:t>AT变速器中</w:t>
            </w:r>
            <w:r w:rsidR="007B6E56">
              <w:rPr>
                <w:rFonts w:ascii="宋体" w:hAnsi="宋体" w:hint="eastAsia"/>
              </w:rPr>
              <w:t>，</w:t>
            </w:r>
            <w:r>
              <w:rPr>
                <w:rFonts w:ascii="宋体" w:hAnsi="宋体" w:hint="eastAsia"/>
              </w:rPr>
              <w:t>6AT主要</w:t>
            </w:r>
            <w:r w:rsidR="007B6E56">
              <w:rPr>
                <w:rFonts w:ascii="宋体" w:hAnsi="宋体" w:hint="eastAsia"/>
              </w:rPr>
              <w:t>面向海外市场</w:t>
            </w:r>
            <w:r>
              <w:rPr>
                <w:rFonts w:ascii="宋体" w:hAnsi="宋体" w:hint="eastAsia"/>
              </w:rPr>
              <w:t>，每年大概</w:t>
            </w:r>
            <w:r w:rsidR="007B6E56">
              <w:rPr>
                <w:rFonts w:ascii="宋体" w:hAnsi="宋体" w:hint="eastAsia"/>
              </w:rPr>
              <w:t>8-</w:t>
            </w:r>
            <w:r>
              <w:rPr>
                <w:rFonts w:ascii="宋体" w:hAnsi="宋体" w:hint="eastAsia"/>
              </w:rPr>
              <w:t>10万台，8AT</w:t>
            </w:r>
            <w:r w:rsidR="007B6E56">
              <w:rPr>
                <w:rFonts w:ascii="宋体" w:hAnsi="宋体" w:hint="eastAsia"/>
              </w:rPr>
              <w:t>主要面向</w:t>
            </w:r>
            <w:r>
              <w:rPr>
                <w:rFonts w:ascii="宋体" w:hAnsi="宋体" w:hint="eastAsia"/>
              </w:rPr>
              <w:t>国内</w:t>
            </w:r>
            <w:r w:rsidR="007B6E56">
              <w:rPr>
                <w:rFonts w:ascii="宋体" w:hAnsi="宋体" w:hint="eastAsia"/>
              </w:rPr>
              <w:t>市场</w:t>
            </w:r>
            <w:r>
              <w:rPr>
                <w:rFonts w:ascii="宋体" w:hAnsi="宋体" w:hint="eastAsia"/>
              </w:rPr>
              <w:t>，主要匹配</w:t>
            </w:r>
            <w:r w:rsidR="007B6E56">
              <w:rPr>
                <w:rFonts w:ascii="宋体" w:hAnsi="宋体" w:hint="eastAsia"/>
              </w:rPr>
              <w:t>江淮汽车、江铃汽车</w:t>
            </w:r>
            <w:r>
              <w:rPr>
                <w:rFonts w:ascii="宋体" w:hAnsi="宋体" w:hint="eastAsia"/>
              </w:rPr>
              <w:t>等；商用车领域，</w:t>
            </w:r>
            <w:proofErr w:type="gramStart"/>
            <w:r>
              <w:rPr>
                <w:rFonts w:ascii="宋体" w:hAnsi="宋体" w:hint="eastAsia"/>
              </w:rPr>
              <w:t>主配车厂</w:t>
            </w:r>
            <w:proofErr w:type="gramEnd"/>
            <w:r>
              <w:rPr>
                <w:rFonts w:ascii="宋体" w:hAnsi="宋体" w:hint="eastAsia"/>
              </w:rPr>
              <w:t>为福田汽车；增</w:t>
            </w:r>
            <w:proofErr w:type="gramStart"/>
            <w:r>
              <w:rPr>
                <w:rFonts w:ascii="宋体" w:hAnsi="宋体" w:hint="eastAsia"/>
              </w:rPr>
              <w:t>程产品</w:t>
            </w:r>
            <w:proofErr w:type="gramEnd"/>
            <w:r w:rsidR="00AE0A6B">
              <w:rPr>
                <w:rFonts w:ascii="宋体" w:hAnsi="宋体" w:hint="eastAsia"/>
              </w:rPr>
              <w:t>目前</w:t>
            </w:r>
            <w:r>
              <w:rPr>
                <w:rFonts w:ascii="宋体" w:hAnsi="宋体" w:hint="eastAsia"/>
              </w:rPr>
              <w:t>主要匹配东风</w:t>
            </w:r>
            <w:proofErr w:type="gramStart"/>
            <w:r>
              <w:rPr>
                <w:rFonts w:ascii="宋体" w:hAnsi="宋体" w:hint="eastAsia"/>
              </w:rPr>
              <w:t>岚</w:t>
            </w:r>
            <w:proofErr w:type="gramEnd"/>
            <w:r>
              <w:rPr>
                <w:rFonts w:ascii="宋体" w:hAnsi="宋体" w:hint="eastAsia"/>
              </w:rPr>
              <w:t>图，</w:t>
            </w:r>
            <w:r w:rsidR="007B6E56">
              <w:rPr>
                <w:rFonts w:ascii="宋体" w:hAnsi="宋体" w:hint="eastAsia"/>
              </w:rPr>
              <w:t>下半年，会有</w:t>
            </w:r>
            <w:r w:rsidR="00AE0A6B">
              <w:rPr>
                <w:rFonts w:ascii="宋体" w:hAnsi="宋体" w:hint="eastAsia"/>
              </w:rPr>
              <w:t>多款匹配</w:t>
            </w:r>
            <w:r w:rsidR="007B6E56">
              <w:rPr>
                <w:rFonts w:ascii="宋体" w:hAnsi="宋体" w:hint="eastAsia"/>
              </w:rPr>
              <w:t>公司</w:t>
            </w:r>
            <w:proofErr w:type="gramStart"/>
            <w:r w:rsidR="007B6E56">
              <w:rPr>
                <w:rFonts w:ascii="宋体" w:hAnsi="宋体" w:hint="eastAsia"/>
              </w:rPr>
              <w:t>增程器的</w:t>
            </w:r>
            <w:proofErr w:type="gramEnd"/>
            <w:r w:rsidR="007B6E56">
              <w:rPr>
                <w:rFonts w:ascii="宋体" w:hAnsi="宋体" w:hint="eastAsia"/>
              </w:rPr>
              <w:t>新车型上市</w:t>
            </w:r>
            <w:r>
              <w:rPr>
                <w:rFonts w:ascii="宋体" w:hAnsi="宋体" w:hint="eastAsia"/>
              </w:rPr>
              <w:t>；DHT产品主要匹配郑州日产，</w:t>
            </w:r>
            <w:r w:rsidR="000E5413">
              <w:rPr>
                <w:rFonts w:ascii="宋体" w:hAnsi="宋体" w:hint="eastAsia"/>
              </w:rPr>
              <w:t>在</w:t>
            </w:r>
            <w:r>
              <w:rPr>
                <w:rFonts w:ascii="宋体" w:hAnsi="宋体" w:hint="eastAsia"/>
              </w:rPr>
              <w:t>逐渐上量。</w:t>
            </w:r>
          </w:p>
          <w:p w14:paraId="60A45A9A" w14:textId="77777777" w:rsidR="005A4496" w:rsidRDefault="005A4496" w:rsidP="005A4496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4.公司产能。</w:t>
            </w:r>
          </w:p>
          <w:p w14:paraId="1C34B943" w14:textId="77777777" w:rsidR="005A4496" w:rsidRDefault="005A4496" w:rsidP="005A4496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公司现有产能本部30万台，东安汽发44万台，目前产能能够满足现有订单需求，后续，公司将根据订单情况陆续改造生产线，在现有生产线基础上进行技术改造，提高产能，同时，也可以通过调整班次，工作时间等增加产能，目前为单班生产，单班10小时。</w:t>
            </w:r>
          </w:p>
          <w:p w14:paraId="2DB407B9" w14:textId="159B0FF0" w:rsidR="005A4496" w:rsidRDefault="005A4496" w:rsidP="005A4496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5.</w:t>
            </w:r>
            <w:r w:rsidR="000E5413">
              <w:rPr>
                <w:rFonts w:ascii="宋体" w:hAnsi="宋体" w:hint="eastAsia"/>
              </w:rPr>
              <w:t>产品定点情况</w:t>
            </w:r>
            <w:r>
              <w:rPr>
                <w:rFonts w:ascii="宋体" w:hAnsi="宋体" w:hint="eastAsia"/>
              </w:rPr>
              <w:t>。</w:t>
            </w:r>
          </w:p>
          <w:p w14:paraId="6E990983" w14:textId="077F8D90" w:rsidR="005A4496" w:rsidRDefault="005A4496" w:rsidP="005A4496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汽车与发动机匹配周期一般在一年半</w:t>
            </w:r>
            <w:r w:rsidR="000E5413">
              <w:rPr>
                <w:rFonts w:ascii="宋体" w:hAnsi="宋体" w:hint="eastAsia"/>
              </w:rPr>
              <w:t>至两年</w:t>
            </w:r>
            <w:r>
              <w:rPr>
                <w:rFonts w:ascii="宋体" w:hAnsi="宋体" w:hint="eastAsia"/>
              </w:rPr>
              <w:t>，</w:t>
            </w:r>
            <w:r w:rsidR="000E5413">
              <w:rPr>
                <w:rFonts w:ascii="宋体" w:hAnsi="宋体" w:hint="eastAsia"/>
              </w:rPr>
              <w:t>初期交流技术方案，确认技术可行后，进行产品开发，企业布局产能，商定产品价格区间</w:t>
            </w:r>
            <w:r w:rsidR="00AE0A6B">
              <w:rPr>
                <w:rFonts w:ascii="宋体" w:hAnsi="宋体" w:hint="eastAsia"/>
              </w:rPr>
              <w:t>。</w:t>
            </w:r>
            <w:r w:rsidR="000E5413">
              <w:rPr>
                <w:rFonts w:ascii="宋体" w:hAnsi="宋体" w:hint="eastAsia"/>
              </w:rPr>
              <w:t>正式批产后，每年</w:t>
            </w:r>
            <w:r w:rsidR="00AE0A6B">
              <w:rPr>
                <w:rFonts w:ascii="宋体" w:hAnsi="宋体" w:hint="eastAsia"/>
              </w:rPr>
              <w:t>还会</w:t>
            </w:r>
            <w:r w:rsidR="000E5413">
              <w:rPr>
                <w:rFonts w:ascii="宋体" w:hAnsi="宋体" w:hint="eastAsia"/>
              </w:rPr>
              <w:t>商谈商务</w:t>
            </w:r>
            <w:r w:rsidR="00AE0A6B">
              <w:rPr>
                <w:rFonts w:ascii="宋体" w:hAnsi="宋体" w:hint="eastAsia"/>
              </w:rPr>
              <w:t>。</w:t>
            </w:r>
            <w:r w:rsidR="000E5413">
              <w:rPr>
                <w:rFonts w:ascii="宋体" w:hAnsi="宋体" w:hint="eastAsia"/>
              </w:rPr>
              <w:t>由于产品开发周期的原因，车厂定点后，不会轻易变更发动机。</w:t>
            </w:r>
          </w:p>
          <w:p w14:paraId="55C63507" w14:textId="77777777" w:rsidR="005A4496" w:rsidRDefault="005A4496" w:rsidP="005A4496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6.产品毛利率。</w:t>
            </w:r>
          </w:p>
          <w:p w14:paraId="29577D53" w14:textId="2FED224A" w:rsidR="00816C4E" w:rsidRPr="00095027" w:rsidRDefault="005A4496" w:rsidP="005A4496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</w:rPr>
              <w:t>公司毛利率较低主要是基于公司所处汽车行业内卷严重以及公司2024年折旧摊销较大影响，公司将通过内部挖潜、与供应</w:t>
            </w:r>
            <w:proofErr w:type="gramStart"/>
            <w:r>
              <w:rPr>
                <w:rFonts w:ascii="宋体" w:hAnsi="宋体" w:hint="eastAsia"/>
              </w:rPr>
              <w:t>商谈判</w:t>
            </w:r>
            <w:proofErr w:type="gramEnd"/>
            <w:r>
              <w:rPr>
                <w:rFonts w:ascii="宋体" w:hAnsi="宋体" w:hint="eastAsia"/>
              </w:rPr>
              <w:t>等途径，降低成本，后续折旧摊销会减少，也会改善毛利率。同时，发动机行业属于重资产行业，规模效应明显，随着销量的提升，毛利率也会有所改善。</w:t>
            </w:r>
          </w:p>
        </w:tc>
      </w:tr>
      <w:tr w:rsidR="003C7805" w:rsidRPr="009F4679" w14:paraId="38874C97" w14:textId="77777777" w:rsidTr="00F26AF6">
        <w:trPr>
          <w:trHeight w:val="565"/>
        </w:trPr>
        <w:tc>
          <w:tcPr>
            <w:tcW w:w="2269" w:type="dxa"/>
            <w:vAlign w:val="center"/>
          </w:tcPr>
          <w:p w14:paraId="044F4AA8" w14:textId="1D82D6A3" w:rsidR="003C7805" w:rsidRPr="00E2631F" w:rsidRDefault="003C7805" w:rsidP="003E5D1D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E2631F">
              <w:rPr>
                <w:rFonts w:ascii="宋体" w:hAnsi="宋体" w:hint="eastAsia"/>
                <w:b/>
                <w:bCs/>
                <w:szCs w:val="24"/>
              </w:rPr>
              <w:lastRenderedPageBreak/>
              <w:t>附件清单（如有）</w:t>
            </w:r>
          </w:p>
        </w:tc>
        <w:tc>
          <w:tcPr>
            <w:tcW w:w="6662" w:type="dxa"/>
            <w:vAlign w:val="center"/>
          </w:tcPr>
          <w:p w14:paraId="70EFBF35" w14:textId="74BA19F1" w:rsidR="003C7805" w:rsidRPr="00E2631F" w:rsidRDefault="003C7805" w:rsidP="003E5D1D">
            <w:pPr>
              <w:rPr>
                <w:rFonts w:ascii="宋体" w:hAnsi="宋体"/>
                <w:szCs w:val="24"/>
              </w:rPr>
            </w:pPr>
            <w:r w:rsidRPr="00E2631F">
              <w:rPr>
                <w:rFonts w:ascii="宋体" w:hAnsi="宋体"/>
                <w:szCs w:val="24"/>
              </w:rPr>
              <w:t>无</w:t>
            </w:r>
          </w:p>
        </w:tc>
      </w:tr>
      <w:tr w:rsidR="003C7805" w:rsidRPr="009F4679" w14:paraId="457C3860" w14:textId="77777777" w:rsidTr="00F26AF6">
        <w:trPr>
          <w:trHeight w:val="559"/>
        </w:trPr>
        <w:tc>
          <w:tcPr>
            <w:tcW w:w="2269" w:type="dxa"/>
            <w:vAlign w:val="center"/>
          </w:tcPr>
          <w:p w14:paraId="39920BE8" w14:textId="14E79FAB" w:rsidR="003C7805" w:rsidRPr="00E2631F" w:rsidRDefault="003C7805" w:rsidP="003E5D1D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E2631F">
              <w:rPr>
                <w:rFonts w:ascii="宋体" w:hAnsi="宋体" w:hint="eastAsia"/>
                <w:b/>
                <w:bCs/>
                <w:szCs w:val="24"/>
              </w:rPr>
              <w:t>日期</w:t>
            </w:r>
          </w:p>
        </w:tc>
        <w:tc>
          <w:tcPr>
            <w:tcW w:w="6662" w:type="dxa"/>
            <w:vAlign w:val="center"/>
          </w:tcPr>
          <w:p w14:paraId="32DF8EF6" w14:textId="1C2D4577" w:rsidR="003C7805" w:rsidRPr="00E2631F" w:rsidRDefault="003C7805" w:rsidP="005A4496">
            <w:pPr>
              <w:rPr>
                <w:rFonts w:ascii="宋体" w:hAnsi="宋体"/>
                <w:szCs w:val="24"/>
              </w:rPr>
            </w:pPr>
            <w:r w:rsidRPr="00E2631F">
              <w:rPr>
                <w:rFonts w:ascii="宋体" w:hAnsi="宋体" w:hint="eastAsia"/>
                <w:szCs w:val="24"/>
              </w:rPr>
              <w:t>202</w:t>
            </w:r>
            <w:r w:rsidR="007F2660">
              <w:rPr>
                <w:rFonts w:ascii="宋体" w:hAnsi="宋体" w:hint="eastAsia"/>
                <w:szCs w:val="24"/>
              </w:rPr>
              <w:t>5</w:t>
            </w:r>
            <w:r w:rsidRPr="00E2631F">
              <w:rPr>
                <w:rFonts w:ascii="宋体" w:hAnsi="宋体" w:hint="eastAsia"/>
                <w:szCs w:val="24"/>
              </w:rPr>
              <w:t>年</w:t>
            </w:r>
            <w:r w:rsidR="005A4496">
              <w:rPr>
                <w:rFonts w:ascii="宋体" w:hAnsi="宋体" w:hint="eastAsia"/>
                <w:szCs w:val="24"/>
              </w:rPr>
              <w:t>6</w:t>
            </w:r>
            <w:r w:rsidRPr="00E2631F">
              <w:rPr>
                <w:rFonts w:ascii="宋体" w:hAnsi="宋体" w:hint="eastAsia"/>
                <w:szCs w:val="24"/>
              </w:rPr>
              <w:t>月</w:t>
            </w:r>
            <w:r w:rsidR="00B04128">
              <w:rPr>
                <w:rFonts w:ascii="宋体" w:hAnsi="宋体" w:hint="eastAsia"/>
                <w:szCs w:val="24"/>
              </w:rPr>
              <w:t>1</w:t>
            </w:r>
            <w:r w:rsidR="005A4496">
              <w:rPr>
                <w:rFonts w:ascii="宋体" w:hAnsi="宋体" w:hint="eastAsia"/>
                <w:szCs w:val="24"/>
              </w:rPr>
              <w:t>1</w:t>
            </w:r>
            <w:r w:rsidRPr="00E2631F">
              <w:rPr>
                <w:rFonts w:ascii="宋体" w:hAnsi="宋体" w:hint="eastAsia"/>
                <w:szCs w:val="24"/>
              </w:rPr>
              <w:t>日</w:t>
            </w:r>
          </w:p>
        </w:tc>
      </w:tr>
    </w:tbl>
    <w:p w14:paraId="697617F0" w14:textId="1D41890C" w:rsidR="003F3C92" w:rsidRPr="00DC5E46" w:rsidRDefault="003F3C92" w:rsidP="00B004BC">
      <w:pPr>
        <w:spacing w:line="360" w:lineRule="auto"/>
        <w:rPr>
          <w:sz w:val="28"/>
          <w:szCs w:val="28"/>
        </w:rPr>
      </w:pPr>
    </w:p>
    <w:sectPr w:rsidR="003F3C92" w:rsidRPr="00DC5E46" w:rsidSect="00B004BC">
      <w:pgSz w:w="11906" w:h="16838"/>
      <w:pgMar w:top="1134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9ADB82" w14:textId="77777777" w:rsidR="00E24E97" w:rsidRDefault="00E24E97" w:rsidP="00E9000F">
      <w:r>
        <w:separator/>
      </w:r>
    </w:p>
  </w:endnote>
  <w:endnote w:type="continuationSeparator" w:id="0">
    <w:p w14:paraId="5AD1D57C" w14:textId="77777777" w:rsidR="00E24E97" w:rsidRDefault="00E24E97" w:rsidP="00E90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E22123" w14:textId="77777777" w:rsidR="00E24E97" w:rsidRDefault="00E24E97" w:rsidP="00E9000F">
      <w:r>
        <w:separator/>
      </w:r>
    </w:p>
  </w:footnote>
  <w:footnote w:type="continuationSeparator" w:id="0">
    <w:p w14:paraId="6C6737AB" w14:textId="77777777" w:rsidR="00E24E97" w:rsidRDefault="00E24E97" w:rsidP="00E90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A991"/>
    <w:multiLevelType w:val="multilevel"/>
    <w:tmpl w:val="E5E8A920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1">
    <w:nsid w:val="18DAD296"/>
    <w:multiLevelType w:val="singleLevel"/>
    <w:tmpl w:val="18DAD296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E46"/>
    <w:rsid w:val="0001408E"/>
    <w:rsid w:val="00014AFA"/>
    <w:rsid w:val="000562D4"/>
    <w:rsid w:val="00067D9F"/>
    <w:rsid w:val="00071645"/>
    <w:rsid w:val="000744AF"/>
    <w:rsid w:val="00095027"/>
    <w:rsid w:val="000A4C2A"/>
    <w:rsid w:val="000B61FC"/>
    <w:rsid w:val="000C6E70"/>
    <w:rsid w:val="000D2872"/>
    <w:rsid w:val="000E1009"/>
    <w:rsid w:val="000E5413"/>
    <w:rsid w:val="000E639D"/>
    <w:rsid w:val="00126C41"/>
    <w:rsid w:val="00150275"/>
    <w:rsid w:val="0015181E"/>
    <w:rsid w:val="001713BB"/>
    <w:rsid w:val="00171B17"/>
    <w:rsid w:val="001A446D"/>
    <w:rsid w:val="001C4585"/>
    <w:rsid w:val="001E188A"/>
    <w:rsid w:val="001E22B7"/>
    <w:rsid w:val="001E29DD"/>
    <w:rsid w:val="001F0F88"/>
    <w:rsid w:val="002026E5"/>
    <w:rsid w:val="0020500F"/>
    <w:rsid w:val="0020745C"/>
    <w:rsid w:val="002155B8"/>
    <w:rsid w:val="00224651"/>
    <w:rsid w:val="00240F9A"/>
    <w:rsid w:val="0025627D"/>
    <w:rsid w:val="00261C49"/>
    <w:rsid w:val="00264C11"/>
    <w:rsid w:val="0027392D"/>
    <w:rsid w:val="00291E87"/>
    <w:rsid w:val="002A0341"/>
    <w:rsid w:val="002B0E1F"/>
    <w:rsid w:val="002C718C"/>
    <w:rsid w:val="002D2C3E"/>
    <w:rsid w:val="002E556C"/>
    <w:rsid w:val="002F6388"/>
    <w:rsid w:val="003001A2"/>
    <w:rsid w:val="0036322F"/>
    <w:rsid w:val="003637DF"/>
    <w:rsid w:val="003836D4"/>
    <w:rsid w:val="003A341E"/>
    <w:rsid w:val="003A3A46"/>
    <w:rsid w:val="003B30C8"/>
    <w:rsid w:val="003C7805"/>
    <w:rsid w:val="003D2D27"/>
    <w:rsid w:val="003E5D1D"/>
    <w:rsid w:val="003E7C0B"/>
    <w:rsid w:val="003F03AE"/>
    <w:rsid w:val="003F3C92"/>
    <w:rsid w:val="003F77D9"/>
    <w:rsid w:val="00407E8D"/>
    <w:rsid w:val="00444DFA"/>
    <w:rsid w:val="004472CE"/>
    <w:rsid w:val="00453D3D"/>
    <w:rsid w:val="00464ADC"/>
    <w:rsid w:val="00473F14"/>
    <w:rsid w:val="004754E9"/>
    <w:rsid w:val="00490B9D"/>
    <w:rsid w:val="004B04AD"/>
    <w:rsid w:val="004C2680"/>
    <w:rsid w:val="004C3181"/>
    <w:rsid w:val="004C578B"/>
    <w:rsid w:val="004D2802"/>
    <w:rsid w:val="004D662F"/>
    <w:rsid w:val="004E40CA"/>
    <w:rsid w:val="004E783D"/>
    <w:rsid w:val="004F188F"/>
    <w:rsid w:val="004F4652"/>
    <w:rsid w:val="004F7F2D"/>
    <w:rsid w:val="0050717C"/>
    <w:rsid w:val="00513BB5"/>
    <w:rsid w:val="005158FD"/>
    <w:rsid w:val="005213B4"/>
    <w:rsid w:val="00522333"/>
    <w:rsid w:val="0054410D"/>
    <w:rsid w:val="005A3136"/>
    <w:rsid w:val="005A4496"/>
    <w:rsid w:val="005D097E"/>
    <w:rsid w:val="005D1A6B"/>
    <w:rsid w:val="005E3122"/>
    <w:rsid w:val="005F0BA5"/>
    <w:rsid w:val="005F38C6"/>
    <w:rsid w:val="006041CF"/>
    <w:rsid w:val="00624F81"/>
    <w:rsid w:val="00630C6F"/>
    <w:rsid w:val="00634437"/>
    <w:rsid w:val="00644706"/>
    <w:rsid w:val="00647F00"/>
    <w:rsid w:val="006701BC"/>
    <w:rsid w:val="00671653"/>
    <w:rsid w:val="00690C05"/>
    <w:rsid w:val="00694060"/>
    <w:rsid w:val="006C30EF"/>
    <w:rsid w:val="006F4992"/>
    <w:rsid w:val="00736ED3"/>
    <w:rsid w:val="00745314"/>
    <w:rsid w:val="00747CEE"/>
    <w:rsid w:val="007549D9"/>
    <w:rsid w:val="00764291"/>
    <w:rsid w:val="00773E29"/>
    <w:rsid w:val="00795F23"/>
    <w:rsid w:val="007B6E56"/>
    <w:rsid w:val="007C7BF2"/>
    <w:rsid w:val="007F2660"/>
    <w:rsid w:val="007F7B93"/>
    <w:rsid w:val="00807E2D"/>
    <w:rsid w:val="00816C4E"/>
    <w:rsid w:val="008179A4"/>
    <w:rsid w:val="00824BE6"/>
    <w:rsid w:val="00837A9A"/>
    <w:rsid w:val="00844BE1"/>
    <w:rsid w:val="00851460"/>
    <w:rsid w:val="008620A0"/>
    <w:rsid w:val="0086519A"/>
    <w:rsid w:val="00865E44"/>
    <w:rsid w:val="008772BD"/>
    <w:rsid w:val="00880942"/>
    <w:rsid w:val="00897813"/>
    <w:rsid w:val="008C5589"/>
    <w:rsid w:val="008C7EC8"/>
    <w:rsid w:val="0090551B"/>
    <w:rsid w:val="00913B5A"/>
    <w:rsid w:val="00920778"/>
    <w:rsid w:val="00954A29"/>
    <w:rsid w:val="00961C86"/>
    <w:rsid w:val="009630CD"/>
    <w:rsid w:val="0096489B"/>
    <w:rsid w:val="00975798"/>
    <w:rsid w:val="00994579"/>
    <w:rsid w:val="009A01BE"/>
    <w:rsid w:val="009D35EC"/>
    <w:rsid w:val="009E501A"/>
    <w:rsid w:val="009F4679"/>
    <w:rsid w:val="009F54E6"/>
    <w:rsid w:val="009F556B"/>
    <w:rsid w:val="00A02CC9"/>
    <w:rsid w:val="00A17DCC"/>
    <w:rsid w:val="00A2185C"/>
    <w:rsid w:val="00A300B7"/>
    <w:rsid w:val="00A311CA"/>
    <w:rsid w:val="00A37A52"/>
    <w:rsid w:val="00A54946"/>
    <w:rsid w:val="00A702A0"/>
    <w:rsid w:val="00A9196A"/>
    <w:rsid w:val="00AE0A6B"/>
    <w:rsid w:val="00AF2DA3"/>
    <w:rsid w:val="00AF35D6"/>
    <w:rsid w:val="00B004BC"/>
    <w:rsid w:val="00B04128"/>
    <w:rsid w:val="00B15938"/>
    <w:rsid w:val="00B2190C"/>
    <w:rsid w:val="00B617C4"/>
    <w:rsid w:val="00B71EE6"/>
    <w:rsid w:val="00B81C92"/>
    <w:rsid w:val="00B97E4D"/>
    <w:rsid w:val="00BB6556"/>
    <w:rsid w:val="00BD79D2"/>
    <w:rsid w:val="00BE17E5"/>
    <w:rsid w:val="00BE3D6D"/>
    <w:rsid w:val="00BE5FA4"/>
    <w:rsid w:val="00C01BC4"/>
    <w:rsid w:val="00C038B2"/>
    <w:rsid w:val="00C1524A"/>
    <w:rsid w:val="00C372DA"/>
    <w:rsid w:val="00C451D4"/>
    <w:rsid w:val="00C53F52"/>
    <w:rsid w:val="00C7418C"/>
    <w:rsid w:val="00C92630"/>
    <w:rsid w:val="00CA4A36"/>
    <w:rsid w:val="00CB5D11"/>
    <w:rsid w:val="00CD206B"/>
    <w:rsid w:val="00CD49BA"/>
    <w:rsid w:val="00D125CD"/>
    <w:rsid w:val="00D410B7"/>
    <w:rsid w:val="00D443CC"/>
    <w:rsid w:val="00D466CC"/>
    <w:rsid w:val="00D541D0"/>
    <w:rsid w:val="00D55449"/>
    <w:rsid w:val="00D636F8"/>
    <w:rsid w:val="00D63723"/>
    <w:rsid w:val="00D96C0C"/>
    <w:rsid w:val="00DB4BFC"/>
    <w:rsid w:val="00DC0644"/>
    <w:rsid w:val="00DC5E46"/>
    <w:rsid w:val="00DC6406"/>
    <w:rsid w:val="00DD3C3A"/>
    <w:rsid w:val="00DD7524"/>
    <w:rsid w:val="00DE2185"/>
    <w:rsid w:val="00E072B7"/>
    <w:rsid w:val="00E13E8C"/>
    <w:rsid w:val="00E14F28"/>
    <w:rsid w:val="00E24E29"/>
    <w:rsid w:val="00E24E97"/>
    <w:rsid w:val="00E2631F"/>
    <w:rsid w:val="00E53B8E"/>
    <w:rsid w:val="00E545D3"/>
    <w:rsid w:val="00E9000F"/>
    <w:rsid w:val="00EC44E0"/>
    <w:rsid w:val="00EC738D"/>
    <w:rsid w:val="00ED218E"/>
    <w:rsid w:val="00EF13EC"/>
    <w:rsid w:val="00EF58D6"/>
    <w:rsid w:val="00F166E2"/>
    <w:rsid w:val="00F168D2"/>
    <w:rsid w:val="00F22B4A"/>
    <w:rsid w:val="00F22F6F"/>
    <w:rsid w:val="00F26AF6"/>
    <w:rsid w:val="00F358E3"/>
    <w:rsid w:val="00F80638"/>
    <w:rsid w:val="00F96425"/>
    <w:rsid w:val="00F966F4"/>
    <w:rsid w:val="00FB6291"/>
    <w:rsid w:val="00FF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91A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E46"/>
    <w:pPr>
      <w:widowControl w:val="0"/>
      <w:jc w:val="both"/>
    </w:pPr>
    <w:rPr>
      <w:rFonts w:ascii="Times New Roman" w:eastAsia="宋体" w:hAnsi="Times New Roman"/>
      <w:sz w:val="24"/>
    </w:rPr>
  </w:style>
  <w:style w:type="paragraph" w:styleId="2">
    <w:name w:val="heading 2"/>
    <w:basedOn w:val="a"/>
    <w:next w:val="a0"/>
    <w:link w:val="2Char"/>
    <w:uiPriority w:val="9"/>
    <w:semiHidden/>
    <w:unhideWhenUsed/>
    <w:qFormat/>
    <w:rsid w:val="0020745C"/>
    <w:pPr>
      <w:keepNext/>
      <w:keepLines/>
      <w:widowControl/>
      <w:spacing w:before="200"/>
      <w:jc w:val="left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8"/>
      <w:szCs w:val="2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DC5E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9F4679"/>
    <w:rPr>
      <w:sz w:val="18"/>
      <w:szCs w:val="18"/>
    </w:rPr>
  </w:style>
  <w:style w:type="character" w:customStyle="1" w:styleId="Char">
    <w:name w:val="批注框文本 Char"/>
    <w:basedOn w:val="a1"/>
    <w:link w:val="a5"/>
    <w:uiPriority w:val="99"/>
    <w:semiHidden/>
    <w:rsid w:val="009F4679"/>
    <w:rPr>
      <w:rFonts w:ascii="Times New Roman" w:eastAsia="宋体" w:hAnsi="Times New Roman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E900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6"/>
    <w:uiPriority w:val="99"/>
    <w:rsid w:val="00E9000F"/>
    <w:rPr>
      <w:rFonts w:ascii="Times New Roman" w:eastAsia="宋体" w:hAnsi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E900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7"/>
    <w:uiPriority w:val="99"/>
    <w:rsid w:val="00E9000F"/>
    <w:rPr>
      <w:rFonts w:ascii="Times New Roman" w:eastAsia="宋体" w:hAnsi="Times New Roman"/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816C4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  <w:style w:type="character" w:customStyle="1" w:styleId="2Char">
    <w:name w:val="标题 2 Char"/>
    <w:basedOn w:val="a1"/>
    <w:link w:val="2"/>
    <w:uiPriority w:val="9"/>
    <w:semiHidden/>
    <w:rsid w:val="0020745C"/>
    <w:rPr>
      <w:rFonts w:asciiTheme="majorHAnsi" w:eastAsiaTheme="majorEastAsia" w:hAnsiTheme="majorHAnsi" w:cstheme="majorBidi"/>
      <w:b/>
      <w:bCs/>
      <w:color w:val="4472C4" w:themeColor="accent1"/>
      <w:kern w:val="0"/>
      <w:sz w:val="28"/>
      <w:szCs w:val="28"/>
      <w:lang w:eastAsia="en-US"/>
    </w:rPr>
  </w:style>
  <w:style w:type="paragraph" w:styleId="a0">
    <w:name w:val="Body Text"/>
    <w:basedOn w:val="a"/>
    <w:link w:val="Char2"/>
    <w:uiPriority w:val="99"/>
    <w:semiHidden/>
    <w:unhideWhenUsed/>
    <w:rsid w:val="0020745C"/>
    <w:pPr>
      <w:spacing w:after="120"/>
    </w:pPr>
  </w:style>
  <w:style w:type="character" w:customStyle="1" w:styleId="Char2">
    <w:name w:val="正文文本 Char"/>
    <w:basedOn w:val="a1"/>
    <w:link w:val="a0"/>
    <w:uiPriority w:val="99"/>
    <w:semiHidden/>
    <w:rsid w:val="0020745C"/>
    <w:rPr>
      <w:rFonts w:ascii="Times New Roman" w:eastAsia="宋体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E46"/>
    <w:pPr>
      <w:widowControl w:val="0"/>
      <w:jc w:val="both"/>
    </w:pPr>
    <w:rPr>
      <w:rFonts w:ascii="Times New Roman" w:eastAsia="宋体" w:hAnsi="Times New Roman"/>
      <w:sz w:val="24"/>
    </w:rPr>
  </w:style>
  <w:style w:type="paragraph" w:styleId="2">
    <w:name w:val="heading 2"/>
    <w:basedOn w:val="a"/>
    <w:next w:val="a0"/>
    <w:link w:val="2Char"/>
    <w:uiPriority w:val="9"/>
    <w:semiHidden/>
    <w:unhideWhenUsed/>
    <w:qFormat/>
    <w:rsid w:val="0020745C"/>
    <w:pPr>
      <w:keepNext/>
      <w:keepLines/>
      <w:widowControl/>
      <w:spacing w:before="200"/>
      <w:jc w:val="left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8"/>
      <w:szCs w:val="2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DC5E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9F4679"/>
    <w:rPr>
      <w:sz w:val="18"/>
      <w:szCs w:val="18"/>
    </w:rPr>
  </w:style>
  <w:style w:type="character" w:customStyle="1" w:styleId="Char">
    <w:name w:val="批注框文本 Char"/>
    <w:basedOn w:val="a1"/>
    <w:link w:val="a5"/>
    <w:uiPriority w:val="99"/>
    <w:semiHidden/>
    <w:rsid w:val="009F4679"/>
    <w:rPr>
      <w:rFonts w:ascii="Times New Roman" w:eastAsia="宋体" w:hAnsi="Times New Roman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E900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6"/>
    <w:uiPriority w:val="99"/>
    <w:rsid w:val="00E9000F"/>
    <w:rPr>
      <w:rFonts w:ascii="Times New Roman" w:eastAsia="宋体" w:hAnsi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E900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7"/>
    <w:uiPriority w:val="99"/>
    <w:rsid w:val="00E9000F"/>
    <w:rPr>
      <w:rFonts w:ascii="Times New Roman" w:eastAsia="宋体" w:hAnsi="Times New Roman"/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816C4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  <w:style w:type="character" w:customStyle="1" w:styleId="2Char">
    <w:name w:val="标题 2 Char"/>
    <w:basedOn w:val="a1"/>
    <w:link w:val="2"/>
    <w:uiPriority w:val="9"/>
    <w:semiHidden/>
    <w:rsid w:val="0020745C"/>
    <w:rPr>
      <w:rFonts w:asciiTheme="majorHAnsi" w:eastAsiaTheme="majorEastAsia" w:hAnsiTheme="majorHAnsi" w:cstheme="majorBidi"/>
      <w:b/>
      <w:bCs/>
      <w:color w:val="4472C4" w:themeColor="accent1"/>
      <w:kern w:val="0"/>
      <w:sz w:val="28"/>
      <w:szCs w:val="28"/>
      <w:lang w:eastAsia="en-US"/>
    </w:rPr>
  </w:style>
  <w:style w:type="paragraph" w:styleId="a0">
    <w:name w:val="Body Text"/>
    <w:basedOn w:val="a"/>
    <w:link w:val="Char2"/>
    <w:uiPriority w:val="99"/>
    <w:semiHidden/>
    <w:unhideWhenUsed/>
    <w:rsid w:val="0020745C"/>
    <w:pPr>
      <w:spacing w:after="120"/>
    </w:pPr>
  </w:style>
  <w:style w:type="character" w:customStyle="1" w:styleId="Char2">
    <w:name w:val="正文文本 Char"/>
    <w:basedOn w:val="a1"/>
    <w:link w:val="a0"/>
    <w:uiPriority w:val="99"/>
    <w:semiHidden/>
    <w:rsid w:val="0020745C"/>
    <w:rPr>
      <w:rFonts w:ascii="Times New Roman" w:eastAsia="宋体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7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2482</TotalTime>
  <Pages>2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荣大-李雷</dc:creator>
  <cp:lastModifiedBy>岳东超</cp:lastModifiedBy>
  <cp:revision>125</cp:revision>
  <cp:lastPrinted>2025-06-11T07:04:00Z</cp:lastPrinted>
  <dcterms:created xsi:type="dcterms:W3CDTF">2020-08-31T03:54:00Z</dcterms:created>
  <dcterms:modified xsi:type="dcterms:W3CDTF">2025-06-11T07:32:00Z</dcterms:modified>
</cp:coreProperties>
</file>