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B73D2" w14:textId="77777777" w:rsidR="00797DF3" w:rsidRDefault="00797DF3">
      <w:pPr>
        <w:spacing w:afterLines="50" w:after="156" w:line="400" w:lineRule="exact"/>
        <w:rPr>
          <w:bCs/>
          <w:iCs/>
          <w:color w:val="000000"/>
          <w:sz w:val="24"/>
        </w:rPr>
      </w:pPr>
    </w:p>
    <w:p w14:paraId="54B2EFC7" w14:textId="77777777" w:rsidR="00797DF3" w:rsidRDefault="00C84372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int="eastAsia"/>
          <w:bCs/>
          <w:iCs/>
          <w:color w:val="000000"/>
          <w:sz w:val="24"/>
        </w:rPr>
        <w:t>华谊</w:t>
      </w:r>
      <w:r>
        <w:rPr>
          <w:rFonts w:hint="eastAsia"/>
          <w:bCs/>
          <w:iCs/>
          <w:color w:val="000000"/>
          <w:sz w:val="24"/>
        </w:rPr>
        <w:t>B</w:t>
      </w:r>
      <w:r>
        <w:rPr>
          <w:rFonts w:hint="eastAsia"/>
          <w:bCs/>
          <w:iCs/>
          <w:color w:val="000000"/>
          <w:sz w:val="24"/>
        </w:rPr>
        <w:t>股</w:t>
      </w:r>
      <w:r>
        <w:rPr>
          <w:bCs/>
          <w:iCs/>
          <w:color w:val="000000"/>
          <w:sz w:val="24"/>
        </w:rPr>
        <w:t xml:space="preserve"> </w:t>
      </w:r>
    </w:p>
    <w:p w14:paraId="6FA58AAB" w14:textId="77777777" w:rsidR="00797DF3" w:rsidRDefault="00797DF3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3CC5B91C" w14:textId="77777777" w:rsidR="00797DF3" w:rsidRDefault="00C84372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85B2BBC" w14:textId="77777777" w:rsidR="00797DF3" w:rsidRDefault="00C84372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70A6492" w14:textId="77777777" w:rsidR="00797DF3" w:rsidRDefault="00C84372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2025-005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797DF3" w14:paraId="61D1041F" w14:textId="77777777">
        <w:trPr>
          <w:trHeight w:val="2473"/>
        </w:trPr>
        <w:tc>
          <w:tcPr>
            <w:tcW w:w="1985" w:type="dxa"/>
            <w:vAlign w:val="center"/>
          </w:tcPr>
          <w:p w14:paraId="7E995647" w14:textId="77777777" w:rsidR="00797DF3" w:rsidRDefault="00C84372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5B8FDF12" w14:textId="77777777" w:rsidR="00797DF3" w:rsidRDefault="00C84372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396DAA5A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□分析师会议</w:t>
            </w:r>
          </w:p>
          <w:p w14:paraId="3F2D1F5A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□媒体采访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4118A5AC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□路演活动</w:t>
            </w:r>
          </w:p>
          <w:p w14:paraId="6998997D" w14:textId="77777777" w:rsidR="00797DF3" w:rsidRDefault="00C84372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E4540BB" w14:textId="77777777" w:rsidR="00797DF3" w:rsidRDefault="00C8437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□其他，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请文字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说明其他活动内容</w:t>
            </w:r>
          </w:p>
        </w:tc>
      </w:tr>
      <w:tr w:rsidR="00797DF3" w14:paraId="5747EFA5" w14:textId="77777777">
        <w:trPr>
          <w:trHeight w:val="836"/>
        </w:trPr>
        <w:tc>
          <w:tcPr>
            <w:tcW w:w="1985" w:type="dxa"/>
            <w:vAlign w:val="center"/>
          </w:tcPr>
          <w:p w14:paraId="2A981053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62EDACAB" w14:textId="77777777" w:rsidR="00797DF3" w:rsidRDefault="00C84372">
            <w:pPr>
              <w:spacing w:line="480" w:lineRule="atLeast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</w:rPr>
              <w:t>汇添富</w:t>
            </w:r>
            <w:proofErr w:type="gramEnd"/>
            <w:r>
              <w:rPr>
                <w:kern w:val="0"/>
                <w:sz w:val="24"/>
              </w:rPr>
              <w:t>基金、中泰证券、国海富兰克林基金、东方证券、国联民生证券、开源证券、华泰资产、长江证券、天风证券、国泰海通证券、西部证券、国泰基金、方正证券、兴业证券、中欧基金、前海开源、华创证券、东方财富证券、国海证券、</w:t>
            </w:r>
            <w:proofErr w:type="gramStart"/>
            <w:r>
              <w:rPr>
                <w:kern w:val="0"/>
                <w:sz w:val="24"/>
              </w:rPr>
              <w:t>和谐汇</w:t>
            </w:r>
            <w:proofErr w:type="gramEnd"/>
            <w:r>
              <w:rPr>
                <w:kern w:val="0"/>
                <w:sz w:val="24"/>
              </w:rPr>
              <w:t>一、兴银基金、</w:t>
            </w:r>
            <w:proofErr w:type="gramStart"/>
            <w:r>
              <w:rPr>
                <w:kern w:val="0"/>
                <w:sz w:val="24"/>
              </w:rPr>
              <w:t>睿</w:t>
            </w:r>
            <w:proofErr w:type="gramEnd"/>
            <w:r>
              <w:rPr>
                <w:kern w:val="0"/>
                <w:sz w:val="24"/>
              </w:rPr>
              <w:t>诚投资、农银汇理、申万宏源证券、富国基金、</w:t>
            </w:r>
            <w:proofErr w:type="gramStart"/>
            <w:r>
              <w:rPr>
                <w:kern w:val="0"/>
                <w:sz w:val="24"/>
              </w:rPr>
              <w:t>永赢基金</w:t>
            </w:r>
            <w:proofErr w:type="gramEnd"/>
            <w:r>
              <w:rPr>
                <w:kern w:val="0"/>
                <w:sz w:val="24"/>
              </w:rPr>
              <w:t>、国金基金</w:t>
            </w:r>
          </w:p>
        </w:tc>
      </w:tr>
      <w:tr w:rsidR="00797DF3" w14:paraId="040509AA" w14:textId="77777777">
        <w:trPr>
          <w:trHeight w:val="692"/>
        </w:trPr>
        <w:tc>
          <w:tcPr>
            <w:tcW w:w="1985" w:type="dxa"/>
            <w:vAlign w:val="center"/>
          </w:tcPr>
          <w:p w14:paraId="7DC17A2F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27956D6" w14:textId="77777777" w:rsidR="00797DF3" w:rsidRDefault="00C84372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13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797DF3" w14:paraId="3B07196B" w14:textId="77777777">
        <w:trPr>
          <w:trHeight w:val="716"/>
        </w:trPr>
        <w:tc>
          <w:tcPr>
            <w:tcW w:w="1985" w:type="dxa"/>
            <w:vAlign w:val="center"/>
          </w:tcPr>
          <w:p w14:paraId="505081E5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3B94156F" w14:textId="3ABCDFD1" w:rsidR="00797DF3" w:rsidRDefault="00C8437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常熟经济开发区氟化学工业园</w:t>
            </w:r>
            <w:r w:rsidR="00C97514" w:rsidRPr="00C9751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兴虞路</w:t>
            </w:r>
            <w:r w:rsidR="00C97514" w:rsidRPr="00C9751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10</w:t>
            </w:r>
            <w:r w:rsidR="00C97514" w:rsidRPr="00C9751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号</w:t>
            </w:r>
            <w:r w:rsidR="00C97514" w:rsidRPr="00C97514"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‌‌</w:t>
            </w:r>
            <w:bookmarkStart w:id="0" w:name="_GoBack"/>
            <w:bookmarkEnd w:id="0"/>
          </w:p>
        </w:tc>
      </w:tr>
      <w:tr w:rsidR="00797DF3" w14:paraId="100E621B" w14:textId="77777777">
        <w:trPr>
          <w:trHeight w:val="1259"/>
        </w:trPr>
        <w:tc>
          <w:tcPr>
            <w:tcW w:w="1985" w:type="dxa"/>
            <w:vAlign w:val="center"/>
          </w:tcPr>
          <w:p w14:paraId="1A66EC66" w14:textId="77777777" w:rsidR="00797DF3" w:rsidRDefault="00C84372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7987C650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28884D68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徐力珩先生</w:t>
            </w:r>
          </w:p>
          <w:p w14:paraId="04E6831E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董事会办公室主任、证券事务代表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居培女士</w:t>
            </w:r>
          </w:p>
          <w:p w14:paraId="0C134736" w14:textId="77777777" w:rsidR="00797DF3" w:rsidRDefault="00C84372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郑静女士</w:t>
            </w:r>
          </w:p>
        </w:tc>
      </w:tr>
      <w:tr w:rsidR="00797DF3" w14:paraId="6106B2B4" w14:textId="77777777">
        <w:trPr>
          <w:trHeight w:val="1934"/>
        </w:trPr>
        <w:tc>
          <w:tcPr>
            <w:tcW w:w="1985" w:type="dxa"/>
            <w:vAlign w:val="center"/>
          </w:tcPr>
          <w:p w14:paraId="12D658B0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5A0D082B" w14:textId="77777777" w:rsidR="00797DF3" w:rsidRDefault="00C84372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171E2532" w14:textId="6C359FA7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 w:rsidR="001D5755">
              <w:rPr>
                <w:rFonts w:hint="eastAsia"/>
                <w:iCs/>
                <w:kern w:val="0"/>
                <w:sz w:val="24"/>
              </w:rPr>
              <w:t>：三爱富总收入结构，盈利构成</w:t>
            </w:r>
            <w:r>
              <w:rPr>
                <w:rFonts w:hint="eastAsia"/>
                <w:iCs/>
                <w:kern w:val="0"/>
                <w:sz w:val="24"/>
              </w:rPr>
              <w:t>如何？业绩增长动力是什么？</w:t>
            </w:r>
          </w:p>
          <w:p w14:paraId="0354D465" w14:textId="64B71138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1D5755" w:rsidRPr="001D5755">
              <w:rPr>
                <w:rFonts w:hint="eastAsia"/>
                <w:iCs/>
                <w:kern w:val="0"/>
                <w:sz w:val="24"/>
              </w:rPr>
              <w:t>三爱富主要从事含氟聚合物</w:t>
            </w:r>
            <w:r w:rsidR="00527132">
              <w:rPr>
                <w:rFonts w:hint="eastAsia"/>
                <w:iCs/>
                <w:kern w:val="0"/>
                <w:sz w:val="24"/>
              </w:rPr>
              <w:t>、氟碳化学品、含氟精细化学品等各类含氟化学品的研发、生产和销售</w:t>
            </w:r>
            <w:r>
              <w:rPr>
                <w:rFonts w:hint="eastAsia"/>
                <w:iCs/>
                <w:kern w:val="0"/>
                <w:sz w:val="24"/>
              </w:rPr>
              <w:t>，几个</w:t>
            </w:r>
            <w:r w:rsidR="00527132">
              <w:rPr>
                <w:rFonts w:hint="eastAsia"/>
                <w:iCs/>
                <w:kern w:val="0"/>
                <w:sz w:val="24"/>
              </w:rPr>
              <w:t>主要品类收入盈利水平较为均衡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  <w:r>
              <w:rPr>
                <w:rFonts w:hint="eastAsia"/>
                <w:iCs/>
                <w:kern w:val="0"/>
                <w:sz w:val="24"/>
              </w:rPr>
              <w:t>2024</w:t>
            </w:r>
            <w:r>
              <w:rPr>
                <w:rFonts w:hint="eastAsia"/>
                <w:iCs/>
                <w:kern w:val="0"/>
                <w:sz w:val="24"/>
              </w:rPr>
              <w:t>年</w:t>
            </w:r>
            <w:r w:rsidR="00527132">
              <w:rPr>
                <w:rFonts w:hint="eastAsia"/>
                <w:iCs/>
                <w:kern w:val="0"/>
                <w:sz w:val="24"/>
              </w:rPr>
              <w:t>三爱富</w:t>
            </w:r>
            <w:r>
              <w:rPr>
                <w:rFonts w:hint="eastAsia"/>
                <w:iCs/>
                <w:kern w:val="0"/>
                <w:sz w:val="24"/>
              </w:rPr>
              <w:t>净利润</w:t>
            </w:r>
            <w:r w:rsidR="00527132">
              <w:rPr>
                <w:rFonts w:hint="eastAsia"/>
                <w:iCs/>
                <w:kern w:val="0"/>
                <w:sz w:val="24"/>
              </w:rPr>
              <w:t>为</w:t>
            </w:r>
            <w:r>
              <w:rPr>
                <w:rFonts w:hint="eastAsia"/>
                <w:iCs/>
                <w:kern w:val="0"/>
                <w:sz w:val="24"/>
              </w:rPr>
              <w:t>2.75</w:t>
            </w:r>
            <w:r>
              <w:rPr>
                <w:rFonts w:hint="eastAsia"/>
                <w:iCs/>
                <w:kern w:val="0"/>
                <w:sz w:val="24"/>
              </w:rPr>
              <w:t>亿元，今年增长</w:t>
            </w:r>
            <w:r w:rsidR="00527132">
              <w:rPr>
                <w:rFonts w:hint="eastAsia"/>
                <w:iCs/>
                <w:kern w:val="0"/>
                <w:sz w:val="24"/>
              </w:rPr>
              <w:t>动力</w:t>
            </w:r>
            <w:r>
              <w:rPr>
                <w:rFonts w:hint="eastAsia"/>
                <w:iCs/>
                <w:kern w:val="0"/>
                <w:sz w:val="24"/>
              </w:rPr>
              <w:t>主要来自产品实物量的上升</w:t>
            </w:r>
            <w:r w:rsidR="002976E2">
              <w:rPr>
                <w:rFonts w:hint="eastAsia"/>
                <w:iCs/>
                <w:kern w:val="0"/>
                <w:sz w:val="24"/>
              </w:rPr>
              <w:t>，邵武基地部分</w:t>
            </w:r>
            <w:proofErr w:type="gramStart"/>
            <w:r w:rsidR="002976E2">
              <w:rPr>
                <w:rFonts w:hint="eastAsia"/>
                <w:iCs/>
                <w:kern w:val="0"/>
                <w:sz w:val="24"/>
              </w:rPr>
              <w:t>产品产线已</w:t>
            </w:r>
            <w:proofErr w:type="gramEnd"/>
            <w:r w:rsidR="002976E2">
              <w:rPr>
                <w:rFonts w:hint="eastAsia"/>
                <w:iCs/>
                <w:kern w:val="0"/>
                <w:sz w:val="24"/>
              </w:rPr>
              <w:t>逐步投产或试生产</w:t>
            </w:r>
            <w:r w:rsidR="00FC6A58">
              <w:rPr>
                <w:rFonts w:hint="eastAsia"/>
                <w:iCs/>
                <w:kern w:val="0"/>
                <w:sz w:val="24"/>
              </w:rPr>
              <w:t>，并送下游</w:t>
            </w:r>
            <w:r w:rsidR="00FC6A58">
              <w:rPr>
                <w:rFonts w:hint="eastAsia"/>
                <w:iCs/>
                <w:kern w:val="0"/>
                <w:sz w:val="24"/>
              </w:rPr>
              <w:lastRenderedPageBreak/>
              <w:t>验证</w:t>
            </w:r>
            <w:r w:rsidR="00F57E15">
              <w:rPr>
                <w:rFonts w:hint="eastAsia"/>
                <w:iCs/>
                <w:kern w:val="0"/>
                <w:sz w:val="24"/>
              </w:rPr>
              <w:t>根据客户需求不断调整</w:t>
            </w:r>
            <w:r>
              <w:rPr>
                <w:rFonts w:hint="eastAsia"/>
                <w:iCs/>
                <w:kern w:val="0"/>
                <w:sz w:val="24"/>
              </w:rPr>
              <w:t>。未来增长动力来自现有产品、产业转移以及国产替代等。</w:t>
            </w:r>
          </w:p>
          <w:p w14:paraId="332DAEB5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42804C53" w14:textId="08FB1EAD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Q:</w:t>
            </w:r>
            <w:r>
              <w:rPr>
                <w:rFonts w:hint="eastAsia"/>
                <w:iCs/>
                <w:kern w:val="0"/>
                <w:sz w:val="24"/>
              </w:rPr>
              <w:t>三爱富主要产品产能</w:t>
            </w:r>
            <w:r w:rsidR="008E1E7E">
              <w:rPr>
                <w:rFonts w:hint="eastAsia"/>
                <w:iCs/>
                <w:kern w:val="0"/>
                <w:sz w:val="24"/>
              </w:rPr>
              <w:t>、进展</w:t>
            </w:r>
            <w:r>
              <w:rPr>
                <w:rFonts w:hint="eastAsia"/>
                <w:iCs/>
                <w:kern w:val="0"/>
                <w:sz w:val="24"/>
              </w:rPr>
              <w:t>和规划？</w:t>
            </w:r>
            <w:r w:rsidR="008E1E7E">
              <w:rPr>
                <w:iCs/>
                <w:kern w:val="0"/>
                <w:sz w:val="24"/>
              </w:rPr>
              <w:t xml:space="preserve"> </w:t>
            </w:r>
          </w:p>
          <w:p w14:paraId="184976E3" w14:textId="7E18BFAD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4D5CF0" w:rsidRPr="004D5CF0">
              <w:rPr>
                <w:rFonts w:hint="eastAsia"/>
                <w:iCs/>
                <w:kern w:val="0"/>
                <w:sz w:val="24"/>
              </w:rPr>
              <w:t>三爱富主要从事含氟聚合物、氟碳化学品、含氟精细化学品等各类含氟化学品的研发、生产和销售</w:t>
            </w:r>
            <w:r w:rsidR="008E1E7E">
              <w:rPr>
                <w:rFonts w:hint="eastAsia"/>
                <w:iCs/>
                <w:kern w:val="0"/>
                <w:sz w:val="24"/>
              </w:rPr>
              <w:t>，</w:t>
            </w:r>
            <w:r w:rsidR="008E1E7E" w:rsidRPr="008E1E7E">
              <w:rPr>
                <w:rFonts w:hint="eastAsia"/>
                <w:iCs/>
                <w:kern w:val="0"/>
                <w:sz w:val="24"/>
              </w:rPr>
              <w:t>产品广泛应用于新能源、电子信息</w:t>
            </w:r>
            <w:r w:rsidR="008E1E7E">
              <w:rPr>
                <w:rFonts w:hint="eastAsia"/>
                <w:iCs/>
                <w:kern w:val="0"/>
                <w:sz w:val="24"/>
              </w:rPr>
              <w:t>、航空航天等下游行业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  <w:r w:rsidR="000F6CC0">
              <w:rPr>
                <w:rFonts w:hint="eastAsia"/>
                <w:iCs/>
                <w:kern w:val="0"/>
                <w:sz w:val="24"/>
              </w:rPr>
              <w:t>目前三爱富部分产品市场占有率位居行业前列</w:t>
            </w:r>
            <w:r>
              <w:rPr>
                <w:rFonts w:hint="eastAsia"/>
                <w:iCs/>
                <w:kern w:val="0"/>
                <w:sz w:val="24"/>
              </w:rPr>
              <w:t>。制冷剂</w:t>
            </w:r>
            <w:r w:rsidR="008E1E7E">
              <w:rPr>
                <w:rFonts w:hint="eastAsia"/>
                <w:iCs/>
                <w:kern w:val="0"/>
                <w:sz w:val="24"/>
              </w:rPr>
              <w:t>专利将</w:t>
            </w:r>
            <w:r>
              <w:rPr>
                <w:rFonts w:hint="eastAsia"/>
                <w:iCs/>
                <w:kern w:val="0"/>
                <w:sz w:val="24"/>
              </w:rPr>
              <w:t>逐步到期，公司在布局新的产线和工艺，持续投入，保持工艺和渠道领先。</w:t>
            </w:r>
          </w:p>
          <w:p w14:paraId="6B1305B5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524CDC84" w14:textId="77777777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Q:PVDF</w:t>
            </w:r>
            <w:r>
              <w:rPr>
                <w:rFonts w:hint="eastAsia"/>
                <w:iCs/>
                <w:kern w:val="0"/>
                <w:sz w:val="24"/>
              </w:rPr>
              <w:t>未来行业情况？</w:t>
            </w:r>
          </w:p>
          <w:p w14:paraId="51FF8E26" w14:textId="77777777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：市场规模有限，预计近年市场供应充足，公司产品有产业链和成本优势。</w:t>
            </w:r>
          </w:p>
          <w:p w14:paraId="37FE3239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5C0BE3B2" w14:textId="1B22157C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 w:rsidR="00F301B3">
              <w:rPr>
                <w:rFonts w:hint="eastAsia"/>
                <w:iCs/>
                <w:kern w:val="0"/>
                <w:sz w:val="24"/>
              </w:rPr>
              <w:t>：三爱富聚合物产品</w:t>
            </w:r>
            <w:r>
              <w:rPr>
                <w:rFonts w:hint="eastAsia"/>
                <w:iCs/>
                <w:kern w:val="0"/>
                <w:sz w:val="24"/>
              </w:rPr>
              <w:t>和盈利水平如何？有什么新应用领域，如何保持竞争优势？</w:t>
            </w:r>
          </w:p>
          <w:p w14:paraId="67F946F2" w14:textId="349A0751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：三爱富聚合物定制化产品较多，单个产品市场体量有限，整体比较稳定。现有产品</w:t>
            </w:r>
            <w:r w:rsidR="008A6148">
              <w:rPr>
                <w:rFonts w:hint="eastAsia"/>
                <w:iCs/>
                <w:kern w:val="0"/>
                <w:sz w:val="24"/>
              </w:rPr>
              <w:t>在持续</w:t>
            </w:r>
            <w:r>
              <w:rPr>
                <w:rFonts w:hint="eastAsia"/>
                <w:iCs/>
                <w:kern w:val="0"/>
                <w:sz w:val="24"/>
              </w:rPr>
              <w:t>寻找新应用新市场，同时开发新产品。</w:t>
            </w:r>
          </w:p>
          <w:p w14:paraId="77EDFFA1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71FC89D7" w14:textId="6D8C1F64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：国内外</w:t>
            </w:r>
            <w:r w:rsidR="00A56393">
              <w:rPr>
                <w:rFonts w:hint="eastAsia"/>
                <w:iCs/>
                <w:kern w:val="0"/>
                <w:sz w:val="24"/>
              </w:rPr>
              <w:t>主要</w:t>
            </w:r>
            <w:r>
              <w:rPr>
                <w:rFonts w:hint="eastAsia"/>
                <w:iCs/>
                <w:kern w:val="0"/>
                <w:sz w:val="24"/>
              </w:rPr>
              <w:t>氟化工企业</w:t>
            </w:r>
            <w:r w:rsidR="00A56393">
              <w:rPr>
                <w:rFonts w:hint="eastAsia"/>
                <w:iCs/>
                <w:kern w:val="0"/>
                <w:sz w:val="24"/>
              </w:rPr>
              <w:t>有哪些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433D8D36" w14:textId="123D4789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A56393" w:rsidRPr="00A56393">
              <w:rPr>
                <w:rFonts w:hint="eastAsia"/>
                <w:iCs/>
                <w:kern w:val="0"/>
                <w:sz w:val="24"/>
              </w:rPr>
              <w:t>目前我国氟化工生产厂家包括三爱富、东岳集团、巨化股份等公司，同时大金、</w:t>
            </w:r>
            <w:proofErr w:type="gramStart"/>
            <w:r w:rsidR="00A56393" w:rsidRPr="00A56393">
              <w:rPr>
                <w:rFonts w:hint="eastAsia"/>
                <w:iCs/>
                <w:kern w:val="0"/>
                <w:sz w:val="24"/>
              </w:rPr>
              <w:t>科慕公司</w:t>
            </w:r>
            <w:proofErr w:type="gramEnd"/>
            <w:r w:rsidR="00A56393" w:rsidRPr="00A56393">
              <w:rPr>
                <w:rFonts w:hint="eastAsia"/>
                <w:iCs/>
                <w:kern w:val="0"/>
                <w:sz w:val="24"/>
              </w:rPr>
              <w:t>等国际厂商在国内亦有投资。</w:t>
            </w:r>
          </w:p>
          <w:p w14:paraId="4D468D9C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13775FE5" w14:textId="77777777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为什么公司</w:t>
            </w:r>
            <w:r>
              <w:rPr>
                <w:rFonts w:hint="eastAsia"/>
                <w:iCs/>
                <w:kern w:val="0"/>
                <w:sz w:val="24"/>
              </w:rPr>
              <w:t>PB</w:t>
            </w:r>
            <w:r>
              <w:rPr>
                <w:rFonts w:hint="eastAsia"/>
                <w:iCs/>
                <w:kern w:val="0"/>
                <w:sz w:val="24"/>
              </w:rPr>
              <w:t>较低？公司二级市场的走势有什么预判？对分红和现金规划是什么，是否考虑中期分红和提升分红比例？</w:t>
            </w:r>
          </w:p>
          <w:p w14:paraId="248A4BBD" w14:textId="00A23DEB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：公司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主要从</w:t>
            </w:r>
            <w:r w:rsidR="00A01664">
              <w:rPr>
                <w:rFonts w:hint="eastAsia"/>
                <w:iCs/>
                <w:kern w:val="0"/>
                <w:sz w:val="24"/>
              </w:rPr>
              <w:t>事能源化工、绿色轮胎、先进材料、精细化工和化工服务五大核心业务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公司股价的</w:t>
            </w:r>
            <w:proofErr w:type="gramStart"/>
            <w:r w:rsidR="00A01664" w:rsidRPr="00A01664">
              <w:rPr>
                <w:rFonts w:hint="eastAsia"/>
                <w:iCs/>
                <w:kern w:val="0"/>
                <w:sz w:val="24"/>
              </w:rPr>
              <w:t>波动受</w:t>
            </w:r>
            <w:proofErr w:type="gramEnd"/>
            <w:r w:rsidR="00A01664" w:rsidRPr="00A01664">
              <w:rPr>
                <w:rFonts w:hint="eastAsia"/>
                <w:iCs/>
                <w:kern w:val="0"/>
                <w:sz w:val="24"/>
              </w:rPr>
              <w:t>经济、市场、政策等多种因素影响。</w:t>
            </w:r>
            <w:r>
              <w:rPr>
                <w:rFonts w:hint="eastAsia"/>
                <w:iCs/>
                <w:kern w:val="0"/>
                <w:sz w:val="24"/>
              </w:rPr>
              <w:t>公司流动性调动及融资能力较为充裕。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目前，公司已制定并发布《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2025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年度估值提升计划》，在现金分红方面</w:t>
            </w:r>
            <w:r w:rsidR="00A01664">
              <w:rPr>
                <w:rFonts w:hint="eastAsia"/>
                <w:iCs/>
                <w:kern w:val="0"/>
                <w:sz w:val="24"/>
              </w:rPr>
              <w:t>，公司长期以来重视投</w:t>
            </w:r>
            <w:r w:rsidR="00A01664">
              <w:rPr>
                <w:rFonts w:hint="eastAsia"/>
                <w:iCs/>
                <w:kern w:val="0"/>
                <w:sz w:val="24"/>
              </w:rPr>
              <w:lastRenderedPageBreak/>
              <w:t>资者回报，倡导与投资者共享公司经营发展成果。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根据公司经营状况和财务情况，公司也将在满足《公司章程》规定的现金分红条件的基础上，适时提高分红比率或增加现金分红频次，稳定投资者分红预期，增强投资者获得感。经公司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2024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年度股东大会决议通过，公司拟向全体股东每股派发现金红利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0.18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元（含税），现金分红比例进一步提升至</w:t>
            </w:r>
            <w:r w:rsidR="00A01664" w:rsidRPr="00A01664">
              <w:rPr>
                <w:rFonts w:hint="eastAsia"/>
                <w:iCs/>
                <w:kern w:val="0"/>
                <w:sz w:val="24"/>
              </w:rPr>
              <w:t>41.96%</w:t>
            </w:r>
            <w:r w:rsidR="00A01664">
              <w:rPr>
                <w:rFonts w:hint="eastAsia"/>
                <w:iCs/>
                <w:kern w:val="0"/>
                <w:sz w:val="24"/>
              </w:rPr>
              <w:t>。</w:t>
            </w:r>
          </w:p>
          <w:p w14:paraId="6D8D9391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6D40B4CD" w14:textId="2E5AA884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：广西一体化基地未来</w:t>
            </w:r>
            <w:r w:rsidR="00974333">
              <w:rPr>
                <w:rFonts w:hint="eastAsia"/>
                <w:iCs/>
                <w:kern w:val="0"/>
                <w:sz w:val="24"/>
              </w:rPr>
              <w:t>是否仍按</w:t>
            </w:r>
            <w:r>
              <w:rPr>
                <w:rFonts w:hint="eastAsia"/>
                <w:iCs/>
                <w:kern w:val="0"/>
                <w:sz w:val="24"/>
              </w:rPr>
              <w:t>约定</w:t>
            </w:r>
            <w:r w:rsidR="00974333">
              <w:rPr>
                <w:rFonts w:hint="eastAsia"/>
                <w:iCs/>
                <w:kern w:val="0"/>
                <w:sz w:val="24"/>
              </w:rPr>
              <w:t>执行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0831C157" w14:textId="20962535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974333" w:rsidRPr="00974333">
              <w:rPr>
                <w:rFonts w:hint="eastAsia"/>
                <w:iCs/>
                <w:kern w:val="0"/>
                <w:sz w:val="24"/>
              </w:rPr>
              <w:t>公司九届九次董事会审议通过了《关于公司及其全资子公司上海华谊能源化工有限公司与上海华谊（集团）公司就钦州项目签署同业不竞争协议的议案》，明确在广西能化实现盈利后，上海华</w:t>
            </w:r>
            <w:proofErr w:type="gramStart"/>
            <w:r w:rsidR="00974333" w:rsidRPr="00974333">
              <w:rPr>
                <w:rFonts w:hint="eastAsia"/>
                <w:iCs/>
                <w:kern w:val="0"/>
                <w:sz w:val="24"/>
              </w:rPr>
              <w:t>谊根据</w:t>
            </w:r>
            <w:proofErr w:type="gramEnd"/>
            <w:r w:rsidR="00974333" w:rsidRPr="00974333">
              <w:rPr>
                <w:rFonts w:hint="eastAsia"/>
                <w:iCs/>
                <w:kern w:val="0"/>
                <w:sz w:val="24"/>
              </w:rPr>
              <w:t>评估确认价值转让给公司或指定主体（公告编号</w:t>
            </w:r>
            <w:r w:rsidR="00974333" w:rsidRPr="00974333">
              <w:rPr>
                <w:rFonts w:hint="eastAsia"/>
                <w:iCs/>
                <w:kern w:val="0"/>
                <w:sz w:val="24"/>
              </w:rPr>
              <w:t>2016-008</w:t>
            </w:r>
            <w:r w:rsidR="00974333" w:rsidRPr="00974333">
              <w:rPr>
                <w:rFonts w:hint="eastAsia"/>
                <w:iCs/>
                <w:kern w:val="0"/>
                <w:sz w:val="24"/>
              </w:rPr>
              <w:t>、</w:t>
            </w:r>
            <w:r w:rsidR="00974333" w:rsidRPr="00974333">
              <w:rPr>
                <w:rFonts w:hint="eastAsia"/>
                <w:iCs/>
                <w:kern w:val="0"/>
                <w:sz w:val="24"/>
              </w:rPr>
              <w:t>2017-003</w:t>
            </w:r>
            <w:r w:rsidR="00974333" w:rsidRPr="00974333">
              <w:rPr>
                <w:rFonts w:hint="eastAsia"/>
                <w:iCs/>
                <w:kern w:val="0"/>
                <w:sz w:val="24"/>
              </w:rPr>
              <w:t>）。</w:t>
            </w:r>
            <w:r w:rsidR="00974333">
              <w:rPr>
                <w:rFonts w:hint="eastAsia"/>
                <w:iCs/>
                <w:kern w:val="0"/>
                <w:sz w:val="24"/>
              </w:rPr>
              <w:t>公司秉持诚信守则规范运营，严格按照上市规则要求履行信息披露义务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</w:p>
          <w:p w14:paraId="660E61B8" w14:textId="77777777" w:rsidR="00797DF3" w:rsidRDefault="00797D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6F3F4881" w14:textId="067DF07D" w:rsidR="00797DF3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2D3ED8">
              <w:rPr>
                <w:rFonts w:hint="eastAsia"/>
                <w:iCs/>
                <w:kern w:val="0"/>
                <w:sz w:val="24"/>
              </w:rPr>
              <w:t>公司</w:t>
            </w:r>
            <w:r>
              <w:rPr>
                <w:rFonts w:hint="eastAsia"/>
                <w:iCs/>
                <w:kern w:val="0"/>
                <w:sz w:val="24"/>
              </w:rPr>
              <w:t>B</w:t>
            </w:r>
            <w:r>
              <w:rPr>
                <w:rFonts w:hint="eastAsia"/>
                <w:iCs/>
                <w:kern w:val="0"/>
                <w:sz w:val="24"/>
              </w:rPr>
              <w:t>股未来处理？</w:t>
            </w:r>
          </w:p>
          <w:p w14:paraId="3C749F0E" w14:textId="62B34A25" w:rsidR="00797DF3" w:rsidRPr="00C236ED" w:rsidRDefault="00C8437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2D3ED8" w:rsidRPr="002D3ED8">
              <w:rPr>
                <w:rFonts w:hint="eastAsia"/>
                <w:iCs/>
                <w:kern w:val="0"/>
                <w:sz w:val="24"/>
              </w:rPr>
              <w:t>公司持续跟踪监管层对</w:t>
            </w:r>
            <w:r w:rsidR="002D3ED8" w:rsidRPr="002D3ED8">
              <w:rPr>
                <w:rFonts w:hint="eastAsia"/>
                <w:iCs/>
                <w:kern w:val="0"/>
                <w:sz w:val="24"/>
              </w:rPr>
              <w:t>B</w:t>
            </w:r>
            <w:r w:rsidR="002D3ED8" w:rsidRPr="002D3ED8">
              <w:rPr>
                <w:rFonts w:hint="eastAsia"/>
                <w:iCs/>
                <w:kern w:val="0"/>
                <w:sz w:val="24"/>
              </w:rPr>
              <w:t>股的政策导向以及市场上</w:t>
            </w:r>
            <w:r w:rsidR="002D3ED8" w:rsidRPr="002D3ED8">
              <w:rPr>
                <w:rFonts w:hint="eastAsia"/>
                <w:iCs/>
                <w:kern w:val="0"/>
                <w:sz w:val="24"/>
              </w:rPr>
              <w:t>B</w:t>
            </w:r>
            <w:r w:rsidR="002D3ED8">
              <w:rPr>
                <w:rFonts w:hint="eastAsia"/>
                <w:iCs/>
                <w:kern w:val="0"/>
                <w:sz w:val="24"/>
              </w:rPr>
              <w:t>股公司的动向，并</w:t>
            </w:r>
            <w:r>
              <w:rPr>
                <w:rFonts w:hint="eastAsia"/>
                <w:iCs/>
                <w:kern w:val="0"/>
                <w:sz w:val="24"/>
              </w:rPr>
              <w:t>反馈市场</w:t>
            </w:r>
            <w:r w:rsidR="002D3ED8">
              <w:rPr>
                <w:rFonts w:hint="eastAsia"/>
                <w:iCs/>
                <w:kern w:val="0"/>
                <w:sz w:val="24"/>
              </w:rPr>
              <w:t>和投资者</w:t>
            </w:r>
            <w:r>
              <w:rPr>
                <w:rFonts w:hint="eastAsia"/>
                <w:iCs/>
                <w:kern w:val="0"/>
                <w:sz w:val="24"/>
              </w:rPr>
              <w:t>的声音。</w:t>
            </w:r>
          </w:p>
        </w:tc>
      </w:tr>
      <w:tr w:rsidR="00797DF3" w14:paraId="591D0351" w14:textId="77777777">
        <w:trPr>
          <w:trHeight w:val="810"/>
        </w:trPr>
        <w:tc>
          <w:tcPr>
            <w:tcW w:w="1985" w:type="dxa"/>
            <w:vAlign w:val="center"/>
          </w:tcPr>
          <w:p w14:paraId="59027C54" w14:textId="77777777" w:rsidR="00797DF3" w:rsidRDefault="00C84372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4F6893A8" w14:textId="77777777" w:rsidR="00797DF3" w:rsidRDefault="00C84372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79F57882" w14:textId="77777777" w:rsidR="00797DF3" w:rsidRDefault="00C8437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797DF3" w14:paraId="317F3128" w14:textId="77777777">
        <w:trPr>
          <w:trHeight w:val="708"/>
        </w:trPr>
        <w:tc>
          <w:tcPr>
            <w:tcW w:w="1985" w:type="dxa"/>
            <w:vAlign w:val="center"/>
          </w:tcPr>
          <w:p w14:paraId="49153070" w14:textId="77777777" w:rsidR="00797DF3" w:rsidRDefault="00C8437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4CF015BF" w14:textId="77777777" w:rsidR="00797DF3" w:rsidRDefault="00C8437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13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778D8D2A" w14:textId="77777777" w:rsidR="00797DF3" w:rsidRDefault="00797DF3"/>
    <w:sectPr w:rsidR="00797DF3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317D1" w14:textId="77777777" w:rsidR="00824522" w:rsidRDefault="00824522">
      <w:r>
        <w:separator/>
      </w:r>
    </w:p>
  </w:endnote>
  <w:endnote w:type="continuationSeparator" w:id="0">
    <w:p w14:paraId="3234C511" w14:textId="77777777" w:rsidR="00824522" w:rsidRDefault="0082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9084"/>
    </w:sdtPr>
    <w:sdtEndPr/>
    <w:sdtContent>
      <w:p w14:paraId="052B02CD" w14:textId="77777777" w:rsidR="00797DF3" w:rsidRDefault="00C843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514" w:rsidRPr="00C9751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2407" w14:textId="77777777" w:rsidR="00824522" w:rsidRDefault="00824522">
      <w:r>
        <w:separator/>
      </w:r>
    </w:p>
  </w:footnote>
  <w:footnote w:type="continuationSeparator" w:id="0">
    <w:p w14:paraId="3FDA7FF3" w14:textId="77777777" w:rsidR="00824522" w:rsidRDefault="0082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42867"/>
    <w:rsid w:val="00042B4B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35560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D56"/>
    <w:rsid w:val="00294FD1"/>
    <w:rsid w:val="002976E2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5CF0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27132"/>
    <w:rsid w:val="00533FDB"/>
    <w:rsid w:val="00540C55"/>
    <w:rsid w:val="005414C7"/>
    <w:rsid w:val="00541F52"/>
    <w:rsid w:val="00551C3D"/>
    <w:rsid w:val="00553C7F"/>
    <w:rsid w:val="00554FEB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97DF3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49B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16E3"/>
    <w:rsid w:val="008A3A15"/>
    <w:rsid w:val="008A6148"/>
    <w:rsid w:val="008B7541"/>
    <w:rsid w:val="008C38D3"/>
    <w:rsid w:val="008C7CEB"/>
    <w:rsid w:val="008D01AE"/>
    <w:rsid w:val="008D3224"/>
    <w:rsid w:val="008D4572"/>
    <w:rsid w:val="008E1E7E"/>
    <w:rsid w:val="008E34CB"/>
    <w:rsid w:val="008E4946"/>
    <w:rsid w:val="008E5F30"/>
    <w:rsid w:val="008F3797"/>
    <w:rsid w:val="009008A9"/>
    <w:rsid w:val="00902217"/>
    <w:rsid w:val="00904413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4333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54A4"/>
    <w:rsid w:val="00C1605C"/>
    <w:rsid w:val="00C17196"/>
    <w:rsid w:val="00C21383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4372"/>
    <w:rsid w:val="00C91E5B"/>
    <w:rsid w:val="00C91E64"/>
    <w:rsid w:val="00C923B5"/>
    <w:rsid w:val="00C95DC3"/>
    <w:rsid w:val="00C97514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488"/>
    <w:rsid w:val="00D20BD4"/>
    <w:rsid w:val="00D23015"/>
    <w:rsid w:val="00D25D52"/>
    <w:rsid w:val="00D27415"/>
    <w:rsid w:val="00D27E65"/>
    <w:rsid w:val="00D32E03"/>
    <w:rsid w:val="00D33955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1464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33A65"/>
    <w:rsid w:val="012706E7"/>
    <w:rsid w:val="017509EB"/>
    <w:rsid w:val="01910D44"/>
    <w:rsid w:val="01AA3877"/>
    <w:rsid w:val="022C02C9"/>
    <w:rsid w:val="024B5D18"/>
    <w:rsid w:val="027D2D3A"/>
    <w:rsid w:val="030B3C81"/>
    <w:rsid w:val="038F6262"/>
    <w:rsid w:val="03A92AE1"/>
    <w:rsid w:val="04C93D38"/>
    <w:rsid w:val="05772978"/>
    <w:rsid w:val="05D95B7C"/>
    <w:rsid w:val="067508F4"/>
    <w:rsid w:val="06D53145"/>
    <w:rsid w:val="077614EF"/>
    <w:rsid w:val="07BE4B3F"/>
    <w:rsid w:val="07C06B1B"/>
    <w:rsid w:val="07F2151D"/>
    <w:rsid w:val="08A661BA"/>
    <w:rsid w:val="09391DB0"/>
    <w:rsid w:val="099D013D"/>
    <w:rsid w:val="0CEF4D03"/>
    <w:rsid w:val="0DE173BA"/>
    <w:rsid w:val="0DEB76F2"/>
    <w:rsid w:val="0DF06AB6"/>
    <w:rsid w:val="10F57A30"/>
    <w:rsid w:val="11AA40EE"/>
    <w:rsid w:val="121D23B2"/>
    <w:rsid w:val="12D00680"/>
    <w:rsid w:val="137D68B1"/>
    <w:rsid w:val="143D5890"/>
    <w:rsid w:val="1441502F"/>
    <w:rsid w:val="149D0B47"/>
    <w:rsid w:val="14D26F15"/>
    <w:rsid w:val="14DA1941"/>
    <w:rsid w:val="154047C7"/>
    <w:rsid w:val="16C40EDF"/>
    <w:rsid w:val="19706118"/>
    <w:rsid w:val="19E33973"/>
    <w:rsid w:val="1A340CCE"/>
    <w:rsid w:val="1B0B0CA4"/>
    <w:rsid w:val="1B1B2104"/>
    <w:rsid w:val="1B681D71"/>
    <w:rsid w:val="1CDC7E92"/>
    <w:rsid w:val="1D1323BA"/>
    <w:rsid w:val="1DB931D9"/>
    <w:rsid w:val="1F7B5A44"/>
    <w:rsid w:val="1FA43B31"/>
    <w:rsid w:val="1FF35C4F"/>
    <w:rsid w:val="20103731"/>
    <w:rsid w:val="20D2760E"/>
    <w:rsid w:val="21173078"/>
    <w:rsid w:val="214F2E92"/>
    <w:rsid w:val="23580F2E"/>
    <w:rsid w:val="23E2031E"/>
    <w:rsid w:val="23F9307D"/>
    <w:rsid w:val="23FE1BC6"/>
    <w:rsid w:val="24A13951"/>
    <w:rsid w:val="252C55B6"/>
    <w:rsid w:val="25D520AE"/>
    <w:rsid w:val="26E30614"/>
    <w:rsid w:val="27BC5F2F"/>
    <w:rsid w:val="280F7257"/>
    <w:rsid w:val="282E350B"/>
    <w:rsid w:val="289546D1"/>
    <w:rsid w:val="28FE0B15"/>
    <w:rsid w:val="2915709D"/>
    <w:rsid w:val="2982047C"/>
    <w:rsid w:val="298B4306"/>
    <w:rsid w:val="29AE7906"/>
    <w:rsid w:val="29C535B3"/>
    <w:rsid w:val="2A48451A"/>
    <w:rsid w:val="2BE161B0"/>
    <w:rsid w:val="2BF8505C"/>
    <w:rsid w:val="2C2E0A7D"/>
    <w:rsid w:val="2C6E037D"/>
    <w:rsid w:val="2C950AFD"/>
    <w:rsid w:val="2E50117F"/>
    <w:rsid w:val="2E8B4765"/>
    <w:rsid w:val="2E99586C"/>
    <w:rsid w:val="2F0922C9"/>
    <w:rsid w:val="2FA878FF"/>
    <w:rsid w:val="31103B08"/>
    <w:rsid w:val="321B50AA"/>
    <w:rsid w:val="32A00842"/>
    <w:rsid w:val="32BD7B30"/>
    <w:rsid w:val="332633D4"/>
    <w:rsid w:val="337D5FD2"/>
    <w:rsid w:val="34000DC3"/>
    <w:rsid w:val="340D4CA4"/>
    <w:rsid w:val="34BD7A7F"/>
    <w:rsid w:val="34D24AAF"/>
    <w:rsid w:val="353510CF"/>
    <w:rsid w:val="35AB6299"/>
    <w:rsid w:val="36557C1C"/>
    <w:rsid w:val="37C03592"/>
    <w:rsid w:val="37C13721"/>
    <w:rsid w:val="39797B9B"/>
    <w:rsid w:val="3AA50AA5"/>
    <w:rsid w:val="3B0E11A9"/>
    <w:rsid w:val="3D033860"/>
    <w:rsid w:val="3D825B1E"/>
    <w:rsid w:val="3DB67169"/>
    <w:rsid w:val="3E2E1C9F"/>
    <w:rsid w:val="3FEF2674"/>
    <w:rsid w:val="401877CC"/>
    <w:rsid w:val="41866FFD"/>
    <w:rsid w:val="41914089"/>
    <w:rsid w:val="41A53816"/>
    <w:rsid w:val="42CB3880"/>
    <w:rsid w:val="42CF75AA"/>
    <w:rsid w:val="4535008B"/>
    <w:rsid w:val="45573A7F"/>
    <w:rsid w:val="46380A1F"/>
    <w:rsid w:val="463E737E"/>
    <w:rsid w:val="467F7057"/>
    <w:rsid w:val="476B58F6"/>
    <w:rsid w:val="483D5805"/>
    <w:rsid w:val="48D36077"/>
    <w:rsid w:val="48D63EE7"/>
    <w:rsid w:val="48FD0855"/>
    <w:rsid w:val="49E3772F"/>
    <w:rsid w:val="4A4554B8"/>
    <w:rsid w:val="4AE84A0C"/>
    <w:rsid w:val="4C702C83"/>
    <w:rsid w:val="4CF57DDD"/>
    <w:rsid w:val="4D0A1810"/>
    <w:rsid w:val="4FD13DD5"/>
    <w:rsid w:val="4FD277EE"/>
    <w:rsid w:val="4FDA6825"/>
    <w:rsid w:val="50243F69"/>
    <w:rsid w:val="509B4084"/>
    <w:rsid w:val="50A0365F"/>
    <w:rsid w:val="52803AE4"/>
    <w:rsid w:val="528A5AE8"/>
    <w:rsid w:val="538C7778"/>
    <w:rsid w:val="538F1E7C"/>
    <w:rsid w:val="546C782C"/>
    <w:rsid w:val="54DE6C35"/>
    <w:rsid w:val="551157A3"/>
    <w:rsid w:val="551C0BAE"/>
    <w:rsid w:val="55362F9B"/>
    <w:rsid w:val="553E1482"/>
    <w:rsid w:val="564718DC"/>
    <w:rsid w:val="56665134"/>
    <w:rsid w:val="58176AEE"/>
    <w:rsid w:val="586B6A32"/>
    <w:rsid w:val="5990127D"/>
    <w:rsid w:val="599527AB"/>
    <w:rsid w:val="599C0E6D"/>
    <w:rsid w:val="5A026FA5"/>
    <w:rsid w:val="5AA31DBD"/>
    <w:rsid w:val="5ACE5C9D"/>
    <w:rsid w:val="5ADB7654"/>
    <w:rsid w:val="5B156D3A"/>
    <w:rsid w:val="5BD3501A"/>
    <w:rsid w:val="5C0E22CD"/>
    <w:rsid w:val="5D211242"/>
    <w:rsid w:val="5D9D49F5"/>
    <w:rsid w:val="5DC56BE4"/>
    <w:rsid w:val="5DCE0087"/>
    <w:rsid w:val="5DD13863"/>
    <w:rsid w:val="60006366"/>
    <w:rsid w:val="60352E5F"/>
    <w:rsid w:val="60675D31"/>
    <w:rsid w:val="60DA66F3"/>
    <w:rsid w:val="61720E31"/>
    <w:rsid w:val="61722012"/>
    <w:rsid w:val="61F50A90"/>
    <w:rsid w:val="622C2433"/>
    <w:rsid w:val="64810C65"/>
    <w:rsid w:val="64D73705"/>
    <w:rsid w:val="65DB42D5"/>
    <w:rsid w:val="65EC46C4"/>
    <w:rsid w:val="65ED1915"/>
    <w:rsid w:val="66AA4BC9"/>
    <w:rsid w:val="66B10390"/>
    <w:rsid w:val="676B256B"/>
    <w:rsid w:val="67F97BD7"/>
    <w:rsid w:val="691427CE"/>
    <w:rsid w:val="6AA55F17"/>
    <w:rsid w:val="6AC41729"/>
    <w:rsid w:val="6AE92FB5"/>
    <w:rsid w:val="6B5B1171"/>
    <w:rsid w:val="6BA22313"/>
    <w:rsid w:val="6CC50E50"/>
    <w:rsid w:val="6D3B6567"/>
    <w:rsid w:val="6D77332B"/>
    <w:rsid w:val="6D9A53F6"/>
    <w:rsid w:val="6DB71AA0"/>
    <w:rsid w:val="6DE05A84"/>
    <w:rsid w:val="6E966200"/>
    <w:rsid w:val="6F4835C2"/>
    <w:rsid w:val="6F696F90"/>
    <w:rsid w:val="6F8974A8"/>
    <w:rsid w:val="6FB037CE"/>
    <w:rsid w:val="70152925"/>
    <w:rsid w:val="70935415"/>
    <w:rsid w:val="70BC291B"/>
    <w:rsid w:val="71502FC1"/>
    <w:rsid w:val="71EF0FA0"/>
    <w:rsid w:val="721101F2"/>
    <w:rsid w:val="722815B7"/>
    <w:rsid w:val="72A52697"/>
    <w:rsid w:val="73384B07"/>
    <w:rsid w:val="73E26085"/>
    <w:rsid w:val="751D63D3"/>
    <w:rsid w:val="75AC36CA"/>
    <w:rsid w:val="763C5112"/>
    <w:rsid w:val="76962183"/>
    <w:rsid w:val="76B96437"/>
    <w:rsid w:val="77636B63"/>
    <w:rsid w:val="78293150"/>
    <w:rsid w:val="784B70C0"/>
    <w:rsid w:val="78B23E01"/>
    <w:rsid w:val="798716FB"/>
    <w:rsid w:val="7B40302C"/>
    <w:rsid w:val="7B5F01E5"/>
    <w:rsid w:val="7BD76B13"/>
    <w:rsid w:val="7C85775F"/>
    <w:rsid w:val="7C8A4650"/>
    <w:rsid w:val="7CB24290"/>
    <w:rsid w:val="7D2850B0"/>
    <w:rsid w:val="7DEA3E2D"/>
    <w:rsid w:val="7FD1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9A682C4D-29BB-43C1-806B-BB100F1F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261</Words>
  <Characters>1488</Characters>
  <Application>Microsoft Office Word</Application>
  <DocSecurity>0</DocSecurity>
  <Lines>12</Lines>
  <Paragraphs>3</Paragraphs>
  <ScaleCrop>false</ScaleCrop>
  <Company>yw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Jiang</cp:lastModifiedBy>
  <cp:revision>26</cp:revision>
  <cp:lastPrinted>2025-05-30T05:13:00Z</cp:lastPrinted>
  <dcterms:created xsi:type="dcterms:W3CDTF">2024-12-02T07:13:00Z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8CF974CF60524F0AA79966AFCEC31019_13</vt:lpwstr>
  </property>
</Properties>
</file>