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F00BDB" w14:textId="77777777" w:rsidR="00E020D1" w:rsidRDefault="00000000">
      <w:pPr>
        <w:jc w:val="left"/>
        <w:rPr>
          <w:rFonts w:ascii="宋体" w:hAnsi="宋体" w:hint="eastAsia"/>
          <w:sz w:val="24"/>
          <w:szCs w:val="24"/>
        </w:rPr>
      </w:pPr>
      <w:r>
        <w:rPr>
          <w:rFonts w:ascii="宋体" w:hAnsi="宋体" w:hint="eastAsia"/>
          <w:sz w:val="24"/>
          <w:szCs w:val="24"/>
        </w:rPr>
        <w:t>证券代码：</w:t>
      </w:r>
      <w:r>
        <w:rPr>
          <w:rFonts w:ascii="宋体" w:hAnsi="宋体"/>
          <w:sz w:val="24"/>
          <w:szCs w:val="24"/>
        </w:rPr>
        <w:t>603868</w:t>
      </w:r>
      <w:r>
        <w:rPr>
          <w:rFonts w:ascii="宋体" w:hAnsi="宋体" w:hint="eastAsia"/>
          <w:sz w:val="24"/>
          <w:szCs w:val="24"/>
        </w:rPr>
        <w:t xml:space="preserve">                      </w:t>
      </w:r>
      <w:r>
        <w:rPr>
          <w:rFonts w:ascii="宋体" w:hAnsi="宋体"/>
          <w:sz w:val="24"/>
          <w:szCs w:val="24"/>
        </w:rPr>
        <w:t xml:space="preserve">     </w:t>
      </w:r>
      <w:r>
        <w:rPr>
          <w:rFonts w:ascii="宋体" w:hAnsi="宋体" w:hint="eastAsia"/>
          <w:sz w:val="24"/>
          <w:szCs w:val="24"/>
        </w:rPr>
        <w:t>公司简称：</w:t>
      </w:r>
      <w:r>
        <w:rPr>
          <w:rFonts w:ascii="宋体" w:hAnsi="宋体"/>
          <w:sz w:val="24"/>
          <w:szCs w:val="24"/>
        </w:rPr>
        <w:t>飞科电器</w:t>
      </w:r>
    </w:p>
    <w:p w14:paraId="6B03A6B9" w14:textId="77777777" w:rsidR="00E020D1" w:rsidRDefault="00000000">
      <w:pPr>
        <w:jc w:val="center"/>
        <w:rPr>
          <w:rFonts w:ascii="黑体" w:eastAsia="黑体" w:hAnsi="黑体" w:hint="eastAsia"/>
          <w:sz w:val="36"/>
          <w:szCs w:val="36"/>
        </w:rPr>
      </w:pPr>
      <w:r>
        <w:rPr>
          <w:rFonts w:ascii="黑体" w:eastAsia="黑体" w:hAnsi="黑体" w:hint="eastAsia"/>
          <w:sz w:val="36"/>
          <w:szCs w:val="36"/>
        </w:rPr>
        <w:t>上海飞科电器股份有限公司</w:t>
      </w:r>
    </w:p>
    <w:p w14:paraId="06200311" w14:textId="77777777" w:rsidR="00E020D1" w:rsidRDefault="00000000">
      <w:pPr>
        <w:jc w:val="center"/>
        <w:rPr>
          <w:rFonts w:ascii="黑体" w:eastAsia="黑体" w:hAnsi="黑体" w:hint="eastAsia"/>
          <w:sz w:val="36"/>
          <w:szCs w:val="36"/>
        </w:rPr>
      </w:pPr>
      <w:r>
        <w:rPr>
          <w:rFonts w:ascii="黑体" w:eastAsia="黑体" w:hAnsi="黑体" w:hint="eastAsia"/>
          <w:sz w:val="36"/>
          <w:szCs w:val="36"/>
        </w:rPr>
        <w:t>投资者关系活动记录表</w:t>
      </w:r>
    </w:p>
    <w:p w14:paraId="15226065" w14:textId="77777777" w:rsidR="00E020D1" w:rsidRDefault="00E020D1">
      <w:pPr>
        <w:jc w:val="center"/>
        <w:rPr>
          <w:rFonts w:ascii="黑体" w:eastAsia="黑体" w:hAnsi="黑体" w:hint="eastAsia"/>
          <w:sz w:val="24"/>
          <w:szCs w:val="24"/>
        </w:rPr>
      </w:pPr>
    </w:p>
    <w:p w14:paraId="62D8C587" w14:textId="53A56E5B" w:rsidR="00E020D1" w:rsidRDefault="00000000">
      <w:pPr>
        <w:ind w:right="720"/>
        <w:jc w:val="right"/>
        <w:rPr>
          <w:rFonts w:ascii="黑体" w:eastAsia="黑体" w:hAnsi="黑体" w:hint="eastAsia"/>
          <w:sz w:val="24"/>
          <w:szCs w:val="24"/>
        </w:rPr>
      </w:pPr>
      <w:r>
        <w:rPr>
          <w:rFonts w:ascii="黑体" w:eastAsia="黑体" w:hAnsi="黑体" w:hint="eastAsia"/>
          <w:sz w:val="24"/>
          <w:szCs w:val="24"/>
        </w:rPr>
        <w:t>编号：</w:t>
      </w:r>
      <w:r w:rsidRPr="00D277F9">
        <w:rPr>
          <w:rFonts w:ascii="黑体" w:eastAsia="黑体" w:hAnsi="黑体" w:hint="eastAsia"/>
          <w:sz w:val="24"/>
          <w:szCs w:val="24"/>
        </w:rPr>
        <w:t>（</w:t>
      </w:r>
      <w:r w:rsidR="00D277F9" w:rsidRPr="00D277F9">
        <w:rPr>
          <w:rFonts w:ascii="黑体" w:eastAsia="黑体" w:hAnsi="黑体" w:hint="eastAsia"/>
          <w:sz w:val="24"/>
          <w:szCs w:val="24"/>
        </w:rPr>
        <w:t>2025-001</w:t>
      </w:r>
      <w:r w:rsidRPr="00D277F9">
        <w:rPr>
          <w:rFonts w:ascii="黑体" w:eastAsia="黑体" w:hAnsi="黑体" w:hint="eastAsia"/>
          <w:sz w:val="24"/>
          <w:szCs w:val="24"/>
        </w:rPr>
        <w:t>）</w:t>
      </w:r>
    </w:p>
    <w:tbl>
      <w:tblPr>
        <w:tblStyle w:val="a4"/>
        <w:tblW w:w="8717" w:type="dxa"/>
        <w:tblLook w:val="04A0" w:firstRow="1" w:lastRow="0" w:firstColumn="1" w:lastColumn="0" w:noHBand="0" w:noVBand="1"/>
      </w:tblPr>
      <w:tblGrid>
        <w:gridCol w:w="1526"/>
        <w:gridCol w:w="7191"/>
      </w:tblGrid>
      <w:tr w:rsidR="00E020D1" w14:paraId="60479C01" w14:textId="77777777">
        <w:trPr>
          <w:trHeight w:val="838"/>
        </w:trPr>
        <w:tc>
          <w:tcPr>
            <w:tcW w:w="1526" w:type="dxa"/>
            <w:vAlign w:val="center"/>
          </w:tcPr>
          <w:p w14:paraId="311EA6C8" w14:textId="77777777" w:rsidR="00E020D1" w:rsidRDefault="00000000">
            <w:pPr>
              <w:rPr>
                <w:sz w:val="24"/>
                <w:szCs w:val="24"/>
              </w:rPr>
            </w:pPr>
            <w:r>
              <w:rPr>
                <w:rFonts w:hint="eastAsia"/>
                <w:sz w:val="24"/>
                <w:szCs w:val="24"/>
              </w:rPr>
              <w:t>投资者关系活动类别</w:t>
            </w:r>
          </w:p>
        </w:tc>
        <w:tc>
          <w:tcPr>
            <w:tcW w:w="7191" w:type="dxa"/>
            <w:vAlign w:val="center"/>
          </w:tcPr>
          <w:p w14:paraId="7FF11F38" w14:textId="77777777" w:rsidR="00E020D1" w:rsidRDefault="00000000">
            <w:pPr>
              <w:spacing w:line="360" w:lineRule="auto"/>
              <w:rPr>
                <w:sz w:val="24"/>
                <w:szCs w:val="24"/>
              </w:rPr>
            </w:pPr>
            <w:r>
              <w:rPr>
                <w:rFonts w:ascii="宋体" w:hAnsi="宋体" w:cs="宋体" w:hint="eastAsia"/>
                <w:sz w:val="24"/>
                <w:szCs w:val="24"/>
              </w:rPr>
              <w:t>业绩说明会</w:t>
            </w:r>
          </w:p>
        </w:tc>
      </w:tr>
      <w:tr w:rsidR="00E020D1" w14:paraId="4D3B0C00" w14:textId="77777777">
        <w:trPr>
          <w:trHeight w:val="838"/>
        </w:trPr>
        <w:tc>
          <w:tcPr>
            <w:tcW w:w="1526" w:type="dxa"/>
            <w:vAlign w:val="center"/>
          </w:tcPr>
          <w:p w14:paraId="3638CB86" w14:textId="77777777" w:rsidR="00E020D1" w:rsidRDefault="00000000">
            <w:pPr>
              <w:rPr>
                <w:sz w:val="24"/>
                <w:szCs w:val="24"/>
              </w:rPr>
            </w:pPr>
            <w:r>
              <w:rPr>
                <w:rFonts w:hint="eastAsia"/>
                <w:sz w:val="24"/>
                <w:szCs w:val="24"/>
              </w:rPr>
              <w:t>活动主题</w:t>
            </w:r>
          </w:p>
        </w:tc>
        <w:tc>
          <w:tcPr>
            <w:tcW w:w="7191" w:type="dxa"/>
            <w:vAlign w:val="center"/>
          </w:tcPr>
          <w:p w14:paraId="3BE4A281" w14:textId="77777777" w:rsidR="00E020D1" w:rsidRDefault="00000000">
            <w:pPr>
              <w:rPr>
                <w:sz w:val="24"/>
                <w:szCs w:val="24"/>
              </w:rPr>
            </w:pPr>
            <w:r>
              <w:rPr>
                <w:rFonts w:ascii="宋体" w:hAnsi="宋体" w:cs="宋体" w:hint="eastAsia"/>
                <w:bCs/>
                <w:iCs/>
                <w:color w:val="000000"/>
                <w:sz w:val="24"/>
                <w:lang w:val="en-GB"/>
              </w:rPr>
              <w:t>飞科电器2024年度暨2025年第一季度业绩说明会</w:t>
            </w:r>
          </w:p>
        </w:tc>
      </w:tr>
      <w:tr w:rsidR="00E020D1" w14:paraId="249AD01D" w14:textId="77777777">
        <w:trPr>
          <w:trHeight w:val="799"/>
        </w:trPr>
        <w:tc>
          <w:tcPr>
            <w:tcW w:w="1526" w:type="dxa"/>
            <w:vAlign w:val="center"/>
          </w:tcPr>
          <w:p w14:paraId="6D482D5F" w14:textId="77777777" w:rsidR="00E020D1" w:rsidRDefault="00000000">
            <w:pPr>
              <w:rPr>
                <w:sz w:val="24"/>
                <w:szCs w:val="24"/>
              </w:rPr>
            </w:pPr>
            <w:r>
              <w:rPr>
                <w:rFonts w:hint="eastAsia"/>
                <w:sz w:val="24"/>
                <w:szCs w:val="24"/>
              </w:rPr>
              <w:t>时间</w:t>
            </w:r>
          </w:p>
        </w:tc>
        <w:tc>
          <w:tcPr>
            <w:tcW w:w="7191" w:type="dxa"/>
            <w:vAlign w:val="center"/>
          </w:tcPr>
          <w:p w14:paraId="05017965" w14:textId="77777777" w:rsidR="00E020D1" w:rsidRDefault="00000000">
            <w:pPr>
              <w:rPr>
                <w:sz w:val="24"/>
                <w:szCs w:val="24"/>
              </w:rPr>
            </w:pPr>
            <w:r>
              <w:rPr>
                <w:rFonts w:ascii="宋体" w:hAnsi="宋体" w:cs="宋体" w:hint="eastAsia"/>
                <w:bCs/>
                <w:iCs/>
                <w:color w:val="000000"/>
                <w:sz w:val="24"/>
              </w:rPr>
              <w:t>2025-06-18 - 10:30-11:30</w:t>
            </w:r>
          </w:p>
        </w:tc>
      </w:tr>
      <w:tr w:rsidR="00E020D1" w14:paraId="02CA0029" w14:textId="77777777">
        <w:trPr>
          <w:trHeight w:val="838"/>
        </w:trPr>
        <w:tc>
          <w:tcPr>
            <w:tcW w:w="1526" w:type="dxa"/>
            <w:vAlign w:val="center"/>
          </w:tcPr>
          <w:p w14:paraId="622EB9C1" w14:textId="77777777" w:rsidR="00E020D1" w:rsidRDefault="00000000">
            <w:pPr>
              <w:rPr>
                <w:sz w:val="24"/>
                <w:szCs w:val="24"/>
              </w:rPr>
            </w:pPr>
            <w:r>
              <w:rPr>
                <w:rFonts w:hint="eastAsia"/>
                <w:sz w:val="24"/>
                <w:szCs w:val="24"/>
              </w:rPr>
              <w:t>地点</w:t>
            </w:r>
            <w:r>
              <w:rPr>
                <w:rFonts w:ascii="宋体" w:hAnsi="宋体" w:hint="eastAsia"/>
                <w:sz w:val="24"/>
                <w:szCs w:val="24"/>
              </w:rPr>
              <w:t>/</w:t>
            </w:r>
            <w:r>
              <w:rPr>
                <w:rFonts w:hint="eastAsia"/>
                <w:sz w:val="24"/>
                <w:szCs w:val="24"/>
              </w:rPr>
              <w:t>方式</w:t>
            </w:r>
          </w:p>
        </w:tc>
        <w:tc>
          <w:tcPr>
            <w:tcW w:w="7191" w:type="dxa"/>
          </w:tcPr>
          <w:p w14:paraId="35991D6C" w14:textId="77777777" w:rsidR="00E020D1" w:rsidRDefault="00000000">
            <w:pPr>
              <w:rPr>
                <w:rFonts w:ascii="宋体" w:hAnsi="宋体" w:hint="eastAsia"/>
                <w:bCs/>
                <w:sz w:val="24"/>
              </w:rPr>
            </w:pPr>
            <w:r>
              <w:rPr>
                <w:rFonts w:ascii="宋体" w:hAnsi="宋体" w:hint="eastAsia"/>
                <w:bCs/>
                <w:sz w:val="24"/>
              </w:rPr>
              <w:t>上</w:t>
            </w:r>
            <w:proofErr w:type="gramStart"/>
            <w:r>
              <w:rPr>
                <w:rFonts w:ascii="宋体" w:hAnsi="宋体" w:hint="eastAsia"/>
                <w:bCs/>
                <w:sz w:val="24"/>
              </w:rPr>
              <w:t>证路演中心</w:t>
            </w:r>
            <w:proofErr w:type="gramEnd"/>
            <w:r>
              <w:rPr>
                <w:rFonts w:ascii="宋体" w:hAnsi="宋体" w:hint="eastAsia"/>
                <w:bCs/>
                <w:sz w:val="24"/>
              </w:rPr>
              <w:t xml:space="preserve"> </w:t>
            </w:r>
            <w:hyperlink r:id="rId6" w:history="1">
              <w:r w:rsidR="00E020D1">
                <w:rPr>
                  <w:rStyle w:val="a5"/>
                  <w:rFonts w:ascii="宋体" w:hAnsi="宋体" w:hint="eastAsia"/>
                  <w:bCs/>
                  <w:sz w:val="24"/>
                </w:rPr>
                <w:t>https://roadshow.sseinfo.com</w:t>
              </w:r>
            </w:hyperlink>
          </w:p>
          <w:p w14:paraId="4E0A78D2" w14:textId="77777777" w:rsidR="00E020D1" w:rsidRDefault="00000000">
            <w:pPr>
              <w:rPr>
                <w:sz w:val="24"/>
                <w:szCs w:val="24"/>
              </w:rPr>
            </w:pPr>
            <w:r>
              <w:rPr>
                <w:rFonts w:ascii="宋体" w:hAnsi="宋体" w:hint="eastAsia"/>
                <w:bCs/>
                <w:sz w:val="24"/>
              </w:rPr>
              <w:t>视频录播+网络文字互动</w:t>
            </w:r>
          </w:p>
        </w:tc>
      </w:tr>
      <w:tr w:rsidR="00E020D1" w14:paraId="71DFC8DC" w14:textId="77777777">
        <w:trPr>
          <w:trHeight w:val="838"/>
        </w:trPr>
        <w:tc>
          <w:tcPr>
            <w:tcW w:w="1526" w:type="dxa"/>
            <w:vAlign w:val="center"/>
          </w:tcPr>
          <w:p w14:paraId="1A74DFA4" w14:textId="77777777" w:rsidR="00E020D1" w:rsidRDefault="00000000">
            <w:pPr>
              <w:rPr>
                <w:sz w:val="24"/>
                <w:szCs w:val="24"/>
              </w:rPr>
            </w:pPr>
            <w:r>
              <w:rPr>
                <w:rFonts w:hint="eastAsia"/>
                <w:sz w:val="24"/>
                <w:szCs w:val="24"/>
              </w:rPr>
              <w:t>参会人员</w:t>
            </w:r>
          </w:p>
        </w:tc>
        <w:tc>
          <w:tcPr>
            <w:tcW w:w="7191" w:type="dxa"/>
            <w:vAlign w:val="center"/>
          </w:tcPr>
          <w:p w14:paraId="10B459A5" w14:textId="77777777" w:rsidR="00E020D1" w:rsidRDefault="00000000">
            <w:pPr>
              <w:spacing w:line="360" w:lineRule="auto"/>
              <w:rPr>
                <w:sz w:val="24"/>
                <w:szCs w:val="24"/>
              </w:rPr>
            </w:pPr>
            <w:r>
              <w:rPr>
                <w:rFonts w:ascii="宋体" w:hAnsi="宋体" w:cs="宋体" w:hint="eastAsia"/>
                <w:sz w:val="24"/>
                <w:szCs w:val="24"/>
              </w:rPr>
              <w:t>董事长兼总裁：李</w:t>
            </w:r>
            <w:proofErr w:type="gramStart"/>
            <w:r>
              <w:rPr>
                <w:rFonts w:ascii="宋体" w:hAnsi="宋体" w:cs="宋体" w:hint="eastAsia"/>
                <w:sz w:val="24"/>
                <w:szCs w:val="24"/>
              </w:rPr>
              <w:t>丐</w:t>
            </w:r>
            <w:proofErr w:type="gramEnd"/>
            <w:r>
              <w:rPr>
                <w:rFonts w:ascii="宋体" w:hAnsi="宋体" w:cs="宋体" w:hint="eastAsia"/>
                <w:sz w:val="24"/>
                <w:szCs w:val="24"/>
              </w:rPr>
              <w:t>腾、独立董事：林振兴、财务总监：胡莹、董事会秘书：郭加广</w:t>
            </w:r>
          </w:p>
        </w:tc>
      </w:tr>
      <w:tr w:rsidR="00E020D1" w14:paraId="37CE5DEA" w14:textId="77777777">
        <w:trPr>
          <w:trHeight w:val="557"/>
        </w:trPr>
        <w:tc>
          <w:tcPr>
            <w:tcW w:w="1526" w:type="dxa"/>
            <w:vAlign w:val="center"/>
          </w:tcPr>
          <w:p w14:paraId="3129896C" w14:textId="77777777" w:rsidR="00E020D1" w:rsidRDefault="00000000">
            <w:pPr>
              <w:rPr>
                <w:sz w:val="24"/>
                <w:szCs w:val="24"/>
              </w:rPr>
            </w:pPr>
            <w:r>
              <w:rPr>
                <w:rFonts w:hint="eastAsia"/>
                <w:sz w:val="24"/>
                <w:szCs w:val="24"/>
              </w:rPr>
              <w:t>投资者关系活动主要内容介绍</w:t>
            </w:r>
          </w:p>
        </w:tc>
        <w:tc>
          <w:tcPr>
            <w:tcW w:w="7191" w:type="dxa"/>
          </w:tcPr>
          <w:p w14:paraId="2189C47C" w14:textId="77777777" w:rsidR="00E020D1" w:rsidRDefault="00000000">
            <w:pPr>
              <w:spacing w:beforeLines="50" w:before="156" w:line="460" w:lineRule="exact"/>
              <w:jc w:val="center"/>
              <w:rPr>
                <w:rFonts w:ascii="宋体" w:hAnsi="宋体" w:hint="eastAsia"/>
                <w:b/>
                <w:sz w:val="24"/>
              </w:rPr>
            </w:pPr>
            <w:r>
              <w:rPr>
                <w:rFonts w:ascii="宋体" w:hAnsi="宋体" w:hint="eastAsia"/>
                <w:b/>
                <w:sz w:val="24"/>
              </w:rPr>
              <w:t>投资者关系活动主要内容</w:t>
            </w:r>
          </w:p>
          <w:p w14:paraId="3D439121" w14:textId="77777777" w:rsidR="00E020D1" w:rsidRDefault="00000000" w:rsidP="00964014">
            <w:pPr>
              <w:spacing w:beforeLines="50" w:before="156" w:line="360" w:lineRule="auto"/>
            </w:pPr>
            <w:r>
              <w:rPr>
                <w:rFonts w:ascii="宋体"/>
                <w:sz w:val="24"/>
              </w:rPr>
              <w:t>1、150*****138问飞科电器董事长兼总裁李</w:t>
            </w:r>
            <w:proofErr w:type="gramStart"/>
            <w:r>
              <w:rPr>
                <w:rFonts w:ascii="宋体"/>
                <w:sz w:val="24"/>
              </w:rPr>
              <w:t>丐</w:t>
            </w:r>
            <w:proofErr w:type="gramEnd"/>
            <w:r>
              <w:rPr>
                <w:rFonts w:ascii="宋体"/>
                <w:sz w:val="24"/>
              </w:rPr>
              <w:t>腾：公司近两年的分红比例波动较大，请问公司有无稳定的高比例分红规划？不论企业盈利高低都有一个稳定的分红率，可以稳定投资者的股息预期。</w:t>
            </w:r>
          </w:p>
          <w:p w14:paraId="64236EC9" w14:textId="77777777" w:rsidR="00E020D1" w:rsidRDefault="00000000" w:rsidP="0065293F">
            <w:pPr>
              <w:spacing w:line="360" w:lineRule="auto"/>
              <w:ind w:firstLineChars="200" w:firstLine="480"/>
              <w:rPr>
                <w:rFonts w:ascii="宋体"/>
                <w:sz w:val="24"/>
              </w:rPr>
            </w:pPr>
            <w:r>
              <w:rPr>
                <w:rFonts w:ascii="宋体"/>
                <w:sz w:val="24"/>
              </w:rPr>
              <w:t>董事长兼总裁李</w:t>
            </w:r>
            <w:proofErr w:type="gramStart"/>
            <w:r>
              <w:rPr>
                <w:rFonts w:ascii="宋体"/>
                <w:sz w:val="24"/>
              </w:rPr>
              <w:t>丐腾答</w:t>
            </w:r>
            <w:proofErr w:type="gramEnd"/>
            <w:r>
              <w:rPr>
                <w:rFonts w:ascii="宋体"/>
                <w:sz w:val="24"/>
              </w:rPr>
              <w:t>:尊敬的投资者您好，公司自上市以来始终执行稳定积极的现金分红政策，在满足公司正常经营需求的前提下，保证现金分红的连续性，以良好、持续和稳定的现金回报水平充分保障全体股东的基本利益，谢谢您的关注！</w:t>
            </w:r>
          </w:p>
          <w:p w14:paraId="3E5E0004" w14:textId="77777777" w:rsidR="00E020D1" w:rsidRDefault="00000000" w:rsidP="0065293F">
            <w:pPr>
              <w:spacing w:beforeLines="50" w:before="156" w:line="360" w:lineRule="auto"/>
            </w:pPr>
            <w:r>
              <w:rPr>
                <w:rFonts w:ascii="宋体"/>
                <w:sz w:val="24"/>
              </w:rPr>
              <w:t>2、150*****138问飞科电器董事长兼总裁李</w:t>
            </w:r>
            <w:proofErr w:type="gramStart"/>
            <w:r>
              <w:rPr>
                <w:rFonts w:ascii="宋体"/>
                <w:sz w:val="24"/>
              </w:rPr>
              <w:t>丐</w:t>
            </w:r>
            <w:proofErr w:type="gramEnd"/>
            <w:r>
              <w:rPr>
                <w:rFonts w:ascii="宋体"/>
                <w:sz w:val="24"/>
              </w:rPr>
              <w:t>腾：与制造业企业模式不同，公司采用制造外包为主的轻资产模式，这对企业的研发与核心技术有何负面影响？</w:t>
            </w:r>
          </w:p>
          <w:p w14:paraId="373381FB" w14:textId="77777777" w:rsidR="00E020D1" w:rsidRDefault="00000000" w:rsidP="0065293F">
            <w:pPr>
              <w:spacing w:line="360" w:lineRule="auto"/>
              <w:ind w:firstLineChars="200" w:firstLine="480"/>
              <w:rPr>
                <w:rFonts w:ascii="宋体"/>
                <w:sz w:val="24"/>
              </w:rPr>
            </w:pPr>
            <w:r>
              <w:rPr>
                <w:rFonts w:ascii="宋体"/>
                <w:sz w:val="24"/>
              </w:rPr>
              <w:t>董事长兼总裁李</w:t>
            </w:r>
            <w:proofErr w:type="gramStart"/>
            <w:r>
              <w:rPr>
                <w:rFonts w:ascii="宋体"/>
                <w:sz w:val="24"/>
              </w:rPr>
              <w:t>丐腾答</w:t>
            </w:r>
            <w:proofErr w:type="gramEnd"/>
            <w:r>
              <w:rPr>
                <w:rFonts w:ascii="宋体"/>
                <w:sz w:val="24"/>
              </w:rPr>
              <w:t>:投资者您好，2024年全年公司产品外包生产数量占总产量的比例为36.97%，谢谢您的关注！</w:t>
            </w:r>
          </w:p>
          <w:p w14:paraId="4E0E3C92" w14:textId="77777777" w:rsidR="00E020D1" w:rsidRDefault="00000000" w:rsidP="0065293F">
            <w:pPr>
              <w:spacing w:beforeLines="50" w:before="156" w:line="360" w:lineRule="auto"/>
            </w:pPr>
            <w:r>
              <w:rPr>
                <w:rFonts w:ascii="宋体"/>
                <w:sz w:val="24"/>
              </w:rPr>
              <w:t>3、137*****029问飞科电器财务总监胡莹：公司现在的销售结构是</w:t>
            </w:r>
            <w:r>
              <w:rPr>
                <w:rFonts w:ascii="宋体"/>
                <w:sz w:val="24"/>
              </w:rPr>
              <w:lastRenderedPageBreak/>
              <w:t>怎么样的？新产品销售占比如何？</w:t>
            </w:r>
          </w:p>
          <w:p w14:paraId="13368455" w14:textId="77777777" w:rsidR="00E020D1" w:rsidRDefault="00000000" w:rsidP="0065293F">
            <w:pPr>
              <w:spacing w:line="360" w:lineRule="auto"/>
              <w:ind w:firstLineChars="200" w:firstLine="480"/>
              <w:rPr>
                <w:rFonts w:ascii="宋体"/>
                <w:sz w:val="24"/>
              </w:rPr>
            </w:pPr>
            <w:r>
              <w:rPr>
                <w:rFonts w:ascii="宋体"/>
                <w:sz w:val="24"/>
              </w:rPr>
              <w:t>财务总监胡莹答:投资者您好，感谢您的关注，公司2024年度中高端产品销售占比继续提升，达到 60.78%，较去年提升9.83个百分点。谢谢！</w:t>
            </w:r>
          </w:p>
          <w:p w14:paraId="2D7F7BCF" w14:textId="77777777" w:rsidR="00E020D1" w:rsidRDefault="00000000" w:rsidP="0065293F">
            <w:pPr>
              <w:spacing w:beforeLines="50" w:before="156" w:line="360" w:lineRule="auto"/>
            </w:pPr>
            <w:r>
              <w:rPr>
                <w:rFonts w:ascii="宋体"/>
                <w:sz w:val="24"/>
              </w:rPr>
              <w:t>4、150*****138问飞科电器董事长兼总裁李</w:t>
            </w:r>
            <w:proofErr w:type="gramStart"/>
            <w:r>
              <w:rPr>
                <w:rFonts w:ascii="宋体"/>
                <w:sz w:val="24"/>
              </w:rPr>
              <w:t>丐</w:t>
            </w:r>
            <w:proofErr w:type="gramEnd"/>
            <w:r>
              <w:rPr>
                <w:rFonts w:ascii="宋体"/>
                <w:sz w:val="24"/>
              </w:rPr>
              <w:t>腾：国内制造业品牌如比亚</w:t>
            </w:r>
            <w:proofErr w:type="gramStart"/>
            <w:r>
              <w:rPr>
                <w:rFonts w:ascii="宋体"/>
                <w:sz w:val="24"/>
              </w:rPr>
              <w:t>迪</w:t>
            </w:r>
            <w:proofErr w:type="gramEnd"/>
            <w:r>
              <w:rPr>
                <w:rFonts w:ascii="宋体"/>
                <w:sz w:val="24"/>
              </w:rPr>
              <w:t>、美的等已有很好的海外市场表现，目前制约飞科出海的难点在哪里？海外市场的重点地区布局有何考虑？</w:t>
            </w:r>
          </w:p>
          <w:p w14:paraId="0EBD8041" w14:textId="77777777" w:rsidR="00E020D1" w:rsidRDefault="00000000" w:rsidP="0065293F">
            <w:pPr>
              <w:spacing w:line="360" w:lineRule="auto"/>
              <w:ind w:firstLineChars="200" w:firstLine="480"/>
              <w:rPr>
                <w:rFonts w:ascii="宋体"/>
                <w:sz w:val="24"/>
              </w:rPr>
            </w:pPr>
            <w:r>
              <w:rPr>
                <w:rFonts w:ascii="宋体"/>
                <w:sz w:val="24"/>
              </w:rPr>
              <w:t>董事长兼总裁李</w:t>
            </w:r>
            <w:proofErr w:type="gramStart"/>
            <w:r>
              <w:rPr>
                <w:rFonts w:ascii="宋体"/>
                <w:sz w:val="24"/>
              </w:rPr>
              <w:t>丐腾答</w:t>
            </w:r>
            <w:proofErr w:type="gramEnd"/>
            <w:r>
              <w:rPr>
                <w:rFonts w:ascii="宋体"/>
                <w:sz w:val="24"/>
              </w:rPr>
              <w:t>:感谢您对公司的关注！公司在2024年度积极推进海外市场布局，完成了整体市场规划和管理架构搭建，针对重点海外市场的团队组建、产品和渠道规划等核心工作全面开展。同时，公司同步加快海外的知识产权布局工作，完成</w:t>
            </w:r>
            <w:proofErr w:type="gramStart"/>
            <w:r>
              <w:rPr>
                <w:rFonts w:ascii="宋体"/>
                <w:sz w:val="24"/>
              </w:rPr>
              <w:t>博锐品牌</w:t>
            </w:r>
            <w:proofErr w:type="gramEnd"/>
            <w:r>
              <w:rPr>
                <w:rFonts w:ascii="宋体"/>
                <w:sz w:val="24"/>
              </w:rPr>
              <w:t>100个国家国际商标和飞科品牌140个国家国际商标的维护，以及部分重要产品的国际专利注册。 公司目前海外市场布局重点围绕国家</w:t>
            </w:r>
            <w:r>
              <w:rPr>
                <w:rFonts w:ascii="宋体"/>
                <w:sz w:val="24"/>
              </w:rPr>
              <w:t>“</w:t>
            </w:r>
            <w:r>
              <w:rPr>
                <w:rFonts w:ascii="宋体"/>
                <w:sz w:val="24"/>
              </w:rPr>
              <w:t>一带一路</w:t>
            </w:r>
            <w:r>
              <w:rPr>
                <w:rFonts w:ascii="宋体"/>
                <w:sz w:val="24"/>
              </w:rPr>
              <w:t>”</w:t>
            </w:r>
            <w:r>
              <w:rPr>
                <w:rFonts w:ascii="宋体"/>
                <w:sz w:val="24"/>
              </w:rPr>
              <w:t>战略，聚焦东南亚、非洲、中东等新兴市场，同时将继续推进外延式发展战略，在全球范围内积极寻求小家电领域内横向和纵向的并购与合作机会，谢谢您的关注！</w:t>
            </w:r>
          </w:p>
          <w:p w14:paraId="16EDFF1A" w14:textId="77777777" w:rsidR="00E020D1" w:rsidRDefault="00000000" w:rsidP="0065293F">
            <w:pPr>
              <w:spacing w:beforeLines="50" w:before="156" w:line="360" w:lineRule="auto"/>
            </w:pPr>
            <w:r>
              <w:rPr>
                <w:rFonts w:ascii="宋体"/>
                <w:sz w:val="24"/>
              </w:rPr>
              <w:t>5、150*****202问飞科电器董事长兼总裁李</w:t>
            </w:r>
            <w:proofErr w:type="gramStart"/>
            <w:r>
              <w:rPr>
                <w:rFonts w:ascii="宋体"/>
                <w:sz w:val="24"/>
              </w:rPr>
              <w:t>丐</w:t>
            </w:r>
            <w:proofErr w:type="gramEnd"/>
            <w:r>
              <w:rPr>
                <w:rFonts w:ascii="宋体"/>
                <w:sz w:val="24"/>
              </w:rPr>
              <w:t>腾：请问公司本期财务中，盈利表现如何</w:t>
            </w:r>
          </w:p>
          <w:p w14:paraId="436058D8" w14:textId="77777777" w:rsidR="00E020D1" w:rsidRDefault="00000000" w:rsidP="0065293F">
            <w:pPr>
              <w:spacing w:line="360" w:lineRule="auto"/>
              <w:ind w:firstLineChars="200" w:firstLine="480"/>
              <w:rPr>
                <w:rFonts w:ascii="宋体"/>
                <w:sz w:val="24"/>
              </w:rPr>
            </w:pPr>
            <w:r>
              <w:rPr>
                <w:rFonts w:ascii="宋体"/>
                <w:sz w:val="24"/>
              </w:rPr>
              <w:t>董事长兼总裁李</w:t>
            </w:r>
            <w:proofErr w:type="gramStart"/>
            <w:r>
              <w:rPr>
                <w:rFonts w:ascii="宋体"/>
                <w:sz w:val="24"/>
              </w:rPr>
              <w:t>丐腾答</w:t>
            </w:r>
            <w:proofErr w:type="gramEnd"/>
            <w:r>
              <w:rPr>
                <w:rFonts w:ascii="宋体"/>
                <w:sz w:val="24"/>
              </w:rPr>
              <w:t>:尊敬的投资者您好，公司2024年度业绩承压较大，2025年第一季度毛利率为56.21%，净利率为15.64%，环比均有明显提升，谢谢您的关注！</w:t>
            </w:r>
          </w:p>
          <w:p w14:paraId="623D2C7C" w14:textId="77777777" w:rsidR="00E020D1" w:rsidRDefault="00000000" w:rsidP="0065293F">
            <w:pPr>
              <w:spacing w:beforeLines="50" w:before="156" w:line="360" w:lineRule="auto"/>
            </w:pPr>
            <w:r>
              <w:rPr>
                <w:rFonts w:ascii="宋体"/>
                <w:sz w:val="24"/>
              </w:rPr>
              <w:t>6、150*****138问飞科电器董事长兼总裁李</w:t>
            </w:r>
            <w:proofErr w:type="gramStart"/>
            <w:r>
              <w:rPr>
                <w:rFonts w:ascii="宋体"/>
                <w:sz w:val="24"/>
              </w:rPr>
              <w:t>丐</w:t>
            </w:r>
            <w:proofErr w:type="gramEnd"/>
            <w:r>
              <w:rPr>
                <w:rFonts w:ascii="宋体"/>
                <w:sz w:val="24"/>
              </w:rPr>
              <w:t>腾：董事长您好！当前，</w:t>
            </w:r>
            <w:proofErr w:type="gramStart"/>
            <w:r>
              <w:rPr>
                <w:rFonts w:ascii="宋体"/>
                <w:sz w:val="24"/>
              </w:rPr>
              <w:t>个</w:t>
            </w:r>
            <w:proofErr w:type="gramEnd"/>
            <w:r>
              <w:rPr>
                <w:rFonts w:ascii="宋体"/>
                <w:sz w:val="24"/>
              </w:rPr>
              <w:t>护电器涌入众多本土新玩家，更注重智能化和品质升级，面对新老竞争者，飞</w:t>
            </w:r>
            <w:proofErr w:type="gramStart"/>
            <w:r>
              <w:rPr>
                <w:rFonts w:ascii="宋体"/>
                <w:sz w:val="24"/>
              </w:rPr>
              <w:t>科如何</w:t>
            </w:r>
            <w:proofErr w:type="gramEnd"/>
            <w:r>
              <w:rPr>
                <w:rFonts w:ascii="宋体"/>
                <w:sz w:val="24"/>
              </w:rPr>
              <w:t>维护自身产品的竞争力？目前似乎更注重互联网营销，而非通过研发提升产品品质，请问有何进一步举措提升竞争力和推进产品的出海和高端化？</w:t>
            </w:r>
          </w:p>
          <w:p w14:paraId="5FE07EF7" w14:textId="77777777" w:rsidR="00E020D1" w:rsidRDefault="00000000" w:rsidP="0065293F">
            <w:pPr>
              <w:spacing w:line="360" w:lineRule="auto"/>
              <w:ind w:firstLineChars="200" w:firstLine="480"/>
              <w:rPr>
                <w:rFonts w:ascii="宋体"/>
                <w:sz w:val="24"/>
              </w:rPr>
            </w:pPr>
            <w:r>
              <w:rPr>
                <w:rFonts w:ascii="宋体"/>
                <w:sz w:val="24"/>
              </w:rPr>
              <w:t>董事长兼总裁李</w:t>
            </w:r>
            <w:proofErr w:type="gramStart"/>
            <w:r>
              <w:rPr>
                <w:rFonts w:ascii="宋体"/>
                <w:sz w:val="24"/>
              </w:rPr>
              <w:t>丐腾答</w:t>
            </w:r>
            <w:proofErr w:type="gramEnd"/>
            <w:r>
              <w:rPr>
                <w:rFonts w:ascii="宋体"/>
                <w:sz w:val="24"/>
              </w:rPr>
              <w:t>:投资者您好，个人护理电器市场潜力较大，行业发展前景良好，也会通过较为激烈的竞争， 共同促进行业</w:t>
            </w:r>
            <w:r>
              <w:rPr>
                <w:rFonts w:ascii="宋体"/>
                <w:sz w:val="24"/>
              </w:rPr>
              <w:lastRenderedPageBreak/>
              <w:t>进步和产品不断升级，为消费者提供越来越好的体验。公司近年不断提高产品创新水平，优化品牌运营和营销管理能力，在内容社交新媒体时代保持自身竞争力。同时通过不懈的研发创新升级，近年陆续研发出智能感应剃须刀、太空小飞碟便携式剃须刀、银河星环高速电吹风以及分别搭载公司国内首创推出</w:t>
            </w:r>
            <w:proofErr w:type="gramStart"/>
            <w:r>
              <w:rPr>
                <w:rFonts w:ascii="宋体"/>
                <w:sz w:val="24"/>
              </w:rPr>
              <w:t>的双电直驱</w:t>
            </w:r>
            <w:proofErr w:type="gramEnd"/>
            <w:r>
              <w:rPr>
                <w:rFonts w:ascii="宋体"/>
                <w:sz w:val="24"/>
              </w:rPr>
              <w:t>剃须系统和高速弧面剃须系统的便携式剃须刀等领先的优秀产品，专利数量也连续多年保持较高增长水平，后续公司将围绕研发创新驱动的品牌升级战略继续不断努力提升竞争力和公司价值，谢谢您的关注！</w:t>
            </w:r>
          </w:p>
          <w:p w14:paraId="4273B57A" w14:textId="77777777" w:rsidR="00E020D1" w:rsidRDefault="00000000" w:rsidP="0065293F">
            <w:pPr>
              <w:spacing w:beforeLines="50" w:before="156" w:line="360" w:lineRule="auto"/>
            </w:pPr>
            <w:r>
              <w:rPr>
                <w:rFonts w:ascii="宋体"/>
                <w:sz w:val="24"/>
              </w:rPr>
              <w:t>7、135*****418问飞科电器董事长兼总裁李</w:t>
            </w:r>
            <w:proofErr w:type="gramStart"/>
            <w:r>
              <w:rPr>
                <w:rFonts w:ascii="宋体"/>
                <w:sz w:val="24"/>
              </w:rPr>
              <w:t>丐</w:t>
            </w:r>
            <w:proofErr w:type="gramEnd"/>
            <w:r>
              <w:rPr>
                <w:rFonts w:ascii="宋体"/>
                <w:sz w:val="24"/>
              </w:rPr>
              <w:t>腾：李总好！公司自2024年始单季无论营</w:t>
            </w:r>
            <w:proofErr w:type="gramStart"/>
            <w:r>
              <w:rPr>
                <w:rFonts w:ascii="宋体"/>
                <w:sz w:val="24"/>
              </w:rPr>
              <w:t>收还是净</w:t>
            </w:r>
            <w:proofErr w:type="gramEnd"/>
            <w:r>
              <w:rPr>
                <w:rFonts w:ascii="宋体"/>
                <w:sz w:val="24"/>
              </w:rPr>
              <w:t>利润，都出现下滑态势，请问是什么原因造成的？有哪些应对的搓施？</w:t>
            </w:r>
          </w:p>
          <w:p w14:paraId="372BFDB3" w14:textId="77777777" w:rsidR="00E020D1" w:rsidRDefault="00000000" w:rsidP="0065293F">
            <w:pPr>
              <w:spacing w:line="360" w:lineRule="auto"/>
              <w:ind w:firstLineChars="200" w:firstLine="480"/>
              <w:rPr>
                <w:rFonts w:ascii="宋体"/>
                <w:sz w:val="24"/>
              </w:rPr>
            </w:pPr>
            <w:r>
              <w:rPr>
                <w:rFonts w:ascii="宋体"/>
                <w:sz w:val="24"/>
              </w:rPr>
              <w:t>董事长兼总裁李</w:t>
            </w:r>
            <w:proofErr w:type="gramStart"/>
            <w:r>
              <w:rPr>
                <w:rFonts w:ascii="宋体"/>
                <w:sz w:val="24"/>
              </w:rPr>
              <w:t>丐腾答</w:t>
            </w:r>
            <w:proofErr w:type="gramEnd"/>
            <w:r>
              <w:rPr>
                <w:rFonts w:ascii="宋体"/>
                <w:sz w:val="24"/>
              </w:rPr>
              <w:t>:尊敬的投资者您好，公司2024年度业绩承压较大，主要是由于公司进行</w:t>
            </w:r>
            <w:proofErr w:type="gramStart"/>
            <w:r>
              <w:rPr>
                <w:rFonts w:ascii="宋体"/>
                <w:sz w:val="24"/>
              </w:rPr>
              <w:t>双品牌</w:t>
            </w:r>
            <w:proofErr w:type="gramEnd"/>
            <w:r>
              <w:rPr>
                <w:rFonts w:ascii="宋体"/>
                <w:sz w:val="24"/>
              </w:rPr>
              <w:t>结构战略调整，同时叠加了消费环境变化的因素。随着业务结构调整的推进，今年第一季度已经有所修复，后续公司将继续不断提高产品创新水平，优化品牌运营和营销管理能力，努力提升公司业绩，谢谢您的关注！</w:t>
            </w:r>
          </w:p>
          <w:p w14:paraId="3A0DA060" w14:textId="775DB92D" w:rsidR="0065293F" w:rsidRPr="0065293F" w:rsidRDefault="0065293F" w:rsidP="0065293F">
            <w:pPr>
              <w:spacing w:line="360" w:lineRule="auto"/>
              <w:ind w:firstLineChars="200" w:firstLine="480"/>
              <w:rPr>
                <w:rFonts w:ascii="宋体"/>
                <w:sz w:val="24"/>
              </w:rPr>
            </w:pPr>
          </w:p>
        </w:tc>
      </w:tr>
    </w:tbl>
    <w:p w14:paraId="02F5A816" w14:textId="77777777" w:rsidR="00E020D1" w:rsidRDefault="00E020D1"/>
    <w:p w14:paraId="253E11CF" w14:textId="77777777" w:rsidR="00E020D1" w:rsidRDefault="00E020D1"/>
    <w:sectPr w:rsidR="00E020D1">
      <w:head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7E78BA" w14:textId="77777777" w:rsidR="00D528B7" w:rsidRDefault="00D528B7">
      <w:r>
        <w:separator/>
      </w:r>
    </w:p>
  </w:endnote>
  <w:endnote w:type="continuationSeparator" w:id="0">
    <w:p w14:paraId="79644DC0" w14:textId="77777777" w:rsidR="00D528B7" w:rsidRDefault="00D52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B8BBBD" w14:textId="77777777" w:rsidR="00D528B7" w:rsidRDefault="00D528B7">
      <w:r>
        <w:separator/>
      </w:r>
    </w:p>
  </w:footnote>
  <w:footnote w:type="continuationSeparator" w:id="0">
    <w:p w14:paraId="279D9E61" w14:textId="77777777" w:rsidR="00D528B7" w:rsidRDefault="00D528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8BEA8B" w14:textId="77777777" w:rsidR="00E020D1" w:rsidRDefault="00000000">
    <w:pPr>
      <w:pStyle w:val="a3"/>
      <w:tabs>
        <w:tab w:val="clear" w:pos="4153"/>
      </w:tabs>
      <w:jc w:val="right"/>
    </w:pPr>
    <w:r>
      <w:rPr>
        <w:rFonts w:hint="eastAsia"/>
      </w:rPr>
      <w:t>上海飞科电器股份有限公司投资者关系活动记录表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jI3NTlhNGJhZTk1YmZkMTc2MTM0MTg2MGI3NTFmMTEifQ=="/>
  </w:docVars>
  <w:rsids>
    <w:rsidRoot w:val="00E020D1"/>
    <w:rsid w:val="003C1D92"/>
    <w:rsid w:val="00592E9C"/>
    <w:rsid w:val="0065293F"/>
    <w:rsid w:val="00964014"/>
    <w:rsid w:val="00C96C8F"/>
    <w:rsid w:val="00D277F9"/>
    <w:rsid w:val="00D528B7"/>
    <w:rsid w:val="00E020D1"/>
    <w:rsid w:val="1CB2496B"/>
    <w:rsid w:val="61B42C51"/>
    <w:rsid w:val="670E1B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433C36"/>
  <w15:docId w15:val="{93A30F97-57F6-4D3C-AAAA-52232ECC1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caption" w:semiHidden="1" w:unhideWhenUsed="1" w:qFormat="1"/>
    <w:lsdException w:name="Title" w:qFormat="1"/>
    <w:lsdException w:name="Default Paragraph Font" w:semiHidden="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iPriority w:val="99"/>
    <w:unhideWhenUsed/>
    <w:qFormat/>
    <w:pPr>
      <w:pBdr>
        <w:bottom w:val="single" w:sz="6" w:space="1" w:color="auto"/>
      </w:pBdr>
      <w:tabs>
        <w:tab w:val="center" w:pos="4153"/>
        <w:tab w:val="right" w:pos="8306"/>
      </w:tabs>
      <w:snapToGrid w:val="0"/>
      <w:jc w:val="center"/>
    </w:pPr>
    <w:rPr>
      <w:sz w:val="18"/>
      <w:szCs w:val="18"/>
    </w:rPr>
  </w:style>
  <w:style w:type="table" w:styleId="a4">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5">
    <w:name w:val="Hyperlink"/>
    <w:basedOn w:val="a0"/>
    <w:uiPriority w:val="99"/>
    <w:unhideWhenUsed/>
    <w:qFormat/>
    <w:rPr>
      <w:color w:val="0563C1"/>
      <w:u w:val="single"/>
    </w:rPr>
  </w:style>
  <w:style w:type="paragraph" w:customStyle="1" w:styleId="Style6">
    <w:name w:val="_Style 6"/>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oadshow.sseinfo.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831</Words>
  <Characters>1090</Characters>
  <Application>Microsoft Office Word</Application>
  <DocSecurity>0</DocSecurity>
  <Lines>121</Lines>
  <Paragraphs>128</Paragraphs>
  <ScaleCrop>false</ScaleCrop>
  <Company/>
  <LinksUpToDate>false</LinksUpToDate>
  <CharactersWithSpaces>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man hey</cp:lastModifiedBy>
  <cp:revision>3</cp:revision>
  <dcterms:created xsi:type="dcterms:W3CDTF">2025-06-18T03:39:00Z</dcterms:created>
  <dcterms:modified xsi:type="dcterms:W3CDTF">2025-06-18T03:42:00Z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209E8F5F19474D9B86DA58D8A53133EF</vt:lpwstr>
  </property>
</Properties>
</file>