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D4" w:rsidRDefault="00DB2152">
      <w:pPr>
        <w:spacing w:beforeLines="10" w:before="31" w:line="360" w:lineRule="auto"/>
        <w:rPr>
          <w:rFonts w:ascii="楷体" w:eastAsia="楷体" w:hAnsi="楷体"/>
          <w:b/>
          <w:w w:val="95"/>
          <w:sz w:val="24"/>
        </w:rPr>
      </w:pPr>
      <w:r>
        <w:rPr>
          <w:rFonts w:ascii="楷体" w:eastAsia="楷体" w:hAnsi="楷体" w:cs="宋体" w:hint="eastAsia"/>
          <w:b/>
          <w:w w:val="95"/>
          <w:sz w:val="24"/>
        </w:rPr>
        <w:t xml:space="preserve">证券简称：华盛锂电 </w:t>
      </w:r>
      <w:r>
        <w:rPr>
          <w:rFonts w:ascii="楷体" w:eastAsia="楷体" w:hAnsi="楷体" w:cs="宋体"/>
          <w:b/>
          <w:w w:val="95"/>
          <w:sz w:val="24"/>
        </w:rPr>
        <w:t xml:space="preserve">                                         </w:t>
      </w:r>
      <w:r>
        <w:rPr>
          <w:rFonts w:ascii="楷体" w:eastAsia="楷体" w:hAnsi="楷体" w:cs="宋体" w:hint="eastAsia"/>
          <w:b/>
          <w:w w:val="95"/>
          <w:sz w:val="24"/>
        </w:rPr>
        <w:t>证券代码</w:t>
      </w:r>
      <w:r>
        <w:rPr>
          <w:rFonts w:ascii="楷体" w:eastAsia="楷体" w:hAnsi="楷体"/>
          <w:b/>
          <w:w w:val="95"/>
          <w:sz w:val="24"/>
        </w:rPr>
        <w:t>：</w:t>
      </w:r>
      <w:r>
        <w:rPr>
          <w:rFonts w:ascii="Times New Roman" w:eastAsia="楷体" w:hAnsi="Times New Roman"/>
          <w:b/>
          <w:w w:val="95"/>
          <w:sz w:val="24"/>
        </w:rPr>
        <w:t>688353</w:t>
      </w:r>
    </w:p>
    <w:p w:rsidR="00C947D4" w:rsidRDefault="00C947D4">
      <w:pPr>
        <w:spacing w:beforeLines="10" w:before="31" w:line="360" w:lineRule="auto"/>
        <w:jc w:val="center"/>
        <w:rPr>
          <w:rFonts w:ascii="宋体" w:hAnsi="宋体" w:cs="宋体"/>
          <w:b/>
          <w:w w:val="95"/>
          <w:sz w:val="32"/>
          <w:szCs w:val="32"/>
        </w:rPr>
      </w:pPr>
    </w:p>
    <w:p w:rsidR="00C947D4" w:rsidRDefault="00DB2152">
      <w:pPr>
        <w:spacing w:beforeLines="10" w:before="31" w:line="360" w:lineRule="auto"/>
        <w:jc w:val="center"/>
        <w:rPr>
          <w:rFonts w:ascii="楷体" w:eastAsia="楷体" w:hAnsi="楷体" w:cs="宋体"/>
          <w:b/>
          <w:w w:val="95"/>
          <w:sz w:val="36"/>
          <w:szCs w:val="36"/>
        </w:rPr>
      </w:pPr>
      <w:r>
        <w:rPr>
          <w:rFonts w:ascii="楷体" w:eastAsia="楷体" w:hAnsi="楷体" w:cs="宋体" w:hint="eastAsia"/>
          <w:b/>
          <w:w w:val="95"/>
          <w:sz w:val="36"/>
          <w:szCs w:val="36"/>
        </w:rPr>
        <w:t>江苏华盛锂电材料股份有限公司</w:t>
      </w:r>
    </w:p>
    <w:p w:rsidR="00C947D4" w:rsidRDefault="00DB2152">
      <w:pPr>
        <w:spacing w:line="360" w:lineRule="auto"/>
        <w:jc w:val="center"/>
        <w:rPr>
          <w:rFonts w:ascii="楷体" w:eastAsia="楷体" w:hAnsi="楷体" w:cs="宋体"/>
          <w:b/>
          <w:w w:val="95"/>
          <w:kern w:val="0"/>
          <w:sz w:val="36"/>
          <w:szCs w:val="36"/>
        </w:rPr>
      </w:pPr>
      <w:r>
        <w:rPr>
          <w:rFonts w:ascii="楷体" w:eastAsia="楷体" w:hAnsi="楷体" w:cs="宋体" w:hint="eastAsia"/>
          <w:b/>
          <w:w w:val="95"/>
          <w:kern w:val="0"/>
          <w:sz w:val="36"/>
          <w:szCs w:val="36"/>
        </w:rPr>
        <w:t>投资者关系活动记录表</w:t>
      </w:r>
    </w:p>
    <w:p w:rsidR="00C947D4" w:rsidRDefault="00DB2152">
      <w:pPr>
        <w:tabs>
          <w:tab w:val="left" w:pos="6106"/>
        </w:tabs>
        <w:spacing w:beforeLines="50" w:before="156" w:afterLines="50" w:after="156"/>
        <w:ind w:firstLineChars="100" w:firstLine="240"/>
        <w:jc w:val="right"/>
        <w:rPr>
          <w:rFonts w:ascii="宋体" w:hAnsi="宋体" w:cs="宋体"/>
          <w:sz w:val="24"/>
        </w:rPr>
      </w:pPr>
      <w:r>
        <w:rPr>
          <w:rFonts w:ascii="楷体" w:eastAsia="楷体" w:hAnsi="楷体" w:cs="宋体" w:hint="eastAsia"/>
          <w:sz w:val="24"/>
        </w:rPr>
        <w:t>编号</w:t>
      </w:r>
      <w:r>
        <w:rPr>
          <w:rFonts w:ascii="宋体" w:hAnsi="宋体" w:cs="宋体" w:hint="eastAsia"/>
          <w:sz w:val="24"/>
        </w:rPr>
        <w:t>：</w:t>
      </w:r>
      <w:r>
        <w:rPr>
          <w:rFonts w:ascii="Times New Roman" w:hAnsi="Times New Roman"/>
          <w:sz w:val="24"/>
        </w:rPr>
        <w:t>202</w:t>
      </w:r>
      <w:r w:rsidR="00BC37C2"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/>
          <w:sz w:val="24"/>
        </w:rPr>
        <w:t>-00</w:t>
      </w:r>
      <w:r w:rsidR="00805B1D">
        <w:rPr>
          <w:rFonts w:ascii="Times New Roman" w:hAnsi="Times New Roman" w:hint="eastAsia"/>
          <w:sz w:val="24"/>
        </w:rPr>
        <w:t>3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6855"/>
      </w:tblGrid>
      <w:tr w:rsidR="00C947D4">
        <w:trPr>
          <w:jc w:val="center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投资者关系活动类别</w:t>
            </w:r>
          </w:p>
        </w:tc>
        <w:tc>
          <w:tcPr>
            <w:tcW w:w="6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Default="00DB2152">
            <w:pPr>
              <w:widowControl/>
              <w:tabs>
                <w:tab w:val="left" w:pos="3480"/>
              </w:tabs>
              <w:spacing w:line="360" w:lineRule="auto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</w:rPr>
              <w:t>√特定对象调研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□分析师会议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□媒体采访</w:t>
            </w:r>
          </w:p>
          <w:p w:rsidR="00C947D4" w:rsidRDefault="003A4773">
            <w:pPr>
              <w:widowControl/>
              <w:tabs>
                <w:tab w:val="left" w:pos="2040"/>
                <w:tab w:val="left" w:pos="3480"/>
              </w:tabs>
              <w:spacing w:line="360" w:lineRule="auto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</w:rPr>
              <w:t>□</w:t>
            </w:r>
            <w:r w:rsidR="00DB2152">
              <w:rPr>
                <w:rFonts w:ascii="Times New Roman" w:eastAsia="楷体" w:hAnsi="Times New Roman" w:hint="eastAsia"/>
                <w:bCs/>
                <w:sz w:val="24"/>
              </w:rPr>
              <w:t>业绩说明会</w:t>
            </w:r>
            <w:r w:rsidR="00DB2152"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 w:rsidR="00DB2152">
              <w:rPr>
                <w:rFonts w:ascii="Times New Roman" w:eastAsia="楷体" w:hAnsi="Times New Roman" w:hint="eastAsia"/>
                <w:bCs/>
                <w:sz w:val="24"/>
              </w:rPr>
              <w:t>□新闻发布会</w:t>
            </w:r>
            <w:r w:rsidR="00DB2152">
              <w:rPr>
                <w:rFonts w:ascii="Times New Roman" w:eastAsia="楷体" w:hAnsi="Times New Roman" w:hint="eastAsia"/>
                <w:bCs/>
                <w:sz w:val="24"/>
              </w:rPr>
              <w:t xml:space="preserve"> </w:t>
            </w:r>
            <w:r w:rsidR="00DB2152"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 w:rsidR="00DB2152">
              <w:rPr>
                <w:rFonts w:ascii="Times New Roman" w:eastAsia="楷体" w:hAnsi="Times New Roman" w:hint="eastAsia"/>
                <w:bCs/>
                <w:sz w:val="24"/>
              </w:rPr>
              <w:t>□路演活动</w:t>
            </w:r>
          </w:p>
          <w:p w:rsidR="00C947D4" w:rsidRDefault="00DB2152">
            <w:pPr>
              <w:spacing w:line="360" w:lineRule="auto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</w:rPr>
              <w:t>□现场参观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 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□一对一沟通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□其他（电话会议）</w:t>
            </w:r>
          </w:p>
        </w:tc>
      </w:tr>
      <w:tr w:rsidR="00C947D4">
        <w:trPr>
          <w:trHeight w:val="75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 w:rsidP="00E01EEA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参与单位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46" w:rsidRDefault="00E01EEA" w:rsidP="00E04B86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国金证券、中海基金、睿郡资产、浦泓投资</w:t>
            </w:r>
          </w:p>
        </w:tc>
      </w:tr>
      <w:tr w:rsidR="00C947D4">
        <w:trPr>
          <w:trHeight w:val="706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时间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Default="00DB2152" w:rsidP="00805B1D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202</w:t>
            </w:r>
            <w:r w:rsidR="00BC37C2">
              <w:rPr>
                <w:rFonts w:ascii="Times New Roman" w:eastAsia="楷体" w:hAnsi="Times New Roman" w:hint="eastAsia"/>
                <w:sz w:val="24"/>
              </w:rPr>
              <w:t>5</w:t>
            </w:r>
            <w:r>
              <w:rPr>
                <w:rFonts w:ascii="Times New Roman" w:eastAsia="楷体" w:hAnsi="Times New Roman"/>
                <w:sz w:val="24"/>
              </w:rPr>
              <w:t>年</w:t>
            </w:r>
            <w:r w:rsidR="00BC37C2">
              <w:rPr>
                <w:rFonts w:ascii="Times New Roman" w:eastAsia="楷体" w:hAnsi="Times New Roman" w:hint="eastAsia"/>
                <w:sz w:val="24"/>
              </w:rPr>
              <w:t>6</w:t>
            </w:r>
            <w:r>
              <w:rPr>
                <w:rFonts w:ascii="Times New Roman" w:eastAsia="楷体" w:hAnsi="Times New Roman"/>
                <w:sz w:val="24"/>
              </w:rPr>
              <w:t>月</w:t>
            </w:r>
            <w:r w:rsidR="00BC37C2">
              <w:rPr>
                <w:rFonts w:ascii="Times New Roman" w:eastAsia="楷体" w:hAnsi="Times New Roman" w:hint="eastAsia"/>
                <w:sz w:val="24"/>
              </w:rPr>
              <w:t>2</w:t>
            </w:r>
            <w:r w:rsidR="00805B1D">
              <w:rPr>
                <w:rFonts w:ascii="Times New Roman" w:eastAsia="楷体" w:hAnsi="Times New Roman" w:hint="eastAsia"/>
                <w:sz w:val="24"/>
              </w:rPr>
              <w:t>6</w:t>
            </w:r>
            <w:r w:rsidR="00E04B86">
              <w:rPr>
                <w:rFonts w:ascii="Times New Roman" w:eastAsia="楷体" w:hAnsi="Times New Roman" w:hint="eastAsia"/>
                <w:sz w:val="24"/>
              </w:rPr>
              <w:t>日</w:t>
            </w:r>
          </w:p>
        </w:tc>
      </w:tr>
      <w:tr w:rsidR="00C947D4">
        <w:trPr>
          <w:trHeight w:val="702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地点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Default="00DB2152" w:rsidP="006439B3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江苏华盛锂电材料股份有限公司</w:t>
            </w:r>
            <w:r w:rsidR="006439B3">
              <w:rPr>
                <w:rFonts w:ascii="Times New Roman" w:eastAsia="楷体" w:hAnsi="Times New Roman" w:hint="eastAsia"/>
                <w:sz w:val="24"/>
              </w:rPr>
              <w:t>三期会议室</w:t>
            </w:r>
          </w:p>
        </w:tc>
      </w:tr>
      <w:tr w:rsidR="00C947D4">
        <w:trPr>
          <w:trHeight w:val="71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公司接待人员姓名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47" w:rsidRDefault="008B5547" w:rsidP="00DB2152">
            <w:pPr>
              <w:spacing w:beforeLines="50" w:before="156" w:afterLines="50" w:after="156"/>
              <w:rPr>
                <w:rFonts w:ascii="Times New Roman" w:eastAsia="楷体" w:hAnsi="Times New Roman"/>
                <w:sz w:val="24"/>
              </w:rPr>
            </w:pPr>
            <w:r w:rsidRPr="008B5547">
              <w:rPr>
                <w:rFonts w:ascii="Times New Roman" w:eastAsia="楷体" w:hAnsi="Times New Roman" w:hint="eastAsia"/>
                <w:sz w:val="24"/>
              </w:rPr>
              <w:t>副总经理、董事会秘书：黄振东</w:t>
            </w:r>
          </w:p>
          <w:p w:rsidR="00C947D4" w:rsidRDefault="003A4773" w:rsidP="00DB2152">
            <w:pPr>
              <w:spacing w:beforeLines="50" w:before="156" w:afterLines="50" w:after="156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证券事务代表：陆海媛</w:t>
            </w:r>
          </w:p>
        </w:tc>
      </w:tr>
      <w:tr w:rsidR="00C947D4">
        <w:trPr>
          <w:trHeight w:val="82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投资者关系活动主要内容介绍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Pr="00BC37C2" w:rsidRDefault="00E04B86" w:rsidP="00805B1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BC37C2">
              <w:rPr>
                <w:rFonts w:ascii="Times New Roman" w:eastAsia="楷体" w:hAnsi="Times New Roman"/>
                <w:sz w:val="24"/>
                <w:shd w:val="clear" w:color="auto" w:fill="FFFFFF"/>
              </w:rPr>
              <w:t>本次投资者交流会中，投资者重点关注的问题及公司的回复要点如下：</w:t>
            </w:r>
          </w:p>
          <w:p w:rsidR="00BC37C2" w:rsidRPr="00805B1D" w:rsidRDefault="00BC37C2" w:rsidP="00805B1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BC37C2">
              <w:rPr>
                <w:rFonts w:ascii="Times New Roman" w:eastAsia="楷体" w:hAnsi="Times New Roman"/>
                <w:sz w:val="24"/>
                <w:shd w:val="clear" w:color="auto" w:fill="FFFFFF"/>
              </w:rPr>
              <w:t>1</w:t>
            </w:r>
            <w:r w:rsidRPr="00BC37C2">
              <w:rPr>
                <w:rFonts w:ascii="Times New Roman" w:eastAsia="楷体" w:hAnsi="Times New Roman"/>
                <w:sz w:val="24"/>
                <w:shd w:val="clear" w:color="auto" w:fill="FFFFFF"/>
              </w:rPr>
              <w:t>、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请介绍下贵公司在有关双三氟甲烷磺酰亚胺锂（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LiTFSI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）的生产和技术应用。</w:t>
            </w:r>
          </w:p>
          <w:p w:rsidR="00BC37C2" w:rsidRPr="00BC37C2" w:rsidRDefault="00BC37C2" w:rsidP="00805B1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BC37C2">
              <w:rPr>
                <w:rFonts w:ascii="Times New Roman" w:eastAsia="楷体" w:hAnsi="Times New Roman"/>
                <w:sz w:val="24"/>
                <w:shd w:val="clear" w:color="auto" w:fill="FFFFFF"/>
              </w:rPr>
              <w:t>答：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公司积极拓展研发方向，布局未来锂电新材料，如固态、半固态电池材料新领域。公司研发的双三氟甲基磺酰亚胺锂（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LITFSI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）属于新型锂盐，可以作为锂离子电池电解液添加剂，也可以作为固态锂电池电解质。目前该项目仍处在小试试制和样品测试阶段，尚不具备规模化、工业化的生产能力，请投资者理性投资，注意投资风险。</w:t>
            </w:r>
          </w:p>
          <w:p w:rsidR="00805B1D" w:rsidRPr="00805B1D" w:rsidRDefault="00BC37C2" w:rsidP="00805B1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BC37C2">
              <w:rPr>
                <w:rFonts w:ascii="Times New Roman" w:eastAsia="楷体" w:hAnsi="Times New Roman"/>
                <w:sz w:val="24"/>
                <w:shd w:val="clear" w:color="auto" w:fill="FFFFFF"/>
              </w:rPr>
              <w:t>2</w:t>
            </w:r>
            <w:r w:rsidRPr="00BC37C2">
              <w:rPr>
                <w:rFonts w:ascii="Times New Roman" w:eastAsia="楷体" w:hAnsi="Times New Roman"/>
                <w:sz w:val="24"/>
                <w:shd w:val="clear" w:color="auto" w:fill="FFFFFF"/>
              </w:rPr>
              <w:t>、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针对业绩下滑，公司后续有什么改进措施吗？</w:t>
            </w:r>
          </w:p>
          <w:p w:rsidR="00BC37C2" w:rsidRPr="00BC37C2" w:rsidRDefault="00BC37C2" w:rsidP="00805B1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BC37C2">
              <w:rPr>
                <w:rFonts w:ascii="Times New Roman" w:eastAsia="楷体" w:hAnsi="Times New Roman"/>
                <w:sz w:val="24"/>
                <w:shd w:val="clear" w:color="auto" w:fill="FFFFFF"/>
              </w:rPr>
              <w:lastRenderedPageBreak/>
              <w:t>答：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公司将持续专注锂电池电解液添加剂的研发、生产和销售，以产品创新为核心，以服务客户为导向，深耕电解液添加剂主业，同时利用技术和市场优势，布局新型锂盐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LiFSI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LiDFOB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MMDS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产线，拓展低能耗高性能石墨负极材料领域，同时积极面向电池新材料科技前沿，持续探索钠离子电池、固态电池、半固体电池等新一代电池所需添加剂或电解质的前沿前技术，不断提升产品的市场竞争力和技术领先地位，从而全面提升公司的核心竞争力、盈利能力以及品牌影响力。</w:t>
            </w:r>
          </w:p>
          <w:p w:rsidR="00BC37C2" w:rsidRPr="00BC37C2" w:rsidRDefault="00BC37C2" w:rsidP="00805B1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BC37C2">
              <w:rPr>
                <w:rFonts w:ascii="Times New Roman" w:eastAsia="楷体" w:hAnsi="Times New Roman"/>
                <w:sz w:val="24"/>
                <w:shd w:val="clear" w:color="auto" w:fill="FFFFFF"/>
              </w:rPr>
              <w:t>3</w:t>
            </w:r>
            <w:r w:rsidRPr="00BC37C2">
              <w:rPr>
                <w:rFonts w:ascii="Times New Roman" w:eastAsia="楷体" w:hAnsi="Times New Roman"/>
                <w:sz w:val="24"/>
                <w:shd w:val="clear" w:color="auto" w:fill="FFFFFF"/>
              </w:rPr>
              <w:t>、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目前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VC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FEC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价格如何，是否已经到达底部？</w:t>
            </w:r>
          </w:p>
          <w:p w:rsidR="00BC37C2" w:rsidRPr="00BC37C2" w:rsidRDefault="00BC37C2" w:rsidP="00805B1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BC37C2">
              <w:rPr>
                <w:rFonts w:ascii="Times New Roman" w:eastAsia="楷体" w:hAnsi="Times New Roman"/>
                <w:sz w:val="24"/>
                <w:shd w:val="clear" w:color="auto" w:fill="FFFFFF"/>
              </w:rPr>
              <w:t>答：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2021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年添加剂产品处于供不应求状态，销售价格较高，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2022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年二季度以后由于行业内新增产能释放，市场处于供大于求的状态，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VC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FEC</w:t>
            </w:r>
            <w:r w:rsidR="00805B1D" w:rsidRPr="00805B1D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销售价格下降较多，公司产品价格受供需关系，原材料价格和宏观经济等因素影响，公司添加剂产品销售定价会按照随行就市原则动态调整。</w:t>
            </w:r>
          </w:p>
          <w:p w:rsidR="00BC37C2" w:rsidRPr="00BC37C2" w:rsidRDefault="00BC37C2" w:rsidP="00805B1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BC37C2">
              <w:rPr>
                <w:rFonts w:ascii="Times New Roman" w:eastAsia="楷体" w:hAnsi="Times New Roman"/>
                <w:sz w:val="24"/>
                <w:shd w:val="clear" w:color="auto" w:fill="FFFFFF"/>
              </w:rPr>
              <w:t>4</w:t>
            </w:r>
            <w:r w:rsidRPr="00BC37C2">
              <w:rPr>
                <w:rFonts w:ascii="Times New Roman" w:eastAsia="楷体" w:hAnsi="Times New Roman"/>
                <w:sz w:val="24"/>
                <w:shd w:val="clear" w:color="auto" w:fill="FFFFFF"/>
              </w:rPr>
              <w:t>、</w:t>
            </w:r>
            <w:r w:rsidR="003D561B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请问公司固态电解质的研发进展情况如何，具体采用什么工艺路线？公司的优势在哪里？</w:t>
            </w:r>
            <w:bookmarkStart w:id="0" w:name="_GoBack"/>
            <w:bookmarkEnd w:id="0"/>
          </w:p>
          <w:p w:rsidR="008B5547" w:rsidRPr="00805B1D" w:rsidRDefault="00BC37C2" w:rsidP="003D561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BC37C2">
              <w:rPr>
                <w:rFonts w:ascii="Times New Roman" w:eastAsia="楷体" w:hAnsi="Times New Roman"/>
                <w:sz w:val="24"/>
                <w:shd w:val="clear" w:color="auto" w:fill="FFFFFF"/>
              </w:rPr>
              <w:t>答：</w:t>
            </w:r>
            <w:r w:rsidR="003D561B" w:rsidRPr="003D561B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固态电池凭借其高能量密度、高安全性等优势</w:t>
            </w:r>
            <w:r w:rsidR="003D561B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，</w:t>
            </w:r>
            <w:r w:rsidR="003D561B" w:rsidRPr="003D561B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应用前景十分广阔</w:t>
            </w:r>
            <w:r w:rsidR="003D561B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，</w:t>
            </w:r>
            <w:r w:rsidR="003D561B" w:rsidRPr="003D561B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公司近年</w:t>
            </w:r>
            <w:r w:rsidR="003D561B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来</w:t>
            </w:r>
            <w:r w:rsidR="003D561B" w:rsidRPr="003D561B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持续关注固态电池材料的研发，目前已完成了多种固态</w:t>
            </w:r>
            <w:r w:rsidR="003D561B" w:rsidRPr="003D561B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/</w:t>
            </w:r>
            <w:r w:rsidR="003D561B" w:rsidRPr="003D561B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半固态电池适配材料的实验室试制</w:t>
            </w:r>
            <w:r w:rsidR="003D561B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，</w:t>
            </w:r>
            <w:r w:rsidR="003D561B" w:rsidRPr="003D561B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比如半固态电解质添加剂双三氟甲磺酰亚胺锂、高纯硫化锂、新型硅碳负极、单壁纳米管导电剂等。针对市场上流行的硫化物固态电解质关键材料硫化锂的制备工艺，公司已掌握固相法和液相法等多种制备路线。在深入研究和多次试制的基础上，结合公司在合成、提纯和溶剂回收方面的技术优势，公司选择了液相法制备高纯度硫化锂，该工艺具有纯度高、收率高、后续加工性能好等优势。公司以高纯度硫化锂为基础材料，与客户共同开发的固态电解质</w:t>
            </w:r>
            <w:r w:rsidR="003D561B" w:rsidRPr="003D561B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Li6PS5Cl</w:t>
            </w:r>
            <w:r w:rsidR="003D561B" w:rsidRPr="003D561B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的离子电导率可达</w:t>
            </w:r>
            <w:r w:rsidR="003D561B" w:rsidRPr="003D561B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5.57ms/cm</w:t>
            </w:r>
            <w:r w:rsidR="003D561B" w:rsidRPr="003D561B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。后续，公司将在不断完</w:t>
            </w:r>
            <w:r w:rsidR="003D561B" w:rsidRPr="003D561B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lastRenderedPageBreak/>
              <w:t>善工艺的基础上，探索硫化锂批量化生产工艺，并对新一代高电导率、高机械强度的硫化物固态电解质进行深入研究。</w:t>
            </w:r>
          </w:p>
        </w:tc>
      </w:tr>
      <w:tr w:rsidR="00C947D4">
        <w:trPr>
          <w:trHeight w:val="82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lastRenderedPageBreak/>
              <w:t>附件清单（如有）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Default="00DB2152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无</w:t>
            </w:r>
          </w:p>
        </w:tc>
      </w:tr>
      <w:tr w:rsidR="00C947D4" w:rsidTr="00805B1D">
        <w:trPr>
          <w:trHeight w:val="842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日期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7D4" w:rsidRDefault="00DB2152" w:rsidP="00BC37C2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202</w:t>
            </w:r>
            <w:r w:rsidR="00BC37C2">
              <w:rPr>
                <w:rFonts w:ascii="Times New Roman" w:eastAsia="楷体" w:hAnsi="Times New Roman" w:hint="eastAsia"/>
                <w:sz w:val="24"/>
              </w:rPr>
              <w:t>5</w:t>
            </w:r>
            <w:r>
              <w:rPr>
                <w:rFonts w:ascii="Times New Roman" w:eastAsia="楷体" w:hAnsi="Times New Roman"/>
                <w:sz w:val="24"/>
              </w:rPr>
              <w:t>年</w:t>
            </w:r>
            <w:r w:rsidR="00BC37C2">
              <w:rPr>
                <w:rFonts w:ascii="Times New Roman" w:eastAsia="楷体" w:hAnsi="Times New Roman" w:hint="eastAsia"/>
                <w:sz w:val="24"/>
              </w:rPr>
              <w:t>6</w:t>
            </w:r>
            <w:r>
              <w:rPr>
                <w:rFonts w:ascii="Times New Roman" w:eastAsia="楷体" w:hAnsi="Times New Roman"/>
                <w:sz w:val="24"/>
              </w:rPr>
              <w:t>月</w:t>
            </w:r>
            <w:r w:rsidR="00805B1D">
              <w:rPr>
                <w:rFonts w:ascii="Times New Roman" w:eastAsia="楷体" w:hAnsi="Times New Roman" w:hint="eastAsia"/>
                <w:sz w:val="24"/>
              </w:rPr>
              <w:t>26</w:t>
            </w:r>
            <w:r w:rsidR="00E04B86">
              <w:rPr>
                <w:rFonts w:ascii="Times New Roman" w:eastAsia="楷体" w:hAnsi="Times New Roman" w:hint="eastAsia"/>
                <w:sz w:val="24"/>
              </w:rPr>
              <w:t>日</w:t>
            </w:r>
          </w:p>
        </w:tc>
      </w:tr>
    </w:tbl>
    <w:p w:rsidR="00C947D4" w:rsidRDefault="00C947D4" w:rsidP="00805B1D">
      <w:pPr>
        <w:widowControl/>
        <w:spacing w:line="20" w:lineRule="exact"/>
        <w:jc w:val="left"/>
      </w:pPr>
    </w:p>
    <w:sectPr w:rsidR="00C947D4">
      <w:headerReference w:type="default" r:id="rId9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97" w:rsidRDefault="00653097">
      <w:r>
        <w:separator/>
      </w:r>
    </w:p>
  </w:endnote>
  <w:endnote w:type="continuationSeparator" w:id="0">
    <w:p w:rsidR="00653097" w:rsidRDefault="0065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97" w:rsidRDefault="00653097">
      <w:r>
        <w:separator/>
      </w:r>
    </w:p>
  </w:footnote>
  <w:footnote w:type="continuationSeparator" w:id="0">
    <w:p w:rsidR="00653097" w:rsidRDefault="00653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52" w:rsidRDefault="00DB2152">
    <w:pPr>
      <w:pStyle w:val="a6"/>
      <w:rPr>
        <w:rFonts w:ascii="楷体" w:eastAsia="楷体" w:hAnsi="楷体"/>
      </w:rPr>
    </w:pPr>
    <w:r>
      <w:rPr>
        <w:rFonts w:ascii="楷体" w:eastAsia="楷体" w:hAnsi="楷体" w:hint="eastAsia"/>
      </w:rPr>
      <w:t xml:space="preserve">江苏华盛锂电材料股份有限公司 </w:t>
    </w:r>
    <w:r>
      <w:rPr>
        <w:rFonts w:ascii="楷体" w:eastAsia="楷体" w:hAnsi="楷体"/>
      </w:rPr>
      <w:t xml:space="preserve">                                               </w:t>
    </w:r>
    <w:r>
      <w:rPr>
        <w:rFonts w:ascii="楷体" w:eastAsia="楷体" w:hAnsi="楷体" w:hint="eastAsia"/>
      </w:rPr>
      <w:t>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18"/>
    <w:rsid w:val="00001488"/>
    <w:rsid w:val="000076A8"/>
    <w:rsid w:val="0001396B"/>
    <w:rsid w:val="00013B2C"/>
    <w:rsid w:val="000251BC"/>
    <w:rsid w:val="0002600A"/>
    <w:rsid w:val="00031EDC"/>
    <w:rsid w:val="00032FBF"/>
    <w:rsid w:val="0004190F"/>
    <w:rsid w:val="0006665D"/>
    <w:rsid w:val="000752AD"/>
    <w:rsid w:val="000B7145"/>
    <w:rsid w:val="000C0917"/>
    <w:rsid w:val="000D1EEA"/>
    <w:rsid w:val="000E0A29"/>
    <w:rsid w:val="000E4A02"/>
    <w:rsid w:val="000F7A15"/>
    <w:rsid w:val="00106CE5"/>
    <w:rsid w:val="00110AC1"/>
    <w:rsid w:val="00110FC0"/>
    <w:rsid w:val="00114A39"/>
    <w:rsid w:val="00114B26"/>
    <w:rsid w:val="00121DE3"/>
    <w:rsid w:val="00127A0C"/>
    <w:rsid w:val="0013291D"/>
    <w:rsid w:val="001356DC"/>
    <w:rsid w:val="00135DE9"/>
    <w:rsid w:val="00136571"/>
    <w:rsid w:val="0014063C"/>
    <w:rsid w:val="001716C9"/>
    <w:rsid w:val="00172A27"/>
    <w:rsid w:val="001764CF"/>
    <w:rsid w:val="00180E8C"/>
    <w:rsid w:val="001C3E04"/>
    <w:rsid w:val="001C65A5"/>
    <w:rsid w:val="001D107B"/>
    <w:rsid w:val="001D76A0"/>
    <w:rsid w:val="002051B0"/>
    <w:rsid w:val="00214F3F"/>
    <w:rsid w:val="0021568D"/>
    <w:rsid w:val="002421F3"/>
    <w:rsid w:val="0025795E"/>
    <w:rsid w:val="002707AC"/>
    <w:rsid w:val="002A5DDA"/>
    <w:rsid w:val="002B1EA1"/>
    <w:rsid w:val="002B2792"/>
    <w:rsid w:val="002B5738"/>
    <w:rsid w:val="002E7DD1"/>
    <w:rsid w:val="003046C0"/>
    <w:rsid w:val="003146EB"/>
    <w:rsid w:val="003168B2"/>
    <w:rsid w:val="00342805"/>
    <w:rsid w:val="00356C12"/>
    <w:rsid w:val="0036096D"/>
    <w:rsid w:val="00362CEE"/>
    <w:rsid w:val="003712F0"/>
    <w:rsid w:val="00372B7B"/>
    <w:rsid w:val="00382BB7"/>
    <w:rsid w:val="00384A01"/>
    <w:rsid w:val="00385F42"/>
    <w:rsid w:val="003864BC"/>
    <w:rsid w:val="00391142"/>
    <w:rsid w:val="00394720"/>
    <w:rsid w:val="003A22AA"/>
    <w:rsid w:val="003A4773"/>
    <w:rsid w:val="003C56D1"/>
    <w:rsid w:val="003D2184"/>
    <w:rsid w:val="003D561B"/>
    <w:rsid w:val="003E6473"/>
    <w:rsid w:val="003F6DC0"/>
    <w:rsid w:val="00402082"/>
    <w:rsid w:val="00415566"/>
    <w:rsid w:val="0042296F"/>
    <w:rsid w:val="00426B09"/>
    <w:rsid w:val="00432FC9"/>
    <w:rsid w:val="004413F5"/>
    <w:rsid w:val="00452094"/>
    <w:rsid w:val="00453D13"/>
    <w:rsid w:val="00456D35"/>
    <w:rsid w:val="00461E20"/>
    <w:rsid w:val="004646BB"/>
    <w:rsid w:val="00464AC6"/>
    <w:rsid w:val="004672FD"/>
    <w:rsid w:val="00476C84"/>
    <w:rsid w:val="004853F9"/>
    <w:rsid w:val="0049067C"/>
    <w:rsid w:val="00496215"/>
    <w:rsid w:val="00496ED9"/>
    <w:rsid w:val="004A033B"/>
    <w:rsid w:val="004A215B"/>
    <w:rsid w:val="004A227A"/>
    <w:rsid w:val="004B35E2"/>
    <w:rsid w:val="004B42FE"/>
    <w:rsid w:val="004C7EAD"/>
    <w:rsid w:val="004D001F"/>
    <w:rsid w:val="004D3F22"/>
    <w:rsid w:val="004D45FF"/>
    <w:rsid w:val="004E3115"/>
    <w:rsid w:val="004F3029"/>
    <w:rsid w:val="0050067C"/>
    <w:rsid w:val="005026B6"/>
    <w:rsid w:val="00502E9C"/>
    <w:rsid w:val="00520FE3"/>
    <w:rsid w:val="0052527D"/>
    <w:rsid w:val="00530F80"/>
    <w:rsid w:val="00532959"/>
    <w:rsid w:val="005515C2"/>
    <w:rsid w:val="00556BB3"/>
    <w:rsid w:val="0056159D"/>
    <w:rsid w:val="00563FA2"/>
    <w:rsid w:val="005703A5"/>
    <w:rsid w:val="005761E2"/>
    <w:rsid w:val="005858D9"/>
    <w:rsid w:val="0059023D"/>
    <w:rsid w:val="00593A35"/>
    <w:rsid w:val="005B02EB"/>
    <w:rsid w:val="005C7A1B"/>
    <w:rsid w:val="005D4B0E"/>
    <w:rsid w:val="0060293E"/>
    <w:rsid w:val="00605E6F"/>
    <w:rsid w:val="00612D1C"/>
    <w:rsid w:val="00613EDC"/>
    <w:rsid w:val="0062262A"/>
    <w:rsid w:val="006264DF"/>
    <w:rsid w:val="00627ADB"/>
    <w:rsid w:val="006439B3"/>
    <w:rsid w:val="00646058"/>
    <w:rsid w:val="006469A4"/>
    <w:rsid w:val="00653097"/>
    <w:rsid w:val="00661F6B"/>
    <w:rsid w:val="00664FF6"/>
    <w:rsid w:val="006655B9"/>
    <w:rsid w:val="006672F6"/>
    <w:rsid w:val="006B0D03"/>
    <w:rsid w:val="006B22F5"/>
    <w:rsid w:val="006C7C57"/>
    <w:rsid w:val="006D2E8D"/>
    <w:rsid w:val="006D389E"/>
    <w:rsid w:val="0071100A"/>
    <w:rsid w:val="00711238"/>
    <w:rsid w:val="0071206F"/>
    <w:rsid w:val="00712771"/>
    <w:rsid w:val="00720F84"/>
    <w:rsid w:val="0073320D"/>
    <w:rsid w:val="00736A80"/>
    <w:rsid w:val="00742D08"/>
    <w:rsid w:val="00744CAC"/>
    <w:rsid w:val="007460EB"/>
    <w:rsid w:val="00746C2A"/>
    <w:rsid w:val="007477DF"/>
    <w:rsid w:val="007713DA"/>
    <w:rsid w:val="00792EEF"/>
    <w:rsid w:val="007A4530"/>
    <w:rsid w:val="007A6F30"/>
    <w:rsid w:val="007A7D7C"/>
    <w:rsid w:val="007B371D"/>
    <w:rsid w:val="007B4CF9"/>
    <w:rsid w:val="007C1B43"/>
    <w:rsid w:val="007D738A"/>
    <w:rsid w:val="007E6A6F"/>
    <w:rsid w:val="007F2858"/>
    <w:rsid w:val="007F717B"/>
    <w:rsid w:val="007F74C6"/>
    <w:rsid w:val="007F7552"/>
    <w:rsid w:val="00800D77"/>
    <w:rsid w:val="00804834"/>
    <w:rsid w:val="00804B8F"/>
    <w:rsid w:val="00804DE1"/>
    <w:rsid w:val="008057B4"/>
    <w:rsid w:val="00805B1D"/>
    <w:rsid w:val="008414A2"/>
    <w:rsid w:val="00854B7A"/>
    <w:rsid w:val="00870B23"/>
    <w:rsid w:val="00891E31"/>
    <w:rsid w:val="008A10B2"/>
    <w:rsid w:val="008B1C28"/>
    <w:rsid w:val="008B5547"/>
    <w:rsid w:val="008C24CC"/>
    <w:rsid w:val="008C7A2E"/>
    <w:rsid w:val="008C7E7C"/>
    <w:rsid w:val="008D1D7F"/>
    <w:rsid w:val="008F010B"/>
    <w:rsid w:val="008F64E9"/>
    <w:rsid w:val="008F77EE"/>
    <w:rsid w:val="00904EA2"/>
    <w:rsid w:val="00940831"/>
    <w:rsid w:val="00950339"/>
    <w:rsid w:val="00960FAA"/>
    <w:rsid w:val="009626AA"/>
    <w:rsid w:val="0097726C"/>
    <w:rsid w:val="0098145D"/>
    <w:rsid w:val="00981912"/>
    <w:rsid w:val="009830FD"/>
    <w:rsid w:val="009918C4"/>
    <w:rsid w:val="009A084D"/>
    <w:rsid w:val="009B005C"/>
    <w:rsid w:val="009B0125"/>
    <w:rsid w:val="009B58AF"/>
    <w:rsid w:val="009C379C"/>
    <w:rsid w:val="009D40D8"/>
    <w:rsid w:val="009D718A"/>
    <w:rsid w:val="009E1B35"/>
    <w:rsid w:val="009E74AD"/>
    <w:rsid w:val="009F29D5"/>
    <w:rsid w:val="009F3DC7"/>
    <w:rsid w:val="009F3F06"/>
    <w:rsid w:val="00A02568"/>
    <w:rsid w:val="00A04DD5"/>
    <w:rsid w:val="00A05634"/>
    <w:rsid w:val="00A127DE"/>
    <w:rsid w:val="00A24A6E"/>
    <w:rsid w:val="00A55870"/>
    <w:rsid w:val="00A62859"/>
    <w:rsid w:val="00A6428F"/>
    <w:rsid w:val="00A73B46"/>
    <w:rsid w:val="00A75413"/>
    <w:rsid w:val="00A82D19"/>
    <w:rsid w:val="00A87B8F"/>
    <w:rsid w:val="00A9103F"/>
    <w:rsid w:val="00A93B61"/>
    <w:rsid w:val="00A950CC"/>
    <w:rsid w:val="00A96029"/>
    <w:rsid w:val="00AA1054"/>
    <w:rsid w:val="00AB3F05"/>
    <w:rsid w:val="00AC1815"/>
    <w:rsid w:val="00AC36A7"/>
    <w:rsid w:val="00AE1D23"/>
    <w:rsid w:val="00AF121D"/>
    <w:rsid w:val="00B029F9"/>
    <w:rsid w:val="00B0524B"/>
    <w:rsid w:val="00B16C30"/>
    <w:rsid w:val="00B273B0"/>
    <w:rsid w:val="00B418A3"/>
    <w:rsid w:val="00B4214A"/>
    <w:rsid w:val="00B533A2"/>
    <w:rsid w:val="00B5658A"/>
    <w:rsid w:val="00B62C32"/>
    <w:rsid w:val="00B64DFA"/>
    <w:rsid w:val="00B85A0D"/>
    <w:rsid w:val="00B90446"/>
    <w:rsid w:val="00BA14F2"/>
    <w:rsid w:val="00BA5BFE"/>
    <w:rsid w:val="00BA7DD1"/>
    <w:rsid w:val="00BB4944"/>
    <w:rsid w:val="00BC37C2"/>
    <w:rsid w:val="00BC3D46"/>
    <w:rsid w:val="00BD0C60"/>
    <w:rsid w:val="00BE08B7"/>
    <w:rsid w:val="00BE2645"/>
    <w:rsid w:val="00BE67F0"/>
    <w:rsid w:val="00C064EA"/>
    <w:rsid w:val="00C3372B"/>
    <w:rsid w:val="00C358B5"/>
    <w:rsid w:val="00C42CBD"/>
    <w:rsid w:val="00C4451C"/>
    <w:rsid w:val="00C510B0"/>
    <w:rsid w:val="00C51B18"/>
    <w:rsid w:val="00C5461F"/>
    <w:rsid w:val="00C61A3F"/>
    <w:rsid w:val="00C63FD3"/>
    <w:rsid w:val="00C70626"/>
    <w:rsid w:val="00C80A5E"/>
    <w:rsid w:val="00C947D4"/>
    <w:rsid w:val="00C95434"/>
    <w:rsid w:val="00CA27D4"/>
    <w:rsid w:val="00CA6F63"/>
    <w:rsid w:val="00CC62F4"/>
    <w:rsid w:val="00CC75B4"/>
    <w:rsid w:val="00CE3455"/>
    <w:rsid w:val="00CF0E73"/>
    <w:rsid w:val="00CF47E1"/>
    <w:rsid w:val="00CF6E94"/>
    <w:rsid w:val="00D0634E"/>
    <w:rsid w:val="00D1386F"/>
    <w:rsid w:val="00D156EC"/>
    <w:rsid w:val="00D320C3"/>
    <w:rsid w:val="00D57B48"/>
    <w:rsid w:val="00D83A19"/>
    <w:rsid w:val="00DA0D89"/>
    <w:rsid w:val="00DA3C8F"/>
    <w:rsid w:val="00DB2152"/>
    <w:rsid w:val="00DB35E3"/>
    <w:rsid w:val="00DB738F"/>
    <w:rsid w:val="00DC6FE4"/>
    <w:rsid w:val="00DD0014"/>
    <w:rsid w:val="00DD1BCC"/>
    <w:rsid w:val="00DD5690"/>
    <w:rsid w:val="00DD5E20"/>
    <w:rsid w:val="00DE1B2B"/>
    <w:rsid w:val="00DE7187"/>
    <w:rsid w:val="00DF0E83"/>
    <w:rsid w:val="00DF2823"/>
    <w:rsid w:val="00DF3D1C"/>
    <w:rsid w:val="00E01EEA"/>
    <w:rsid w:val="00E04B86"/>
    <w:rsid w:val="00E055F9"/>
    <w:rsid w:val="00E11158"/>
    <w:rsid w:val="00E23166"/>
    <w:rsid w:val="00E27593"/>
    <w:rsid w:val="00E33B82"/>
    <w:rsid w:val="00E37D7D"/>
    <w:rsid w:val="00E42839"/>
    <w:rsid w:val="00E43D1B"/>
    <w:rsid w:val="00E43E56"/>
    <w:rsid w:val="00E46E07"/>
    <w:rsid w:val="00E509DB"/>
    <w:rsid w:val="00E51087"/>
    <w:rsid w:val="00E5460E"/>
    <w:rsid w:val="00E751D8"/>
    <w:rsid w:val="00E90C93"/>
    <w:rsid w:val="00E91FB3"/>
    <w:rsid w:val="00E9483C"/>
    <w:rsid w:val="00E95915"/>
    <w:rsid w:val="00EA151C"/>
    <w:rsid w:val="00EA7263"/>
    <w:rsid w:val="00EC7D20"/>
    <w:rsid w:val="00EE0078"/>
    <w:rsid w:val="00EE1486"/>
    <w:rsid w:val="00EE5C90"/>
    <w:rsid w:val="00EE7267"/>
    <w:rsid w:val="00EF18FB"/>
    <w:rsid w:val="00F05D98"/>
    <w:rsid w:val="00F3084E"/>
    <w:rsid w:val="00F347DB"/>
    <w:rsid w:val="00F3591D"/>
    <w:rsid w:val="00F572D6"/>
    <w:rsid w:val="00F6067C"/>
    <w:rsid w:val="00F6299C"/>
    <w:rsid w:val="00F65DD0"/>
    <w:rsid w:val="00F67637"/>
    <w:rsid w:val="00F739E9"/>
    <w:rsid w:val="00F7709D"/>
    <w:rsid w:val="00F838D5"/>
    <w:rsid w:val="00FA5733"/>
    <w:rsid w:val="00FA5D36"/>
    <w:rsid w:val="00FB0456"/>
    <w:rsid w:val="00FD02B3"/>
    <w:rsid w:val="00FD33E7"/>
    <w:rsid w:val="00FE2E5A"/>
    <w:rsid w:val="00FF4AE9"/>
    <w:rsid w:val="00FF5BE3"/>
    <w:rsid w:val="23DB3F63"/>
    <w:rsid w:val="24465EFD"/>
    <w:rsid w:val="2E7712D2"/>
    <w:rsid w:val="2EF861C1"/>
    <w:rsid w:val="38EF7122"/>
    <w:rsid w:val="3F855194"/>
    <w:rsid w:val="64421FF9"/>
    <w:rsid w:val="67E5006B"/>
    <w:rsid w:val="7143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pPr>
      <w:jc w:val="left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rPr>
      <w:b/>
      <w:bCs/>
    </w:rPr>
  </w:style>
  <w:style w:type="table" w:styleId="a8">
    <w:name w:val="Table Grid"/>
    <w:basedOn w:val="a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semiHidden/>
    <w:unhideWhenUsed/>
    <w:rPr>
      <w:sz w:val="21"/>
      <w:szCs w:val="21"/>
    </w:rPr>
  </w:style>
  <w:style w:type="paragraph" w:customStyle="1" w:styleId="TableParagraph">
    <w:name w:val="Table Paragraph"/>
    <w:basedOn w:val="a"/>
    <w:qFormat/>
    <w:pPr>
      <w:jc w:val="left"/>
    </w:pPr>
    <w:rPr>
      <w:kern w:val="0"/>
      <w:sz w:val="22"/>
      <w:szCs w:val="22"/>
    </w:rPr>
  </w:style>
  <w:style w:type="table" w:customStyle="1" w:styleId="TableNormal">
    <w:name w:val="Table Normal"/>
    <w:basedOn w:val="a1"/>
    <w:semiHidden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页眉 Char"/>
    <w:link w:val="a6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rPr>
      <w:rFonts w:cs="Times New Roman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oli-avatar-text">
    <w:name w:val="oli-avatar-text"/>
    <w:basedOn w:val="a0"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semiHidden/>
    <w:rPr>
      <w:rFonts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semiHidden/>
    <w:rPr>
      <w:rFonts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rPr>
      <w:rFonts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rPr>
      <w:rFonts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pPr>
      <w:jc w:val="left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rPr>
      <w:b/>
      <w:bCs/>
    </w:rPr>
  </w:style>
  <w:style w:type="table" w:styleId="a8">
    <w:name w:val="Table Grid"/>
    <w:basedOn w:val="a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semiHidden/>
    <w:unhideWhenUsed/>
    <w:rPr>
      <w:sz w:val="21"/>
      <w:szCs w:val="21"/>
    </w:rPr>
  </w:style>
  <w:style w:type="paragraph" w:customStyle="1" w:styleId="TableParagraph">
    <w:name w:val="Table Paragraph"/>
    <w:basedOn w:val="a"/>
    <w:qFormat/>
    <w:pPr>
      <w:jc w:val="left"/>
    </w:pPr>
    <w:rPr>
      <w:kern w:val="0"/>
      <w:sz w:val="22"/>
      <w:szCs w:val="22"/>
    </w:rPr>
  </w:style>
  <w:style w:type="table" w:customStyle="1" w:styleId="TableNormal">
    <w:name w:val="Table Normal"/>
    <w:basedOn w:val="a1"/>
    <w:semiHidden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页眉 Char"/>
    <w:link w:val="a6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rPr>
      <w:rFonts w:cs="Times New Roman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oli-avatar-text">
    <w:name w:val="oli-avatar-text"/>
    <w:basedOn w:val="a0"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semiHidden/>
    <w:rPr>
      <w:rFonts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semiHidden/>
    <w:rPr>
      <w:rFonts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rPr>
      <w:rFonts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rPr>
      <w:rFonts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AAE0AA-4169-45CF-80D2-20AD529A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205</Words>
  <Characters>1173</Characters>
  <Application>Microsoft Office Word</Application>
  <DocSecurity>0</DocSecurity>
  <Lines>9</Lines>
  <Paragraphs>2</Paragraphs>
  <ScaleCrop>false</ScaleCrop>
  <Company>Kingsoft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朱凯</cp:lastModifiedBy>
  <cp:revision>26</cp:revision>
  <cp:lastPrinted>2022-03-16T07:42:00Z</cp:lastPrinted>
  <dcterms:created xsi:type="dcterms:W3CDTF">2022-11-25T07:23:00Z</dcterms:created>
  <dcterms:modified xsi:type="dcterms:W3CDTF">2025-06-26T08:23:00Z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