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66EF">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757B966B">
      <w:pPr>
        <w:spacing w:before="156" w:beforeLines="50" w:after="156" w:afterLines="50" w:line="400" w:lineRule="exact"/>
        <w:jc w:val="center"/>
        <w:rPr>
          <w:rFonts w:ascii="Times New Roman" w:hAnsi="Times New Roman" w:eastAsia="宋体" w:cs="Times New Roman"/>
          <w:b/>
          <w:bCs/>
          <w:iCs/>
          <w:color w:val="000000"/>
          <w:sz w:val="32"/>
          <w:szCs w:val="32"/>
        </w:rPr>
      </w:pPr>
      <w:bookmarkStart w:id="0" w:name="_GoBack"/>
      <w:bookmarkEnd w:id="0"/>
    </w:p>
    <w:p w14:paraId="21467E89">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28711B52">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1631F28E">
      <w:pPr>
        <w:spacing w:line="400" w:lineRule="exact"/>
        <w:rPr>
          <w:rFonts w:hint="eastAsia"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-00</w:t>
      </w:r>
      <w:r>
        <w:rPr>
          <w:rFonts w:hint="eastAsia" w:ascii="Times New Roman" w:hAnsi="Times New Roman" w:eastAsia="宋体" w:cstheme="minorEastAsia"/>
          <w:bCs/>
          <w:iCs/>
          <w:color w:val="000000"/>
          <w:sz w:val="24"/>
          <w:szCs w:val="24"/>
          <w:lang w:val="en-US" w:eastAsia="zh-CN"/>
        </w:rPr>
        <w:t>7</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4760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532FC4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005806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4E1B708B">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DB953C6">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52"/>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9CF8D27">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4A66C9D0">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路演活动</w:t>
            </w:r>
          </w:p>
          <w:p w14:paraId="645916B0">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48C84DE1">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w:t>
            </w:r>
          </w:p>
        </w:tc>
      </w:tr>
      <w:tr w14:paraId="25C6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FD348DD">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479F364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41F31704">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长信基金、华安电子、华西证券、长城证券、国盛电子、国盛证券、招商证券、华西证券、中信证券、中信建投、华福证券、东北证券、天风证券、野村证券、睿远基金、华金电子、恩宝资产、附加值投资、君榕资产、真科基金、勤辰资产、农银汇理基金、健顺投资、亘曦资产、尚雅基金、高毅资产、龙航资产、宁银理财、招银理财、合远基金、交银基金、南土资产</w:t>
            </w:r>
          </w:p>
        </w:tc>
      </w:tr>
      <w:tr w14:paraId="334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7FE983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5D236E0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月2</w:t>
            </w:r>
            <w:r>
              <w:rPr>
                <w:rFonts w:hint="eastAsia" w:ascii="Times New Roman" w:hAnsi="Times New Roman" w:eastAsia="宋体" w:cstheme="minorEastAsia"/>
                <w:bCs/>
                <w:iCs/>
                <w:color w:val="000000"/>
                <w:kern w:val="0"/>
                <w:szCs w:val="21"/>
                <w:lang w:val="en-US" w:eastAsia="zh-CN"/>
              </w:rPr>
              <w:t>3</w:t>
            </w:r>
            <w:r>
              <w:rPr>
                <w:rFonts w:hint="eastAsia" w:ascii="Times New Roman" w:hAnsi="Times New Roman" w:eastAsia="宋体" w:cstheme="minorEastAsia"/>
                <w:bCs/>
                <w:iCs/>
                <w:color w:val="000000"/>
                <w:kern w:val="0"/>
                <w:szCs w:val="21"/>
              </w:rPr>
              <w:t>日</w:t>
            </w:r>
          </w:p>
        </w:tc>
      </w:tr>
      <w:tr w14:paraId="72C2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515591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4F07A145">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中润光学会议室</w:t>
            </w:r>
          </w:p>
        </w:tc>
      </w:tr>
      <w:tr w14:paraId="08B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16871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0EC4C1E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2D509DA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公司董事、董事会秘书、副总经理张杰，证券事务代表沈丽燕</w:t>
            </w:r>
          </w:p>
        </w:tc>
      </w:tr>
      <w:tr w14:paraId="79EF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F31C6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23A0302C">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2D30A644">
            <w:pPr>
              <w:pStyle w:val="14"/>
              <w:numPr>
                <w:ilvl w:val="0"/>
                <w:numId w:val="0"/>
              </w:numPr>
              <w:spacing w:before="156" w:beforeLines="50" w:after="156" w:afterLines="50"/>
              <w:ind w:left="0" w:leftChars="0" w:firstLine="0" w:firstLineChars="0"/>
              <w:rPr>
                <w:rFonts w:hint="eastAsia" w:ascii="Times New Roman" w:hAnsi="Times New Roman" w:eastAsia="宋体" w:cstheme="minorEastAsia"/>
                <w:b/>
                <w:bCs w:val="0"/>
                <w:iCs/>
                <w:color w:val="000000"/>
                <w:kern w:val="0"/>
                <w:szCs w:val="21"/>
                <w:lang w:val="en-US" w:eastAsia="zh-CN"/>
              </w:rPr>
            </w:pPr>
            <w:r>
              <w:rPr>
                <w:rFonts w:hint="eastAsia" w:ascii="Times New Roman" w:hAnsi="Times New Roman" w:eastAsia="宋体" w:cstheme="minorEastAsia"/>
                <w:b/>
                <w:bCs w:val="0"/>
                <w:iCs/>
                <w:color w:val="000000"/>
                <w:kern w:val="0"/>
                <w:szCs w:val="21"/>
                <w:lang w:val="en-US" w:eastAsia="zh-CN"/>
              </w:rPr>
              <w:t>一、公司介绍</w:t>
            </w:r>
          </w:p>
          <w:p w14:paraId="163ADE96">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eastAsia" w:ascii="Times New Roman" w:hAnsi="Times New Roman" w:eastAsia="宋体" w:cstheme="minorEastAsia"/>
                <w:b w:val="0"/>
                <w:bCs w:val="0"/>
                <w:iCs/>
                <w:color w:val="000000"/>
                <w:kern w:val="0"/>
                <w:szCs w:val="21"/>
              </w:rPr>
            </w:pPr>
            <w:r>
              <w:rPr>
                <w:rFonts w:hint="eastAsia" w:ascii="Times New Roman" w:hAnsi="Times New Roman" w:eastAsia="宋体" w:cstheme="minorEastAsia"/>
                <w:b w:val="0"/>
                <w:bCs w:val="0"/>
                <w:iCs/>
                <w:color w:val="000000"/>
                <w:kern w:val="0"/>
                <w:szCs w:val="21"/>
              </w:rPr>
              <w:t>董事会秘书张杰陪同投资者参观了公司展厅，向投资者介绍了公司发展历史、产品和技术等情况。中润光学</w:t>
            </w:r>
            <w:r>
              <w:rPr>
                <w:rFonts w:hint="eastAsia" w:ascii="Times New Roman" w:hAnsi="Times New Roman" w:eastAsia="宋体" w:cstheme="minorEastAsia"/>
                <w:b w:val="0"/>
                <w:bCs w:val="0"/>
                <w:iCs/>
                <w:color w:val="000000"/>
                <w:kern w:val="0"/>
                <w:szCs w:val="21"/>
                <w:lang w:val="en-US" w:eastAsia="zh-CN"/>
              </w:rPr>
              <w:t>是</w:t>
            </w:r>
            <w:r>
              <w:rPr>
                <w:rFonts w:hint="eastAsia" w:ascii="Times New Roman" w:hAnsi="Times New Roman" w:eastAsia="宋体" w:cstheme="minorEastAsia"/>
                <w:b w:val="0"/>
                <w:bCs w:val="0"/>
                <w:iCs/>
                <w:color w:val="000000"/>
                <w:kern w:val="0"/>
                <w:szCs w:val="21"/>
              </w:rPr>
              <w:t>一家综合性光学产品及技术服务提供商，产品涵盖可见光、红外及激光等多个技术领域，致力于为客户提供光学镜头及元器件设计、制造和服务的一体化解决方案。凭借核心技术创新及应用，公司产品类型和应用领域不断丰富，已经在智慧监控及感知、智能检测及识别、视频通讯及交互、高清拍摄及显示等多个领域形成了系列化产品及核心技术积累。</w:t>
            </w:r>
            <w:r>
              <w:rPr>
                <w:rFonts w:hint="eastAsia" w:ascii="Times New Roman" w:hAnsi="Times New Roman" w:eastAsia="宋体" w:cstheme="minorEastAsia"/>
                <w:b w:val="0"/>
                <w:bCs w:val="0"/>
                <w:iCs/>
                <w:color w:val="000000"/>
                <w:kern w:val="0"/>
                <w:szCs w:val="21"/>
                <w:lang w:val="en-US" w:eastAsia="zh-CN"/>
              </w:rPr>
              <w:t>公司</w:t>
            </w:r>
            <w:r>
              <w:rPr>
                <w:rFonts w:hint="eastAsia" w:ascii="Times New Roman" w:hAnsi="Times New Roman" w:eastAsia="宋体" w:cstheme="minorEastAsia"/>
                <w:b w:val="0"/>
                <w:bCs w:val="0"/>
                <w:iCs/>
                <w:color w:val="000000"/>
                <w:kern w:val="0"/>
                <w:szCs w:val="21"/>
              </w:rPr>
              <w:t>通过收购戴斯光电，进入了激光类精密光学元件、器件及光学模组领域，进一步丰富了公司产品线</w:t>
            </w:r>
            <w:r>
              <w:rPr>
                <w:rFonts w:hint="eastAsia" w:ascii="Times New Roman" w:hAnsi="Times New Roman" w:eastAsia="宋体" w:cstheme="minorEastAsia"/>
                <w:b w:val="0"/>
                <w:bCs w:val="0"/>
                <w:iCs/>
                <w:color w:val="000000"/>
                <w:kern w:val="0"/>
                <w:szCs w:val="21"/>
                <w:lang w:eastAsia="zh-CN"/>
              </w:rPr>
              <w:t>，</w:t>
            </w:r>
            <w:r>
              <w:rPr>
                <w:rFonts w:hint="eastAsia" w:ascii="Times New Roman" w:hAnsi="Times New Roman" w:eastAsia="宋体" w:cstheme="minorEastAsia"/>
                <w:b w:val="0"/>
                <w:bCs w:val="0"/>
                <w:iCs/>
                <w:color w:val="000000"/>
                <w:kern w:val="0"/>
                <w:szCs w:val="21"/>
              </w:rPr>
              <w:t>补强了公司在光学元件方面的技术实力，进一步拓宽了公司业务领域、丰富了公司产品类型</w:t>
            </w:r>
            <w:r>
              <w:rPr>
                <w:rFonts w:hint="eastAsia" w:ascii="Times New Roman" w:hAnsi="Times New Roman" w:eastAsia="宋体" w:cstheme="minorEastAsia"/>
                <w:b w:val="0"/>
                <w:bCs w:val="0"/>
                <w:iCs/>
                <w:color w:val="000000"/>
                <w:kern w:val="0"/>
                <w:szCs w:val="21"/>
                <w:lang w:eastAsia="zh-CN"/>
              </w:rPr>
              <w:t>。</w:t>
            </w:r>
            <w:r>
              <w:rPr>
                <w:rFonts w:hint="eastAsia" w:ascii="Times New Roman" w:hAnsi="Times New Roman" w:eastAsia="宋体" w:cstheme="minorEastAsia"/>
                <w:b w:val="0"/>
                <w:bCs w:val="0"/>
                <w:iCs/>
                <w:color w:val="000000"/>
                <w:kern w:val="0"/>
                <w:szCs w:val="21"/>
                <w:lang w:val="en-US" w:eastAsia="zh-CN"/>
              </w:rPr>
              <w:t>公司</w:t>
            </w:r>
            <w:r>
              <w:rPr>
                <w:rFonts w:hint="eastAsia" w:ascii="Times New Roman" w:hAnsi="Times New Roman" w:eastAsia="宋体" w:cstheme="minorEastAsia"/>
                <w:b w:val="0"/>
                <w:bCs w:val="0"/>
                <w:iCs/>
                <w:color w:val="000000"/>
                <w:kern w:val="0"/>
                <w:szCs w:val="21"/>
              </w:rPr>
              <w:t>具备了为数字安防、无人机、智能家居、智能驾驶、视讯交互、工业检测、医疗检测、AIOT、工业激光等行业提供各类高性能光学镜头、光学零部件及其设计服务的能力，产品类型涵盖一体机变焦镜头、玻塑混合镜头、全塑定焦镜头、红外热成像镜头、光学镜片及元器件等。</w:t>
            </w:r>
          </w:p>
          <w:p w14:paraId="0B7C2F35">
            <w:pPr>
              <w:pStyle w:val="14"/>
              <w:keepNext w:val="0"/>
              <w:keepLines w:val="0"/>
              <w:pageBreakBefore w:val="0"/>
              <w:widowControl/>
              <w:numPr>
                <w:ilvl w:val="0"/>
                <w:numId w:val="1"/>
              </w:numPr>
              <w:kinsoku/>
              <w:wordWrap/>
              <w:overflowPunct/>
              <w:topLinePunct w:val="0"/>
              <w:autoSpaceDE/>
              <w:autoSpaceDN/>
              <w:bidi w:val="0"/>
              <w:adjustRightInd/>
              <w:snapToGrid/>
              <w:spacing w:before="156" w:beforeLines="50" w:after="156" w:afterLines="50" w:line="240" w:lineRule="auto"/>
              <w:ind w:left="-420" w:leftChars="0" w:firstLineChars="0"/>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投资者问答</w:t>
            </w:r>
          </w:p>
          <w:p w14:paraId="17A714B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1、公司安防领域的业务情况如何？</w:t>
            </w:r>
          </w:p>
          <w:p w14:paraId="248034F2">
            <w:pPr>
              <w:pStyle w:val="14"/>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答：一方面，公司</w:t>
            </w:r>
            <w:r>
              <w:rPr>
                <w:rFonts w:hint="eastAsia" w:ascii="Times New Roman" w:hAnsi="Times New Roman" w:eastAsia="宋体" w:cstheme="minorEastAsia"/>
                <w:bCs/>
                <w:iCs/>
                <w:color w:val="000000"/>
                <w:kern w:val="0"/>
                <w:szCs w:val="21"/>
                <w:lang w:val="en-US" w:eastAsia="zh-CN"/>
              </w:rPr>
              <w:t>基于</w:t>
            </w:r>
            <w:r>
              <w:rPr>
                <w:rFonts w:hint="eastAsia" w:ascii="Times New Roman" w:hAnsi="Times New Roman" w:eastAsia="宋体" w:cstheme="minorEastAsia"/>
                <w:bCs/>
                <w:iCs/>
                <w:color w:val="000000"/>
                <w:kern w:val="0"/>
                <w:szCs w:val="21"/>
              </w:rPr>
              <w:t>在超长焦、大倍率变焦镜头方面的优势，使得公司近年来在边</w:t>
            </w:r>
            <w:r>
              <w:rPr>
                <w:rFonts w:hint="eastAsia" w:ascii="Times New Roman" w:hAnsi="Times New Roman" w:eastAsia="宋体" w:cstheme="minorEastAsia"/>
                <w:bCs/>
                <w:iCs/>
                <w:color w:val="000000"/>
                <w:kern w:val="0"/>
                <w:szCs w:val="21"/>
                <w:lang w:val="en-US" w:eastAsia="zh-CN"/>
              </w:rPr>
              <w:t>防</w:t>
            </w:r>
            <w:r>
              <w:rPr>
                <w:rFonts w:hint="eastAsia" w:ascii="Times New Roman" w:hAnsi="Times New Roman" w:eastAsia="宋体" w:cstheme="minorEastAsia"/>
                <w:bCs/>
                <w:iCs/>
                <w:color w:val="000000"/>
                <w:kern w:val="0"/>
                <w:szCs w:val="21"/>
              </w:rPr>
              <w:t>海防、高铁沿线、江河沿岸等场景的智慧安防监控项目中有较好的应用空间；另一方面，公司逐步开发并量产了IPC、ITS等产品，进一步完善了公司安防类产品线；从而保障公司安防领域业务保持持续稳定增长。</w:t>
            </w:r>
          </w:p>
          <w:p w14:paraId="785A202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lang w:val="en-US" w:eastAsia="zh-CN"/>
              </w:rPr>
              <w:t>2、</w:t>
            </w:r>
            <w:r>
              <w:rPr>
                <w:rFonts w:hint="eastAsia" w:ascii="Times New Roman" w:hAnsi="Times New Roman" w:eastAsia="宋体" w:cstheme="minorEastAsia"/>
                <w:b/>
                <w:bCs/>
                <w:iCs/>
                <w:color w:val="000000"/>
                <w:kern w:val="0"/>
                <w:szCs w:val="21"/>
              </w:rPr>
              <w:t>公司除了在安防领域外，还有哪些其他核心产品？</w:t>
            </w:r>
          </w:p>
          <w:p w14:paraId="2B2A612C">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heme="minorEastAsia"/>
                <w:bCs/>
                <w:iCs/>
                <w:color w:val="000000"/>
                <w:kern w:val="0"/>
                <w:szCs w:val="21"/>
              </w:rPr>
            </w:pPr>
            <w:r>
              <w:rPr>
                <w:rFonts w:ascii="Times New Roman" w:hAnsi="Times New Roman" w:eastAsia="宋体" w:cstheme="minorEastAsia"/>
                <w:bCs/>
                <w:iCs/>
                <w:color w:val="000000"/>
                <w:kern w:val="0"/>
                <w:szCs w:val="21"/>
              </w:rPr>
              <w:t>答：</w:t>
            </w:r>
            <w:r>
              <w:rPr>
                <w:rFonts w:hint="eastAsia" w:ascii="Times New Roman" w:hAnsi="Times New Roman" w:eastAsia="宋体" w:cstheme="minorEastAsia"/>
                <w:bCs/>
                <w:iCs/>
                <w:color w:val="000000"/>
                <w:kern w:val="0"/>
                <w:szCs w:val="21"/>
              </w:rPr>
              <w:t>除了在安防领域的应用，公司产品应用领域越来越广泛，目前主要包括无人机、视频会议、投影显示以及智能门铃、扫地机器人等智能家居，智能手表、行车记录仪、直播相机等AIOT类产品，并且在智能驾驶、工业检测等领域逐步开发并深入布局相关产品。</w:t>
            </w:r>
          </w:p>
          <w:p w14:paraId="04B47126">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3、公司用于无人机的产品有哪些？</w:t>
            </w:r>
          </w:p>
          <w:p w14:paraId="5743BF48">
            <w:pPr>
              <w:pStyle w:val="14"/>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left"/>
              <w:textAlignment w:val="auto"/>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答：公司通过研发掌握了轻量化技术和抗</w:t>
            </w:r>
            <w:r>
              <w:rPr>
                <w:rFonts w:hint="eastAsia" w:ascii="Times New Roman" w:hAnsi="Times New Roman" w:eastAsia="宋体" w:cstheme="minorEastAsia"/>
                <w:bCs/>
                <w:iCs/>
                <w:color w:val="000000"/>
                <w:kern w:val="0"/>
                <w:szCs w:val="21"/>
                <w:lang w:val="en-US" w:eastAsia="zh-CN"/>
              </w:rPr>
              <w:t>振动</w:t>
            </w:r>
            <w:r>
              <w:rPr>
                <w:rFonts w:hint="eastAsia" w:ascii="Times New Roman" w:hAnsi="Times New Roman" w:eastAsia="宋体" w:cstheme="minorEastAsia"/>
                <w:bCs/>
                <w:iCs/>
                <w:color w:val="000000"/>
                <w:kern w:val="0"/>
                <w:szCs w:val="21"/>
              </w:rPr>
              <w:t>技术，开发出了用于无人机的光学镜头产品，包括变焦镜头、定焦镜头，正在开发无人机载热成像镜头，公司无人机客户包括大疆等行业无人机企业，以及部分相机模组客户。</w:t>
            </w:r>
          </w:p>
          <w:p w14:paraId="440BE05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4、公司的无人机产品包括在FPV上的应用吗？</w:t>
            </w:r>
          </w:p>
          <w:p w14:paraId="16AABC9B">
            <w:pPr>
              <w:pStyle w:val="14"/>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left"/>
              <w:textAlignment w:val="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答：公司的无人机镜头除了提供给大疆等整机客户，还可提供部分做无人机相机模组的客户，这类客户的产品有部分在穿越机（FPV）上应用。</w:t>
            </w:r>
          </w:p>
          <w:p w14:paraId="2F124CF8">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5、公司的热成像镜头主要应用于哪些方面？</w:t>
            </w:r>
          </w:p>
          <w:p w14:paraId="7F2CA40A">
            <w:pPr>
              <w:pStyle w:val="14"/>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left"/>
              <w:textAlignment w:val="auto"/>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答：热成像镜头主要的下游应用为工业气体检测、电力巡检、火情监控等方面，公司目前的热成像镜头也可以用于以上各类环境检测，同时公司目前正在开发应用于无人机的热成像镜头。</w:t>
            </w:r>
          </w:p>
          <w:p w14:paraId="52DA2D65">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6、公司有应用于军工领域的产品吗？</w:t>
            </w:r>
          </w:p>
          <w:p w14:paraId="3F5AC418">
            <w:pPr>
              <w:pStyle w:val="14"/>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left"/>
              <w:textAlignment w:val="auto"/>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答：中润光学目前不具备军工产品的研制资质，目前暂无直接应用于军工领域的产品。</w:t>
            </w:r>
          </w:p>
          <w:p w14:paraId="0A5C12A6">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7、公司收购的戴斯光电主营业务是什么？</w:t>
            </w:r>
          </w:p>
          <w:p w14:paraId="57A89882">
            <w:pPr>
              <w:pStyle w:val="14"/>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left"/>
              <w:textAlignment w:val="auto"/>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答：戴斯光电是一家精密光学元器件研发及生产</w:t>
            </w:r>
            <w:r>
              <w:rPr>
                <w:rFonts w:hint="eastAsia" w:ascii="Times New Roman" w:hAnsi="Times New Roman" w:eastAsia="宋体" w:cstheme="minorEastAsia"/>
                <w:bCs/>
                <w:iCs/>
                <w:color w:val="000000"/>
                <w:kern w:val="0"/>
                <w:szCs w:val="21"/>
                <w:lang w:val="en-US" w:eastAsia="zh-CN"/>
              </w:rPr>
              <w:t>的企业</w:t>
            </w:r>
            <w:r>
              <w:rPr>
                <w:rFonts w:hint="eastAsia" w:ascii="Times New Roman" w:hAnsi="Times New Roman" w:eastAsia="宋体" w:cstheme="minorEastAsia"/>
                <w:bCs/>
                <w:iCs/>
                <w:color w:val="000000"/>
                <w:kern w:val="0"/>
                <w:szCs w:val="21"/>
              </w:rPr>
              <w:t>，主要产品包括球面镜、棱镜、滤光片、波片等光学元件，以及声光调制器、隔离器等光电器件，并开发出了2D/3D光学AOI检测模组。目前产品主要应用于工业激光领域，包括工业激光加工、激光检测等方面；并逐步开拓了车载激光雷达、医疗检测设备等新兴行业客户。</w:t>
            </w:r>
          </w:p>
          <w:p w14:paraId="052211B5">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8、戴斯光电产品是否有应用于光刻机？</w:t>
            </w:r>
          </w:p>
          <w:p w14:paraId="0DDCD365">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iCs/>
                <w:color w:val="000000"/>
                <w:kern w:val="0"/>
                <w:szCs w:val="21"/>
                <w:lang w:val="en-US" w:eastAsia="zh-CN"/>
              </w:rPr>
              <w:t>答：戴斯光电生产的高端滤光片组件具有透过率点位精准、综合性能指标领先的特点，间接应用于ASML光刻机产品，但目前销售金额较小，对公司业绩带来的影响较小。</w:t>
            </w:r>
          </w:p>
          <w:p w14:paraId="2866799D">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9、公司的海外战略如何？</w:t>
            </w:r>
          </w:p>
          <w:p w14:paraId="2B8AFC4E">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iCs/>
                <w:color w:val="000000"/>
                <w:kern w:val="0"/>
                <w:szCs w:val="21"/>
                <w:lang w:val="en-US" w:eastAsia="zh-CN"/>
              </w:rPr>
              <w:t>答：一方面，公司早在日本、中国台湾等地设有子公司进行海外资源对接和市场的开发推广；另一方面，戴斯光电在泰国设有子公司，目前正在建设期，后续公司和戴斯光电的产品都可以由戴斯光电泰国子公司承接进行海外生产。</w:t>
            </w:r>
          </w:p>
          <w:p w14:paraId="2C2D7183">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10、公司是否可以做人形机器人镜头？</w:t>
            </w:r>
          </w:p>
          <w:p w14:paraId="79C0F907">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eastAsia"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iCs/>
                <w:color w:val="000000"/>
                <w:kern w:val="0"/>
                <w:szCs w:val="21"/>
                <w:lang w:val="en-US" w:eastAsia="zh-CN"/>
              </w:rPr>
              <w:t>答：目前公司有用于扫地机器人、泳池清洗机器人、割草机器人等光学类镜头产品，该类产品适合低速移动类机器人应用，从技术层面上来说也可以用于人形机器人领域，但目前公司还没有具体产品应用于人形机器人。</w:t>
            </w:r>
          </w:p>
          <w:p w14:paraId="2BF025A6">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11、公司镜头用什么材质的镜片？</w:t>
            </w:r>
          </w:p>
          <w:p w14:paraId="24B08CE8">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ind w:leftChars="0"/>
              <w:jc w:val="left"/>
              <w:textAlignment w:val="auto"/>
              <w:rPr>
                <w:rFonts w:hint="eastAsia"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iCs/>
                <w:color w:val="000000"/>
                <w:kern w:val="0"/>
                <w:szCs w:val="21"/>
                <w:lang w:val="en-US" w:eastAsia="zh-CN"/>
              </w:rPr>
              <w:t>答：光学镜头按照镜片材质不同可划分为玻璃镜头、塑料镜头、玻塑混合镜头，采用什么类型的镜片，一方面需要根据不同应用领域和环境进行考量，另一方面也需要根据产品性能和成本要求考量，还需要根据光学设计和产品设计进行优化，是一项十分复杂的工作。公司原有大倍率变焦镜头，大部分均采用玻璃镜片为主，随着公司募投项目的运营，以及产品结构的丰富，公司已经具备了塑料镜片的成型、镀膜等研发和产生能力，因此公司玻塑混合镜片镜头及全塑镜片镜头产品也越来越丰富，随着下游应用场景的丰富，产品可以广泛应用于对体积要求严苛并追求大规模量产的镜头设计、生产中。</w:t>
            </w:r>
          </w:p>
          <w:p w14:paraId="591B7FA4">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12、公司募投项目进展如何？</w:t>
            </w:r>
          </w:p>
          <w:p w14:paraId="38B4DC58">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jc w:val="left"/>
              <w:textAlignment w:val="auto"/>
              <w:rPr>
                <w:rFonts w:hint="default"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iCs/>
                <w:color w:val="000000"/>
                <w:kern w:val="0"/>
                <w:szCs w:val="21"/>
                <w:lang w:val="en-US" w:eastAsia="zh-CN"/>
              </w:rPr>
              <w:t>答：公司募投项目“高端光学镜头智能制造项目”正在按计划推进中，部分产能已经投产，公司将根据业务发展情况逐步完成募投项目投资工作。募投项目能够进一步保障公司新增业务的产能和交付，也为进一步开拓客户奠定了基础。“高端光学镜头研发中心升级项目”持续推进，不断提升公司研发能力，为今后不断开发更多领域、更高性能的产品提供支撑。</w:t>
            </w:r>
          </w:p>
        </w:tc>
      </w:tr>
      <w:tr w14:paraId="0214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D262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5D0774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7EA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AB90CB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582AD7C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月2</w:t>
            </w:r>
            <w:r>
              <w:rPr>
                <w:rFonts w:hint="eastAsia" w:ascii="Times New Roman" w:hAnsi="Times New Roman" w:eastAsia="宋体" w:cstheme="minorEastAsia"/>
                <w:bCs/>
                <w:iCs/>
                <w:color w:val="000000"/>
                <w:kern w:val="0"/>
                <w:szCs w:val="21"/>
                <w:lang w:val="en-US" w:eastAsia="zh-CN"/>
              </w:rPr>
              <w:t>3</w:t>
            </w:r>
            <w:r>
              <w:rPr>
                <w:rFonts w:hint="eastAsia" w:ascii="Times New Roman" w:hAnsi="Times New Roman" w:eastAsia="宋体" w:cstheme="minorEastAsia"/>
                <w:bCs/>
                <w:iCs/>
                <w:color w:val="000000"/>
                <w:kern w:val="0"/>
                <w:szCs w:val="21"/>
              </w:rPr>
              <w:t>日</w:t>
            </w:r>
          </w:p>
        </w:tc>
      </w:tr>
    </w:tbl>
    <w:p w14:paraId="0FF451FF">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89FD4"/>
    <w:multiLevelType w:val="singleLevel"/>
    <w:tmpl w:val="80389FD4"/>
    <w:lvl w:ilvl="0" w:tentative="0">
      <w:start w:val="2"/>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04FB"/>
    <w:rsid w:val="004E2611"/>
    <w:rsid w:val="005171D8"/>
    <w:rsid w:val="00517560"/>
    <w:rsid w:val="00546AEF"/>
    <w:rsid w:val="00583667"/>
    <w:rsid w:val="006122F1"/>
    <w:rsid w:val="006339EA"/>
    <w:rsid w:val="006431E3"/>
    <w:rsid w:val="00647DE6"/>
    <w:rsid w:val="00691F8D"/>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8115F"/>
    <w:rsid w:val="009878F5"/>
    <w:rsid w:val="009A6A2C"/>
    <w:rsid w:val="009B6911"/>
    <w:rsid w:val="00A73CE5"/>
    <w:rsid w:val="00AD0BA1"/>
    <w:rsid w:val="00AF2B0E"/>
    <w:rsid w:val="00B01053"/>
    <w:rsid w:val="00B13553"/>
    <w:rsid w:val="00B15CFA"/>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92CDE"/>
    <w:rsid w:val="00DF6376"/>
    <w:rsid w:val="00E326C3"/>
    <w:rsid w:val="00E3441C"/>
    <w:rsid w:val="00E95430"/>
    <w:rsid w:val="00E968A5"/>
    <w:rsid w:val="00EA01C4"/>
    <w:rsid w:val="00EA759C"/>
    <w:rsid w:val="00EE5965"/>
    <w:rsid w:val="00EE64F5"/>
    <w:rsid w:val="00EF46A6"/>
    <w:rsid w:val="00F0120D"/>
    <w:rsid w:val="00F34976"/>
    <w:rsid w:val="00FB5ECF"/>
    <w:rsid w:val="00FC6913"/>
    <w:rsid w:val="030952DB"/>
    <w:rsid w:val="03C3303C"/>
    <w:rsid w:val="04660532"/>
    <w:rsid w:val="051E25B2"/>
    <w:rsid w:val="05FB7C02"/>
    <w:rsid w:val="065378F8"/>
    <w:rsid w:val="06E53B5E"/>
    <w:rsid w:val="0955056D"/>
    <w:rsid w:val="0B144023"/>
    <w:rsid w:val="0B1C3058"/>
    <w:rsid w:val="0B2D6095"/>
    <w:rsid w:val="0B991A59"/>
    <w:rsid w:val="0E2608EE"/>
    <w:rsid w:val="117D11A6"/>
    <w:rsid w:val="144F7A67"/>
    <w:rsid w:val="15A53339"/>
    <w:rsid w:val="165647D5"/>
    <w:rsid w:val="17745FF2"/>
    <w:rsid w:val="1F9B4988"/>
    <w:rsid w:val="206E5042"/>
    <w:rsid w:val="20F97955"/>
    <w:rsid w:val="261E00D5"/>
    <w:rsid w:val="263B43B9"/>
    <w:rsid w:val="26834513"/>
    <w:rsid w:val="2D207178"/>
    <w:rsid w:val="2F6556A4"/>
    <w:rsid w:val="31CA0785"/>
    <w:rsid w:val="325726FF"/>
    <w:rsid w:val="34360283"/>
    <w:rsid w:val="431552FD"/>
    <w:rsid w:val="43545F3B"/>
    <w:rsid w:val="46AD4193"/>
    <w:rsid w:val="48DB2925"/>
    <w:rsid w:val="4B902710"/>
    <w:rsid w:val="52B13DB7"/>
    <w:rsid w:val="557414EE"/>
    <w:rsid w:val="5A0472F0"/>
    <w:rsid w:val="5ACA2448"/>
    <w:rsid w:val="5FDD4344"/>
    <w:rsid w:val="61DC706D"/>
    <w:rsid w:val="62892229"/>
    <w:rsid w:val="643833E0"/>
    <w:rsid w:val="64A92310"/>
    <w:rsid w:val="67CC3237"/>
    <w:rsid w:val="689653A1"/>
    <w:rsid w:val="6AEE70A1"/>
    <w:rsid w:val="6F3A473D"/>
    <w:rsid w:val="72444989"/>
    <w:rsid w:val="727B07B1"/>
    <w:rsid w:val="745875E9"/>
    <w:rsid w:val="7530130A"/>
    <w:rsid w:val="75F008FD"/>
    <w:rsid w:val="771A26C7"/>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2331</Words>
  <Characters>2377</Characters>
  <Lines>11</Lines>
  <Paragraphs>3</Paragraphs>
  <TotalTime>15</TotalTime>
  <ScaleCrop>false</ScaleCrop>
  <LinksUpToDate>false</LinksUpToDate>
  <CharactersWithSpaces>2506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2025-05-29T01:36:00Z</dcterms:created>
  <dc:creator>yun</dc:creator>
  <cp:lastModifiedBy>sly</cp:lastModifiedBy>
  <cp:lastPrinted>2023-05-30T03:18:00Z</cp:lastPrinted>
  <dcterms:modified xsi:type="dcterms:W3CDTF">2025-07-24T01:59:31Z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4AEE7DB28D6C4B8D8AD42F3D686C39EE_13</vt:lpwstr>
  </property>
  <property fmtid="{D5CDD505-2E9C-101B-9397-08002B2CF9AE}" pid="4" name="KSOTemplateDocerSaveRecord">
    <vt:lpwstr>eyJoZGlkIjoiN2ZkN2U0NTE2ZWZjNGNkOGYwMTY5ODIwZjEyYjUxNGMiLCJ1c2VySWQiOiIxMzE5MjAwNDY4In0=</vt:lpwstr>
  </property>
</Properties>
</file>