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A9677">
      <w:pPr>
        <w:keepNext/>
        <w:keepLines/>
        <w:spacing w:before="260" w:after="260" w:line="360" w:lineRule="auto"/>
        <w:jc w:val="center"/>
        <w:outlineLvl w:val="1"/>
        <w:rPr>
          <w:rFonts w:ascii="宋体" w:hAnsi="宋体"/>
          <w:b/>
          <w:bCs/>
          <w:iCs/>
          <w:sz w:val="24"/>
          <w:szCs w:val="24"/>
        </w:rPr>
      </w:pPr>
      <w:r>
        <w:rPr>
          <w:rFonts w:hint="eastAsia" w:ascii="仿宋_GB2312" w:hAnsi="仿宋_GB2312" w:eastAsia="仿宋_GB2312" w:cs="仿宋_GB2312"/>
          <w:iCs/>
          <w:sz w:val="24"/>
          <w:szCs w:val="24"/>
        </w:rPr>
        <w:t>证券代码：600415                                 证券简称：小商品城</w:t>
      </w:r>
      <w:r>
        <w:rPr>
          <w:rFonts w:ascii="宋体" w:hAnsi="宋体"/>
          <w:b/>
          <w:bCs/>
          <w:iCs/>
          <w:sz w:val="24"/>
          <w:szCs w:val="24"/>
        </w:rPr>
        <w:t xml:space="preserve"> </w:t>
      </w:r>
    </w:p>
    <w:p w14:paraId="6C5DD870">
      <w:pPr>
        <w:keepNext/>
        <w:keepLines/>
        <w:jc w:val="center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浙江中国小商品城集团股份有限公司</w:t>
      </w:r>
    </w:p>
    <w:p w14:paraId="2C9AEFA2">
      <w:pPr>
        <w:keepNext/>
        <w:keepLines/>
        <w:jc w:val="center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投资者关系活动记录表</w:t>
      </w:r>
    </w:p>
    <w:p w14:paraId="12A62BD2">
      <w:pPr>
        <w:keepNext/>
        <w:keepLines/>
        <w:spacing w:before="156" w:beforeLines="50" w:after="156" w:afterLines="50" w:line="360" w:lineRule="auto"/>
        <w:jc w:val="right"/>
        <w:outlineLvl w:val="1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编号：2025-00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9</w:t>
      </w:r>
    </w:p>
    <w:tbl>
      <w:tblPr>
        <w:tblStyle w:val="11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6379"/>
      </w:tblGrid>
      <w:tr w14:paraId="57070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vAlign w:val="center"/>
          </w:tcPr>
          <w:p w14:paraId="034080E7">
            <w:pPr>
              <w:spacing w:line="360" w:lineRule="auto"/>
              <w:jc w:val="center"/>
              <w:rPr>
                <w:rFonts w:ascii="宋体" w:hAnsi="宋体" w:cs="黑体"/>
                <w:iCs/>
                <w:sz w:val="24"/>
                <w:szCs w:val="24"/>
              </w:rPr>
            </w:pPr>
            <w:r>
              <w:rPr>
                <w:rFonts w:hint="eastAsia" w:ascii="宋体" w:hAnsi="宋体" w:cs="黑体"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6379" w:type="dxa"/>
          </w:tcPr>
          <w:p w14:paraId="4CB8528A">
            <w:pPr>
              <w:spacing w:line="360" w:lineRule="auto"/>
              <w:rPr>
                <w:rFonts w:ascii="宋体" w:hAnsi="宋体" w:cs="仿宋_GB2312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宋体" w:hAnsi="宋体" w:cs="仿宋_GB2312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分析师会议</w:t>
            </w:r>
          </w:p>
          <w:p w14:paraId="771D4756">
            <w:pPr>
              <w:spacing w:line="360" w:lineRule="auto"/>
              <w:rPr>
                <w:rFonts w:ascii="宋体" w:hAnsi="宋体" w:cs="仿宋_GB2312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 w:cs="仿宋_GB2312"/>
                <w:bCs/>
                <w:i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业绩说明会</w:t>
            </w:r>
          </w:p>
          <w:p w14:paraId="6AA14D57">
            <w:pPr>
              <w:spacing w:line="360" w:lineRule="auto"/>
              <w:rPr>
                <w:rFonts w:ascii="宋体" w:hAnsi="宋体" w:cs="仿宋_GB2312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 w:cs="仿宋_GB2312"/>
                <w:bCs/>
                <w:i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路演活动</w:t>
            </w:r>
          </w:p>
          <w:p w14:paraId="610D54DB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hAnsi="宋体" w:cs="仿宋_GB2312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i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现场参观            </w:t>
            </w:r>
            <w:r>
              <w:rPr>
                <w:rFonts w:hint="eastAsia" w:ascii="宋体" w:hAnsi="宋体" w:cs="仿宋_GB2312"/>
                <w:bCs/>
                <w:i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电话会议</w:t>
            </w:r>
          </w:p>
          <w:p w14:paraId="156C2FE1">
            <w:pPr>
              <w:tabs>
                <w:tab w:val="center" w:pos="3199"/>
              </w:tabs>
              <w:spacing w:line="360" w:lineRule="auto"/>
              <w:rPr>
                <w:rFonts w:ascii="宋体" w:hAnsi="宋体" w:cs="仿宋_GB2312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iCs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其他 （</w:t>
            </w:r>
            <w:r>
              <w:rPr>
                <w:rFonts w:hint="eastAsia" w:ascii="宋体" w:hAnsi="宋体" w:cs="仿宋_GB2312"/>
                <w:sz w:val="24"/>
                <w:szCs w:val="24"/>
                <w:u w:val="single"/>
                <w:lang w:val="en-US" w:eastAsia="zh-CN"/>
              </w:rPr>
              <w:t>投资者见面会</w:t>
            </w:r>
            <w:r>
              <w:rPr>
                <w:rFonts w:hint="eastAsia" w:ascii="宋体" w:hAnsi="宋体" w:cs="仿宋_GB2312"/>
                <w:sz w:val="24"/>
                <w:szCs w:val="24"/>
                <w:u w:val="single"/>
              </w:rPr>
              <w:t>）</w:t>
            </w:r>
          </w:p>
        </w:tc>
      </w:tr>
      <w:tr w14:paraId="7C51E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vAlign w:val="center"/>
          </w:tcPr>
          <w:p w14:paraId="70FAC1EB">
            <w:pPr>
              <w:spacing w:line="360" w:lineRule="auto"/>
              <w:jc w:val="center"/>
              <w:rPr>
                <w:rFonts w:ascii="宋体" w:hAnsi="宋体" w:cs="黑体"/>
                <w:iCs/>
                <w:sz w:val="24"/>
                <w:szCs w:val="24"/>
              </w:rPr>
            </w:pPr>
            <w:r>
              <w:rPr>
                <w:rFonts w:hint="eastAsia" w:ascii="宋体" w:hAnsi="宋体" w:cs="黑体"/>
                <w:iCs/>
                <w:sz w:val="24"/>
                <w:szCs w:val="24"/>
              </w:rPr>
              <w:t>参与单位名称</w:t>
            </w:r>
          </w:p>
        </w:tc>
        <w:tc>
          <w:tcPr>
            <w:tcW w:w="6379" w:type="dxa"/>
            <w:vAlign w:val="center"/>
          </w:tcPr>
          <w:p w14:paraId="5B9AEA38">
            <w:pPr>
              <w:tabs>
                <w:tab w:val="center" w:pos="2798"/>
              </w:tabs>
              <w:spacing w:line="360" w:lineRule="auto"/>
              <w:rPr>
                <w:rFonts w:hint="eastAsia" w:ascii="仿宋_GB2312" w:hAnsi="仿宋_GB2312" w:eastAsia="仿宋_GB2312" w:cs="仿宋_GB2312"/>
                <w:bCs/>
                <w:i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华安基金、永安国富资产、申万宏源、易方达基金、上海大筝资管、中信资管、长江证券、杭州顺洋投资、兆信基金、东正融汇、中邮保险、山证资管、国泰海通证券、深圳乾明资管、玄元投资、银河证券、长城基金、上海远海、东吴商社、兴业证券、上海煜德投资、汇添富基金、东证资管、诺安基金、华泰柏瑞、招商理财、大家资产、创金合信基金、上海朗程投资、汇安基金、东方财富、麦高证券、一鸣投资、浙江探骊、猫头鹰基金、中国人寿资产、瑞银证券、国信证券、招商证券、伟星资本、太平养老、信达证券、景顺投资、弘则研究、国海富兰克林、由榕资产、南土资产、麦格理证券、杭银理财、民生加银基金、太平基金、湍团私募、英大保险、中欧基金、润晖投资、东方证券、远东宏信、恒泰证券、上海睿信、海富通基金、诺德基金、博时基金、瓴仁投资、鸿商资本、兴证全球基金、上海合远、蜂巢基金、宏利基金、中加基金、惠升基金、华西证券、交银基金、五矿证券、野村东方国际证券、巨杉资产、彼立弗投资、高盛资产、UBS、Kadensa Capital、Point72、HK HOPEWINGS ASSET、Willing Capital、HSZ GROUP、Polymer等190余家机构。</w:t>
            </w:r>
          </w:p>
        </w:tc>
      </w:tr>
      <w:tr w14:paraId="12C96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vAlign w:val="center"/>
          </w:tcPr>
          <w:p w14:paraId="7E9BE2D3">
            <w:pPr>
              <w:spacing w:line="360" w:lineRule="auto"/>
              <w:jc w:val="center"/>
              <w:rPr>
                <w:rFonts w:ascii="宋体" w:hAnsi="宋体" w:cs="黑体"/>
                <w:iCs/>
                <w:sz w:val="24"/>
                <w:szCs w:val="24"/>
              </w:rPr>
            </w:pPr>
            <w:r>
              <w:rPr>
                <w:rFonts w:hint="eastAsia" w:ascii="宋体" w:hAnsi="宋体" w:cs="黑体"/>
                <w:iCs/>
                <w:sz w:val="24"/>
                <w:szCs w:val="24"/>
              </w:rPr>
              <w:t>会议时间</w:t>
            </w:r>
          </w:p>
        </w:tc>
        <w:tc>
          <w:tcPr>
            <w:tcW w:w="6379" w:type="dxa"/>
            <w:vAlign w:val="center"/>
          </w:tcPr>
          <w:p w14:paraId="6239FCCD">
            <w:pPr>
              <w:spacing w:line="360" w:lineRule="auto"/>
              <w:rPr>
                <w:rFonts w:hint="default" w:ascii="仿宋_GB2312" w:hAnsi="仿宋_GB2312" w:eastAsia="仿宋_GB2312" w:cs="仿宋_GB2312"/>
                <w:bCs/>
                <w:i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24日</w:t>
            </w:r>
          </w:p>
        </w:tc>
      </w:tr>
      <w:tr w14:paraId="58AC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vAlign w:val="center"/>
          </w:tcPr>
          <w:p w14:paraId="760B77AE">
            <w:pPr>
              <w:spacing w:line="360" w:lineRule="auto"/>
              <w:jc w:val="center"/>
              <w:rPr>
                <w:rFonts w:ascii="宋体" w:hAnsi="宋体" w:cs="黑体"/>
                <w:iCs/>
                <w:sz w:val="24"/>
                <w:szCs w:val="24"/>
              </w:rPr>
            </w:pPr>
            <w:r>
              <w:rPr>
                <w:rFonts w:hint="eastAsia" w:ascii="宋体" w:hAnsi="宋体" w:cs="黑体"/>
                <w:iCs/>
                <w:sz w:val="24"/>
                <w:szCs w:val="24"/>
              </w:rPr>
              <w:t>会议地点</w:t>
            </w:r>
          </w:p>
        </w:tc>
        <w:tc>
          <w:tcPr>
            <w:tcW w:w="6379" w:type="dxa"/>
            <w:vAlign w:val="center"/>
          </w:tcPr>
          <w:p w14:paraId="5B3D10F3">
            <w:pPr>
              <w:spacing w:line="360" w:lineRule="auto"/>
              <w:rPr>
                <w:rFonts w:hint="default" w:ascii="仿宋_GB2312" w:hAnsi="仿宋_GB2312" w:eastAsia="仿宋_GB2312" w:cs="仿宋_GB2312"/>
                <w:bCs/>
                <w:i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义乌国际博览中心酒店</w:t>
            </w:r>
          </w:p>
        </w:tc>
      </w:tr>
      <w:tr w14:paraId="7EEB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vAlign w:val="center"/>
          </w:tcPr>
          <w:p w14:paraId="64C1F394">
            <w:pPr>
              <w:spacing w:line="360" w:lineRule="auto"/>
              <w:jc w:val="center"/>
              <w:rPr>
                <w:rFonts w:ascii="宋体" w:hAnsi="宋体" w:cs="黑体"/>
                <w:iCs/>
                <w:sz w:val="24"/>
                <w:szCs w:val="24"/>
              </w:rPr>
            </w:pPr>
            <w:r>
              <w:rPr>
                <w:rFonts w:hint="eastAsia" w:ascii="宋体" w:hAnsi="宋体" w:cs="黑体"/>
                <w:iCs/>
                <w:sz w:val="24"/>
                <w:szCs w:val="24"/>
              </w:rPr>
              <w:t>上市公司接待人员</w:t>
            </w:r>
          </w:p>
        </w:tc>
        <w:tc>
          <w:tcPr>
            <w:tcW w:w="6379" w:type="dxa"/>
            <w:vAlign w:val="center"/>
          </w:tcPr>
          <w:p w14:paraId="5F88B3E4"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i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公司管理层、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24"/>
                <w:szCs w:val="24"/>
                <w:lang w:eastAsia="zh-CN"/>
              </w:rPr>
              <w:t>公司证券部</w:t>
            </w:r>
          </w:p>
        </w:tc>
      </w:tr>
      <w:tr w14:paraId="533FE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411" w:type="dxa"/>
            <w:vAlign w:val="center"/>
          </w:tcPr>
          <w:p w14:paraId="19770D12">
            <w:pPr>
              <w:spacing w:line="360" w:lineRule="auto"/>
              <w:jc w:val="center"/>
              <w:rPr>
                <w:rFonts w:ascii="宋体" w:hAnsi="宋体" w:cs="黑体"/>
                <w:iCs/>
                <w:sz w:val="24"/>
                <w:szCs w:val="24"/>
              </w:rPr>
            </w:pPr>
            <w:r>
              <w:rPr>
                <w:rFonts w:hint="eastAsia" w:ascii="宋体" w:hAnsi="宋体" w:cs="黑体"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379" w:type="dxa"/>
          </w:tcPr>
          <w:p w14:paraId="623166E6"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Cs/>
                <w:sz w:val="24"/>
                <w:szCs w:val="24"/>
                <w:lang w:val="en-US" w:eastAsia="zh-CN"/>
              </w:rPr>
              <w:t>1.是否会加快人才储备，中层干部和前端人才的吸引和规划？</w:t>
            </w:r>
          </w:p>
          <w:p w14:paraId="57FF6D8A"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答：</w:t>
            </w:r>
            <w:r>
              <w:rPr>
                <w:rFonts w:hint="default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我们在海外和支付两个板块引进了一些国际大行、头部机构、跨境管理方面的高端人才，核心目的是根据集团战略，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在中台部门</w:t>
            </w:r>
            <w:r>
              <w:rPr>
                <w:rFonts w:hint="default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引进一些行业一线人才支持公司业务。第一步已经完成，已经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全部到位到岗，接下来会继续</w:t>
            </w:r>
            <w:r>
              <w:rPr>
                <w:rFonts w:hint="default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引进跨国管理经验人才，为支付业务提供人才支撑。人才梯队培养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通过内部造血、外部引才、校企合作等三个方面实现，为公司后续的发展提供人才支撑。</w:t>
            </w:r>
          </w:p>
          <w:p w14:paraId="790323F9"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Cs/>
                <w:sz w:val="24"/>
                <w:szCs w:val="24"/>
                <w:lang w:val="en-US" w:eastAsia="zh-CN"/>
              </w:rPr>
              <w:t>2.公司对未来几年的ROE提升和</w:t>
            </w:r>
            <w:r>
              <w:rPr>
                <w:rFonts w:hint="default" w:ascii="仿宋_GB2312" w:hAnsi="仿宋_GB2312" w:eastAsia="仿宋_GB2312" w:cs="仿宋_GB2312"/>
                <w:b/>
                <w:bCs w:val="0"/>
                <w:iCs/>
                <w:sz w:val="24"/>
                <w:szCs w:val="24"/>
                <w:lang w:val="en-US" w:eastAsia="zh-CN"/>
              </w:rPr>
              <w:t>股东回报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Cs/>
                <w:sz w:val="24"/>
                <w:szCs w:val="24"/>
                <w:lang w:val="en-US" w:eastAsia="zh-CN"/>
              </w:rPr>
              <w:t>上的思考和规划？</w:t>
            </w:r>
          </w:p>
          <w:p w14:paraId="570C9B2A"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答：</w:t>
            </w:r>
            <w:r>
              <w:rPr>
                <w:rFonts w:hint="default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公司制定了《提质增效重回报》行动方案，</w:t>
            </w:r>
            <w:r>
              <w:rPr>
                <w:rFonts w:ascii="仿宋_GB2312" w:hAnsi="仿宋_GB2312" w:eastAsia="仿宋_GB2312" w:cs="仿宋_GB2312"/>
                <w:bCs/>
                <w:iCs/>
                <w:sz w:val="24"/>
                <w:szCs w:val="24"/>
              </w:rPr>
              <w:t>围绕“全球一流国际贸易综合服务商”发展目标，持续提升经营业绩和管理水平，提升企业的核心竞争力，持续提升市值管理能力，实现企业的可持续发展和全体股东利益的最大化。</w:t>
            </w:r>
          </w:p>
          <w:p w14:paraId="5FCA4CEE"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仿宋_GB2312" w:hAnsi="仿宋_GB2312" w:eastAsia="仿宋_GB2312" w:cs="仿宋_GB2312"/>
                <w:b/>
                <w:bCs w:val="0"/>
                <w:iCs/>
                <w:sz w:val="24"/>
                <w:szCs w:val="24"/>
                <w:lang w:val="en-US" w:eastAsia="zh-CN"/>
              </w:rPr>
              <w:t>义乌1-6月份出口继续加速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Cs/>
                <w:sz w:val="24"/>
                <w:szCs w:val="24"/>
                <w:lang w:val="en-US" w:eastAsia="zh-CN"/>
              </w:rPr>
              <w:t>的原因以及对</w:t>
            </w:r>
            <w:r>
              <w:rPr>
                <w:rFonts w:hint="default" w:ascii="仿宋_GB2312" w:hAnsi="仿宋_GB2312" w:eastAsia="仿宋_GB2312" w:cs="仿宋_GB2312"/>
                <w:b/>
                <w:bCs w:val="0"/>
                <w:iCs/>
                <w:sz w:val="24"/>
                <w:szCs w:val="24"/>
                <w:lang w:val="en-US" w:eastAsia="zh-CN"/>
              </w:rPr>
              <w:t>未来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Cs/>
                <w:sz w:val="24"/>
                <w:szCs w:val="24"/>
                <w:lang w:val="en-US" w:eastAsia="zh-CN"/>
              </w:rPr>
              <w:t>的展望？</w:t>
            </w:r>
          </w:p>
          <w:p w14:paraId="3803A767"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答：</w:t>
            </w:r>
            <w:r>
              <w:rPr>
                <w:rFonts w:hint="default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今年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上半年</w:t>
            </w:r>
            <w:r>
              <w:rPr>
                <w:rFonts w:hint="default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义乌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进出口数据比较好，从</w:t>
            </w:r>
            <w:r>
              <w:rPr>
                <w:rFonts w:hint="default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义乌海关数据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也能</w:t>
            </w:r>
            <w:r>
              <w:rPr>
                <w:rFonts w:hint="default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体现出来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商品刚需性和易耗性的特征以及产业链的韧性，整体看好</w:t>
            </w:r>
            <w:r>
              <w:rPr>
                <w:rFonts w:hint="default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今年义乌的进出口的发展。</w:t>
            </w:r>
          </w:p>
          <w:p w14:paraId="1964EF70"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Cs/>
                <w:sz w:val="24"/>
                <w:szCs w:val="24"/>
                <w:lang w:val="en-US" w:eastAsia="zh-CN"/>
              </w:rPr>
              <w:t>4.六</w:t>
            </w:r>
            <w:r>
              <w:rPr>
                <w:rFonts w:hint="default" w:ascii="仿宋_GB2312" w:hAnsi="仿宋_GB2312" w:eastAsia="仿宋_GB2312" w:cs="仿宋_GB2312"/>
                <w:b/>
                <w:bCs w:val="0"/>
                <w:iCs/>
                <w:sz w:val="24"/>
                <w:szCs w:val="24"/>
                <w:lang w:val="en-US" w:eastAsia="zh-CN"/>
              </w:rPr>
              <w:t>区招商景气度很好，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Cs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default" w:ascii="仿宋_GB2312" w:hAnsi="仿宋_GB2312" w:eastAsia="仿宋_GB2312" w:cs="仿宋_GB2312"/>
                <w:b/>
                <w:bCs w:val="0"/>
                <w:iCs/>
                <w:sz w:val="24"/>
                <w:szCs w:val="24"/>
                <w:lang w:val="en-US" w:eastAsia="zh-CN"/>
              </w:rPr>
              <w:t>未来是否有新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Cs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仿宋_GB2312" w:hAnsi="仿宋_GB2312" w:eastAsia="仿宋_GB2312" w:cs="仿宋_GB2312"/>
                <w:b/>
                <w:bCs w:val="0"/>
                <w:iCs/>
                <w:sz w:val="24"/>
                <w:szCs w:val="24"/>
                <w:lang w:val="en-US" w:eastAsia="zh-CN"/>
              </w:rPr>
              <w:t>规划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Cs/>
                <w:sz w:val="24"/>
                <w:szCs w:val="24"/>
                <w:lang w:val="en-US" w:eastAsia="zh-CN"/>
              </w:rPr>
              <w:t>？</w:t>
            </w:r>
          </w:p>
          <w:p w14:paraId="785AF583"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答：</w:t>
            </w:r>
            <w:r>
              <w:rPr>
                <w:rFonts w:hint="default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从公司的发展过程中，公司一直在思考未来如何保持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市场主业的</w:t>
            </w:r>
            <w:r>
              <w:rPr>
                <w:rFonts w:hint="default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竞争力，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后续如有规划，会按照要求履行披露程序。</w:t>
            </w:r>
          </w:p>
          <w:p w14:paraId="6A8B3787"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Cs/>
                <w:sz w:val="24"/>
                <w:szCs w:val="24"/>
                <w:lang w:val="en-US" w:eastAsia="zh-CN"/>
              </w:rPr>
              <w:t>5.六</w:t>
            </w:r>
            <w:r>
              <w:rPr>
                <w:rFonts w:hint="default" w:ascii="仿宋_GB2312" w:hAnsi="仿宋_GB2312" w:eastAsia="仿宋_GB2312" w:cs="仿宋_GB2312"/>
                <w:b/>
                <w:bCs w:val="0"/>
                <w:iCs/>
                <w:sz w:val="24"/>
                <w:szCs w:val="24"/>
                <w:lang w:val="en-US" w:eastAsia="zh-CN"/>
              </w:rPr>
              <w:t>区招商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Cs/>
                <w:sz w:val="24"/>
                <w:szCs w:val="24"/>
                <w:lang w:val="en-US" w:eastAsia="zh-CN"/>
              </w:rPr>
              <w:t>进程的</w:t>
            </w:r>
            <w:r>
              <w:rPr>
                <w:rFonts w:hint="default" w:ascii="仿宋_GB2312" w:hAnsi="仿宋_GB2312" w:eastAsia="仿宋_GB2312" w:cs="仿宋_GB2312"/>
                <w:b/>
                <w:bCs w:val="0"/>
                <w:iCs/>
                <w:sz w:val="24"/>
                <w:szCs w:val="24"/>
                <w:lang w:val="en-US" w:eastAsia="zh-CN"/>
              </w:rPr>
              <w:t>未来规划如何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Cs/>
                <w:sz w:val="24"/>
                <w:szCs w:val="24"/>
                <w:lang w:val="en-US" w:eastAsia="zh-CN"/>
              </w:rPr>
              <w:t>？</w:t>
            </w:r>
          </w:p>
          <w:p w14:paraId="62AFA9A6"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答：整体规划为</w:t>
            </w:r>
            <w:r>
              <w:rPr>
                <w:rFonts w:hint="default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今年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全球数字贸易中心招商</w:t>
            </w:r>
            <w:r>
              <w:rPr>
                <w:rFonts w:hint="default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1-3层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，于</w:t>
            </w:r>
            <w:r>
              <w:rPr>
                <w:rFonts w:hint="default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10月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份市场板块开业。</w:t>
            </w:r>
          </w:p>
          <w:p w14:paraId="41C683E7"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Cs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仿宋_GB2312" w:hAnsi="仿宋_GB2312" w:eastAsia="仿宋_GB2312" w:cs="仿宋_GB2312"/>
                <w:b/>
                <w:bCs w:val="0"/>
                <w:iCs/>
                <w:sz w:val="24"/>
                <w:szCs w:val="24"/>
                <w:lang w:val="en-US" w:eastAsia="zh-CN"/>
              </w:rPr>
              <w:t>杭州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Cs/>
                <w:sz w:val="24"/>
                <w:szCs w:val="24"/>
                <w:lang w:val="en-US" w:eastAsia="zh-CN"/>
              </w:rPr>
              <w:t>飞地</w:t>
            </w:r>
            <w:r>
              <w:rPr>
                <w:rFonts w:hint="default" w:ascii="仿宋_GB2312" w:hAnsi="仿宋_GB2312" w:eastAsia="仿宋_GB2312" w:cs="仿宋_GB2312"/>
                <w:b/>
                <w:bCs w:val="0"/>
                <w:iCs/>
                <w:sz w:val="24"/>
                <w:szCs w:val="24"/>
                <w:lang w:val="en-US" w:eastAsia="zh-CN"/>
              </w:rPr>
              <w:t>对于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Cs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default" w:ascii="仿宋_GB2312" w:hAnsi="仿宋_GB2312" w:eastAsia="仿宋_GB2312" w:cs="仿宋_GB2312"/>
                <w:b/>
                <w:bCs w:val="0"/>
                <w:iCs/>
                <w:sz w:val="24"/>
                <w:szCs w:val="24"/>
                <w:lang w:val="en-US" w:eastAsia="zh-CN"/>
              </w:rPr>
              <w:t>业务的帮助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Cs/>
                <w:sz w:val="24"/>
                <w:szCs w:val="24"/>
                <w:lang w:val="en-US" w:eastAsia="zh-CN"/>
              </w:rPr>
              <w:t>？</w:t>
            </w:r>
          </w:p>
          <w:p w14:paraId="64100922"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答：公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司在</w:t>
            </w:r>
            <w:r>
              <w:rPr>
                <w:rFonts w:hint="default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杭州上城区拿了一块地，主要是作为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义支付和Chinagoods</w:t>
            </w:r>
            <w:r>
              <w:rPr>
                <w:rFonts w:hint="default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研发中心打造一个杭州基地，目前正在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按照计划</w:t>
            </w:r>
            <w:r>
              <w:rPr>
                <w:rFonts w:hint="default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推进，建设团队会全力推进。</w:t>
            </w:r>
          </w:p>
        </w:tc>
      </w:tr>
      <w:tr w14:paraId="3A534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1" w:type="dxa"/>
            <w:vAlign w:val="center"/>
          </w:tcPr>
          <w:p w14:paraId="524BB622">
            <w:pPr>
              <w:spacing w:line="360" w:lineRule="auto"/>
              <w:jc w:val="center"/>
              <w:rPr>
                <w:rFonts w:ascii="宋体" w:hAnsi="宋体" w:cs="黑体"/>
                <w:iCs/>
                <w:sz w:val="24"/>
                <w:szCs w:val="24"/>
              </w:rPr>
            </w:pPr>
            <w:r>
              <w:rPr>
                <w:rFonts w:hint="eastAsia" w:ascii="宋体" w:hAnsi="宋体" w:cs="黑体"/>
                <w:iCs/>
                <w:sz w:val="24"/>
                <w:szCs w:val="24"/>
              </w:rPr>
              <w:t>关于本次活动是否涉及应披露重大信息的说明</w:t>
            </w:r>
          </w:p>
        </w:tc>
        <w:tc>
          <w:tcPr>
            <w:tcW w:w="6379" w:type="dxa"/>
            <w:vAlign w:val="center"/>
          </w:tcPr>
          <w:p w14:paraId="1302A170">
            <w:pPr>
              <w:spacing w:line="360" w:lineRule="auto"/>
              <w:jc w:val="center"/>
              <w:rPr>
                <w:rFonts w:ascii="宋体" w:hAnsi="宋体" w:cs="仿宋_GB2312"/>
                <w:bCs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否</w:t>
            </w:r>
          </w:p>
        </w:tc>
      </w:tr>
      <w:tr w14:paraId="3103E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411" w:type="dxa"/>
            <w:vAlign w:val="center"/>
          </w:tcPr>
          <w:p w14:paraId="304202EB">
            <w:pPr>
              <w:spacing w:line="360" w:lineRule="auto"/>
              <w:jc w:val="center"/>
              <w:rPr>
                <w:rFonts w:ascii="宋体" w:hAnsi="宋体" w:cs="黑体"/>
                <w:iCs/>
                <w:sz w:val="24"/>
                <w:szCs w:val="24"/>
              </w:rPr>
            </w:pPr>
            <w:r>
              <w:rPr>
                <w:rFonts w:hint="eastAsia" w:ascii="宋体" w:hAnsi="宋体" w:cs="黑体"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6379" w:type="dxa"/>
            <w:vAlign w:val="center"/>
          </w:tcPr>
          <w:p w14:paraId="378B2756">
            <w:pPr>
              <w:spacing w:line="360" w:lineRule="auto"/>
              <w:jc w:val="center"/>
              <w:rPr>
                <w:rFonts w:ascii="宋体" w:hAnsi="宋体" w:cs="仿宋_GB2312"/>
                <w:bCs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sz w:val="24"/>
                <w:szCs w:val="24"/>
                <w:lang w:val="en-US" w:eastAsia="zh-CN"/>
              </w:rPr>
              <w:t>无</w:t>
            </w:r>
          </w:p>
        </w:tc>
      </w:tr>
    </w:tbl>
    <w:p w14:paraId="4FF77972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C172490"/>
    <w:rsid w:val="1C8011BD"/>
    <w:rsid w:val="1DE75D86"/>
    <w:rsid w:val="22765384"/>
    <w:rsid w:val="2EE817B0"/>
    <w:rsid w:val="31D90E48"/>
    <w:rsid w:val="331C1F78"/>
    <w:rsid w:val="477A2C98"/>
    <w:rsid w:val="54CC0884"/>
    <w:rsid w:val="56194AE5"/>
    <w:rsid w:val="603D0153"/>
    <w:rsid w:val="61E62405"/>
    <w:rsid w:val="63FB399E"/>
    <w:rsid w:val="67E4235D"/>
    <w:rsid w:val="743453B3"/>
    <w:rsid w:val="77275DC2"/>
    <w:rsid w:val="7852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qFormat="1" w:uiPriority="99" w:semiHidden="0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qFormat="1" w:uiPriority="1" w:semiHidden="0" w:name="Default Paragraph Font"/>
    <w:lsdException w:qFormat="1" w:unhideWhenUsed="0" w:uiPriority="0" w:semiHidden="0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iPriority="99" w:semiHidden="0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qFormat="1" w:uiPriority="1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semiHidden="0" w:name="Normal Table"/>
    <w:lsdException w:qFormat="1" w:uiPriority="99" w:semiHidden="0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iPriority="99" w:semiHidden="0" w:name="Balloon Text"/>
    <w:lsdException w:qFormat="1" w:unhideWhenUsed="0" w:uiPriority="39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unhideWhenUsed/>
    <w:qFormat/>
    <w:uiPriority w:val="0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unhideWhenUsed/>
    <w:qFormat/>
    <w:uiPriority w:val="99"/>
    <w:pPr>
      <w:jc w:val="left"/>
    </w:pPr>
  </w:style>
  <w:style w:type="paragraph" w:styleId="5">
    <w:name w:val="Body Text"/>
    <w:qFormat/>
    <w:uiPriority w:val="0"/>
    <w:pPr>
      <w:widowControl w:val="0"/>
      <w:adjustRightInd w:val="0"/>
      <w:spacing w:before="100" w:after="10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6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annotation subject"/>
    <w:basedOn w:val="4"/>
    <w:next w:val="4"/>
    <w:link w:val="21"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qFormat/>
    <w:uiPriority w:val="1"/>
    <w:rPr>
      <w:b/>
    </w:rPr>
  </w:style>
  <w:style w:type="character" w:styleId="15">
    <w:name w:val="Hyperlink"/>
    <w:unhideWhenUsed/>
    <w:qFormat/>
    <w:uiPriority w:val="99"/>
    <w:rPr>
      <w:color w:val="467886"/>
      <w:u w:val="single"/>
    </w:rPr>
  </w:style>
  <w:style w:type="character" w:styleId="16">
    <w:name w:val="annotation reference"/>
    <w:unhideWhenUsed/>
    <w:qFormat/>
    <w:uiPriority w:val="99"/>
    <w:rPr>
      <w:sz w:val="21"/>
      <w:szCs w:val="21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character" w:customStyle="1" w:styleId="18">
    <w:name w:val="批注文字 字符"/>
    <w:link w:val="4"/>
    <w:semiHidden/>
    <w:qFormat/>
    <w:uiPriority w:val="99"/>
    <w:rPr>
      <w:kern w:val="2"/>
      <w:sz w:val="21"/>
      <w:szCs w:val="22"/>
    </w:rPr>
  </w:style>
  <w:style w:type="character" w:customStyle="1" w:styleId="19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页眉 字符"/>
    <w:link w:val="8"/>
    <w:qFormat/>
    <w:uiPriority w:val="99"/>
    <w:rPr>
      <w:kern w:val="2"/>
      <w:sz w:val="18"/>
      <w:szCs w:val="18"/>
    </w:rPr>
  </w:style>
  <w:style w:type="character" w:customStyle="1" w:styleId="21">
    <w:name w:val="批注主题 字符"/>
    <w:link w:val="10"/>
    <w:semiHidden/>
    <w:qFormat/>
    <w:uiPriority w:val="99"/>
    <w:rPr>
      <w:b/>
      <w:bCs/>
      <w:kern w:val="2"/>
      <w:sz w:val="21"/>
      <w:szCs w:val="22"/>
    </w:rPr>
  </w:style>
  <w:style w:type="character" w:customStyle="1" w:styleId="22">
    <w:name w:val="批注框文本 字符"/>
    <w:link w:val="6"/>
    <w:semiHidden/>
    <w:qFormat/>
    <w:uiPriority w:val="99"/>
    <w:rPr>
      <w:kern w:val="2"/>
      <w:sz w:val="18"/>
      <w:szCs w:val="18"/>
    </w:rPr>
  </w:style>
  <w:style w:type="paragraph" w:customStyle="1" w:styleId="23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列表段落1"/>
    <w:basedOn w:val="1"/>
    <w:qFormat/>
    <w:uiPriority w:val="99"/>
    <w:pPr>
      <w:ind w:firstLine="420" w:firstLineChars="200"/>
    </w:pPr>
  </w:style>
  <w:style w:type="paragraph" w:customStyle="1" w:styleId="25">
    <w:name w:val="_Style 6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1260</Words>
  <Characters>1356</Characters>
  <Lines>17</Lines>
  <Paragraphs>4</Paragraphs>
  <TotalTime>15</TotalTime>
  <ScaleCrop>false</ScaleCrop>
  <LinksUpToDate>false</LinksUpToDate>
  <CharactersWithSpaces>1439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2025-04-14T05:24:00Z</dcterms:created>
  <dc:creator>Li Xiang</dc:creator>
  <cp:lastModifiedBy>YOUNGYEE</cp:lastModifiedBy>
  <dcterms:modified xsi:type="dcterms:W3CDTF">2025-07-25T08:22:16Z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171C83C498B84AAA92023A0A9E445448_13</vt:lpwstr>
  </property>
  <property fmtid="{D5CDD505-2E9C-101B-9397-08002B2CF9AE}" pid="4" name="KSOTemplateDocerSaveRecord">
    <vt:lpwstr>eyJoZGlkIjoiOTE2NmY0YTllNDc1MjY1ZDE1YjE2MTkyYmI5MjFiNzUiLCJ1c2VySWQiOiI1MDQwOTk1OTEifQ==</vt:lpwstr>
  </property>
</Properties>
</file>