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D0" w:rsidRDefault="00AA218D">
      <w:pPr>
        <w:keepNext/>
        <w:keepLines/>
        <w:spacing w:before="260" w:after="260" w:line="360" w:lineRule="auto"/>
        <w:jc w:val="center"/>
        <w:outlineLvl w:val="1"/>
        <w:rPr>
          <w:rFonts w:ascii="宋体" w:eastAsia="宋体" w:hAnsi="宋体" w:cs="Times New Roman"/>
          <w:b/>
          <w:bCs/>
          <w:i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证券代码：6</w:t>
      </w:r>
      <w:r>
        <w:rPr>
          <w:rFonts w:ascii="宋体" w:eastAsia="宋体" w:hAnsi="宋体" w:cs="Times New Roman"/>
          <w:b/>
          <w:bCs/>
          <w:iCs/>
          <w:sz w:val="24"/>
          <w:szCs w:val="24"/>
        </w:rPr>
        <w:t xml:space="preserve">00008  </w:t>
      </w:r>
      <w:r w:rsidR="00CF0CA5">
        <w:rPr>
          <w:rFonts w:ascii="宋体" w:eastAsia="宋体" w:hAnsi="宋体" w:cs="Times New Roman"/>
          <w:b/>
          <w:bCs/>
          <w:iCs/>
          <w:sz w:val="24"/>
          <w:szCs w:val="24"/>
        </w:rPr>
        <w:t xml:space="preserve">                               </w:t>
      </w:r>
      <w:r>
        <w:rPr>
          <w:rFonts w:ascii="宋体" w:eastAsia="宋体" w:hAnsi="宋体" w:cs="Times New Roman"/>
          <w:b/>
          <w:bCs/>
          <w:i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证券简称：首创环保</w:t>
      </w:r>
    </w:p>
    <w:p w:rsidR="001567D0" w:rsidRDefault="00AA218D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北京首创生态环保集团股份有限公司</w:t>
      </w:r>
    </w:p>
    <w:p w:rsidR="001567D0" w:rsidRDefault="00AA218D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投资者关系活动记录表</w:t>
      </w:r>
    </w:p>
    <w:p w:rsidR="001567D0" w:rsidRDefault="00AA218D">
      <w:pPr>
        <w:keepNext/>
        <w:keepLines/>
        <w:spacing w:before="260" w:after="260" w:line="360" w:lineRule="auto"/>
        <w:jc w:val="center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                    </w:t>
      </w:r>
      <w:r w:rsidR="00BD6F51">
        <w:rPr>
          <w:rFonts w:ascii="宋体" w:eastAsia="宋体" w:hAnsi="宋体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编号：2</w:t>
      </w:r>
      <w:r>
        <w:rPr>
          <w:rFonts w:ascii="宋体" w:eastAsia="宋体" w:hAnsi="宋体" w:cs="Times New Roman"/>
          <w:b/>
          <w:bCs/>
          <w:sz w:val="24"/>
          <w:szCs w:val="24"/>
        </w:rPr>
        <w:t>02</w:t>
      </w:r>
      <w:r w:rsidR="00E63BC6">
        <w:rPr>
          <w:rFonts w:ascii="宋体" w:eastAsia="宋体" w:hAnsi="宋体" w:cs="Times New Roman"/>
          <w:b/>
          <w:bCs/>
          <w:sz w:val="24"/>
          <w:szCs w:val="24"/>
        </w:rPr>
        <w:t>5</w:t>
      </w:r>
      <w:r>
        <w:rPr>
          <w:rFonts w:ascii="宋体" w:eastAsia="宋体" w:hAnsi="宋体" w:cs="Times New Roman"/>
          <w:b/>
          <w:bCs/>
          <w:sz w:val="24"/>
          <w:szCs w:val="24"/>
        </w:rPr>
        <w:t>-</w:t>
      </w:r>
      <w:r w:rsidR="00CF0CA5">
        <w:rPr>
          <w:rFonts w:ascii="宋体" w:eastAsia="宋体" w:hAnsi="宋体" w:cs="Times New Roman"/>
          <w:b/>
          <w:bCs/>
          <w:sz w:val="24"/>
          <w:szCs w:val="24"/>
        </w:rPr>
        <w:t>07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6247"/>
      </w:tblGrid>
      <w:tr w:rsidR="00703593">
        <w:tc>
          <w:tcPr>
            <w:tcW w:w="2411" w:type="dxa"/>
            <w:shd w:val="clear" w:color="auto" w:fill="auto"/>
            <w:vAlign w:val="center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379" w:type="dxa"/>
            <w:shd w:val="clear" w:color="auto" w:fill="auto"/>
          </w:tcPr>
          <w:p w:rsidR="001567D0" w:rsidRDefault="00CF0CA5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bCs/>
                <w:iCs/>
                <w:sz w:val="24"/>
                <w:szCs w:val="24"/>
              </w:rPr>
              <w:t>✓</w:t>
            </w:r>
            <w:r w:rsidR="00AA21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</w:t>
            </w:r>
            <w:r w:rsidR="00AA218D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="00AA218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AA218D"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:rsidR="001567D0" w:rsidRDefault="00A31835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AA21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</w:t>
            </w:r>
            <w:r w:rsidR="00AA218D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 w:rsidR="00DA240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AA218D"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="00CF0CA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:rsidR="001567D0" w:rsidRDefault="00AA218D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现场参观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□电话会议</w:t>
            </w:r>
          </w:p>
          <w:p w:rsidR="001567D0" w:rsidRDefault="00A31835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bCs/>
                <w:iCs/>
                <w:sz w:val="24"/>
                <w:szCs w:val="24"/>
              </w:rPr>
              <w:t>✓</w:t>
            </w:r>
            <w:r w:rsidR="00AA218D">
              <w:rPr>
                <w:rFonts w:ascii="宋体" w:eastAsia="宋体" w:hAnsi="宋体" w:cs="Times New Roman" w:hint="eastAsia"/>
                <w:sz w:val="24"/>
                <w:szCs w:val="24"/>
              </w:rPr>
              <w:t>其他（</w:t>
            </w:r>
            <w:proofErr w:type="gramStart"/>
            <w:r w:rsidR="004A19C0">
              <w:rPr>
                <w:rFonts w:ascii="宋体" w:eastAsia="宋体" w:hAnsi="宋体" w:cs="Times New Roman" w:hint="eastAsia"/>
                <w:sz w:val="24"/>
                <w:szCs w:val="24"/>
              </w:rPr>
              <w:t>反路演</w:t>
            </w:r>
            <w:proofErr w:type="gramEnd"/>
            <w:r w:rsidR="00AA218D" w:rsidRPr="00767125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</w:tr>
      <w:tr w:rsidR="00703593">
        <w:tc>
          <w:tcPr>
            <w:tcW w:w="2411" w:type="dxa"/>
            <w:shd w:val="clear" w:color="auto" w:fill="auto"/>
            <w:vAlign w:val="center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379" w:type="dxa"/>
            <w:shd w:val="clear" w:color="auto" w:fill="auto"/>
          </w:tcPr>
          <w:p w:rsidR="001567D0" w:rsidRDefault="00CF0CA5" w:rsidP="00322EE4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广发</w:t>
            </w:r>
            <w:r w:rsidR="00322EE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证券、</w:t>
            </w:r>
            <w:r w:rsidR="00185E9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东吴证券、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招商信诺基金、天弘基金、华安基金、富国基金、太平养老、财通资管、兴证全球、人保资产、平安资管、太平基金、华宝基金</w:t>
            </w:r>
          </w:p>
        </w:tc>
      </w:tr>
      <w:tr w:rsidR="00703593">
        <w:tc>
          <w:tcPr>
            <w:tcW w:w="2411" w:type="dxa"/>
            <w:shd w:val="clear" w:color="auto" w:fill="auto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379" w:type="dxa"/>
            <w:shd w:val="clear" w:color="auto" w:fill="auto"/>
          </w:tcPr>
          <w:p w:rsidR="001567D0" w:rsidRDefault="00AA218D" w:rsidP="00CF0CA5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02</w:t>
            </w:r>
            <w:r w:rsidR="00E63BC6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</w:t>
            </w:r>
            <w:r w:rsidR="00CF0CA5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7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月</w:t>
            </w:r>
          </w:p>
        </w:tc>
      </w:tr>
      <w:tr w:rsidR="00703593">
        <w:tc>
          <w:tcPr>
            <w:tcW w:w="2411" w:type="dxa"/>
            <w:shd w:val="clear" w:color="auto" w:fill="auto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379" w:type="dxa"/>
            <w:shd w:val="clear" w:color="auto" w:fill="auto"/>
          </w:tcPr>
          <w:p w:rsidR="001567D0" w:rsidRDefault="00845951" w:rsidP="00DA240E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北京、上海</w:t>
            </w:r>
          </w:p>
        </w:tc>
      </w:tr>
      <w:tr w:rsidR="00703593">
        <w:tc>
          <w:tcPr>
            <w:tcW w:w="2411" w:type="dxa"/>
            <w:shd w:val="clear" w:color="auto" w:fill="auto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567D0" w:rsidRDefault="006548A3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董事会秘书官念、</w:t>
            </w:r>
            <w:r w:rsidR="00AA218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董事会办公室投资者关系工作人员</w:t>
            </w:r>
          </w:p>
        </w:tc>
      </w:tr>
      <w:tr w:rsidR="00703593">
        <w:trPr>
          <w:trHeight w:val="2701"/>
        </w:trPr>
        <w:tc>
          <w:tcPr>
            <w:tcW w:w="2411" w:type="dxa"/>
            <w:shd w:val="clear" w:color="auto" w:fill="auto"/>
            <w:vAlign w:val="center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379" w:type="dxa"/>
            <w:shd w:val="clear" w:color="auto" w:fill="auto"/>
          </w:tcPr>
          <w:p w:rsidR="00E1444F" w:rsidRPr="00E1444F" w:rsidRDefault="00E1444F" w:rsidP="00E1444F">
            <w:pPr>
              <w:spacing w:line="360" w:lineRule="auto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 w:rsidRPr="00E1444F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问题1：公司对未来分红政策有何规划？</w:t>
            </w:r>
          </w:p>
          <w:p w:rsidR="00BE6CF4" w:rsidRDefault="00E1444F" w:rsidP="00BE6CF4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E1444F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</w:t>
            </w:r>
            <w:r w:rsidR="00522920" w:rsidRPr="0052292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公司始终将股东利益放在重要位置，</w:t>
            </w:r>
            <w:r w:rsidR="001350C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近年来</w:t>
            </w:r>
            <w:r w:rsidR="00522920" w:rsidRPr="0052292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秉持积极回报股东的理念，与广大股东共享公司发展成果。</w:t>
            </w:r>
            <w:r w:rsidR="001350C1" w:rsidRPr="001350C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当前</w:t>
            </w:r>
            <w:r w:rsidR="001350C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</w:t>
            </w:r>
            <w:r w:rsidR="00BF468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尚</w:t>
            </w:r>
            <w:r w:rsidR="001350C1" w:rsidRPr="001350C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未发布</w:t>
            </w:r>
            <w:r w:rsidR="00BF4680" w:rsidRPr="001350C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分红</w:t>
            </w:r>
            <w:r w:rsidR="00BF468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的</w:t>
            </w:r>
            <w:r w:rsidR="00A51C2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未来三年</w:t>
            </w:r>
            <w:r w:rsidR="001350C1" w:rsidRPr="001350C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规划</w:t>
            </w:r>
            <w:r w:rsidR="001350C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或指引，</w:t>
            </w:r>
            <w:r w:rsidR="00BF4680" w:rsidRPr="00BF468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但已系统性地将分红政策研究纳入</w:t>
            </w:r>
            <w:r w:rsidR="00A51C2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“</w:t>
            </w:r>
            <w:r w:rsidR="00A51C2B" w:rsidRPr="00A51C2B">
              <w:rPr>
                <w:rFonts w:asciiTheme="minorEastAsia" w:hAnsiTheme="minorEastAsia" w:cs="Times New Roman" w:hint="eastAsia"/>
                <w:bCs/>
                <w:iCs/>
                <w:sz w:val="24"/>
                <w:szCs w:val="24"/>
              </w:rPr>
              <w:t>十五五</w:t>
            </w:r>
            <w:r w:rsidR="00A51C2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”</w:t>
            </w:r>
            <w:r w:rsidR="00BF4680" w:rsidRPr="00BF468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战略规划编制工作</w:t>
            </w:r>
            <w:r w:rsidR="00BF4680" w:rsidRPr="00BF4680">
              <w:rPr>
                <w:rFonts w:ascii="MS Gothic" w:eastAsia="MS Gothic" w:hAnsi="MS Gothic" w:cs="MS Gothic" w:hint="eastAsia"/>
                <w:bCs/>
                <w:iCs/>
                <w:sz w:val="24"/>
                <w:szCs w:val="24"/>
              </w:rPr>
              <w:t>‌</w:t>
            </w:r>
            <w:r w:rsidR="00BF468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</w:p>
          <w:p w:rsidR="008C5134" w:rsidRDefault="00BE6CF4" w:rsidP="00BE6CF4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</w:t>
            </w:r>
            <w:r w:rsidRPr="00BE6CF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未来将基于盈利水平、现金流状况及发展需求等核心要素，动态优化利润分配机制</w:t>
            </w:r>
            <w:r w:rsidRPr="00BE6CF4">
              <w:rPr>
                <w:rFonts w:ascii="MS Gothic" w:eastAsia="MS Gothic" w:hAnsi="MS Gothic" w:cs="MS Gothic" w:hint="eastAsia"/>
                <w:bCs/>
                <w:iCs/>
                <w:sz w:val="24"/>
                <w:szCs w:val="24"/>
              </w:rPr>
              <w:t>‌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Pr="00BE6CF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着力构建具有透明度、连续性和</w:t>
            </w:r>
            <w:proofErr w:type="gramStart"/>
            <w:r w:rsidRPr="00BE6CF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可</w:t>
            </w:r>
            <w:proofErr w:type="gramEnd"/>
            <w:r w:rsidRPr="00BE6CF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预期性的分红体系</w:t>
            </w:r>
            <w:r w:rsidRPr="00BE6CF4">
              <w:rPr>
                <w:rFonts w:ascii="MS Gothic" w:eastAsia="MS Gothic" w:hAnsi="MS Gothic" w:cs="MS Gothic" w:hint="eastAsia"/>
                <w:bCs/>
                <w:iCs/>
                <w:sz w:val="24"/>
                <w:szCs w:val="24"/>
              </w:rPr>
              <w:t>‌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E1444F" w:rsidRPr="00E1444F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为股东创造长期可持续的投资回报。</w:t>
            </w:r>
          </w:p>
          <w:p w:rsidR="00E1444F" w:rsidRPr="00E1444F" w:rsidRDefault="00E1444F" w:rsidP="00E1444F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  <w:p w:rsidR="00EB0F45" w:rsidRDefault="00070882" w:rsidP="009F67AA">
            <w:pPr>
              <w:spacing w:line="360" w:lineRule="auto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问题2：</w:t>
            </w:r>
            <w:bookmarkStart w:id="1" w:name="OLE_LINK3"/>
            <w:bookmarkStart w:id="2" w:name="OLE_LINK4"/>
            <w:r w:rsidR="00F35147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预计</w:t>
            </w:r>
            <w:r w:rsidR="00EB0F45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公司</w:t>
            </w:r>
            <w:r w:rsidR="006039FE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上半年</w:t>
            </w:r>
            <w:r w:rsidR="00A51C2B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自由现金流</w:t>
            </w:r>
            <w:r w:rsidR="00E1444F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情况如何</w:t>
            </w:r>
            <w:r w:rsidR="00F35147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？</w:t>
            </w:r>
            <w:r w:rsidR="00F35147"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6039FE" w:rsidRPr="00F35147" w:rsidRDefault="00A9657C" w:rsidP="006039FE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lastRenderedPageBreak/>
              <w:t>答：</w:t>
            </w:r>
            <w:r w:rsidR="00F35147" w:rsidRPr="00F3514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根据公司2020-2024年财务数据显示，</w:t>
            </w:r>
            <w:r w:rsidR="00F3514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</w:t>
            </w:r>
            <w:r w:rsidR="00F35147" w:rsidRPr="00F3514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自由现金流状况呈现显著改善态势。</w:t>
            </w:r>
            <w:r w:rsidR="00F3514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</w:t>
            </w:r>
            <w:r w:rsidR="00F35147" w:rsidRPr="00F3514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当前在建项目规模已</w:t>
            </w:r>
            <w:r w:rsidR="00F3514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呈现稳步</w:t>
            </w:r>
            <w:r w:rsidR="00F35147" w:rsidRPr="00F3514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收缩态势，预计</w:t>
            </w:r>
            <w:r w:rsidR="00F3514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大部分在建</w:t>
            </w:r>
            <w:r w:rsidR="00F35147" w:rsidRPr="00F3514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项目将在未来</w:t>
            </w:r>
            <w:r w:rsidR="006039FE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1-2</w:t>
            </w:r>
            <w:r w:rsidR="006039F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年内</w:t>
            </w:r>
            <w:r w:rsidR="00F35147" w:rsidRPr="00F3514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相继竣工并投入运营</w:t>
            </w:r>
            <w:r w:rsidR="006039F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。关于上半年自由现金流情况，请以公司后续披露的半年度报告为准。</w:t>
            </w:r>
          </w:p>
          <w:p w:rsidR="00F35147" w:rsidRPr="00F35147" w:rsidRDefault="00F35147" w:rsidP="00A0547D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  <w:p w:rsidR="00C03C1E" w:rsidRPr="00C03C1E" w:rsidRDefault="00C03C1E" w:rsidP="00C03C1E">
            <w:pPr>
              <w:spacing w:line="360" w:lineRule="auto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问题</w:t>
            </w:r>
            <w:r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：</w:t>
            </w:r>
            <w:r w:rsidR="007D4BA2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请</w:t>
            </w:r>
            <w:r w:rsidR="00C333CA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问化</w:t>
            </w:r>
            <w:proofErr w:type="gramStart"/>
            <w:r w:rsidR="00C333CA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债政策</w:t>
            </w:r>
            <w:proofErr w:type="gramEnd"/>
            <w:r w:rsidR="00C333CA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对于公司的影响</w:t>
            </w:r>
            <w:r w:rsidRPr="00C03C1E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？</w:t>
            </w:r>
            <w:r w:rsidR="00C333CA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 xml:space="preserve"> </w:t>
            </w:r>
          </w:p>
          <w:p w:rsidR="00890FD0" w:rsidRDefault="00C03C1E" w:rsidP="00DB3911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494F97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答：</w:t>
            </w:r>
            <w:r w:rsidR="00C333CA" w:rsidRPr="00494F9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</w:t>
            </w:r>
            <w:r w:rsidR="00C333CA" w:rsidRPr="00C333C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持续跟进</w:t>
            </w:r>
            <w:r w:rsidR="00C333C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各地方政府化</w:t>
            </w:r>
            <w:proofErr w:type="gramStart"/>
            <w:r w:rsidR="00C333C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债政策</w:t>
            </w:r>
            <w:proofErr w:type="gramEnd"/>
            <w:r w:rsidR="00C333C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的实施进展，主动建立与地方政府的沟通机制。根据政府化</w:t>
            </w:r>
            <w:proofErr w:type="gramStart"/>
            <w:r w:rsidR="00C333C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债工作</w:t>
            </w:r>
            <w:proofErr w:type="gramEnd"/>
            <w:r w:rsidR="00C333C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的具体部署，</w:t>
            </w:r>
            <w:r w:rsidR="00C333CA" w:rsidRPr="00C333C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通过积极协调，</w:t>
            </w:r>
            <w:r w:rsidR="00C333C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推动将</w:t>
            </w:r>
            <w:r w:rsidR="008972F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应收款项</w:t>
            </w:r>
            <w:r w:rsidR="00C333CA" w:rsidRPr="00C333C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列入化债范围</w:t>
            </w:r>
            <w:r w:rsidR="008972F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，密切监控化</w:t>
            </w:r>
            <w:proofErr w:type="gramStart"/>
            <w:r w:rsidR="008972F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债资金</w:t>
            </w:r>
            <w:proofErr w:type="gramEnd"/>
            <w:r w:rsidR="008972F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到位进度，相关工作取得积极进展。</w:t>
            </w:r>
          </w:p>
          <w:p w:rsidR="00C333CA" w:rsidRDefault="00C333CA" w:rsidP="009F67AA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  <w:p w:rsidR="009F67AA" w:rsidRPr="008C5134" w:rsidRDefault="00EB0F45" w:rsidP="009F67AA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问题</w:t>
            </w:r>
            <w:r w:rsidR="00C73479"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：</w:t>
            </w:r>
            <w:r w:rsidR="00AE52A4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在行业存量发展背景下，</w:t>
            </w:r>
            <w:r w:rsidR="008251F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公司</w:t>
            </w:r>
            <w:r w:rsidR="00AE52A4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是否会加大并购力度</w:t>
            </w:r>
            <w:r w:rsidR="009F67AA" w:rsidRPr="009F67AA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？</w:t>
            </w:r>
            <w:r w:rsidR="00FE6C9F" w:rsidRPr="009F67AA"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  <w:t xml:space="preserve"> </w:t>
            </w:r>
          </w:p>
          <w:bookmarkEnd w:id="1"/>
          <w:bookmarkEnd w:id="2"/>
          <w:p w:rsidR="00C1376D" w:rsidRDefault="00397BBA" w:rsidP="00D26BA7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D26BA7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答：</w:t>
            </w:r>
            <w:r w:rsidR="00735E7C" w:rsidRPr="00D26BA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近年</w:t>
            </w:r>
            <w:r w:rsidR="00735E7C" w:rsidRPr="00735E7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来，在行业增速放缓、新增需求不足的大环境下，公司多</w:t>
            </w:r>
            <w:proofErr w:type="gramStart"/>
            <w:r w:rsidR="00735E7C" w:rsidRPr="00735E7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措</w:t>
            </w:r>
            <w:proofErr w:type="gramEnd"/>
            <w:r w:rsidR="00735E7C" w:rsidRPr="00735E7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并举寻求业绩增量空间。</w:t>
            </w:r>
            <w:r w:rsidR="00735E7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在并购</w:t>
            </w:r>
            <w:r w:rsidR="00735E7C" w:rsidRPr="00735E7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布局方面，</w:t>
            </w:r>
            <w:r w:rsidR="00735E7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公司将紧跟</w:t>
            </w:r>
            <w:r w:rsidR="00735E7C" w:rsidRPr="00735E7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国家新质生产力战略部署，</w:t>
            </w:r>
            <w:r w:rsidR="00735E7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积极</w:t>
            </w:r>
            <w:r w:rsidR="00735E7C" w:rsidRPr="00735E7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推动产业结构优化升级；</w:t>
            </w:r>
            <w:r w:rsidR="00735E7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同时更加注重</w:t>
            </w:r>
            <w:r w:rsidR="00735E7C" w:rsidRPr="00735E7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深耕环保主营业务领域，</w:t>
            </w:r>
            <w:r w:rsidR="00013E9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持续挖掘具有战略协同价值的优质标的，</w:t>
            </w:r>
            <w:r w:rsidR="00735E7C" w:rsidRPr="00735E7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巩固并扩大行业竞争优势。</w:t>
            </w:r>
          </w:p>
          <w:p w:rsidR="000079C9" w:rsidRDefault="000079C9" w:rsidP="00C1376D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  <w:p w:rsidR="00F35570" w:rsidRDefault="00915509" w:rsidP="00F35570">
            <w:pPr>
              <w:spacing w:line="360" w:lineRule="auto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问题</w:t>
            </w:r>
            <w:r w:rsidR="00C73479"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  <w:t>5</w:t>
            </w:r>
            <w:r w:rsidR="00A10325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：</w:t>
            </w:r>
            <w:r w:rsidR="00F35570" w:rsidRPr="00F35570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公司应收账款账</w:t>
            </w:r>
            <w:proofErr w:type="gramStart"/>
            <w:r w:rsidR="00F35570" w:rsidRPr="00F35570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龄结构</w:t>
            </w:r>
            <w:proofErr w:type="gramEnd"/>
            <w:r w:rsidR="00F35570" w:rsidRPr="00F35570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如何？</w:t>
            </w:r>
          </w:p>
          <w:p w:rsidR="00703593" w:rsidRDefault="00F35570" w:rsidP="00DF2D5D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F3557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</w:t>
            </w:r>
            <w:r w:rsidR="00703593" w:rsidRPr="0070359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应</w:t>
            </w:r>
            <w:r w:rsidR="00DF2D5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收账款压降是公司“攻坚”工作的重要一环，更是化解经营风险的关键。</w:t>
            </w:r>
            <w:r w:rsidR="00703593" w:rsidRPr="0070359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公司紧盯收款余额规模靠前的重点项目公司，持续完善回收“工具库”，不断优化回款流程，提高回款效率，形成常态化管理机制。</w:t>
            </w:r>
          </w:p>
          <w:p w:rsidR="00E249A8" w:rsidRDefault="00F35570" w:rsidP="00703593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F3557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截至2024年末，</w:t>
            </w:r>
            <w:r w:rsid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公司1</w:t>
            </w:r>
            <w:r w:rsidRPr="00F3557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年以内的应收</w:t>
            </w:r>
            <w:proofErr w:type="gramStart"/>
            <w:r w:rsidRPr="00F3557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账款占</w:t>
            </w:r>
            <w:proofErr w:type="gramEnd"/>
            <w:r w:rsidRPr="00F3557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比约</w:t>
            </w:r>
            <w:r w:rsidR="00E249A8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62</w:t>
            </w:r>
            <w:r w:rsidRPr="00F3557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%；</w:t>
            </w:r>
            <w:r w:rsid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1</w:t>
            </w:r>
            <w:r w:rsidR="00E249A8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-2</w:t>
            </w:r>
            <w:r w:rsid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年的应收</w:t>
            </w:r>
            <w:proofErr w:type="gramStart"/>
            <w:r w:rsid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账款占</w:t>
            </w:r>
            <w:proofErr w:type="gramEnd"/>
            <w:r w:rsid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比约2</w:t>
            </w:r>
            <w:r w:rsidR="00E249A8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3%</w:t>
            </w:r>
            <w:r w:rsid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Pr="00F3557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超过</w:t>
            </w:r>
            <w:r w:rsid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两</w:t>
            </w:r>
            <w:r w:rsidRPr="00F3557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年的占比相对较小。</w:t>
            </w:r>
          </w:p>
          <w:p w:rsidR="0069465E" w:rsidRPr="0069465E" w:rsidRDefault="0069465E" w:rsidP="00703593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  <w:p w:rsidR="00E249A8" w:rsidRPr="00E249A8" w:rsidRDefault="00E249A8" w:rsidP="00E249A8">
            <w:pPr>
              <w:spacing w:line="360" w:lineRule="auto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lastRenderedPageBreak/>
              <w:t>问题</w:t>
            </w:r>
            <w:r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：</w:t>
            </w:r>
            <w:r w:rsidRPr="00E249A8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 xml:space="preserve">如何评估当前水价调整对公司的影响？近期公司水价调整的节奏是否有变化？ </w:t>
            </w:r>
          </w:p>
          <w:p w:rsidR="00E249A8" w:rsidRPr="00E249A8" w:rsidRDefault="00354767" w:rsidP="00DF2D5D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答：水价调整关系到行业</w:t>
            </w:r>
            <w:r w:rsidR="00F8322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发展的速度和</w:t>
            </w:r>
            <w:r w:rsidR="00E249A8" w:rsidRP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质量，从近期水务市场的价格调整来</w:t>
            </w:r>
            <w:r w:rsidR="00240D6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看</w:t>
            </w:r>
            <w:r w:rsidR="00E249A8" w:rsidRP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，总体呈现积极趋势。</w:t>
            </w:r>
          </w:p>
          <w:p w:rsidR="001567D0" w:rsidRPr="00F35570" w:rsidRDefault="00F8322C" w:rsidP="00710C6B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价格</w:t>
            </w:r>
            <w:r w:rsidR="00E249A8" w:rsidRP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调整主要受成本、行业定价水平、定价机制等因素的综合影响。</w:t>
            </w:r>
            <w:r w:rsid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</w:t>
            </w:r>
            <w:r w:rsidR="00E249A8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024</w:t>
            </w:r>
            <w:r w:rsid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年，</w:t>
            </w:r>
            <w:r w:rsidR="00E249A8" w:rsidRP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公司实现</w:t>
            </w:r>
            <w:r w:rsid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5</w:t>
            </w:r>
            <w:r w:rsidR="00E249A8" w:rsidRP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个</w:t>
            </w:r>
            <w:r w:rsid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供水</w:t>
            </w:r>
            <w:r w:rsidR="00E249A8" w:rsidRP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项目水价调整，涉及处理规模</w:t>
            </w:r>
            <w:r w:rsid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152.1</w:t>
            </w:r>
            <w:r w:rsidR="00E249A8" w:rsidRP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万吨/日</w:t>
            </w:r>
            <w:r w:rsid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E249A8" w:rsidRP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实现</w:t>
            </w:r>
            <w:r w:rsid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 xml:space="preserve"> 11</w:t>
            </w:r>
            <w:r w:rsidR="00E249A8" w:rsidRP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个</w:t>
            </w:r>
            <w:r w:rsid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污水</w:t>
            </w:r>
            <w:r w:rsidR="00E249A8" w:rsidRP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项目水价调整，涉及处理规模</w:t>
            </w:r>
            <w:r w:rsid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97.7</w:t>
            </w:r>
            <w:r w:rsidR="00E249A8" w:rsidRP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万吨/</w:t>
            </w:r>
            <w:r w:rsidR="0070359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日。</w:t>
            </w:r>
            <w:r w:rsidR="00E249A8" w:rsidRP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今年，我们</w:t>
            </w:r>
            <w:r w:rsidR="0070359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将进一步落实精益运营策略，推进关键运营指标持续优化</w:t>
            </w:r>
            <w:r w:rsidR="00E249A8" w:rsidRPr="00E249A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  <w:r w:rsidR="00AA218D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3593">
        <w:tc>
          <w:tcPr>
            <w:tcW w:w="2411" w:type="dxa"/>
            <w:shd w:val="clear" w:color="auto" w:fill="auto"/>
            <w:vAlign w:val="center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379" w:type="dxa"/>
            <w:shd w:val="clear" w:color="auto" w:fill="auto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703593">
        <w:tc>
          <w:tcPr>
            <w:tcW w:w="2411" w:type="dxa"/>
            <w:shd w:val="clear" w:color="auto" w:fill="auto"/>
            <w:vAlign w:val="center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567D0" w:rsidRDefault="00AA218D" w:rsidP="00031B89">
            <w:pPr>
              <w:spacing w:line="360" w:lineRule="auto"/>
              <w:rPr>
                <w:rFonts w:ascii="宋体" w:eastAsia="宋体" w:hAnsi="宋体" w:cs="Times New Roman"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iCs/>
                <w:sz w:val="24"/>
                <w:szCs w:val="24"/>
              </w:rPr>
              <w:t>02</w:t>
            </w:r>
            <w:r w:rsidR="00A436CE">
              <w:rPr>
                <w:rFonts w:ascii="宋体" w:eastAsia="宋体" w:hAnsi="宋体" w:cs="Times New Roman"/>
                <w:iCs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年</w:t>
            </w:r>
            <w:r w:rsidR="00031B89">
              <w:rPr>
                <w:rFonts w:ascii="宋体" w:eastAsia="宋体" w:hAnsi="宋体" w:cs="Times New Roman"/>
                <w:iCs/>
                <w:sz w:val="24"/>
                <w:szCs w:val="24"/>
              </w:rPr>
              <w:t>7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月</w:t>
            </w:r>
            <w:r w:rsidR="00031B89">
              <w:rPr>
                <w:rFonts w:ascii="宋体" w:eastAsia="宋体" w:hAnsi="宋体" w:cs="Times New Roman"/>
                <w:iCs/>
                <w:sz w:val="24"/>
                <w:szCs w:val="24"/>
              </w:rPr>
              <w:t>31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日</w:t>
            </w:r>
          </w:p>
        </w:tc>
      </w:tr>
    </w:tbl>
    <w:p w:rsidR="001567D0" w:rsidRDefault="001567D0">
      <w:pPr>
        <w:keepNext/>
        <w:keepLines/>
        <w:spacing w:before="260" w:after="260" w:line="360" w:lineRule="auto"/>
        <w:outlineLvl w:val="1"/>
      </w:pPr>
    </w:p>
    <w:sectPr w:rsidR="001567D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F81" w:rsidRDefault="00AF1F81">
      <w:r>
        <w:separator/>
      </w:r>
    </w:p>
  </w:endnote>
  <w:endnote w:type="continuationSeparator" w:id="0">
    <w:p w:rsidR="00AF1F81" w:rsidRDefault="00AF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182468"/>
    </w:sdtPr>
    <w:sdtEndPr/>
    <w:sdtContent>
      <w:p w:rsidR="001567D0" w:rsidRDefault="00AA21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E93" w:rsidRPr="00185E93">
          <w:rPr>
            <w:noProof/>
            <w:lang w:val="zh-CN"/>
          </w:rPr>
          <w:t>2</w:t>
        </w:r>
        <w:r>
          <w:fldChar w:fldCharType="end"/>
        </w:r>
      </w:p>
    </w:sdtContent>
  </w:sdt>
  <w:p w:rsidR="001567D0" w:rsidRDefault="001567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F81" w:rsidRDefault="00AF1F81">
      <w:r>
        <w:separator/>
      </w:r>
    </w:p>
  </w:footnote>
  <w:footnote w:type="continuationSeparator" w:id="0">
    <w:p w:rsidR="00AF1F81" w:rsidRDefault="00AF1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mMDQ0Y2FlZGM4NTIyOGJiMzA2MjkzNDUyMjZmNTcifQ=="/>
  </w:docVars>
  <w:rsids>
    <w:rsidRoot w:val="00EE26CD"/>
    <w:rsid w:val="00000BC6"/>
    <w:rsid w:val="000015DB"/>
    <w:rsid w:val="000034C7"/>
    <w:rsid w:val="0000466C"/>
    <w:rsid w:val="00007952"/>
    <w:rsid w:val="000079C9"/>
    <w:rsid w:val="00013E9C"/>
    <w:rsid w:val="00014EDC"/>
    <w:rsid w:val="00014F2A"/>
    <w:rsid w:val="000154EC"/>
    <w:rsid w:val="00021F69"/>
    <w:rsid w:val="00023F7B"/>
    <w:rsid w:val="000269F1"/>
    <w:rsid w:val="00026CD7"/>
    <w:rsid w:val="00026E2B"/>
    <w:rsid w:val="000270E5"/>
    <w:rsid w:val="00031B89"/>
    <w:rsid w:val="000333DF"/>
    <w:rsid w:val="000414F3"/>
    <w:rsid w:val="00042C46"/>
    <w:rsid w:val="000444E5"/>
    <w:rsid w:val="00050119"/>
    <w:rsid w:val="000528A8"/>
    <w:rsid w:val="0005452E"/>
    <w:rsid w:val="00056876"/>
    <w:rsid w:val="00063DB5"/>
    <w:rsid w:val="0006434F"/>
    <w:rsid w:val="00070593"/>
    <w:rsid w:val="00070882"/>
    <w:rsid w:val="00070C3B"/>
    <w:rsid w:val="00071B11"/>
    <w:rsid w:val="00081B36"/>
    <w:rsid w:val="000828F8"/>
    <w:rsid w:val="00082F07"/>
    <w:rsid w:val="00086C90"/>
    <w:rsid w:val="00090EA6"/>
    <w:rsid w:val="000A0767"/>
    <w:rsid w:val="000A1C0A"/>
    <w:rsid w:val="000A2378"/>
    <w:rsid w:val="000A65EF"/>
    <w:rsid w:val="000B6FFD"/>
    <w:rsid w:val="000C2F52"/>
    <w:rsid w:val="000C63EE"/>
    <w:rsid w:val="000D0A10"/>
    <w:rsid w:val="000D1E77"/>
    <w:rsid w:val="000D66C8"/>
    <w:rsid w:val="000F09C3"/>
    <w:rsid w:val="000F6BEB"/>
    <w:rsid w:val="00103C4E"/>
    <w:rsid w:val="00111EF4"/>
    <w:rsid w:val="00113C72"/>
    <w:rsid w:val="00114CEA"/>
    <w:rsid w:val="001209FE"/>
    <w:rsid w:val="001221B8"/>
    <w:rsid w:val="00125925"/>
    <w:rsid w:val="001304EB"/>
    <w:rsid w:val="001334C1"/>
    <w:rsid w:val="0013423E"/>
    <w:rsid w:val="001350C1"/>
    <w:rsid w:val="00136BC5"/>
    <w:rsid w:val="00137774"/>
    <w:rsid w:val="0014069C"/>
    <w:rsid w:val="00143A57"/>
    <w:rsid w:val="00151B55"/>
    <w:rsid w:val="001567D0"/>
    <w:rsid w:val="001672FF"/>
    <w:rsid w:val="001719F1"/>
    <w:rsid w:val="0017679A"/>
    <w:rsid w:val="001819EF"/>
    <w:rsid w:val="00185E93"/>
    <w:rsid w:val="00186DBB"/>
    <w:rsid w:val="001965A6"/>
    <w:rsid w:val="001A125C"/>
    <w:rsid w:val="001A166E"/>
    <w:rsid w:val="001A3E28"/>
    <w:rsid w:val="001A7F72"/>
    <w:rsid w:val="001B00D8"/>
    <w:rsid w:val="001B011E"/>
    <w:rsid w:val="001B508F"/>
    <w:rsid w:val="001B531C"/>
    <w:rsid w:val="001B7B58"/>
    <w:rsid w:val="001C33A4"/>
    <w:rsid w:val="001C35BF"/>
    <w:rsid w:val="001C7C07"/>
    <w:rsid w:val="001D5222"/>
    <w:rsid w:val="001D6519"/>
    <w:rsid w:val="001D6B6B"/>
    <w:rsid w:val="001D7A5D"/>
    <w:rsid w:val="001E2BC5"/>
    <w:rsid w:val="001E5E64"/>
    <w:rsid w:val="001E7F7C"/>
    <w:rsid w:val="001F2572"/>
    <w:rsid w:val="001F51D6"/>
    <w:rsid w:val="001F5951"/>
    <w:rsid w:val="001F5B62"/>
    <w:rsid w:val="00203EAD"/>
    <w:rsid w:val="002118DC"/>
    <w:rsid w:val="00211FF8"/>
    <w:rsid w:val="00213D3E"/>
    <w:rsid w:val="00214C8F"/>
    <w:rsid w:val="00217417"/>
    <w:rsid w:val="002278FB"/>
    <w:rsid w:val="00232813"/>
    <w:rsid w:val="00232B0C"/>
    <w:rsid w:val="00234237"/>
    <w:rsid w:val="00234D03"/>
    <w:rsid w:val="00240D68"/>
    <w:rsid w:val="002439FA"/>
    <w:rsid w:val="00251EF8"/>
    <w:rsid w:val="002525E9"/>
    <w:rsid w:val="0025271B"/>
    <w:rsid w:val="002531A1"/>
    <w:rsid w:val="00255B4A"/>
    <w:rsid w:val="00256250"/>
    <w:rsid w:val="002636C7"/>
    <w:rsid w:val="00264D29"/>
    <w:rsid w:val="002650F9"/>
    <w:rsid w:val="00267056"/>
    <w:rsid w:val="00271A14"/>
    <w:rsid w:val="002739C7"/>
    <w:rsid w:val="00273BE7"/>
    <w:rsid w:val="00273D9E"/>
    <w:rsid w:val="0028148B"/>
    <w:rsid w:val="00286F7B"/>
    <w:rsid w:val="0029196C"/>
    <w:rsid w:val="0029285E"/>
    <w:rsid w:val="00293FBB"/>
    <w:rsid w:val="00295236"/>
    <w:rsid w:val="002A15B6"/>
    <w:rsid w:val="002B0AD4"/>
    <w:rsid w:val="002B75F5"/>
    <w:rsid w:val="002C1C3B"/>
    <w:rsid w:val="002C23DD"/>
    <w:rsid w:val="002C3AD1"/>
    <w:rsid w:val="002D15D1"/>
    <w:rsid w:val="002D2941"/>
    <w:rsid w:val="002D3753"/>
    <w:rsid w:val="002D61C8"/>
    <w:rsid w:val="002D685F"/>
    <w:rsid w:val="002E211A"/>
    <w:rsid w:val="002F1B04"/>
    <w:rsid w:val="002F4C46"/>
    <w:rsid w:val="002F6EAD"/>
    <w:rsid w:val="00307607"/>
    <w:rsid w:val="00307EC1"/>
    <w:rsid w:val="0031032E"/>
    <w:rsid w:val="003131C3"/>
    <w:rsid w:val="0031371B"/>
    <w:rsid w:val="00320D9D"/>
    <w:rsid w:val="00320EA7"/>
    <w:rsid w:val="00322EE4"/>
    <w:rsid w:val="00325B39"/>
    <w:rsid w:val="003270B9"/>
    <w:rsid w:val="00327CE4"/>
    <w:rsid w:val="00331D76"/>
    <w:rsid w:val="00336191"/>
    <w:rsid w:val="00340A0E"/>
    <w:rsid w:val="003413FD"/>
    <w:rsid w:val="00344F95"/>
    <w:rsid w:val="003508D5"/>
    <w:rsid w:val="003524BC"/>
    <w:rsid w:val="0035313C"/>
    <w:rsid w:val="00354767"/>
    <w:rsid w:val="0035572A"/>
    <w:rsid w:val="00362CD0"/>
    <w:rsid w:val="00363384"/>
    <w:rsid w:val="00366B38"/>
    <w:rsid w:val="0037038A"/>
    <w:rsid w:val="003715C7"/>
    <w:rsid w:val="003722F1"/>
    <w:rsid w:val="0037245D"/>
    <w:rsid w:val="00376EB2"/>
    <w:rsid w:val="0038034C"/>
    <w:rsid w:val="00384573"/>
    <w:rsid w:val="00386F86"/>
    <w:rsid w:val="0039420A"/>
    <w:rsid w:val="00397642"/>
    <w:rsid w:val="00397BBA"/>
    <w:rsid w:val="003A26BB"/>
    <w:rsid w:val="003A2EB2"/>
    <w:rsid w:val="003A43FA"/>
    <w:rsid w:val="003B13A4"/>
    <w:rsid w:val="003B1B8D"/>
    <w:rsid w:val="003C0892"/>
    <w:rsid w:val="003C6E1F"/>
    <w:rsid w:val="003D2A88"/>
    <w:rsid w:val="003D2F73"/>
    <w:rsid w:val="003D40E0"/>
    <w:rsid w:val="003D64A5"/>
    <w:rsid w:val="003E5CF2"/>
    <w:rsid w:val="003F2A5A"/>
    <w:rsid w:val="003F6D0B"/>
    <w:rsid w:val="00400B90"/>
    <w:rsid w:val="0040142B"/>
    <w:rsid w:val="00404723"/>
    <w:rsid w:val="004106EC"/>
    <w:rsid w:val="00411262"/>
    <w:rsid w:val="00411D7C"/>
    <w:rsid w:val="00415FC4"/>
    <w:rsid w:val="00420071"/>
    <w:rsid w:val="0042182D"/>
    <w:rsid w:val="00425BB1"/>
    <w:rsid w:val="00432964"/>
    <w:rsid w:val="00433835"/>
    <w:rsid w:val="00433A93"/>
    <w:rsid w:val="00446DAC"/>
    <w:rsid w:val="004572EB"/>
    <w:rsid w:val="00467B9C"/>
    <w:rsid w:val="00470346"/>
    <w:rsid w:val="0047081A"/>
    <w:rsid w:val="0047232A"/>
    <w:rsid w:val="00472F77"/>
    <w:rsid w:val="00473F91"/>
    <w:rsid w:val="00482D5D"/>
    <w:rsid w:val="004859A7"/>
    <w:rsid w:val="00494F97"/>
    <w:rsid w:val="00495655"/>
    <w:rsid w:val="00495698"/>
    <w:rsid w:val="004A19C0"/>
    <w:rsid w:val="004A58CB"/>
    <w:rsid w:val="004A63BC"/>
    <w:rsid w:val="004B500C"/>
    <w:rsid w:val="004C19D7"/>
    <w:rsid w:val="004C3E41"/>
    <w:rsid w:val="004C6956"/>
    <w:rsid w:val="004D4156"/>
    <w:rsid w:val="004D4CC0"/>
    <w:rsid w:val="004D614E"/>
    <w:rsid w:val="004E25DD"/>
    <w:rsid w:val="004E4CBB"/>
    <w:rsid w:val="004E76AB"/>
    <w:rsid w:val="004F256C"/>
    <w:rsid w:val="004F5C3F"/>
    <w:rsid w:val="005037FB"/>
    <w:rsid w:val="00504DF9"/>
    <w:rsid w:val="00506DA4"/>
    <w:rsid w:val="00506FFE"/>
    <w:rsid w:val="00507071"/>
    <w:rsid w:val="00510286"/>
    <w:rsid w:val="00511CF8"/>
    <w:rsid w:val="00516ECB"/>
    <w:rsid w:val="00522920"/>
    <w:rsid w:val="00524D04"/>
    <w:rsid w:val="005322CD"/>
    <w:rsid w:val="00534D66"/>
    <w:rsid w:val="00540689"/>
    <w:rsid w:val="0054404C"/>
    <w:rsid w:val="0054438A"/>
    <w:rsid w:val="005538F0"/>
    <w:rsid w:val="00554897"/>
    <w:rsid w:val="00555717"/>
    <w:rsid w:val="00555FAF"/>
    <w:rsid w:val="00572A6D"/>
    <w:rsid w:val="00582D78"/>
    <w:rsid w:val="00584526"/>
    <w:rsid w:val="00584D8F"/>
    <w:rsid w:val="0058561C"/>
    <w:rsid w:val="00587BC5"/>
    <w:rsid w:val="00587DAB"/>
    <w:rsid w:val="00590DC4"/>
    <w:rsid w:val="005917EA"/>
    <w:rsid w:val="005953E9"/>
    <w:rsid w:val="005A0CBE"/>
    <w:rsid w:val="005A17E4"/>
    <w:rsid w:val="005A3CFE"/>
    <w:rsid w:val="005A4D77"/>
    <w:rsid w:val="005B17EF"/>
    <w:rsid w:val="005B3D04"/>
    <w:rsid w:val="005B628F"/>
    <w:rsid w:val="005B6CD5"/>
    <w:rsid w:val="005C19C5"/>
    <w:rsid w:val="005C33C3"/>
    <w:rsid w:val="005C6678"/>
    <w:rsid w:val="005D087C"/>
    <w:rsid w:val="005D20DD"/>
    <w:rsid w:val="005D29FC"/>
    <w:rsid w:val="005E4F20"/>
    <w:rsid w:val="005E5F7A"/>
    <w:rsid w:val="005F2C62"/>
    <w:rsid w:val="005F3897"/>
    <w:rsid w:val="005F7083"/>
    <w:rsid w:val="005F7318"/>
    <w:rsid w:val="006003CC"/>
    <w:rsid w:val="00600589"/>
    <w:rsid w:val="006016A0"/>
    <w:rsid w:val="006039FE"/>
    <w:rsid w:val="00605119"/>
    <w:rsid w:val="00606A42"/>
    <w:rsid w:val="0061507C"/>
    <w:rsid w:val="006153C4"/>
    <w:rsid w:val="00615B62"/>
    <w:rsid w:val="0061633D"/>
    <w:rsid w:val="00617726"/>
    <w:rsid w:val="00623855"/>
    <w:rsid w:val="00626FB3"/>
    <w:rsid w:val="00630F77"/>
    <w:rsid w:val="0063129A"/>
    <w:rsid w:val="006323B5"/>
    <w:rsid w:val="00641062"/>
    <w:rsid w:val="0064128A"/>
    <w:rsid w:val="00642382"/>
    <w:rsid w:val="00643F90"/>
    <w:rsid w:val="006458CE"/>
    <w:rsid w:val="0064637F"/>
    <w:rsid w:val="00651915"/>
    <w:rsid w:val="00653A71"/>
    <w:rsid w:val="006548A3"/>
    <w:rsid w:val="00655835"/>
    <w:rsid w:val="00666245"/>
    <w:rsid w:val="00667FB5"/>
    <w:rsid w:val="00672C00"/>
    <w:rsid w:val="00673374"/>
    <w:rsid w:val="00673D77"/>
    <w:rsid w:val="00686E4C"/>
    <w:rsid w:val="0068749F"/>
    <w:rsid w:val="0069332C"/>
    <w:rsid w:val="0069465E"/>
    <w:rsid w:val="0069536F"/>
    <w:rsid w:val="0069619A"/>
    <w:rsid w:val="0069703F"/>
    <w:rsid w:val="006A2E11"/>
    <w:rsid w:val="006A3184"/>
    <w:rsid w:val="006A4114"/>
    <w:rsid w:val="006A596C"/>
    <w:rsid w:val="006A7772"/>
    <w:rsid w:val="006B0B87"/>
    <w:rsid w:val="006D5D33"/>
    <w:rsid w:val="006E1332"/>
    <w:rsid w:val="006E2C65"/>
    <w:rsid w:val="006E3B82"/>
    <w:rsid w:val="006E7372"/>
    <w:rsid w:val="006F32A2"/>
    <w:rsid w:val="006F438E"/>
    <w:rsid w:val="00701E34"/>
    <w:rsid w:val="00703593"/>
    <w:rsid w:val="00710C6B"/>
    <w:rsid w:val="007118F2"/>
    <w:rsid w:val="00713654"/>
    <w:rsid w:val="00713A75"/>
    <w:rsid w:val="00716033"/>
    <w:rsid w:val="0072464A"/>
    <w:rsid w:val="00727B1E"/>
    <w:rsid w:val="00733488"/>
    <w:rsid w:val="00735E7C"/>
    <w:rsid w:val="00735F4D"/>
    <w:rsid w:val="00737F5B"/>
    <w:rsid w:val="00746249"/>
    <w:rsid w:val="00751592"/>
    <w:rsid w:val="00756A97"/>
    <w:rsid w:val="00757362"/>
    <w:rsid w:val="0076183F"/>
    <w:rsid w:val="00767125"/>
    <w:rsid w:val="00770B3F"/>
    <w:rsid w:val="00771A91"/>
    <w:rsid w:val="00772984"/>
    <w:rsid w:val="00773213"/>
    <w:rsid w:val="00775274"/>
    <w:rsid w:val="00783F55"/>
    <w:rsid w:val="00785284"/>
    <w:rsid w:val="00792FBC"/>
    <w:rsid w:val="0079430A"/>
    <w:rsid w:val="00794C8B"/>
    <w:rsid w:val="00795940"/>
    <w:rsid w:val="007A4656"/>
    <w:rsid w:val="007A4905"/>
    <w:rsid w:val="007A7322"/>
    <w:rsid w:val="007B0EF7"/>
    <w:rsid w:val="007B196F"/>
    <w:rsid w:val="007C39F3"/>
    <w:rsid w:val="007C7447"/>
    <w:rsid w:val="007C7D09"/>
    <w:rsid w:val="007D4BA2"/>
    <w:rsid w:val="007E155A"/>
    <w:rsid w:val="007E1F58"/>
    <w:rsid w:val="007E24E7"/>
    <w:rsid w:val="007F2176"/>
    <w:rsid w:val="008058ED"/>
    <w:rsid w:val="00806573"/>
    <w:rsid w:val="00810DBB"/>
    <w:rsid w:val="00814484"/>
    <w:rsid w:val="008160A1"/>
    <w:rsid w:val="00816CED"/>
    <w:rsid w:val="00821685"/>
    <w:rsid w:val="008251FC"/>
    <w:rsid w:val="00827C6C"/>
    <w:rsid w:val="008313B7"/>
    <w:rsid w:val="00836E8C"/>
    <w:rsid w:val="008453D5"/>
    <w:rsid w:val="00845951"/>
    <w:rsid w:val="00855799"/>
    <w:rsid w:val="00857E84"/>
    <w:rsid w:val="0086048C"/>
    <w:rsid w:val="00864EEE"/>
    <w:rsid w:val="00870DBB"/>
    <w:rsid w:val="008714DA"/>
    <w:rsid w:val="00873293"/>
    <w:rsid w:val="00875DA5"/>
    <w:rsid w:val="00875E95"/>
    <w:rsid w:val="00890FD0"/>
    <w:rsid w:val="008914C8"/>
    <w:rsid w:val="00894406"/>
    <w:rsid w:val="008972F1"/>
    <w:rsid w:val="008A120E"/>
    <w:rsid w:val="008B4886"/>
    <w:rsid w:val="008C04C9"/>
    <w:rsid w:val="008C4D32"/>
    <w:rsid w:val="008C5134"/>
    <w:rsid w:val="008C6B72"/>
    <w:rsid w:val="008C7588"/>
    <w:rsid w:val="008D1E07"/>
    <w:rsid w:val="008D2B96"/>
    <w:rsid w:val="008D3726"/>
    <w:rsid w:val="008D77DA"/>
    <w:rsid w:val="008E245B"/>
    <w:rsid w:val="008F5F3A"/>
    <w:rsid w:val="00900BAF"/>
    <w:rsid w:val="00900C8C"/>
    <w:rsid w:val="00910007"/>
    <w:rsid w:val="009108F5"/>
    <w:rsid w:val="0091400E"/>
    <w:rsid w:val="00915509"/>
    <w:rsid w:val="009157EF"/>
    <w:rsid w:val="00915C44"/>
    <w:rsid w:val="009224F5"/>
    <w:rsid w:val="00924412"/>
    <w:rsid w:val="0092574C"/>
    <w:rsid w:val="00926C74"/>
    <w:rsid w:val="00927997"/>
    <w:rsid w:val="00930FFE"/>
    <w:rsid w:val="00941722"/>
    <w:rsid w:val="00941808"/>
    <w:rsid w:val="009423E8"/>
    <w:rsid w:val="00942951"/>
    <w:rsid w:val="009457DF"/>
    <w:rsid w:val="0095035C"/>
    <w:rsid w:val="009553B1"/>
    <w:rsid w:val="0096018C"/>
    <w:rsid w:val="00964429"/>
    <w:rsid w:val="00966C22"/>
    <w:rsid w:val="009678BF"/>
    <w:rsid w:val="00967CF0"/>
    <w:rsid w:val="009776A7"/>
    <w:rsid w:val="00977E79"/>
    <w:rsid w:val="00980694"/>
    <w:rsid w:val="009866F4"/>
    <w:rsid w:val="009868C0"/>
    <w:rsid w:val="009878F4"/>
    <w:rsid w:val="00991961"/>
    <w:rsid w:val="009B4C1F"/>
    <w:rsid w:val="009C06A4"/>
    <w:rsid w:val="009C25FB"/>
    <w:rsid w:val="009C63B1"/>
    <w:rsid w:val="009D1C19"/>
    <w:rsid w:val="009D6A89"/>
    <w:rsid w:val="009E0B46"/>
    <w:rsid w:val="009E3D68"/>
    <w:rsid w:val="009F67AA"/>
    <w:rsid w:val="00A02CA2"/>
    <w:rsid w:val="00A03AA1"/>
    <w:rsid w:val="00A04996"/>
    <w:rsid w:val="00A04FD8"/>
    <w:rsid w:val="00A05042"/>
    <w:rsid w:val="00A0547D"/>
    <w:rsid w:val="00A10325"/>
    <w:rsid w:val="00A10F5B"/>
    <w:rsid w:val="00A16F6F"/>
    <w:rsid w:val="00A31835"/>
    <w:rsid w:val="00A31B20"/>
    <w:rsid w:val="00A32B73"/>
    <w:rsid w:val="00A32ED1"/>
    <w:rsid w:val="00A37775"/>
    <w:rsid w:val="00A40825"/>
    <w:rsid w:val="00A41A06"/>
    <w:rsid w:val="00A436CE"/>
    <w:rsid w:val="00A51C2B"/>
    <w:rsid w:val="00A56101"/>
    <w:rsid w:val="00A57863"/>
    <w:rsid w:val="00A579E2"/>
    <w:rsid w:val="00A606B4"/>
    <w:rsid w:val="00A611B5"/>
    <w:rsid w:val="00A62997"/>
    <w:rsid w:val="00A6487E"/>
    <w:rsid w:val="00A70EC0"/>
    <w:rsid w:val="00A71BFD"/>
    <w:rsid w:val="00A73638"/>
    <w:rsid w:val="00A756E8"/>
    <w:rsid w:val="00A76F0C"/>
    <w:rsid w:val="00A77D99"/>
    <w:rsid w:val="00A83495"/>
    <w:rsid w:val="00A859A4"/>
    <w:rsid w:val="00A8704C"/>
    <w:rsid w:val="00A878CB"/>
    <w:rsid w:val="00A9657C"/>
    <w:rsid w:val="00A97143"/>
    <w:rsid w:val="00A97D76"/>
    <w:rsid w:val="00AA0DEF"/>
    <w:rsid w:val="00AA218D"/>
    <w:rsid w:val="00AA5E76"/>
    <w:rsid w:val="00AB03BB"/>
    <w:rsid w:val="00AB2DAA"/>
    <w:rsid w:val="00AB45D6"/>
    <w:rsid w:val="00AD237A"/>
    <w:rsid w:val="00AD445E"/>
    <w:rsid w:val="00AD4B08"/>
    <w:rsid w:val="00AE00B6"/>
    <w:rsid w:val="00AE19C3"/>
    <w:rsid w:val="00AE3EE3"/>
    <w:rsid w:val="00AE52A4"/>
    <w:rsid w:val="00AF1F81"/>
    <w:rsid w:val="00AF260F"/>
    <w:rsid w:val="00AF6C9D"/>
    <w:rsid w:val="00AF6EE4"/>
    <w:rsid w:val="00B015BE"/>
    <w:rsid w:val="00B07508"/>
    <w:rsid w:val="00B12278"/>
    <w:rsid w:val="00B14986"/>
    <w:rsid w:val="00B160DA"/>
    <w:rsid w:val="00B175DD"/>
    <w:rsid w:val="00B27C19"/>
    <w:rsid w:val="00B36A53"/>
    <w:rsid w:val="00B4298C"/>
    <w:rsid w:val="00B446BA"/>
    <w:rsid w:val="00B47853"/>
    <w:rsid w:val="00B5284F"/>
    <w:rsid w:val="00B53088"/>
    <w:rsid w:val="00B55482"/>
    <w:rsid w:val="00B57667"/>
    <w:rsid w:val="00B577E9"/>
    <w:rsid w:val="00B60965"/>
    <w:rsid w:val="00B61BCB"/>
    <w:rsid w:val="00B67838"/>
    <w:rsid w:val="00B70645"/>
    <w:rsid w:val="00B70EB0"/>
    <w:rsid w:val="00B73AED"/>
    <w:rsid w:val="00B74888"/>
    <w:rsid w:val="00B75DBA"/>
    <w:rsid w:val="00B80791"/>
    <w:rsid w:val="00B83652"/>
    <w:rsid w:val="00B855F5"/>
    <w:rsid w:val="00B8596B"/>
    <w:rsid w:val="00B87C18"/>
    <w:rsid w:val="00B922C8"/>
    <w:rsid w:val="00B948F2"/>
    <w:rsid w:val="00B95791"/>
    <w:rsid w:val="00B95F5D"/>
    <w:rsid w:val="00B97F77"/>
    <w:rsid w:val="00BB20B3"/>
    <w:rsid w:val="00BB6B78"/>
    <w:rsid w:val="00BD6F51"/>
    <w:rsid w:val="00BD713E"/>
    <w:rsid w:val="00BE0789"/>
    <w:rsid w:val="00BE20BB"/>
    <w:rsid w:val="00BE277C"/>
    <w:rsid w:val="00BE54C4"/>
    <w:rsid w:val="00BE5D9C"/>
    <w:rsid w:val="00BE6CF4"/>
    <w:rsid w:val="00BF0913"/>
    <w:rsid w:val="00BF1133"/>
    <w:rsid w:val="00BF4680"/>
    <w:rsid w:val="00BF4B3B"/>
    <w:rsid w:val="00C001F3"/>
    <w:rsid w:val="00C03C1E"/>
    <w:rsid w:val="00C104B8"/>
    <w:rsid w:val="00C13279"/>
    <w:rsid w:val="00C1376D"/>
    <w:rsid w:val="00C1636B"/>
    <w:rsid w:val="00C17300"/>
    <w:rsid w:val="00C207C2"/>
    <w:rsid w:val="00C2545A"/>
    <w:rsid w:val="00C32714"/>
    <w:rsid w:val="00C330F2"/>
    <w:rsid w:val="00C333CA"/>
    <w:rsid w:val="00C37AAB"/>
    <w:rsid w:val="00C40B1A"/>
    <w:rsid w:val="00C41F2E"/>
    <w:rsid w:val="00C42788"/>
    <w:rsid w:val="00C46252"/>
    <w:rsid w:val="00C47614"/>
    <w:rsid w:val="00C50DF4"/>
    <w:rsid w:val="00C5254A"/>
    <w:rsid w:val="00C52F40"/>
    <w:rsid w:val="00C531CC"/>
    <w:rsid w:val="00C538D6"/>
    <w:rsid w:val="00C54037"/>
    <w:rsid w:val="00C55C1A"/>
    <w:rsid w:val="00C55E93"/>
    <w:rsid w:val="00C56171"/>
    <w:rsid w:val="00C61E59"/>
    <w:rsid w:val="00C70DF2"/>
    <w:rsid w:val="00C7174C"/>
    <w:rsid w:val="00C73479"/>
    <w:rsid w:val="00C849C0"/>
    <w:rsid w:val="00C860DF"/>
    <w:rsid w:val="00C91519"/>
    <w:rsid w:val="00C9168C"/>
    <w:rsid w:val="00C91FD9"/>
    <w:rsid w:val="00C93811"/>
    <w:rsid w:val="00C951AA"/>
    <w:rsid w:val="00C95729"/>
    <w:rsid w:val="00CB6230"/>
    <w:rsid w:val="00CC092E"/>
    <w:rsid w:val="00CC4845"/>
    <w:rsid w:val="00CC4FD6"/>
    <w:rsid w:val="00CC5ABF"/>
    <w:rsid w:val="00CC6538"/>
    <w:rsid w:val="00CC78CC"/>
    <w:rsid w:val="00CD17C5"/>
    <w:rsid w:val="00CD1968"/>
    <w:rsid w:val="00CD419D"/>
    <w:rsid w:val="00CD5CAD"/>
    <w:rsid w:val="00CD65D6"/>
    <w:rsid w:val="00CD66E0"/>
    <w:rsid w:val="00CE06A8"/>
    <w:rsid w:val="00CE6D72"/>
    <w:rsid w:val="00CF0CA5"/>
    <w:rsid w:val="00CF278B"/>
    <w:rsid w:val="00CF42B8"/>
    <w:rsid w:val="00CF6F6C"/>
    <w:rsid w:val="00D02403"/>
    <w:rsid w:val="00D100A7"/>
    <w:rsid w:val="00D105D8"/>
    <w:rsid w:val="00D12BD7"/>
    <w:rsid w:val="00D13CFA"/>
    <w:rsid w:val="00D14301"/>
    <w:rsid w:val="00D170E1"/>
    <w:rsid w:val="00D208A4"/>
    <w:rsid w:val="00D20D6E"/>
    <w:rsid w:val="00D22447"/>
    <w:rsid w:val="00D22C29"/>
    <w:rsid w:val="00D26BA7"/>
    <w:rsid w:val="00D3209B"/>
    <w:rsid w:val="00D327C1"/>
    <w:rsid w:val="00D369AF"/>
    <w:rsid w:val="00D37CB6"/>
    <w:rsid w:val="00D40C13"/>
    <w:rsid w:val="00D41E36"/>
    <w:rsid w:val="00D43CC1"/>
    <w:rsid w:val="00D516E1"/>
    <w:rsid w:val="00D547D6"/>
    <w:rsid w:val="00D5622E"/>
    <w:rsid w:val="00D57FB0"/>
    <w:rsid w:val="00D7137D"/>
    <w:rsid w:val="00D7427C"/>
    <w:rsid w:val="00D76F2A"/>
    <w:rsid w:val="00D84DF8"/>
    <w:rsid w:val="00D920B4"/>
    <w:rsid w:val="00D93D53"/>
    <w:rsid w:val="00D96FB9"/>
    <w:rsid w:val="00DA240E"/>
    <w:rsid w:val="00DA4962"/>
    <w:rsid w:val="00DA5894"/>
    <w:rsid w:val="00DB1D3C"/>
    <w:rsid w:val="00DB202B"/>
    <w:rsid w:val="00DB3911"/>
    <w:rsid w:val="00DD2242"/>
    <w:rsid w:val="00DD27C7"/>
    <w:rsid w:val="00DE1C43"/>
    <w:rsid w:val="00DE31A5"/>
    <w:rsid w:val="00DE5055"/>
    <w:rsid w:val="00DE7F6D"/>
    <w:rsid w:val="00DF2D5D"/>
    <w:rsid w:val="00E0103A"/>
    <w:rsid w:val="00E0172D"/>
    <w:rsid w:val="00E034E9"/>
    <w:rsid w:val="00E06E88"/>
    <w:rsid w:val="00E07C47"/>
    <w:rsid w:val="00E1444F"/>
    <w:rsid w:val="00E249A8"/>
    <w:rsid w:val="00E24E41"/>
    <w:rsid w:val="00E309D9"/>
    <w:rsid w:val="00E32A31"/>
    <w:rsid w:val="00E44114"/>
    <w:rsid w:val="00E45106"/>
    <w:rsid w:val="00E4769F"/>
    <w:rsid w:val="00E5142A"/>
    <w:rsid w:val="00E53347"/>
    <w:rsid w:val="00E53783"/>
    <w:rsid w:val="00E61A61"/>
    <w:rsid w:val="00E632BD"/>
    <w:rsid w:val="00E63BC6"/>
    <w:rsid w:val="00E64488"/>
    <w:rsid w:val="00E668C5"/>
    <w:rsid w:val="00E67A4D"/>
    <w:rsid w:val="00E803AB"/>
    <w:rsid w:val="00E93DA5"/>
    <w:rsid w:val="00EA3651"/>
    <w:rsid w:val="00EA6288"/>
    <w:rsid w:val="00EB0F45"/>
    <w:rsid w:val="00EB0FC8"/>
    <w:rsid w:val="00EB3035"/>
    <w:rsid w:val="00EB3179"/>
    <w:rsid w:val="00EB56F0"/>
    <w:rsid w:val="00EC10E4"/>
    <w:rsid w:val="00EC1ED4"/>
    <w:rsid w:val="00EC28FD"/>
    <w:rsid w:val="00ED3AB2"/>
    <w:rsid w:val="00ED4744"/>
    <w:rsid w:val="00ED53EA"/>
    <w:rsid w:val="00EE02A6"/>
    <w:rsid w:val="00EE16DD"/>
    <w:rsid w:val="00EE26CD"/>
    <w:rsid w:val="00EE57B1"/>
    <w:rsid w:val="00EE7C85"/>
    <w:rsid w:val="00EF2724"/>
    <w:rsid w:val="00EF32E6"/>
    <w:rsid w:val="00F0485F"/>
    <w:rsid w:val="00F06B8F"/>
    <w:rsid w:val="00F1256C"/>
    <w:rsid w:val="00F142F3"/>
    <w:rsid w:val="00F31E96"/>
    <w:rsid w:val="00F32FC6"/>
    <w:rsid w:val="00F35147"/>
    <w:rsid w:val="00F35570"/>
    <w:rsid w:val="00F42E00"/>
    <w:rsid w:val="00F50F83"/>
    <w:rsid w:val="00F51380"/>
    <w:rsid w:val="00F5385A"/>
    <w:rsid w:val="00F60682"/>
    <w:rsid w:val="00F6394E"/>
    <w:rsid w:val="00F64331"/>
    <w:rsid w:val="00F650A1"/>
    <w:rsid w:val="00F66E15"/>
    <w:rsid w:val="00F743F0"/>
    <w:rsid w:val="00F744EC"/>
    <w:rsid w:val="00F74675"/>
    <w:rsid w:val="00F76634"/>
    <w:rsid w:val="00F8322C"/>
    <w:rsid w:val="00F870FA"/>
    <w:rsid w:val="00F87401"/>
    <w:rsid w:val="00F87C66"/>
    <w:rsid w:val="00F93AD8"/>
    <w:rsid w:val="00F9738B"/>
    <w:rsid w:val="00FA33D1"/>
    <w:rsid w:val="00FA56AE"/>
    <w:rsid w:val="00FB28D9"/>
    <w:rsid w:val="00FB28F5"/>
    <w:rsid w:val="00FB4A0F"/>
    <w:rsid w:val="00FC0BDB"/>
    <w:rsid w:val="00FC12C0"/>
    <w:rsid w:val="00FC19DF"/>
    <w:rsid w:val="00FC2937"/>
    <w:rsid w:val="00FC55FE"/>
    <w:rsid w:val="00FD225E"/>
    <w:rsid w:val="00FD3688"/>
    <w:rsid w:val="00FD5F3E"/>
    <w:rsid w:val="00FE33A1"/>
    <w:rsid w:val="00FE6C9F"/>
    <w:rsid w:val="00FE6D51"/>
    <w:rsid w:val="00FE6ED9"/>
    <w:rsid w:val="00FF1074"/>
    <w:rsid w:val="00FF291F"/>
    <w:rsid w:val="00FF3C60"/>
    <w:rsid w:val="00FF4F78"/>
    <w:rsid w:val="00FF64F0"/>
    <w:rsid w:val="0166575B"/>
    <w:rsid w:val="02223910"/>
    <w:rsid w:val="03345AEF"/>
    <w:rsid w:val="03701033"/>
    <w:rsid w:val="03724537"/>
    <w:rsid w:val="043B1A01"/>
    <w:rsid w:val="05D617A2"/>
    <w:rsid w:val="074D008A"/>
    <w:rsid w:val="080F7F62"/>
    <w:rsid w:val="084F532E"/>
    <w:rsid w:val="0B871679"/>
    <w:rsid w:val="0BF4422B"/>
    <w:rsid w:val="0CF86057"/>
    <w:rsid w:val="0D8B55C6"/>
    <w:rsid w:val="0E183F30"/>
    <w:rsid w:val="0F2033CB"/>
    <w:rsid w:val="0FE62246"/>
    <w:rsid w:val="11566901"/>
    <w:rsid w:val="123D5068"/>
    <w:rsid w:val="12F605AB"/>
    <w:rsid w:val="131F396E"/>
    <w:rsid w:val="14BA370F"/>
    <w:rsid w:val="14DE12C7"/>
    <w:rsid w:val="15152076"/>
    <w:rsid w:val="177E1C99"/>
    <w:rsid w:val="190450A5"/>
    <w:rsid w:val="19F8444E"/>
    <w:rsid w:val="1CC7132A"/>
    <w:rsid w:val="1D383050"/>
    <w:rsid w:val="1D7F7370"/>
    <w:rsid w:val="1DB55626"/>
    <w:rsid w:val="1E4A7D3D"/>
    <w:rsid w:val="1E873426"/>
    <w:rsid w:val="1F6B6DDC"/>
    <w:rsid w:val="23112215"/>
    <w:rsid w:val="23AD3718"/>
    <w:rsid w:val="24AF4598"/>
    <w:rsid w:val="24EB0BA1"/>
    <w:rsid w:val="294A1318"/>
    <w:rsid w:val="29AE6BF1"/>
    <w:rsid w:val="2BCE7721"/>
    <w:rsid w:val="2BD51A79"/>
    <w:rsid w:val="2BF67536"/>
    <w:rsid w:val="2C1C696A"/>
    <w:rsid w:val="2ECB6253"/>
    <w:rsid w:val="2F064DB0"/>
    <w:rsid w:val="30305B1B"/>
    <w:rsid w:val="307D149D"/>
    <w:rsid w:val="30BA2BCD"/>
    <w:rsid w:val="31075B7E"/>
    <w:rsid w:val="31085D41"/>
    <w:rsid w:val="32004C6A"/>
    <w:rsid w:val="32242D99"/>
    <w:rsid w:val="33C87900"/>
    <w:rsid w:val="34B76739"/>
    <w:rsid w:val="354E5225"/>
    <w:rsid w:val="360949B7"/>
    <w:rsid w:val="366B11D8"/>
    <w:rsid w:val="366F23BE"/>
    <w:rsid w:val="385E740A"/>
    <w:rsid w:val="38B10707"/>
    <w:rsid w:val="38B57186"/>
    <w:rsid w:val="3ABC01EE"/>
    <w:rsid w:val="3C941FF2"/>
    <w:rsid w:val="3E55633E"/>
    <w:rsid w:val="3EA67E78"/>
    <w:rsid w:val="3F1F15DA"/>
    <w:rsid w:val="3F7A76ED"/>
    <w:rsid w:val="3FC37C2B"/>
    <w:rsid w:val="3FEB336E"/>
    <w:rsid w:val="43441DEB"/>
    <w:rsid w:val="4564527B"/>
    <w:rsid w:val="460209EA"/>
    <w:rsid w:val="467B090B"/>
    <w:rsid w:val="467F0394"/>
    <w:rsid w:val="4ACE765E"/>
    <w:rsid w:val="4BA97CC9"/>
    <w:rsid w:val="4CF7225E"/>
    <w:rsid w:val="4D291727"/>
    <w:rsid w:val="4DD45741"/>
    <w:rsid w:val="4F912F4E"/>
    <w:rsid w:val="505A77E4"/>
    <w:rsid w:val="50F72361"/>
    <w:rsid w:val="532661FA"/>
    <w:rsid w:val="554A6079"/>
    <w:rsid w:val="55E16072"/>
    <w:rsid w:val="56C7506B"/>
    <w:rsid w:val="579B2BBB"/>
    <w:rsid w:val="57C75694"/>
    <w:rsid w:val="57D77751"/>
    <w:rsid w:val="58813143"/>
    <w:rsid w:val="58C219AE"/>
    <w:rsid w:val="5939268C"/>
    <w:rsid w:val="5AC323F8"/>
    <w:rsid w:val="5C45759A"/>
    <w:rsid w:val="5D0D6ABA"/>
    <w:rsid w:val="5D281862"/>
    <w:rsid w:val="5E151E13"/>
    <w:rsid w:val="5EE31B38"/>
    <w:rsid w:val="60305907"/>
    <w:rsid w:val="60C06ECB"/>
    <w:rsid w:val="62175534"/>
    <w:rsid w:val="62DF3642"/>
    <w:rsid w:val="6457322E"/>
    <w:rsid w:val="64E21E2A"/>
    <w:rsid w:val="65232288"/>
    <w:rsid w:val="66BB049A"/>
    <w:rsid w:val="66C537B1"/>
    <w:rsid w:val="685428D3"/>
    <w:rsid w:val="686F0DE5"/>
    <w:rsid w:val="6942333C"/>
    <w:rsid w:val="69E82BD0"/>
    <w:rsid w:val="6A584189"/>
    <w:rsid w:val="6DE50EAE"/>
    <w:rsid w:val="6DF8379C"/>
    <w:rsid w:val="6F14284D"/>
    <w:rsid w:val="6F9E6F2E"/>
    <w:rsid w:val="702B0D37"/>
    <w:rsid w:val="71CB623E"/>
    <w:rsid w:val="722E3D64"/>
    <w:rsid w:val="724C3314"/>
    <w:rsid w:val="72D231ED"/>
    <w:rsid w:val="73376795"/>
    <w:rsid w:val="739B64B9"/>
    <w:rsid w:val="757415C3"/>
    <w:rsid w:val="780350F4"/>
    <w:rsid w:val="7844395F"/>
    <w:rsid w:val="79FC2CB0"/>
    <w:rsid w:val="7A656E5D"/>
    <w:rsid w:val="7B4C2FCE"/>
    <w:rsid w:val="7BDA2241"/>
    <w:rsid w:val="7D422CC7"/>
    <w:rsid w:val="7D9832A7"/>
    <w:rsid w:val="7DFD0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04C4D2-35C8-4BD8-8991-DA305502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kern w:val="2"/>
      <w:sz w:val="18"/>
      <w:szCs w:val="18"/>
    </w:rPr>
  </w:style>
  <w:style w:type="paragraph" w:styleId="af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paragraph" w:styleId="af0">
    <w:name w:val="Normal (Web)"/>
    <w:basedOn w:val="a"/>
    <w:uiPriority w:val="99"/>
    <w:semiHidden/>
    <w:unhideWhenUsed/>
    <w:qFormat/>
    <w:rsid w:val="007136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B524-150D-4730-8BC1-3C1E3137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Xiang</dc:creator>
  <cp:lastModifiedBy>lenovo</cp:lastModifiedBy>
  <cp:revision>73</cp:revision>
  <cp:lastPrinted>2023-10-08T09:12:00Z</cp:lastPrinted>
  <dcterms:created xsi:type="dcterms:W3CDTF">2025-06-30T05:04:00Z</dcterms:created>
  <dcterms:modified xsi:type="dcterms:W3CDTF">2025-07-30T08:17:00Z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7A7B7960F70746489D99440D5248EEDA</vt:lpwstr>
  </property>
</Properties>
</file>