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BF24">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603409</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汇通控股</w:t>
      </w:r>
    </w:p>
    <w:p w14:paraId="5D3DE735">
      <w:pPr>
        <w:spacing w:line="360" w:lineRule="auto"/>
        <w:jc w:val="center"/>
        <w:rPr>
          <w:rFonts w:ascii="宋体" w:hAnsi="宋体" w:eastAsia="宋体" w:cs="宋体"/>
          <w:b/>
          <w:bCs/>
          <w:sz w:val="44"/>
          <w:szCs w:val="44"/>
        </w:rPr>
      </w:pPr>
    </w:p>
    <w:p w14:paraId="0EDD94DB">
      <w:pPr>
        <w:spacing w:line="360" w:lineRule="auto"/>
        <w:jc w:val="center"/>
        <w:rPr>
          <w:rFonts w:hint="eastAsia" w:ascii="黑体" w:hAnsi="黑体" w:eastAsia="黑体" w:cs="黑体"/>
          <w:b/>
          <w:bCs/>
          <w:sz w:val="36"/>
          <w:szCs w:val="36"/>
        </w:rPr>
      </w:pPr>
      <w:r>
        <w:rPr>
          <w:rFonts w:hint="eastAsia" w:ascii="黑体" w:hAnsi="黑体" w:eastAsia="黑体" w:cs="黑体"/>
          <w:b/>
          <w:bCs/>
          <w:sz w:val="36"/>
          <w:szCs w:val="36"/>
        </w:rPr>
        <w:t>合肥汇通控股股份有限公司</w:t>
      </w:r>
    </w:p>
    <w:p w14:paraId="232E4548">
      <w:pPr>
        <w:spacing w:line="360" w:lineRule="auto"/>
        <w:jc w:val="center"/>
        <w:rPr>
          <w:rFonts w:hint="eastAsia" w:ascii="黑体" w:hAnsi="黑体" w:eastAsia="黑体" w:cs="黑体"/>
          <w:sz w:val="36"/>
          <w:szCs w:val="36"/>
        </w:rPr>
      </w:pPr>
      <w:r>
        <w:rPr>
          <w:rFonts w:hint="eastAsia" w:ascii="黑体" w:hAnsi="黑体" w:eastAsia="黑体" w:cs="黑体"/>
          <w:b/>
          <w:bCs/>
          <w:sz w:val="36"/>
          <w:szCs w:val="36"/>
        </w:rPr>
        <w:t>投资者关系活动记录表</w:t>
      </w:r>
    </w:p>
    <w:p w14:paraId="2522A490">
      <w:pPr>
        <w:spacing w:before="51" w:after="32"/>
        <w:ind w:right="619"/>
        <w:jc w:val="right"/>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sz w:val="24"/>
          <w:szCs w:val="24"/>
          <w:lang w:val="en-US"/>
        </w:rPr>
        <w:t>2025</w:t>
      </w:r>
      <w:r>
        <w:rPr>
          <w:rFonts w:hint="eastAsia" w:ascii="宋体" w:hAnsi="宋体" w:eastAsia="宋体" w:cs="宋体"/>
          <w:sz w:val="24"/>
          <w:szCs w:val="24"/>
          <w:lang w:val="en-US" w:eastAsia="zh-CN"/>
        </w:rPr>
        <w:t>0806</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45"/>
        <w:gridCol w:w="6080"/>
      </w:tblGrid>
      <w:tr w14:paraId="4002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445" w:type="dxa"/>
            <w:vAlign w:val="center"/>
          </w:tcPr>
          <w:p w14:paraId="770CAD7C">
            <w:pPr>
              <w:pStyle w:val="12"/>
              <w:keepNext w:val="0"/>
              <w:keepLines w:val="0"/>
              <w:pageBreakBefore w:val="0"/>
              <w:widowControl w:val="0"/>
              <w:kinsoku/>
              <w:wordWrap/>
              <w:overflowPunct/>
              <w:topLinePunct w:val="0"/>
              <w:autoSpaceDE w:val="0"/>
              <w:autoSpaceDN w:val="0"/>
              <w:bidi w:val="0"/>
              <w:adjustRightInd/>
              <w:snapToGrid/>
              <w:spacing w:before="1"/>
              <w:ind w:left="88" w:leftChars="40"/>
              <w:jc w:val="both"/>
              <w:textAlignment w:val="auto"/>
              <w:rPr>
                <w:rFonts w:ascii="宋体" w:hAnsi="宋体" w:eastAsia="宋体" w:cs="宋体"/>
                <w:b/>
                <w:bCs/>
                <w:sz w:val="21"/>
                <w:szCs w:val="21"/>
              </w:rPr>
            </w:pPr>
            <w:r>
              <w:rPr>
                <w:rFonts w:hint="eastAsia" w:ascii="宋体" w:hAnsi="宋体" w:eastAsia="宋体" w:cs="宋体"/>
                <w:b/>
                <w:bCs/>
                <w:sz w:val="21"/>
                <w:szCs w:val="21"/>
              </w:rPr>
              <w:t>投资者关系活动类别</w:t>
            </w:r>
          </w:p>
        </w:tc>
        <w:tc>
          <w:tcPr>
            <w:tcW w:w="6080" w:type="dxa"/>
          </w:tcPr>
          <w:p w14:paraId="4AD5A552">
            <w:pPr>
              <w:pStyle w:val="12"/>
              <w:spacing w:before="7"/>
              <w:rPr>
                <w:rFonts w:ascii="宋体" w:hAnsi="宋体" w:eastAsia="宋体" w:cs="宋体"/>
                <w:sz w:val="21"/>
                <w:szCs w:val="21"/>
              </w:rPr>
            </w:pPr>
          </w:p>
          <w:p w14:paraId="5C3F3F3E">
            <w:pPr>
              <w:pStyle w:val="12"/>
              <w:tabs>
                <w:tab w:val="left" w:pos="2418"/>
              </w:tabs>
              <w:spacing w:before="1"/>
              <w:ind w:left="107"/>
              <w:rPr>
                <w:rFonts w:ascii="宋体" w:hAnsi="宋体" w:eastAsia="宋体" w:cs="宋体"/>
                <w:sz w:val="21"/>
                <w:szCs w:val="21"/>
              </w:rPr>
            </w:pPr>
            <w:sdt>
              <w:sdtPr>
                <w:rPr>
                  <w:rFonts w:hint="eastAsia" w:ascii="宋体" w:hAnsi="宋体" w:eastAsia="宋体" w:cs="宋体"/>
                  <w:sz w:val="21"/>
                  <w:szCs w:val="21"/>
                </w:rPr>
                <w:id w:val="249780449"/>
                <w14:checkbox>
                  <w14:checked w14:val="1"/>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Wingdings 2" w:hAnsi="Wingdings 2" w:eastAsia="MS Gothic" w:cs="宋体"/>
                    <w:sz w:val="21"/>
                    <w:szCs w:val="21"/>
                    <w:lang w:val="zh-CN" w:eastAsia="zh-CN" w:bidi="zh-CN"/>
                  </w:rPr>
                  <w:t>R</w:t>
                </w:r>
              </w:sdtContent>
            </w:sdt>
            <w:r>
              <w:rPr>
                <w:rFonts w:hint="eastAsia" w:ascii="宋体" w:hAnsi="宋体" w:eastAsia="宋体" w:cs="宋体"/>
                <w:sz w:val="21"/>
                <w:szCs w:val="21"/>
              </w:rPr>
              <w:t>特</w:t>
            </w:r>
            <w:r>
              <w:rPr>
                <w:rFonts w:hint="eastAsia" w:ascii="宋体" w:hAnsi="宋体" w:eastAsia="宋体" w:cs="宋体"/>
                <w:spacing w:val="-3"/>
                <w:sz w:val="21"/>
                <w:szCs w:val="21"/>
              </w:rPr>
              <w:t>定</w:t>
            </w:r>
            <w:r>
              <w:rPr>
                <w:rFonts w:hint="eastAsia" w:ascii="宋体" w:hAnsi="宋体" w:eastAsia="宋体" w:cs="宋体"/>
                <w:sz w:val="21"/>
                <w:szCs w:val="21"/>
              </w:rPr>
              <w:t>对</w:t>
            </w:r>
            <w:r>
              <w:rPr>
                <w:rFonts w:hint="eastAsia" w:ascii="宋体" w:hAnsi="宋体" w:eastAsia="宋体" w:cs="宋体"/>
                <w:spacing w:val="-3"/>
                <w:sz w:val="21"/>
                <w:szCs w:val="21"/>
              </w:rPr>
              <w:t>象</w:t>
            </w:r>
            <w:r>
              <w:rPr>
                <w:rFonts w:hint="eastAsia" w:ascii="宋体" w:hAnsi="宋体" w:eastAsia="宋体" w:cs="宋体"/>
                <w:sz w:val="21"/>
                <w:szCs w:val="21"/>
              </w:rPr>
              <w:t>调研</w:t>
            </w:r>
            <w:r>
              <w:rPr>
                <w:rFonts w:hint="eastAsia" w:ascii="宋体" w:hAnsi="宋体" w:eastAsia="宋体" w:cs="宋体"/>
                <w:sz w:val="21"/>
                <w:szCs w:val="21"/>
              </w:rPr>
              <w:tab/>
            </w:r>
            <w:sdt>
              <w:sdtPr>
                <w:rPr>
                  <w:rFonts w:hint="eastAsia" w:ascii="宋体" w:hAnsi="宋体" w:eastAsia="宋体" w:cs="宋体"/>
                  <w:sz w:val="21"/>
                  <w:szCs w:val="21"/>
                </w:rPr>
                <w:id w:val="-416875725"/>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分</w:t>
            </w:r>
            <w:r>
              <w:rPr>
                <w:rFonts w:hint="eastAsia" w:ascii="宋体" w:hAnsi="宋体" w:eastAsia="宋体" w:cs="宋体"/>
                <w:spacing w:val="-3"/>
                <w:sz w:val="21"/>
                <w:szCs w:val="21"/>
              </w:rPr>
              <w:t>析</w:t>
            </w:r>
            <w:r>
              <w:rPr>
                <w:rFonts w:hint="eastAsia" w:ascii="宋体" w:hAnsi="宋体" w:eastAsia="宋体" w:cs="宋体"/>
                <w:sz w:val="21"/>
                <w:szCs w:val="21"/>
              </w:rPr>
              <w:t>师</w:t>
            </w:r>
            <w:r>
              <w:rPr>
                <w:rFonts w:hint="eastAsia" w:ascii="宋体" w:hAnsi="宋体" w:eastAsia="宋体" w:cs="宋体"/>
                <w:spacing w:val="-3"/>
                <w:sz w:val="21"/>
                <w:szCs w:val="21"/>
              </w:rPr>
              <w:t>会</w:t>
            </w:r>
            <w:r>
              <w:rPr>
                <w:rFonts w:hint="eastAsia" w:ascii="宋体" w:hAnsi="宋体" w:eastAsia="宋体" w:cs="宋体"/>
                <w:sz w:val="21"/>
                <w:szCs w:val="21"/>
              </w:rPr>
              <w:t>议</w:t>
            </w:r>
          </w:p>
          <w:p w14:paraId="7D433F27">
            <w:pPr>
              <w:pStyle w:val="12"/>
              <w:spacing w:before="11"/>
              <w:rPr>
                <w:rFonts w:ascii="宋体" w:hAnsi="宋体" w:eastAsia="宋体" w:cs="宋体"/>
                <w:sz w:val="21"/>
                <w:szCs w:val="21"/>
              </w:rPr>
            </w:pPr>
          </w:p>
          <w:p w14:paraId="6A50891A">
            <w:pPr>
              <w:pStyle w:val="12"/>
              <w:tabs>
                <w:tab w:val="left" w:pos="2418"/>
              </w:tabs>
              <w:ind w:left="107"/>
              <w:rPr>
                <w:rFonts w:ascii="宋体" w:hAnsi="宋体" w:eastAsia="宋体" w:cs="宋体"/>
                <w:sz w:val="21"/>
                <w:szCs w:val="21"/>
              </w:rPr>
            </w:pPr>
            <w:sdt>
              <w:sdtPr>
                <w:rPr>
                  <w:rFonts w:hint="eastAsia" w:ascii="宋体" w:hAnsi="宋体" w:eastAsia="宋体" w:cs="宋体"/>
                  <w:sz w:val="21"/>
                  <w:szCs w:val="21"/>
                </w:rPr>
                <w:id w:val="120690601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媒</w:t>
            </w:r>
            <w:r>
              <w:rPr>
                <w:rFonts w:hint="eastAsia" w:ascii="宋体" w:hAnsi="宋体" w:eastAsia="宋体" w:cs="宋体"/>
                <w:spacing w:val="-3"/>
                <w:sz w:val="21"/>
                <w:szCs w:val="21"/>
              </w:rPr>
              <w:t>体</w:t>
            </w:r>
            <w:r>
              <w:rPr>
                <w:rFonts w:hint="eastAsia" w:ascii="宋体" w:hAnsi="宋体" w:eastAsia="宋体" w:cs="宋体"/>
                <w:sz w:val="21"/>
                <w:szCs w:val="21"/>
              </w:rPr>
              <w:t>采访</w:t>
            </w:r>
            <w:r>
              <w:rPr>
                <w:rFonts w:hint="eastAsia" w:ascii="宋体" w:hAnsi="宋体" w:eastAsia="宋体" w:cs="宋体"/>
                <w:sz w:val="21"/>
                <w:szCs w:val="21"/>
              </w:rPr>
              <w:tab/>
            </w:r>
            <w:sdt>
              <w:sdtPr>
                <w:rPr>
                  <w:rFonts w:hint="eastAsia" w:ascii="宋体" w:hAnsi="宋体" w:eastAsia="宋体" w:cs="宋体"/>
                  <w:sz w:val="21"/>
                  <w:szCs w:val="21"/>
                </w:rPr>
                <w:id w:val="-6665890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lang w:val="zh-CN" w:eastAsia="zh-CN" w:bidi="zh-CN"/>
                  </w:rPr>
                  <w:t>☐</w:t>
                </w:r>
              </w:sdtContent>
            </w:sdt>
            <w:r>
              <w:rPr>
                <w:rFonts w:hint="eastAsia" w:ascii="宋体" w:hAnsi="宋体" w:eastAsia="宋体" w:cs="宋体"/>
                <w:sz w:val="21"/>
                <w:szCs w:val="21"/>
              </w:rPr>
              <w:t>业</w:t>
            </w:r>
            <w:r>
              <w:rPr>
                <w:rFonts w:hint="eastAsia" w:ascii="宋体" w:hAnsi="宋体" w:eastAsia="宋体" w:cs="宋体"/>
                <w:spacing w:val="-3"/>
                <w:sz w:val="21"/>
                <w:szCs w:val="21"/>
              </w:rPr>
              <w:t>绩</w:t>
            </w:r>
            <w:r>
              <w:rPr>
                <w:rFonts w:hint="eastAsia" w:ascii="宋体" w:hAnsi="宋体" w:eastAsia="宋体" w:cs="宋体"/>
                <w:sz w:val="21"/>
                <w:szCs w:val="21"/>
              </w:rPr>
              <w:t>说</w:t>
            </w:r>
            <w:r>
              <w:rPr>
                <w:rFonts w:hint="eastAsia" w:ascii="宋体" w:hAnsi="宋体" w:eastAsia="宋体" w:cs="宋体"/>
                <w:spacing w:val="-3"/>
                <w:sz w:val="21"/>
                <w:szCs w:val="21"/>
              </w:rPr>
              <w:t>明</w:t>
            </w:r>
            <w:r>
              <w:rPr>
                <w:rFonts w:hint="eastAsia" w:ascii="宋体" w:hAnsi="宋体" w:eastAsia="宋体" w:cs="宋体"/>
                <w:sz w:val="21"/>
                <w:szCs w:val="21"/>
              </w:rPr>
              <w:t>会</w:t>
            </w:r>
          </w:p>
          <w:p w14:paraId="238CE7EB">
            <w:pPr>
              <w:pStyle w:val="12"/>
              <w:spacing w:before="8"/>
              <w:rPr>
                <w:rFonts w:ascii="宋体" w:hAnsi="宋体" w:eastAsia="宋体" w:cs="宋体"/>
                <w:sz w:val="21"/>
                <w:szCs w:val="21"/>
              </w:rPr>
            </w:pPr>
          </w:p>
          <w:p w14:paraId="35100E3F">
            <w:pPr>
              <w:pStyle w:val="12"/>
              <w:tabs>
                <w:tab w:val="left" w:pos="2418"/>
              </w:tabs>
              <w:ind w:left="107"/>
              <w:rPr>
                <w:rFonts w:ascii="宋体" w:hAnsi="宋体" w:eastAsia="宋体" w:cs="宋体"/>
                <w:sz w:val="21"/>
                <w:szCs w:val="21"/>
              </w:rPr>
            </w:pPr>
            <w:sdt>
              <w:sdtPr>
                <w:rPr>
                  <w:rFonts w:hint="eastAsia" w:ascii="宋体" w:hAnsi="宋体" w:eastAsia="宋体" w:cs="宋体"/>
                  <w:sz w:val="21"/>
                  <w:szCs w:val="21"/>
                </w:rPr>
                <w:id w:val="-184816743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新</w:t>
            </w:r>
            <w:r>
              <w:rPr>
                <w:rFonts w:hint="eastAsia" w:ascii="宋体" w:hAnsi="宋体" w:eastAsia="宋体" w:cs="宋体"/>
                <w:spacing w:val="-3"/>
                <w:sz w:val="21"/>
                <w:szCs w:val="21"/>
              </w:rPr>
              <w:t>闻</w:t>
            </w:r>
            <w:r>
              <w:rPr>
                <w:rFonts w:hint="eastAsia" w:ascii="宋体" w:hAnsi="宋体" w:eastAsia="宋体" w:cs="宋体"/>
                <w:sz w:val="21"/>
                <w:szCs w:val="21"/>
              </w:rPr>
              <w:t>发</w:t>
            </w:r>
            <w:r>
              <w:rPr>
                <w:rFonts w:hint="eastAsia" w:ascii="宋体" w:hAnsi="宋体" w:eastAsia="宋体" w:cs="宋体"/>
                <w:spacing w:val="-3"/>
                <w:sz w:val="21"/>
                <w:szCs w:val="21"/>
              </w:rPr>
              <w:t>布</w:t>
            </w:r>
            <w:r>
              <w:rPr>
                <w:rFonts w:hint="eastAsia" w:ascii="宋体" w:hAnsi="宋体" w:eastAsia="宋体" w:cs="宋体"/>
                <w:sz w:val="21"/>
                <w:szCs w:val="21"/>
              </w:rPr>
              <w:t>会</w:t>
            </w:r>
            <w:r>
              <w:rPr>
                <w:rFonts w:hint="eastAsia" w:ascii="宋体" w:hAnsi="宋体" w:eastAsia="宋体" w:cs="宋体"/>
                <w:sz w:val="21"/>
                <w:szCs w:val="21"/>
              </w:rPr>
              <w:tab/>
            </w:r>
            <w:sdt>
              <w:sdtPr>
                <w:rPr>
                  <w:rFonts w:hint="eastAsia" w:ascii="宋体" w:hAnsi="宋体" w:eastAsia="宋体" w:cs="宋体"/>
                  <w:sz w:val="21"/>
                  <w:szCs w:val="21"/>
                </w:rPr>
                <w:id w:val="41204969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路</w:t>
            </w:r>
            <w:r>
              <w:rPr>
                <w:rFonts w:hint="eastAsia" w:ascii="宋体" w:hAnsi="宋体" w:eastAsia="宋体" w:cs="宋体"/>
                <w:spacing w:val="-3"/>
                <w:sz w:val="21"/>
                <w:szCs w:val="21"/>
              </w:rPr>
              <w:t>演</w:t>
            </w:r>
            <w:r>
              <w:rPr>
                <w:rFonts w:hint="eastAsia" w:ascii="宋体" w:hAnsi="宋体" w:eastAsia="宋体" w:cs="宋体"/>
                <w:sz w:val="21"/>
                <w:szCs w:val="21"/>
              </w:rPr>
              <w:t>活动</w:t>
            </w:r>
          </w:p>
          <w:p w14:paraId="596BA4FC">
            <w:pPr>
              <w:pStyle w:val="12"/>
              <w:spacing w:before="8"/>
              <w:rPr>
                <w:rFonts w:ascii="宋体" w:hAnsi="宋体" w:eastAsia="宋体" w:cs="宋体"/>
                <w:sz w:val="21"/>
                <w:szCs w:val="21"/>
              </w:rPr>
            </w:pPr>
          </w:p>
          <w:p w14:paraId="7CC6192F">
            <w:pPr>
              <w:pStyle w:val="12"/>
              <w:ind w:left="107"/>
              <w:rPr>
                <w:rFonts w:ascii="宋体" w:hAnsi="宋体" w:eastAsia="宋体" w:cs="宋体"/>
                <w:sz w:val="21"/>
                <w:szCs w:val="21"/>
              </w:rPr>
            </w:pPr>
            <w:sdt>
              <w:sdtPr>
                <w:rPr>
                  <w:rFonts w:hint="eastAsia" w:ascii="宋体" w:hAnsi="宋体" w:eastAsia="宋体" w:cs="宋体"/>
                  <w:sz w:val="21"/>
                  <w:szCs w:val="21"/>
                </w:rPr>
                <w:id w:val="-133336691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lang w:val="zh-CN" w:eastAsia="zh-CN" w:bidi="zh-CN"/>
                  </w:rPr>
                  <w:t>☐</w:t>
                </w:r>
              </w:sdtContent>
            </w:sdt>
            <w:r>
              <w:rPr>
                <w:rFonts w:hint="eastAsia" w:ascii="宋体" w:hAnsi="宋体" w:eastAsia="宋体" w:cs="宋体"/>
                <w:sz w:val="21"/>
                <w:szCs w:val="21"/>
              </w:rPr>
              <w:t>现场参观</w:t>
            </w:r>
          </w:p>
          <w:p w14:paraId="57A216BC">
            <w:pPr>
              <w:pStyle w:val="12"/>
              <w:spacing w:before="11"/>
              <w:rPr>
                <w:rFonts w:ascii="宋体" w:hAnsi="宋体" w:eastAsia="宋体" w:cs="宋体"/>
                <w:sz w:val="21"/>
                <w:szCs w:val="21"/>
              </w:rPr>
            </w:pPr>
          </w:p>
          <w:p w14:paraId="4CE6B56E">
            <w:pPr>
              <w:pStyle w:val="12"/>
              <w:ind w:left="107"/>
              <w:rPr>
                <w:rFonts w:ascii="宋体" w:hAnsi="宋体" w:eastAsia="宋体" w:cs="宋体"/>
                <w:sz w:val="21"/>
                <w:szCs w:val="21"/>
              </w:rPr>
            </w:pPr>
            <w:sdt>
              <w:sdtPr>
                <w:rPr>
                  <w:rFonts w:hint="eastAsia" w:ascii="宋体" w:hAnsi="宋体" w:eastAsia="宋体" w:cs="宋体"/>
                  <w:sz w:val="21"/>
                  <w:szCs w:val="21"/>
                </w:rPr>
                <w:id w:val="400885218"/>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其他（</w:t>
            </w:r>
            <w:r>
              <w:rPr>
                <w:rFonts w:hint="eastAsia" w:ascii="宋体" w:hAnsi="宋体" w:eastAsia="宋体" w:cs="宋体"/>
                <w:sz w:val="21"/>
                <w:szCs w:val="21"/>
                <w:u w:val="single"/>
              </w:rPr>
              <w:t>请文字说明其他活动内容）</w:t>
            </w:r>
          </w:p>
        </w:tc>
      </w:tr>
      <w:tr w14:paraId="3784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36" w:hRule="atLeast"/>
          <w:jc w:val="center"/>
        </w:trPr>
        <w:tc>
          <w:tcPr>
            <w:tcW w:w="2445" w:type="dxa"/>
            <w:vAlign w:val="center"/>
          </w:tcPr>
          <w:p w14:paraId="229E0360">
            <w:pPr>
              <w:pStyle w:val="12"/>
              <w:keepNext w:val="0"/>
              <w:keepLines w:val="0"/>
              <w:pageBreakBefore w:val="0"/>
              <w:widowControl w:val="0"/>
              <w:kinsoku/>
              <w:wordWrap/>
              <w:overflowPunct/>
              <w:topLinePunct w:val="0"/>
              <w:autoSpaceDE w:val="0"/>
              <w:autoSpaceDN w:val="0"/>
              <w:bidi w:val="0"/>
              <w:adjustRightInd/>
              <w:snapToGrid/>
              <w:spacing w:before="4" w:beforeAutospacing="0" w:line="240" w:lineRule="auto"/>
              <w:ind w:left="88" w:leftChars="40" w:right="0"/>
              <w:jc w:val="both"/>
              <w:textAlignment w:val="auto"/>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参与单位名称及人员姓名</w:t>
            </w:r>
          </w:p>
        </w:tc>
        <w:tc>
          <w:tcPr>
            <w:tcW w:w="6080" w:type="dxa"/>
            <w:vAlign w:val="center"/>
          </w:tcPr>
          <w:p w14:paraId="2872ABC0">
            <w:pPr>
              <w:pStyle w:val="12"/>
              <w:keepNext w:val="0"/>
              <w:keepLines w:val="0"/>
              <w:pageBreakBefore w:val="0"/>
              <w:widowControl w:val="0"/>
              <w:kinsoku/>
              <w:wordWrap/>
              <w:overflowPunct/>
              <w:topLinePunct w:val="0"/>
              <w:autoSpaceDE w:val="0"/>
              <w:autoSpaceDN w:val="0"/>
              <w:bidi w:val="0"/>
              <w:adjustRightInd/>
              <w:snapToGrid/>
              <w:spacing w:before="0" w:beforeLines="20" w:beforeAutospacing="0" w:line="360" w:lineRule="auto"/>
              <w:ind w:left="88" w:leftChars="40"/>
              <w:jc w:val="both"/>
              <w:textAlignment w:val="auto"/>
              <w:rPr>
                <w:rFonts w:hint="default" w:cs="宋体" w:asciiTheme="minorEastAsia" w:hAnsiTheme="minorEastAsia" w:eastAsiaTheme="minorEastAsia"/>
                <w:sz w:val="21"/>
                <w:szCs w:val="21"/>
                <w:lang w:val="en-US" w:eastAsia="zh-CN"/>
              </w:rPr>
            </w:pPr>
            <w:r>
              <w:rPr>
                <w:rFonts w:hint="default" w:cs="宋体" w:asciiTheme="minorEastAsia" w:hAnsiTheme="minorEastAsia" w:eastAsiaTheme="minorEastAsia"/>
                <w:sz w:val="21"/>
                <w:szCs w:val="21"/>
                <w:lang w:val="en-US" w:eastAsia="zh-CN"/>
              </w:rPr>
              <w:t>国信证券 杨钐</w:t>
            </w:r>
          </w:p>
          <w:p w14:paraId="1AD0E9BC">
            <w:pPr>
              <w:pStyle w:val="12"/>
              <w:keepNext w:val="0"/>
              <w:keepLines w:val="0"/>
              <w:pageBreakBefore w:val="0"/>
              <w:widowControl w:val="0"/>
              <w:kinsoku/>
              <w:wordWrap/>
              <w:overflowPunct/>
              <w:topLinePunct w:val="0"/>
              <w:autoSpaceDE w:val="0"/>
              <w:autoSpaceDN w:val="0"/>
              <w:bidi w:val="0"/>
              <w:adjustRightInd/>
              <w:snapToGrid/>
              <w:spacing w:before="0" w:beforeLines="20" w:beforeAutospacing="0" w:line="360" w:lineRule="auto"/>
              <w:ind w:left="88" w:leftChars="40"/>
              <w:jc w:val="both"/>
              <w:textAlignment w:val="auto"/>
              <w:rPr>
                <w:rFonts w:hint="default" w:cs="宋体" w:asciiTheme="minorEastAsia" w:hAnsiTheme="minorEastAsia" w:eastAsiaTheme="minorEastAsia"/>
                <w:sz w:val="21"/>
                <w:szCs w:val="21"/>
                <w:lang w:val="en-US" w:eastAsia="zh-CN"/>
              </w:rPr>
            </w:pPr>
            <w:r>
              <w:rPr>
                <w:rFonts w:hint="default" w:cs="宋体" w:asciiTheme="minorEastAsia" w:hAnsiTheme="minorEastAsia" w:eastAsiaTheme="minorEastAsia"/>
                <w:sz w:val="21"/>
                <w:szCs w:val="21"/>
                <w:lang w:val="en-US" w:eastAsia="zh-CN"/>
              </w:rPr>
              <w:t>方瀛投资 涂画</w:t>
            </w:r>
          </w:p>
          <w:p w14:paraId="28551F8E">
            <w:pPr>
              <w:pStyle w:val="12"/>
              <w:keepNext w:val="0"/>
              <w:keepLines w:val="0"/>
              <w:pageBreakBefore w:val="0"/>
              <w:widowControl w:val="0"/>
              <w:kinsoku/>
              <w:wordWrap/>
              <w:overflowPunct/>
              <w:topLinePunct w:val="0"/>
              <w:autoSpaceDE w:val="0"/>
              <w:autoSpaceDN w:val="0"/>
              <w:bidi w:val="0"/>
              <w:adjustRightInd/>
              <w:snapToGrid/>
              <w:spacing w:before="0" w:beforeLines="20" w:beforeAutospacing="0" w:line="360" w:lineRule="auto"/>
              <w:ind w:left="88" w:leftChars="40"/>
              <w:jc w:val="both"/>
              <w:textAlignment w:val="auto"/>
              <w:rPr>
                <w:rFonts w:hint="default" w:cs="宋体" w:asciiTheme="minorEastAsia" w:hAnsiTheme="minorEastAsia" w:eastAsiaTheme="minorEastAsia"/>
                <w:sz w:val="21"/>
                <w:szCs w:val="21"/>
                <w:lang w:val="en-US" w:eastAsia="zh-CN"/>
              </w:rPr>
            </w:pPr>
            <w:r>
              <w:rPr>
                <w:rFonts w:hint="default" w:cs="宋体" w:asciiTheme="minorEastAsia" w:hAnsiTheme="minorEastAsia" w:eastAsiaTheme="minorEastAsia"/>
                <w:sz w:val="21"/>
                <w:szCs w:val="21"/>
                <w:lang w:val="en-US" w:eastAsia="zh-CN"/>
              </w:rPr>
              <w:t>财通资管 周奕涛</w:t>
            </w:r>
          </w:p>
          <w:p w14:paraId="49C487BD">
            <w:pPr>
              <w:pStyle w:val="12"/>
              <w:keepNext w:val="0"/>
              <w:keepLines w:val="0"/>
              <w:pageBreakBefore w:val="0"/>
              <w:widowControl w:val="0"/>
              <w:kinsoku/>
              <w:wordWrap/>
              <w:overflowPunct/>
              <w:topLinePunct w:val="0"/>
              <w:autoSpaceDE w:val="0"/>
              <w:autoSpaceDN w:val="0"/>
              <w:bidi w:val="0"/>
              <w:adjustRightInd/>
              <w:snapToGrid/>
              <w:spacing w:before="0" w:beforeLines="20" w:beforeAutospacing="0" w:line="360" w:lineRule="auto"/>
              <w:ind w:left="88" w:leftChars="40"/>
              <w:jc w:val="both"/>
              <w:textAlignment w:val="auto"/>
              <w:rPr>
                <w:rFonts w:hint="default" w:cs="宋体" w:asciiTheme="minorEastAsia" w:hAnsiTheme="minorEastAsia" w:eastAsiaTheme="minorEastAsia"/>
                <w:sz w:val="21"/>
                <w:szCs w:val="21"/>
                <w:lang w:val="en-US" w:eastAsia="zh-CN"/>
              </w:rPr>
            </w:pPr>
            <w:r>
              <w:rPr>
                <w:rFonts w:hint="default" w:cs="宋体" w:asciiTheme="minorEastAsia" w:hAnsiTheme="minorEastAsia" w:eastAsiaTheme="minorEastAsia"/>
                <w:sz w:val="21"/>
                <w:szCs w:val="21"/>
                <w:lang w:val="en-US" w:eastAsia="zh-CN"/>
              </w:rPr>
              <w:t>财通资管 徐竞择</w:t>
            </w:r>
          </w:p>
          <w:p w14:paraId="38EF24D6">
            <w:pPr>
              <w:pStyle w:val="12"/>
              <w:keepNext w:val="0"/>
              <w:keepLines w:val="0"/>
              <w:pageBreakBefore w:val="0"/>
              <w:widowControl w:val="0"/>
              <w:tabs>
                <w:tab w:val="left" w:pos="2155"/>
              </w:tabs>
              <w:kinsoku/>
              <w:wordWrap/>
              <w:overflowPunct/>
              <w:topLinePunct w:val="0"/>
              <w:autoSpaceDE w:val="0"/>
              <w:autoSpaceDN w:val="0"/>
              <w:bidi w:val="0"/>
              <w:adjustRightInd/>
              <w:snapToGrid/>
              <w:spacing w:before="0" w:beforeLines="20" w:beforeAutospacing="0" w:line="360" w:lineRule="auto"/>
              <w:ind w:left="88" w:leftChars="40"/>
              <w:jc w:val="both"/>
              <w:textAlignment w:val="auto"/>
              <w:rPr>
                <w:rFonts w:hint="default" w:cs="宋体" w:asciiTheme="minorEastAsia" w:hAnsiTheme="minorEastAsia" w:eastAsiaTheme="minorEastAsia"/>
                <w:sz w:val="21"/>
                <w:szCs w:val="21"/>
                <w:lang w:val="en-US" w:eastAsia="zh-CN"/>
              </w:rPr>
            </w:pPr>
            <w:r>
              <w:rPr>
                <w:rFonts w:hint="default" w:cs="宋体" w:asciiTheme="minorEastAsia" w:hAnsiTheme="minorEastAsia" w:eastAsiaTheme="minorEastAsia"/>
                <w:sz w:val="21"/>
                <w:szCs w:val="21"/>
                <w:lang w:val="en-US" w:eastAsia="zh-CN"/>
              </w:rPr>
              <w:t>财通资管 刘溢</w:t>
            </w:r>
          </w:p>
        </w:tc>
      </w:tr>
      <w:tr w14:paraId="0DC94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5" w:type="dxa"/>
            <w:vAlign w:val="center"/>
          </w:tcPr>
          <w:p w14:paraId="2A536E5C">
            <w:pPr>
              <w:pStyle w:val="12"/>
              <w:keepNext w:val="0"/>
              <w:keepLines w:val="0"/>
              <w:pageBreakBefore w:val="0"/>
              <w:widowControl w:val="0"/>
              <w:kinsoku/>
              <w:wordWrap/>
              <w:overflowPunct/>
              <w:topLinePunct w:val="0"/>
              <w:autoSpaceDE w:val="0"/>
              <w:autoSpaceDN w:val="0"/>
              <w:bidi w:val="0"/>
              <w:adjustRightInd/>
              <w:snapToGrid/>
              <w:spacing w:before="4" w:beforeAutospacing="0"/>
              <w:ind w:left="88" w:leftChars="40"/>
              <w:textAlignment w:val="auto"/>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时间</w:t>
            </w:r>
          </w:p>
        </w:tc>
        <w:tc>
          <w:tcPr>
            <w:tcW w:w="6080" w:type="dxa"/>
            <w:vAlign w:val="center"/>
          </w:tcPr>
          <w:p w14:paraId="68CB4181">
            <w:pPr>
              <w:keepNext w:val="0"/>
              <w:keepLines w:val="0"/>
              <w:pageBreakBefore w:val="0"/>
              <w:widowControl w:val="0"/>
              <w:kinsoku/>
              <w:wordWrap/>
              <w:overflowPunct/>
              <w:topLinePunct w:val="0"/>
              <w:autoSpaceDE w:val="0"/>
              <w:autoSpaceDN w:val="0"/>
              <w:bidi w:val="0"/>
              <w:adjustRightInd/>
              <w:snapToGrid/>
              <w:spacing w:before="4" w:beforeAutospacing="0" w:line="360" w:lineRule="auto"/>
              <w:ind w:left="88" w:leftChars="40"/>
              <w:textAlignment w:val="auto"/>
              <w:rPr>
                <w:rFonts w:hint="default" w:eastAsiaTheme="minorEastAsia"/>
                <w:sz w:val="21"/>
                <w:szCs w:val="21"/>
                <w:lang w:val="en-US" w:eastAsia="zh-CN"/>
              </w:rPr>
            </w:pPr>
            <w:r>
              <w:rPr>
                <w:rFonts w:hint="eastAsia" w:asciiTheme="minorEastAsia" w:hAnsiTheme="minorEastAsia" w:eastAsiaTheme="minorEastAsia" w:cstheme="minorEastAsia"/>
                <w:sz w:val="21"/>
                <w:szCs w:val="21"/>
              </w:rPr>
              <w:t>2025年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日</w:t>
            </w:r>
          </w:p>
        </w:tc>
      </w:tr>
      <w:tr w14:paraId="74310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91" w:hRule="atLeast"/>
          <w:jc w:val="center"/>
        </w:trPr>
        <w:tc>
          <w:tcPr>
            <w:tcW w:w="2445" w:type="dxa"/>
            <w:vAlign w:val="center"/>
          </w:tcPr>
          <w:p w14:paraId="7F06321F">
            <w:pPr>
              <w:pStyle w:val="12"/>
              <w:keepNext w:val="0"/>
              <w:keepLines w:val="0"/>
              <w:pageBreakBefore w:val="0"/>
              <w:widowControl w:val="0"/>
              <w:kinsoku/>
              <w:wordWrap/>
              <w:overflowPunct/>
              <w:topLinePunct w:val="0"/>
              <w:autoSpaceDE w:val="0"/>
              <w:autoSpaceDN w:val="0"/>
              <w:bidi w:val="0"/>
              <w:adjustRightInd/>
              <w:snapToGrid/>
              <w:spacing w:before="4" w:beforeAutospacing="0" w:line="240" w:lineRule="auto"/>
              <w:ind w:left="88" w:leftChars="40"/>
              <w:textAlignment w:val="auto"/>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地点</w:t>
            </w:r>
          </w:p>
        </w:tc>
        <w:tc>
          <w:tcPr>
            <w:tcW w:w="6080" w:type="dxa"/>
            <w:vAlign w:val="center"/>
          </w:tcPr>
          <w:p w14:paraId="242FB72C">
            <w:pPr>
              <w:pStyle w:val="12"/>
              <w:keepNext w:val="0"/>
              <w:keepLines w:val="0"/>
              <w:pageBreakBefore w:val="0"/>
              <w:widowControl w:val="0"/>
              <w:kinsoku/>
              <w:wordWrap/>
              <w:overflowPunct/>
              <w:topLinePunct w:val="0"/>
              <w:autoSpaceDE w:val="0"/>
              <w:autoSpaceDN w:val="0"/>
              <w:bidi w:val="0"/>
              <w:adjustRightInd/>
              <w:snapToGrid/>
              <w:spacing w:before="4" w:beforeAutospacing="0" w:line="240" w:lineRule="auto"/>
              <w:ind w:left="88" w:leftChars="40"/>
              <w:textAlignment w:val="auto"/>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合肥市经济技术开发区汤口路99号</w:t>
            </w:r>
          </w:p>
        </w:tc>
      </w:tr>
      <w:tr w14:paraId="7DBA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94" w:hRule="atLeast"/>
          <w:jc w:val="center"/>
        </w:trPr>
        <w:tc>
          <w:tcPr>
            <w:tcW w:w="2445" w:type="dxa"/>
            <w:vAlign w:val="center"/>
          </w:tcPr>
          <w:p w14:paraId="58E77F9E">
            <w:pPr>
              <w:pStyle w:val="12"/>
              <w:keepNext w:val="0"/>
              <w:keepLines w:val="0"/>
              <w:pageBreakBefore w:val="0"/>
              <w:widowControl w:val="0"/>
              <w:kinsoku/>
              <w:wordWrap/>
              <w:overflowPunct/>
              <w:topLinePunct w:val="0"/>
              <w:autoSpaceDE w:val="0"/>
              <w:autoSpaceDN w:val="0"/>
              <w:bidi w:val="0"/>
              <w:adjustRightInd/>
              <w:snapToGrid/>
              <w:spacing w:before="4" w:beforeAutospacing="0"/>
              <w:ind w:left="88" w:leftChars="40"/>
              <w:textAlignment w:val="auto"/>
              <w:rPr>
                <w:rFonts w:ascii="宋体" w:hAnsi="宋体" w:eastAsia="宋体" w:cs="宋体"/>
                <w:b/>
                <w:bCs/>
                <w:sz w:val="21"/>
                <w:szCs w:val="21"/>
              </w:rPr>
            </w:pPr>
            <w:r>
              <w:rPr>
                <w:rFonts w:hint="eastAsia" w:ascii="宋体" w:hAnsi="宋体" w:eastAsia="宋体" w:cs="宋体"/>
                <w:b/>
                <w:bCs/>
                <w:sz w:val="21"/>
                <w:szCs w:val="21"/>
              </w:rPr>
              <w:t>上市公司接待人员姓名</w:t>
            </w:r>
          </w:p>
        </w:tc>
        <w:tc>
          <w:tcPr>
            <w:tcW w:w="6080" w:type="dxa"/>
            <w:vAlign w:val="center"/>
          </w:tcPr>
          <w:p w14:paraId="4ECC80CD">
            <w:pPr>
              <w:pStyle w:val="12"/>
              <w:keepNext w:val="0"/>
              <w:keepLines w:val="0"/>
              <w:pageBreakBefore w:val="0"/>
              <w:widowControl w:val="0"/>
              <w:kinsoku/>
              <w:wordWrap/>
              <w:overflowPunct/>
              <w:topLinePunct w:val="0"/>
              <w:autoSpaceDE w:val="0"/>
              <w:autoSpaceDN w:val="0"/>
              <w:bidi w:val="0"/>
              <w:adjustRightInd/>
              <w:snapToGrid/>
              <w:spacing w:before="4" w:beforeAutospacing="0" w:line="360" w:lineRule="auto"/>
              <w:ind w:left="88" w:leftChars="40"/>
              <w:jc w:val="both"/>
              <w:textAlignment w:val="auto"/>
              <w:rPr>
                <w:rFonts w:hint="default" w:ascii="宋体" w:hAnsi="宋体" w:eastAsia="宋体" w:cs="宋体"/>
                <w:sz w:val="21"/>
                <w:szCs w:val="21"/>
                <w:lang w:val="en-US" w:eastAsia="zh-CN"/>
              </w:rPr>
            </w:pPr>
            <w:r>
              <w:rPr>
                <w:rFonts w:ascii="宋体" w:hAnsi="宋体" w:eastAsia="宋体" w:cs="宋体"/>
                <w:sz w:val="21"/>
                <w:szCs w:val="21"/>
              </w:rPr>
              <w:t>董事会秘书 周文竹</w:t>
            </w:r>
          </w:p>
        </w:tc>
      </w:tr>
      <w:tr w14:paraId="0580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8" w:hRule="atLeast"/>
          <w:jc w:val="center"/>
        </w:trPr>
        <w:tc>
          <w:tcPr>
            <w:tcW w:w="2445" w:type="dxa"/>
            <w:vAlign w:val="center"/>
          </w:tcPr>
          <w:p w14:paraId="34007E1C">
            <w:pPr>
              <w:pStyle w:val="12"/>
              <w:keepNext w:val="0"/>
              <w:keepLines w:val="0"/>
              <w:pageBreakBefore w:val="0"/>
              <w:widowControl w:val="0"/>
              <w:kinsoku/>
              <w:wordWrap/>
              <w:overflowPunct/>
              <w:topLinePunct w:val="0"/>
              <w:autoSpaceDE w:val="0"/>
              <w:autoSpaceDN w:val="0"/>
              <w:bidi w:val="0"/>
              <w:adjustRightInd/>
              <w:snapToGrid/>
              <w:spacing w:before="1" w:line="500" w:lineRule="auto"/>
              <w:ind w:left="88" w:leftChars="40" w:right="96"/>
              <w:jc w:val="both"/>
              <w:textAlignment w:val="auto"/>
              <w:rPr>
                <w:rFonts w:ascii="宋体" w:hAnsi="宋体" w:eastAsia="宋体" w:cs="宋体"/>
                <w:b/>
                <w:bCs/>
                <w:sz w:val="21"/>
                <w:szCs w:val="21"/>
              </w:rPr>
            </w:pPr>
            <w:r>
              <w:rPr>
                <w:rFonts w:hint="eastAsia" w:ascii="宋体" w:hAnsi="宋体" w:eastAsia="宋体" w:cs="宋体"/>
                <w:b/>
                <w:bCs/>
                <w:sz w:val="21"/>
                <w:szCs w:val="21"/>
              </w:rPr>
              <w:t>投资者关系活动主要内容介绍</w:t>
            </w:r>
          </w:p>
        </w:tc>
        <w:tc>
          <w:tcPr>
            <w:tcW w:w="6080" w:type="dxa"/>
          </w:tcPr>
          <w:p w14:paraId="39B1C2E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2"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Q1:</w:t>
            </w:r>
            <w:r>
              <w:rPr>
                <w:rFonts w:hint="default" w:ascii="宋体" w:hAnsi="宋体" w:eastAsia="宋体" w:cs="宋体"/>
                <w:b/>
                <w:bCs w:val="0"/>
                <w:sz w:val="21"/>
                <w:szCs w:val="21"/>
                <w:lang w:val="en-US" w:eastAsia="zh-CN"/>
              </w:rPr>
              <w:t>公司产品属于定制品</w:t>
            </w:r>
            <w:r>
              <w:rPr>
                <w:rFonts w:hint="eastAsia" w:ascii="宋体" w:hAnsi="宋体" w:eastAsia="宋体" w:cs="宋体"/>
                <w:b/>
                <w:bCs w:val="0"/>
                <w:sz w:val="21"/>
                <w:szCs w:val="21"/>
                <w:lang w:val="en-US" w:eastAsia="zh-CN"/>
              </w:rPr>
              <w:t>，</w:t>
            </w:r>
            <w:r>
              <w:rPr>
                <w:rFonts w:hint="default" w:ascii="宋体" w:hAnsi="宋体" w:eastAsia="宋体" w:cs="宋体"/>
                <w:b/>
                <w:bCs w:val="0"/>
                <w:sz w:val="21"/>
                <w:szCs w:val="21"/>
                <w:lang w:val="en-US" w:eastAsia="zh-CN"/>
              </w:rPr>
              <w:t>还是标准品？</w:t>
            </w:r>
            <w:r>
              <w:rPr>
                <w:rFonts w:hint="eastAsia" w:ascii="宋体" w:hAnsi="宋体" w:eastAsia="宋体" w:cs="宋体"/>
                <w:b/>
                <w:bCs w:val="0"/>
                <w:sz w:val="21"/>
                <w:szCs w:val="21"/>
                <w:lang w:val="en-US" w:eastAsia="zh-CN"/>
              </w:rPr>
              <w:t>主机厂怎么支付模具费用？</w:t>
            </w:r>
          </w:p>
          <w:p w14:paraId="28E12CE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答：公司造型部件和声学产品为非标产品，具有定制化特征。公司需根据客户需求，开发不同类型的模具进行生产。模具支付方式分为一次性支付和通过产品分摊方式支付两种类型。</w:t>
            </w:r>
          </w:p>
          <w:p w14:paraId="1CFC281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2" w:firstLineChars="200"/>
              <w:textAlignment w:val="auto"/>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Q2:公司对三大业务</w:t>
            </w:r>
            <w:r>
              <w:rPr>
                <w:rFonts w:hint="default" w:ascii="宋体" w:hAnsi="宋体" w:eastAsia="宋体" w:cs="宋体"/>
                <w:b/>
                <w:bCs w:val="0"/>
                <w:sz w:val="21"/>
                <w:szCs w:val="21"/>
                <w:lang w:val="en-US" w:eastAsia="zh-CN"/>
              </w:rPr>
              <w:t>的</w:t>
            </w:r>
            <w:r>
              <w:rPr>
                <w:rFonts w:hint="eastAsia" w:ascii="宋体" w:hAnsi="宋体" w:eastAsia="宋体" w:cs="宋体"/>
                <w:b/>
                <w:bCs w:val="0"/>
                <w:sz w:val="21"/>
                <w:szCs w:val="21"/>
                <w:lang w:val="en-US" w:eastAsia="zh-CN"/>
              </w:rPr>
              <w:t>未来如何</w:t>
            </w:r>
            <w:r>
              <w:rPr>
                <w:rFonts w:hint="default" w:ascii="宋体" w:hAnsi="宋体" w:eastAsia="宋体" w:cs="宋体"/>
                <w:b/>
                <w:bCs w:val="0"/>
                <w:sz w:val="21"/>
                <w:szCs w:val="21"/>
                <w:lang w:val="en-US" w:eastAsia="zh-CN"/>
              </w:rPr>
              <w:t>展望？</w:t>
            </w:r>
          </w:p>
          <w:p w14:paraId="6465F42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汽车造型部件是体现汽车颜值、时尚性的重要产品，也是消费者购买决策的重要参考。公司深度参与主机厂的造型部件前期开发，造型部件品类不断丰富，包括汽车格栅、保险杠、饰条等。芜湖和安庆建设的两个工厂陆续投产，将进一步扩充公司产能，增强公司竞争力。公司后续将发挥技术、产能、品牌等优势，加速拓展新客户和新市场，进一步提升市场份额及盈利能力。</w:t>
            </w:r>
          </w:p>
          <w:p w14:paraId="65156818">
            <w:pPr>
              <w:pStyle w:val="12"/>
              <w:keepNext w:val="0"/>
              <w:keepLines w:val="0"/>
              <w:pageBreakBefore w:val="0"/>
              <w:widowControl w:val="0"/>
              <w:numPr>
                <w:ilvl w:val="0"/>
                <w:numId w:val="0"/>
              </w:numPr>
              <w:tabs>
                <w:tab w:val="left" w:pos="4564"/>
              </w:tabs>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声学产品作为汽车功能性的软内饰产品，要求具备优越的声学性能，通过隔音吸音材料的使用和产品结构的改良设计，减少汽车外部噪音和驾乘舱空间内因震动造成的高低频噪声，从而有效提升驾乘的舒适性。2024年收入同比增长126.73%，预计未来可保持较快增长，增长主要源于新客户业务开拓和新生产基地建设。</w:t>
            </w:r>
          </w:p>
          <w:p w14:paraId="0FB4FBE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车轮总成分装业务收入2024年同比增长37.54%，主要客户包括江淮汽车、蔚来汽车、奇瑞汽车等，客户自身整车销量的增长带动公司该业务收入增长。公司将通过引进先进设备，建立信息化、自动化的作业系统，全面匹配主机厂总装需求，不断增强自身优势，积极拓展新客户，扩大业务规模。</w:t>
            </w:r>
          </w:p>
          <w:p w14:paraId="5FB354E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Chars="0" w:firstLine="422" w:firstLineChars="200"/>
              <w:textAlignment w:val="auto"/>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Q3:公司</w:t>
            </w:r>
            <w:r>
              <w:rPr>
                <w:rFonts w:hint="default" w:ascii="宋体" w:hAnsi="宋体" w:eastAsia="宋体" w:cs="宋体"/>
                <w:b/>
                <w:bCs w:val="0"/>
                <w:sz w:val="21"/>
                <w:szCs w:val="21"/>
                <w:lang w:val="en-US" w:eastAsia="zh-CN"/>
              </w:rPr>
              <w:t>研发投入占比</w:t>
            </w:r>
            <w:r>
              <w:rPr>
                <w:rFonts w:hint="eastAsia" w:ascii="宋体" w:hAnsi="宋体" w:eastAsia="宋体" w:cs="宋体"/>
                <w:b/>
                <w:bCs w:val="0"/>
                <w:sz w:val="21"/>
                <w:szCs w:val="21"/>
                <w:lang w:val="en-US" w:eastAsia="zh-CN"/>
              </w:rPr>
              <w:t>有多少</w:t>
            </w:r>
            <w:r>
              <w:rPr>
                <w:rFonts w:hint="default" w:ascii="宋体" w:hAnsi="宋体" w:eastAsia="宋体" w:cs="宋体"/>
                <w:b/>
                <w:bCs w:val="0"/>
                <w:sz w:val="21"/>
                <w:szCs w:val="21"/>
                <w:lang w:val="en-US" w:eastAsia="zh-CN"/>
              </w:rPr>
              <w:t>？</w:t>
            </w:r>
            <w:r>
              <w:rPr>
                <w:rFonts w:hint="eastAsia" w:ascii="宋体" w:hAnsi="宋体" w:eastAsia="宋体" w:cs="宋体"/>
                <w:b/>
                <w:bCs w:val="0"/>
                <w:sz w:val="21"/>
                <w:szCs w:val="21"/>
                <w:lang w:val="en-US" w:eastAsia="zh-CN"/>
              </w:rPr>
              <w:t>主要投在哪些方向？</w:t>
            </w:r>
          </w:p>
          <w:p w14:paraId="6A5B8AF3">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2024年度研发费用金额4,789.11万元，占营业收入比例4.48%，同比增长47.39%。公司研发主要以同步开发和自主研发相结合的方式进行。同步开发模式下，公司协同客户进行开发并组织研发人员参与产品设计和生产方案设计，由客户认可后，经过开模、试模、试制等流程，最终确保开发成果和产品满足客户的需要。自主研发模式下，公司结合市场发展方向、客户潜在需求，形成公司新产品、新业务的突破重点和发展方向，同时，对工艺技术进行不断创新、优化，为客户提供最佳的产品实现方案，提高生产效率、提升产品性能。</w:t>
            </w:r>
          </w:p>
          <w:p w14:paraId="1126F7D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2"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Q4:公司产品主要原材料有哪些</w:t>
            </w:r>
            <w:r>
              <w:rPr>
                <w:rFonts w:hint="default" w:ascii="宋体" w:hAnsi="宋体" w:eastAsia="宋体" w:cs="宋体"/>
                <w:b/>
                <w:bCs w:val="0"/>
                <w:sz w:val="21"/>
                <w:szCs w:val="21"/>
                <w:lang w:val="en-US" w:eastAsia="zh-CN"/>
              </w:rPr>
              <w:t>？</w:t>
            </w:r>
            <w:r>
              <w:rPr>
                <w:rFonts w:hint="eastAsia" w:ascii="宋体" w:hAnsi="宋体" w:eastAsia="宋体" w:cs="宋体"/>
                <w:b/>
                <w:bCs w:val="0"/>
                <w:sz w:val="21"/>
                <w:szCs w:val="21"/>
                <w:lang w:val="en-US" w:eastAsia="zh-CN"/>
              </w:rPr>
              <w:t>是否有机器人方面的布局？</w:t>
            </w:r>
          </w:p>
          <w:p w14:paraId="3D90DB5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答：公司造型部件产</w:t>
            </w:r>
            <w:bookmarkStart w:id="0" w:name="_GoBack"/>
            <w:bookmarkEnd w:id="0"/>
            <w:r>
              <w:rPr>
                <w:rFonts w:hint="eastAsia" w:ascii="宋体" w:hAnsi="宋体" w:eastAsia="宋体" w:cs="宋体"/>
                <w:b w:val="0"/>
                <w:bCs/>
                <w:sz w:val="21"/>
                <w:szCs w:val="21"/>
                <w:lang w:val="en-US" w:eastAsia="zh-CN"/>
              </w:rPr>
              <w:t>品主要原材料为有ABS、PC/ABS、ASA等非金属工程塑料，磷铜球、镍角、烫印膜纸、油漆等表面处理原材料，声学产品主要原料包括AB料、地毯面料、PU等。</w:t>
            </w:r>
          </w:p>
          <w:p w14:paraId="30D057DB">
            <w:pPr>
              <w:pStyle w:val="12"/>
              <w:keepNext w:val="0"/>
              <w:keepLines w:val="0"/>
              <w:pageBreakBefore w:val="0"/>
              <w:widowControl w:val="0"/>
              <w:numPr>
                <w:ilvl w:val="0"/>
                <w:numId w:val="0"/>
              </w:numPr>
              <w:tabs>
                <w:tab w:val="left" w:pos="4221"/>
              </w:tabs>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公司目前暂无机器人业务布局。</w:t>
            </w:r>
          </w:p>
        </w:tc>
      </w:tr>
      <w:tr w14:paraId="16AE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445" w:type="dxa"/>
            <w:vAlign w:val="center"/>
          </w:tcPr>
          <w:p w14:paraId="54F19C6F">
            <w:pPr>
              <w:pStyle w:val="12"/>
              <w:spacing w:before="1"/>
              <w:ind w:left="107"/>
              <w:rPr>
                <w:rFonts w:ascii="宋体" w:hAnsi="宋体" w:eastAsia="宋体" w:cs="宋体"/>
                <w:b/>
                <w:bCs/>
                <w:sz w:val="21"/>
                <w:szCs w:val="21"/>
              </w:rPr>
            </w:pPr>
            <w:r>
              <w:rPr>
                <w:rFonts w:hint="eastAsia" w:cs="宋体" w:asciiTheme="minorEastAsia" w:hAnsiTheme="minorEastAsia" w:eastAsiaTheme="minorEastAsia"/>
                <w:b/>
                <w:bCs/>
                <w:sz w:val="21"/>
                <w:szCs w:val="21"/>
              </w:rPr>
              <w:t>关于本次活动是否涉及应披露重大信息的说明</w:t>
            </w:r>
          </w:p>
        </w:tc>
        <w:tc>
          <w:tcPr>
            <w:tcW w:w="6080" w:type="dxa"/>
            <w:vAlign w:val="center"/>
          </w:tcPr>
          <w:p w14:paraId="3A725BF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1"/>
                <w:szCs w:val="21"/>
              </w:rPr>
            </w:pPr>
            <w:r>
              <w:rPr>
                <w:rFonts w:hint="eastAsia" w:cs="宋体" w:asciiTheme="minorEastAsia" w:hAnsiTheme="minorEastAsia" w:eastAsiaTheme="minorEastAsia"/>
                <w:sz w:val="21"/>
                <w:szCs w:val="21"/>
              </w:rPr>
              <w:t>本次活动不涉及未公开披露的重大信息。</w:t>
            </w:r>
          </w:p>
        </w:tc>
      </w:tr>
      <w:tr w14:paraId="2B03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5" w:type="dxa"/>
            <w:vAlign w:val="center"/>
          </w:tcPr>
          <w:p w14:paraId="62D779A7">
            <w:pPr>
              <w:pStyle w:val="12"/>
              <w:spacing w:before="1"/>
              <w:ind w:left="107" w:leftChars="0"/>
              <w:rPr>
                <w:rFonts w:ascii="宋体" w:hAnsi="宋体" w:eastAsia="宋体" w:cs="宋体"/>
                <w:b/>
                <w:bCs/>
                <w:sz w:val="21"/>
                <w:szCs w:val="21"/>
                <w:lang w:val="zh-CN" w:eastAsia="zh-CN" w:bidi="zh-CN"/>
              </w:rPr>
            </w:pPr>
            <w:r>
              <w:rPr>
                <w:rFonts w:hint="eastAsia" w:ascii="宋体" w:hAnsi="宋体" w:eastAsia="宋体" w:cs="宋体"/>
                <w:b/>
                <w:bCs/>
                <w:sz w:val="21"/>
                <w:szCs w:val="21"/>
              </w:rPr>
              <w:t>附件清单（如有）</w:t>
            </w:r>
          </w:p>
        </w:tc>
        <w:tc>
          <w:tcPr>
            <w:tcW w:w="6080" w:type="dxa"/>
            <w:vAlign w:val="center"/>
          </w:tcPr>
          <w:p w14:paraId="1E18F15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无</w:t>
            </w:r>
          </w:p>
        </w:tc>
      </w:tr>
      <w:tr w14:paraId="5930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5" w:type="dxa"/>
            <w:vAlign w:val="center"/>
          </w:tcPr>
          <w:p w14:paraId="2EE45C3E">
            <w:pPr>
              <w:pStyle w:val="12"/>
              <w:spacing w:before="1"/>
              <w:ind w:left="107" w:leftChars="0"/>
              <w:rPr>
                <w:rFonts w:hint="eastAsia" w:ascii="宋体" w:hAnsi="宋体" w:eastAsia="宋体" w:cs="宋体"/>
                <w:b/>
                <w:bCs/>
                <w:sz w:val="21"/>
                <w:szCs w:val="21"/>
                <w:lang w:val="zh-CN" w:eastAsia="zh-CN" w:bidi="zh-CN"/>
              </w:rPr>
            </w:pPr>
            <w:r>
              <w:rPr>
                <w:rFonts w:hint="eastAsia" w:ascii="宋体" w:hAnsi="宋体" w:eastAsia="宋体" w:cs="宋体"/>
                <w:b/>
                <w:bCs/>
                <w:sz w:val="21"/>
                <w:szCs w:val="21"/>
              </w:rPr>
              <w:t>日期</w:t>
            </w:r>
          </w:p>
        </w:tc>
        <w:tc>
          <w:tcPr>
            <w:tcW w:w="6080" w:type="dxa"/>
            <w:vAlign w:val="center"/>
          </w:tcPr>
          <w:p w14:paraId="01402847">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1"/>
                <w:szCs w:val="21"/>
                <w:lang w:val="zh-CN" w:eastAsia="zh-CN" w:bidi="zh-CN"/>
              </w:rPr>
            </w:pPr>
            <w:r>
              <w:rPr>
                <w:rFonts w:ascii="宋体" w:hAnsi="宋体" w:eastAsia="宋体" w:cs="宋体"/>
                <w:sz w:val="21"/>
                <w:szCs w:val="21"/>
              </w:rPr>
              <w:t>2025年</w:t>
            </w:r>
            <w:r>
              <w:rPr>
                <w:rFonts w:hint="eastAsia" w:ascii="宋体" w:hAnsi="宋体" w:eastAsia="宋体" w:cs="宋体"/>
                <w:sz w:val="21"/>
                <w:szCs w:val="21"/>
                <w:lang w:val="en-US" w:eastAsia="zh-CN"/>
              </w:rPr>
              <w:t>8</w:t>
            </w:r>
            <w:r>
              <w:rPr>
                <w:rFonts w:ascii="宋体" w:hAnsi="宋体" w:eastAsia="宋体" w:cs="宋体"/>
                <w:sz w:val="21"/>
                <w:szCs w:val="21"/>
              </w:rPr>
              <w:t>月</w:t>
            </w:r>
            <w:r>
              <w:rPr>
                <w:rFonts w:hint="eastAsia" w:ascii="宋体" w:hAnsi="宋体" w:eastAsia="宋体" w:cs="宋体"/>
                <w:sz w:val="21"/>
                <w:szCs w:val="21"/>
                <w:lang w:val="en-US" w:eastAsia="zh-CN"/>
              </w:rPr>
              <w:t>6</w:t>
            </w:r>
            <w:r>
              <w:rPr>
                <w:rFonts w:ascii="宋体" w:hAnsi="宋体" w:eastAsia="宋体" w:cs="宋体"/>
                <w:sz w:val="21"/>
                <w:szCs w:val="21"/>
              </w:rPr>
              <w:t>日</w:t>
            </w:r>
          </w:p>
        </w:tc>
      </w:tr>
    </w:tbl>
    <w:p w14:paraId="5AD4C210">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33387"/>
    <w:rsid w:val="00135135"/>
    <w:rsid w:val="00172C24"/>
    <w:rsid w:val="001E59D1"/>
    <w:rsid w:val="001E5EA4"/>
    <w:rsid w:val="002042A7"/>
    <w:rsid w:val="00205911"/>
    <w:rsid w:val="002146AD"/>
    <w:rsid w:val="00275CB6"/>
    <w:rsid w:val="002800B5"/>
    <w:rsid w:val="00280354"/>
    <w:rsid w:val="00295B29"/>
    <w:rsid w:val="002C27EA"/>
    <w:rsid w:val="002D4073"/>
    <w:rsid w:val="002E7098"/>
    <w:rsid w:val="00301D32"/>
    <w:rsid w:val="0034670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86FEC"/>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8339B"/>
    <w:rsid w:val="00893F25"/>
    <w:rsid w:val="00895035"/>
    <w:rsid w:val="008B2B14"/>
    <w:rsid w:val="008C6AED"/>
    <w:rsid w:val="008C7604"/>
    <w:rsid w:val="008E1B27"/>
    <w:rsid w:val="00903379"/>
    <w:rsid w:val="00906975"/>
    <w:rsid w:val="00917F0B"/>
    <w:rsid w:val="00917F8B"/>
    <w:rsid w:val="00960964"/>
    <w:rsid w:val="00965E4D"/>
    <w:rsid w:val="009B1D5C"/>
    <w:rsid w:val="009B61CB"/>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77128"/>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047172"/>
    <w:rsid w:val="010C0502"/>
    <w:rsid w:val="010F2733"/>
    <w:rsid w:val="010F3B4F"/>
    <w:rsid w:val="014001AC"/>
    <w:rsid w:val="01763BCE"/>
    <w:rsid w:val="018B248D"/>
    <w:rsid w:val="01A85D51"/>
    <w:rsid w:val="01CA216C"/>
    <w:rsid w:val="01DB1C83"/>
    <w:rsid w:val="01E80353"/>
    <w:rsid w:val="01EB1A81"/>
    <w:rsid w:val="021D673F"/>
    <w:rsid w:val="023B6BC5"/>
    <w:rsid w:val="024141DC"/>
    <w:rsid w:val="0299274D"/>
    <w:rsid w:val="02D05560"/>
    <w:rsid w:val="02DE5ECF"/>
    <w:rsid w:val="02E4100B"/>
    <w:rsid w:val="02EB4148"/>
    <w:rsid w:val="03015719"/>
    <w:rsid w:val="031B2C7F"/>
    <w:rsid w:val="031C07A5"/>
    <w:rsid w:val="032064E7"/>
    <w:rsid w:val="032435F8"/>
    <w:rsid w:val="03261624"/>
    <w:rsid w:val="032F4C54"/>
    <w:rsid w:val="037D56E7"/>
    <w:rsid w:val="039956FE"/>
    <w:rsid w:val="03BC2B0A"/>
    <w:rsid w:val="03C36E72"/>
    <w:rsid w:val="03F51722"/>
    <w:rsid w:val="03FB03BA"/>
    <w:rsid w:val="03FD05D6"/>
    <w:rsid w:val="04041965"/>
    <w:rsid w:val="042A6EF2"/>
    <w:rsid w:val="043F299D"/>
    <w:rsid w:val="043F2C51"/>
    <w:rsid w:val="045E7BF5"/>
    <w:rsid w:val="048266C1"/>
    <w:rsid w:val="049D76C3"/>
    <w:rsid w:val="04AF3991"/>
    <w:rsid w:val="04B072D4"/>
    <w:rsid w:val="04B35139"/>
    <w:rsid w:val="04BA0275"/>
    <w:rsid w:val="04ED08EF"/>
    <w:rsid w:val="053C6EDC"/>
    <w:rsid w:val="053F7C71"/>
    <w:rsid w:val="05404C1F"/>
    <w:rsid w:val="054F6C10"/>
    <w:rsid w:val="055A7363"/>
    <w:rsid w:val="05616943"/>
    <w:rsid w:val="05707D9C"/>
    <w:rsid w:val="058368B9"/>
    <w:rsid w:val="05AA2098"/>
    <w:rsid w:val="05C416C0"/>
    <w:rsid w:val="05EE6DAA"/>
    <w:rsid w:val="05F575D4"/>
    <w:rsid w:val="063F6C84"/>
    <w:rsid w:val="064249C6"/>
    <w:rsid w:val="064B398F"/>
    <w:rsid w:val="064F49ED"/>
    <w:rsid w:val="065E66EC"/>
    <w:rsid w:val="068A3C77"/>
    <w:rsid w:val="06912E92"/>
    <w:rsid w:val="06A33CEB"/>
    <w:rsid w:val="06BD5DFB"/>
    <w:rsid w:val="06C368DE"/>
    <w:rsid w:val="06DF18B4"/>
    <w:rsid w:val="06E94E42"/>
    <w:rsid w:val="070E6657"/>
    <w:rsid w:val="071E2D3E"/>
    <w:rsid w:val="075449B1"/>
    <w:rsid w:val="078660CC"/>
    <w:rsid w:val="07931448"/>
    <w:rsid w:val="07ED44BE"/>
    <w:rsid w:val="081859DF"/>
    <w:rsid w:val="085E70A3"/>
    <w:rsid w:val="08641132"/>
    <w:rsid w:val="08AE1BA9"/>
    <w:rsid w:val="08C415B6"/>
    <w:rsid w:val="08E43B13"/>
    <w:rsid w:val="08E85761"/>
    <w:rsid w:val="08E91129"/>
    <w:rsid w:val="09186774"/>
    <w:rsid w:val="091E58E7"/>
    <w:rsid w:val="0945438F"/>
    <w:rsid w:val="09470DCD"/>
    <w:rsid w:val="09574568"/>
    <w:rsid w:val="095B2D43"/>
    <w:rsid w:val="09B07E99"/>
    <w:rsid w:val="09C215D5"/>
    <w:rsid w:val="09F47853"/>
    <w:rsid w:val="0A603A28"/>
    <w:rsid w:val="0A6F1B02"/>
    <w:rsid w:val="0A71587A"/>
    <w:rsid w:val="0A99773F"/>
    <w:rsid w:val="0A9B28F7"/>
    <w:rsid w:val="0AA417AC"/>
    <w:rsid w:val="0AA74DF8"/>
    <w:rsid w:val="0AA831A5"/>
    <w:rsid w:val="0AB37C41"/>
    <w:rsid w:val="0AF142C5"/>
    <w:rsid w:val="0B0B182B"/>
    <w:rsid w:val="0B1306DF"/>
    <w:rsid w:val="0B24469B"/>
    <w:rsid w:val="0B293A5F"/>
    <w:rsid w:val="0B2D0923"/>
    <w:rsid w:val="0B36617C"/>
    <w:rsid w:val="0B516D05"/>
    <w:rsid w:val="0B680A2B"/>
    <w:rsid w:val="0B792C38"/>
    <w:rsid w:val="0B7A71C5"/>
    <w:rsid w:val="0B8E7D02"/>
    <w:rsid w:val="0B974E6D"/>
    <w:rsid w:val="0B9A2BAF"/>
    <w:rsid w:val="0BA94BA0"/>
    <w:rsid w:val="0BE74308"/>
    <w:rsid w:val="0BE76C27"/>
    <w:rsid w:val="0C112E71"/>
    <w:rsid w:val="0C28640C"/>
    <w:rsid w:val="0C544F46"/>
    <w:rsid w:val="0C760F26"/>
    <w:rsid w:val="0CA0258B"/>
    <w:rsid w:val="0CB10376"/>
    <w:rsid w:val="0CC06645"/>
    <w:rsid w:val="0CDB522D"/>
    <w:rsid w:val="0CF81FC0"/>
    <w:rsid w:val="0D1D5845"/>
    <w:rsid w:val="0D613984"/>
    <w:rsid w:val="0D892EDB"/>
    <w:rsid w:val="0D9C676A"/>
    <w:rsid w:val="0DB05530"/>
    <w:rsid w:val="0E004DA8"/>
    <w:rsid w:val="0E0F33E0"/>
    <w:rsid w:val="0E1924B1"/>
    <w:rsid w:val="0E214EC1"/>
    <w:rsid w:val="0E3315D0"/>
    <w:rsid w:val="0E3802AA"/>
    <w:rsid w:val="0E3F4456"/>
    <w:rsid w:val="0E5057A7"/>
    <w:rsid w:val="0E72396F"/>
    <w:rsid w:val="0E90599A"/>
    <w:rsid w:val="0EA855E3"/>
    <w:rsid w:val="0ECA70A2"/>
    <w:rsid w:val="0ECE5A23"/>
    <w:rsid w:val="0ED65CAC"/>
    <w:rsid w:val="0ED720CD"/>
    <w:rsid w:val="0F5372FC"/>
    <w:rsid w:val="0F8A6A96"/>
    <w:rsid w:val="0F977484"/>
    <w:rsid w:val="0FC14BAE"/>
    <w:rsid w:val="10260EB5"/>
    <w:rsid w:val="102A2753"/>
    <w:rsid w:val="102E3CEE"/>
    <w:rsid w:val="1041184B"/>
    <w:rsid w:val="104A5F4D"/>
    <w:rsid w:val="10947BCD"/>
    <w:rsid w:val="10A047C3"/>
    <w:rsid w:val="10D12BCF"/>
    <w:rsid w:val="10D34B99"/>
    <w:rsid w:val="10E723F2"/>
    <w:rsid w:val="10EF574B"/>
    <w:rsid w:val="110F36F7"/>
    <w:rsid w:val="117705DB"/>
    <w:rsid w:val="11A93C63"/>
    <w:rsid w:val="12070CAE"/>
    <w:rsid w:val="120D5E88"/>
    <w:rsid w:val="1222745A"/>
    <w:rsid w:val="127A7E13"/>
    <w:rsid w:val="128633D3"/>
    <w:rsid w:val="12AC145B"/>
    <w:rsid w:val="12AF6F40"/>
    <w:rsid w:val="12C10A21"/>
    <w:rsid w:val="12C329EB"/>
    <w:rsid w:val="12CF1390"/>
    <w:rsid w:val="12EC5495"/>
    <w:rsid w:val="131F6D99"/>
    <w:rsid w:val="133E02C4"/>
    <w:rsid w:val="1376180B"/>
    <w:rsid w:val="137D5290"/>
    <w:rsid w:val="13833F28"/>
    <w:rsid w:val="13861541"/>
    <w:rsid w:val="13A506A6"/>
    <w:rsid w:val="13A75E69"/>
    <w:rsid w:val="13AC618E"/>
    <w:rsid w:val="140E7C96"/>
    <w:rsid w:val="14180B15"/>
    <w:rsid w:val="142474B9"/>
    <w:rsid w:val="14294AD0"/>
    <w:rsid w:val="14540A08"/>
    <w:rsid w:val="145F688C"/>
    <w:rsid w:val="146E4ABA"/>
    <w:rsid w:val="14741FA9"/>
    <w:rsid w:val="14AA20B4"/>
    <w:rsid w:val="14B04E22"/>
    <w:rsid w:val="14C91E0F"/>
    <w:rsid w:val="14CD7B51"/>
    <w:rsid w:val="14D47131"/>
    <w:rsid w:val="14DB0A28"/>
    <w:rsid w:val="14EA0703"/>
    <w:rsid w:val="15003E05"/>
    <w:rsid w:val="153B2D0D"/>
    <w:rsid w:val="154020D1"/>
    <w:rsid w:val="154A73F4"/>
    <w:rsid w:val="15680001"/>
    <w:rsid w:val="15B66837"/>
    <w:rsid w:val="15CC605B"/>
    <w:rsid w:val="15DD2205"/>
    <w:rsid w:val="15F72EF7"/>
    <w:rsid w:val="16041350"/>
    <w:rsid w:val="1618304E"/>
    <w:rsid w:val="162437A1"/>
    <w:rsid w:val="1629525B"/>
    <w:rsid w:val="162C2EA2"/>
    <w:rsid w:val="164A6F9D"/>
    <w:rsid w:val="16832BBD"/>
    <w:rsid w:val="169F72CB"/>
    <w:rsid w:val="16A6065A"/>
    <w:rsid w:val="16AD7C3A"/>
    <w:rsid w:val="17072842"/>
    <w:rsid w:val="170959F9"/>
    <w:rsid w:val="170E265C"/>
    <w:rsid w:val="171D3F0E"/>
    <w:rsid w:val="172A128B"/>
    <w:rsid w:val="173E5DCC"/>
    <w:rsid w:val="175E7186"/>
    <w:rsid w:val="17680005"/>
    <w:rsid w:val="1771253C"/>
    <w:rsid w:val="17A67110"/>
    <w:rsid w:val="17C04427"/>
    <w:rsid w:val="17F11DA8"/>
    <w:rsid w:val="180E64B6"/>
    <w:rsid w:val="18147845"/>
    <w:rsid w:val="182757CA"/>
    <w:rsid w:val="182E55FF"/>
    <w:rsid w:val="183A72AB"/>
    <w:rsid w:val="1856202B"/>
    <w:rsid w:val="185A1747"/>
    <w:rsid w:val="1864043B"/>
    <w:rsid w:val="1864189B"/>
    <w:rsid w:val="18A230A3"/>
    <w:rsid w:val="18BF3C55"/>
    <w:rsid w:val="18D73A7D"/>
    <w:rsid w:val="18DD40DB"/>
    <w:rsid w:val="19445E42"/>
    <w:rsid w:val="19557370"/>
    <w:rsid w:val="196A0064"/>
    <w:rsid w:val="19856C4C"/>
    <w:rsid w:val="19AB6941"/>
    <w:rsid w:val="19AF67B3"/>
    <w:rsid w:val="19D13C3F"/>
    <w:rsid w:val="19DC372A"/>
    <w:rsid w:val="19E809D8"/>
    <w:rsid w:val="1A1F5E07"/>
    <w:rsid w:val="1A2F0966"/>
    <w:rsid w:val="1A5A1E87"/>
    <w:rsid w:val="1A606D71"/>
    <w:rsid w:val="1A670100"/>
    <w:rsid w:val="1A7C004F"/>
    <w:rsid w:val="1A907657"/>
    <w:rsid w:val="1AA03612"/>
    <w:rsid w:val="1AA50C28"/>
    <w:rsid w:val="1ACB68E1"/>
    <w:rsid w:val="1AE6153C"/>
    <w:rsid w:val="1B1464DA"/>
    <w:rsid w:val="1B255C19"/>
    <w:rsid w:val="1B2E660F"/>
    <w:rsid w:val="1B612DA1"/>
    <w:rsid w:val="1B7A3E63"/>
    <w:rsid w:val="1B8B42C2"/>
    <w:rsid w:val="1B8B7BF5"/>
    <w:rsid w:val="1B9238A2"/>
    <w:rsid w:val="1BA37251"/>
    <w:rsid w:val="1BD06B6A"/>
    <w:rsid w:val="1BE20386"/>
    <w:rsid w:val="1C1B3B19"/>
    <w:rsid w:val="1C2B2D2D"/>
    <w:rsid w:val="1C3B406C"/>
    <w:rsid w:val="1C4F709D"/>
    <w:rsid w:val="1C5405C7"/>
    <w:rsid w:val="1C5446B4"/>
    <w:rsid w:val="1C762226"/>
    <w:rsid w:val="1CA229F9"/>
    <w:rsid w:val="1CA76EDA"/>
    <w:rsid w:val="1CE53608"/>
    <w:rsid w:val="1CE912A0"/>
    <w:rsid w:val="1CEB6DC6"/>
    <w:rsid w:val="1D031393"/>
    <w:rsid w:val="1D1E737A"/>
    <w:rsid w:val="1D293D92"/>
    <w:rsid w:val="1D660B43"/>
    <w:rsid w:val="1DC17398"/>
    <w:rsid w:val="1DD7559C"/>
    <w:rsid w:val="1DDB01CB"/>
    <w:rsid w:val="1DE81558"/>
    <w:rsid w:val="1DEF28E6"/>
    <w:rsid w:val="1E360515"/>
    <w:rsid w:val="1E390005"/>
    <w:rsid w:val="1E3C05D7"/>
    <w:rsid w:val="1EAF2887"/>
    <w:rsid w:val="1ED63AA6"/>
    <w:rsid w:val="1EE53CE9"/>
    <w:rsid w:val="1F0423C1"/>
    <w:rsid w:val="1F173169"/>
    <w:rsid w:val="1F334A54"/>
    <w:rsid w:val="1F69491A"/>
    <w:rsid w:val="1F725BF5"/>
    <w:rsid w:val="1F782BDE"/>
    <w:rsid w:val="1F901EA7"/>
    <w:rsid w:val="1FF70178"/>
    <w:rsid w:val="200645AA"/>
    <w:rsid w:val="202D1DEC"/>
    <w:rsid w:val="204A6A53"/>
    <w:rsid w:val="20515ADA"/>
    <w:rsid w:val="20A025BE"/>
    <w:rsid w:val="20B83F89"/>
    <w:rsid w:val="20C01CFC"/>
    <w:rsid w:val="20CF69FF"/>
    <w:rsid w:val="21026DD4"/>
    <w:rsid w:val="210D7631"/>
    <w:rsid w:val="212E3725"/>
    <w:rsid w:val="2137193A"/>
    <w:rsid w:val="213B5E42"/>
    <w:rsid w:val="213F7CDD"/>
    <w:rsid w:val="21815F4B"/>
    <w:rsid w:val="21AA36F4"/>
    <w:rsid w:val="21AB121A"/>
    <w:rsid w:val="21C0275C"/>
    <w:rsid w:val="22044677"/>
    <w:rsid w:val="2208666C"/>
    <w:rsid w:val="223905D4"/>
    <w:rsid w:val="22421B7E"/>
    <w:rsid w:val="22496733"/>
    <w:rsid w:val="2251554A"/>
    <w:rsid w:val="2265586D"/>
    <w:rsid w:val="22993768"/>
    <w:rsid w:val="229B7F3F"/>
    <w:rsid w:val="22C24A6D"/>
    <w:rsid w:val="22D16A5E"/>
    <w:rsid w:val="22D4654E"/>
    <w:rsid w:val="230211FF"/>
    <w:rsid w:val="230D50A3"/>
    <w:rsid w:val="231D24E3"/>
    <w:rsid w:val="23307C29"/>
    <w:rsid w:val="23317869"/>
    <w:rsid w:val="233C37E1"/>
    <w:rsid w:val="2342795C"/>
    <w:rsid w:val="235120A7"/>
    <w:rsid w:val="23711FEF"/>
    <w:rsid w:val="23D700A4"/>
    <w:rsid w:val="23ED1676"/>
    <w:rsid w:val="240647F5"/>
    <w:rsid w:val="240D3AC6"/>
    <w:rsid w:val="244F1663"/>
    <w:rsid w:val="24651B54"/>
    <w:rsid w:val="247E49C4"/>
    <w:rsid w:val="248B5AE5"/>
    <w:rsid w:val="24D12D46"/>
    <w:rsid w:val="24E8008F"/>
    <w:rsid w:val="25013CE6"/>
    <w:rsid w:val="252217F3"/>
    <w:rsid w:val="25331C52"/>
    <w:rsid w:val="25650CAE"/>
    <w:rsid w:val="256F255E"/>
    <w:rsid w:val="25A15370"/>
    <w:rsid w:val="25C64874"/>
    <w:rsid w:val="25D42C39"/>
    <w:rsid w:val="260B7C08"/>
    <w:rsid w:val="262007B6"/>
    <w:rsid w:val="26243349"/>
    <w:rsid w:val="262E5F76"/>
    <w:rsid w:val="26307F40"/>
    <w:rsid w:val="263B7010"/>
    <w:rsid w:val="26406598"/>
    <w:rsid w:val="264F486A"/>
    <w:rsid w:val="265F0530"/>
    <w:rsid w:val="267047E0"/>
    <w:rsid w:val="26A83F7A"/>
    <w:rsid w:val="26B50445"/>
    <w:rsid w:val="26BB5BFD"/>
    <w:rsid w:val="26E825C8"/>
    <w:rsid w:val="26F471BF"/>
    <w:rsid w:val="270E4C0E"/>
    <w:rsid w:val="27182249"/>
    <w:rsid w:val="273B3040"/>
    <w:rsid w:val="27483067"/>
    <w:rsid w:val="27675BE3"/>
    <w:rsid w:val="277A3B68"/>
    <w:rsid w:val="278E13C2"/>
    <w:rsid w:val="27982240"/>
    <w:rsid w:val="27B801ED"/>
    <w:rsid w:val="27C414CA"/>
    <w:rsid w:val="27D33279"/>
    <w:rsid w:val="27DC71A0"/>
    <w:rsid w:val="27EB05C2"/>
    <w:rsid w:val="27FC33FA"/>
    <w:rsid w:val="28017DE6"/>
    <w:rsid w:val="28080056"/>
    <w:rsid w:val="28687E65"/>
    <w:rsid w:val="286A2D4D"/>
    <w:rsid w:val="286F11F3"/>
    <w:rsid w:val="28734C1A"/>
    <w:rsid w:val="28C332ED"/>
    <w:rsid w:val="28C72DDD"/>
    <w:rsid w:val="28E55011"/>
    <w:rsid w:val="28E56790"/>
    <w:rsid w:val="28FB2A87"/>
    <w:rsid w:val="292D2915"/>
    <w:rsid w:val="293C7400"/>
    <w:rsid w:val="294D5305"/>
    <w:rsid w:val="295B52D4"/>
    <w:rsid w:val="29634188"/>
    <w:rsid w:val="2970289E"/>
    <w:rsid w:val="29714AF7"/>
    <w:rsid w:val="29787C34"/>
    <w:rsid w:val="29883BEF"/>
    <w:rsid w:val="29B844D4"/>
    <w:rsid w:val="29EE0E64"/>
    <w:rsid w:val="29F574D6"/>
    <w:rsid w:val="2A1E7932"/>
    <w:rsid w:val="2A7D127A"/>
    <w:rsid w:val="2AD83989"/>
    <w:rsid w:val="2AE13EFE"/>
    <w:rsid w:val="2AFC13C6"/>
    <w:rsid w:val="2AFC4894"/>
    <w:rsid w:val="2AFE060C"/>
    <w:rsid w:val="2B04761D"/>
    <w:rsid w:val="2B164BB8"/>
    <w:rsid w:val="2B1C4F36"/>
    <w:rsid w:val="2B312BEA"/>
    <w:rsid w:val="2B3A5713"/>
    <w:rsid w:val="2B6A6567"/>
    <w:rsid w:val="2B807273"/>
    <w:rsid w:val="2B8B2FAB"/>
    <w:rsid w:val="2B911481"/>
    <w:rsid w:val="2BC4020A"/>
    <w:rsid w:val="2C0A4D8F"/>
    <w:rsid w:val="2C22032B"/>
    <w:rsid w:val="2C26606D"/>
    <w:rsid w:val="2C3562B0"/>
    <w:rsid w:val="2C61770A"/>
    <w:rsid w:val="2C9F7BCD"/>
    <w:rsid w:val="2CA257FB"/>
    <w:rsid w:val="2CBA0563"/>
    <w:rsid w:val="2CC9146B"/>
    <w:rsid w:val="2CCD473A"/>
    <w:rsid w:val="2CDF446E"/>
    <w:rsid w:val="2CF241A1"/>
    <w:rsid w:val="2D0363AE"/>
    <w:rsid w:val="2D0410D9"/>
    <w:rsid w:val="2D480265"/>
    <w:rsid w:val="2D4C117B"/>
    <w:rsid w:val="2D5E35E4"/>
    <w:rsid w:val="2D9C5EBB"/>
    <w:rsid w:val="2DC07DFB"/>
    <w:rsid w:val="2DC625F1"/>
    <w:rsid w:val="2DE708F4"/>
    <w:rsid w:val="2DF6381D"/>
    <w:rsid w:val="2DFB12B8"/>
    <w:rsid w:val="2DFE0923"/>
    <w:rsid w:val="2E0B6614"/>
    <w:rsid w:val="2E344345"/>
    <w:rsid w:val="2E3B17ED"/>
    <w:rsid w:val="2E474078"/>
    <w:rsid w:val="2E572F2F"/>
    <w:rsid w:val="2E5844D8"/>
    <w:rsid w:val="2E61338C"/>
    <w:rsid w:val="2E6B5FB9"/>
    <w:rsid w:val="2E701821"/>
    <w:rsid w:val="2E704AED"/>
    <w:rsid w:val="2ED84A8E"/>
    <w:rsid w:val="2EEB534C"/>
    <w:rsid w:val="2EF670A9"/>
    <w:rsid w:val="2EF90F16"/>
    <w:rsid w:val="2F125C63"/>
    <w:rsid w:val="2F1A178D"/>
    <w:rsid w:val="2F1B5113"/>
    <w:rsid w:val="2F1E302B"/>
    <w:rsid w:val="2F616A30"/>
    <w:rsid w:val="2F7318B3"/>
    <w:rsid w:val="2F836807"/>
    <w:rsid w:val="2F971030"/>
    <w:rsid w:val="2FAB0637"/>
    <w:rsid w:val="2FC128DB"/>
    <w:rsid w:val="2FDB0F1C"/>
    <w:rsid w:val="2FE04785"/>
    <w:rsid w:val="301601A6"/>
    <w:rsid w:val="302C3D0A"/>
    <w:rsid w:val="309335A5"/>
    <w:rsid w:val="30A20724"/>
    <w:rsid w:val="30B31E99"/>
    <w:rsid w:val="30BB2FBA"/>
    <w:rsid w:val="30F30B8C"/>
    <w:rsid w:val="30F32296"/>
    <w:rsid w:val="30F749C2"/>
    <w:rsid w:val="30FB1BB1"/>
    <w:rsid w:val="3104598F"/>
    <w:rsid w:val="31114CD6"/>
    <w:rsid w:val="317F0FFC"/>
    <w:rsid w:val="318178A1"/>
    <w:rsid w:val="31AA329C"/>
    <w:rsid w:val="31C12394"/>
    <w:rsid w:val="31CB6D6E"/>
    <w:rsid w:val="31E3230A"/>
    <w:rsid w:val="31F462C5"/>
    <w:rsid w:val="323B5CA2"/>
    <w:rsid w:val="323D5EBE"/>
    <w:rsid w:val="32432DA9"/>
    <w:rsid w:val="32BF6287"/>
    <w:rsid w:val="32D63C1D"/>
    <w:rsid w:val="32D81743"/>
    <w:rsid w:val="32DF0D23"/>
    <w:rsid w:val="32F02F31"/>
    <w:rsid w:val="32FA5D01"/>
    <w:rsid w:val="33296443"/>
    <w:rsid w:val="33305A23"/>
    <w:rsid w:val="33883169"/>
    <w:rsid w:val="33A87367"/>
    <w:rsid w:val="33AF39EA"/>
    <w:rsid w:val="33DC0A4B"/>
    <w:rsid w:val="33DE31BB"/>
    <w:rsid w:val="33E5680D"/>
    <w:rsid w:val="33EC337F"/>
    <w:rsid w:val="340547BA"/>
    <w:rsid w:val="341449FD"/>
    <w:rsid w:val="342235BE"/>
    <w:rsid w:val="342D5ABF"/>
    <w:rsid w:val="34825E0A"/>
    <w:rsid w:val="3492696B"/>
    <w:rsid w:val="34A044E2"/>
    <w:rsid w:val="34E24AFB"/>
    <w:rsid w:val="35047334"/>
    <w:rsid w:val="351F268B"/>
    <w:rsid w:val="353C6384"/>
    <w:rsid w:val="35643762"/>
    <w:rsid w:val="35AC587F"/>
    <w:rsid w:val="35C506A4"/>
    <w:rsid w:val="35D5640E"/>
    <w:rsid w:val="35EF74CF"/>
    <w:rsid w:val="363B0967"/>
    <w:rsid w:val="3676199F"/>
    <w:rsid w:val="368959FD"/>
    <w:rsid w:val="369260AD"/>
    <w:rsid w:val="36981915"/>
    <w:rsid w:val="36B31293"/>
    <w:rsid w:val="36B96B1A"/>
    <w:rsid w:val="36C46BAE"/>
    <w:rsid w:val="37144D14"/>
    <w:rsid w:val="3720190B"/>
    <w:rsid w:val="37427DCD"/>
    <w:rsid w:val="37561074"/>
    <w:rsid w:val="37873F3D"/>
    <w:rsid w:val="37DC7F27"/>
    <w:rsid w:val="37EA2644"/>
    <w:rsid w:val="380B3AB2"/>
    <w:rsid w:val="38353194"/>
    <w:rsid w:val="383C3E8E"/>
    <w:rsid w:val="384D2BD3"/>
    <w:rsid w:val="386046B4"/>
    <w:rsid w:val="38623174"/>
    <w:rsid w:val="387B2D1D"/>
    <w:rsid w:val="388E7705"/>
    <w:rsid w:val="389C49C0"/>
    <w:rsid w:val="38F1355F"/>
    <w:rsid w:val="38F17A02"/>
    <w:rsid w:val="39363667"/>
    <w:rsid w:val="394E6C03"/>
    <w:rsid w:val="39812B34"/>
    <w:rsid w:val="39B62892"/>
    <w:rsid w:val="39BC78F4"/>
    <w:rsid w:val="39DA7253"/>
    <w:rsid w:val="39F87A2A"/>
    <w:rsid w:val="3A573895"/>
    <w:rsid w:val="3A5C534F"/>
    <w:rsid w:val="3A7B6EE5"/>
    <w:rsid w:val="3AA765CB"/>
    <w:rsid w:val="3AAC17B8"/>
    <w:rsid w:val="3AB900AC"/>
    <w:rsid w:val="3B0752BB"/>
    <w:rsid w:val="3B191EE5"/>
    <w:rsid w:val="3B35486F"/>
    <w:rsid w:val="3B5A363D"/>
    <w:rsid w:val="3B9052B1"/>
    <w:rsid w:val="3B9A1C8B"/>
    <w:rsid w:val="3B9A3D7C"/>
    <w:rsid w:val="3BC1546A"/>
    <w:rsid w:val="3BCE5DD9"/>
    <w:rsid w:val="3BD737D8"/>
    <w:rsid w:val="3BDE5D18"/>
    <w:rsid w:val="3C3C0A98"/>
    <w:rsid w:val="3C46241D"/>
    <w:rsid w:val="3C9B2791"/>
    <w:rsid w:val="3CCB40C7"/>
    <w:rsid w:val="3CDC4526"/>
    <w:rsid w:val="3CF90C34"/>
    <w:rsid w:val="3D0D1594"/>
    <w:rsid w:val="3D3B749E"/>
    <w:rsid w:val="3D624A2B"/>
    <w:rsid w:val="3D644C0E"/>
    <w:rsid w:val="3DC2196D"/>
    <w:rsid w:val="3DE20D1E"/>
    <w:rsid w:val="3E301755"/>
    <w:rsid w:val="3E66679D"/>
    <w:rsid w:val="3E6A418D"/>
    <w:rsid w:val="3E6F60C9"/>
    <w:rsid w:val="3E7C7D6E"/>
    <w:rsid w:val="3EC3774B"/>
    <w:rsid w:val="3EF1250A"/>
    <w:rsid w:val="3F32042D"/>
    <w:rsid w:val="3F442767"/>
    <w:rsid w:val="3F6A57DD"/>
    <w:rsid w:val="3F6F04FC"/>
    <w:rsid w:val="3F762A0F"/>
    <w:rsid w:val="3F80563C"/>
    <w:rsid w:val="3FA7793A"/>
    <w:rsid w:val="3FAC4683"/>
    <w:rsid w:val="3FE12763"/>
    <w:rsid w:val="3FEC6FEF"/>
    <w:rsid w:val="402B1A4C"/>
    <w:rsid w:val="402E6E46"/>
    <w:rsid w:val="40567DB0"/>
    <w:rsid w:val="40715121"/>
    <w:rsid w:val="407F3B46"/>
    <w:rsid w:val="40AD67B2"/>
    <w:rsid w:val="40D637D4"/>
    <w:rsid w:val="40E405EC"/>
    <w:rsid w:val="40FF5CD2"/>
    <w:rsid w:val="41427690"/>
    <w:rsid w:val="41455356"/>
    <w:rsid w:val="41A27AEC"/>
    <w:rsid w:val="41A41AB6"/>
    <w:rsid w:val="41A43864"/>
    <w:rsid w:val="41A85B6D"/>
    <w:rsid w:val="41DF489C"/>
    <w:rsid w:val="41F32FFB"/>
    <w:rsid w:val="422C5607"/>
    <w:rsid w:val="423A5F76"/>
    <w:rsid w:val="424E557E"/>
    <w:rsid w:val="427C52EB"/>
    <w:rsid w:val="42933B54"/>
    <w:rsid w:val="42AC0D38"/>
    <w:rsid w:val="42CB7EE2"/>
    <w:rsid w:val="42DB40B0"/>
    <w:rsid w:val="42DF4AEA"/>
    <w:rsid w:val="42EF6D61"/>
    <w:rsid w:val="42FD74B6"/>
    <w:rsid w:val="42FE6FA4"/>
    <w:rsid w:val="432A3936"/>
    <w:rsid w:val="43362D60"/>
    <w:rsid w:val="43543068"/>
    <w:rsid w:val="43655275"/>
    <w:rsid w:val="43896F34"/>
    <w:rsid w:val="43B104BA"/>
    <w:rsid w:val="43B71B0A"/>
    <w:rsid w:val="43B753A5"/>
    <w:rsid w:val="44034773"/>
    <w:rsid w:val="44095C00"/>
    <w:rsid w:val="44226CC2"/>
    <w:rsid w:val="444E3F5B"/>
    <w:rsid w:val="4475773A"/>
    <w:rsid w:val="44893388"/>
    <w:rsid w:val="44CE7380"/>
    <w:rsid w:val="44FA0589"/>
    <w:rsid w:val="45091C30"/>
    <w:rsid w:val="45120AE5"/>
    <w:rsid w:val="4557299B"/>
    <w:rsid w:val="456D3FD7"/>
    <w:rsid w:val="456E51C6"/>
    <w:rsid w:val="457572C5"/>
    <w:rsid w:val="458F3204"/>
    <w:rsid w:val="45A50CD5"/>
    <w:rsid w:val="45A663E3"/>
    <w:rsid w:val="45AA6F6F"/>
    <w:rsid w:val="45BE6EBE"/>
    <w:rsid w:val="45BF1F7A"/>
    <w:rsid w:val="45CA5863"/>
    <w:rsid w:val="45D264C6"/>
    <w:rsid w:val="45D64208"/>
    <w:rsid w:val="45F739FC"/>
    <w:rsid w:val="461D3BE5"/>
    <w:rsid w:val="46256F3D"/>
    <w:rsid w:val="464E0242"/>
    <w:rsid w:val="46517D32"/>
    <w:rsid w:val="46956D3D"/>
    <w:rsid w:val="46963997"/>
    <w:rsid w:val="469F09AF"/>
    <w:rsid w:val="46A63BDA"/>
    <w:rsid w:val="46CC1167"/>
    <w:rsid w:val="46D73D68"/>
    <w:rsid w:val="46E447D5"/>
    <w:rsid w:val="47105544"/>
    <w:rsid w:val="472E09E5"/>
    <w:rsid w:val="47451645"/>
    <w:rsid w:val="4779629A"/>
    <w:rsid w:val="477A6E15"/>
    <w:rsid w:val="477E4B57"/>
    <w:rsid w:val="47A67C0A"/>
    <w:rsid w:val="47B653CA"/>
    <w:rsid w:val="47E60EC0"/>
    <w:rsid w:val="47EE5C91"/>
    <w:rsid w:val="480C3F11"/>
    <w:rsid w:val="485B6C46"/>
    <w:rsid w:val="48743864"/>
    <w:rsid w:val="487A3BBF"/>
    <w:rsid w:val="487C0D80"/>
    <w:rsid w:val="487D6E9C"/>
    <w:rsid w:val="490436CB"/>
    <w:rsid w:val="49344461"/>
    <w:rsid w:val="493D00FA"/>
    <w:rsid w:val="49F509D5"/>
    <w:rsid w:val="4A301A0D"/>
    <w:rsid w:val="4A3115EB"/>
    <w:rsid w:val="4A3E237C"/>
    <w:rsid w:val="4A4226DC"/>
    <w:rsid w:val="4A8F7895"/>
    <w:rsid w:val="4A9F55DE"/>
    <w:rsid w:val="4B1D4687"/>
    <w:rsid w:val="4B2B2900"/>
    <w:rsid w:val="4B384BEE"/>
    <w:rsid w:val="4B5014B8"/>
    <w:rsid w:val="4B5A3B5C"/>
    <w:rsid w:val="4B6568C9"/>
    <w:rsid w:val="4B756271"/>
    <w:rsid w:val="4BA91A77"/>
    <w:rsid w:val="4BBC17AA"/>
    <w:rsid w:val="4BDC009E"/>
    <w:rsid w:val="4BDF193C"/>
    <w:rsid w:val="4BFA1FA3"/>
    <w:rsid w:val="4BFE4230"/>
    <w:rsid w:val="4C392DFB"/>
    <w:rsid w:val="4C3D4030"/>
    <w:rsid w:val="4C404189"/>
    <w:rsid w:val="4C43011D"/>
    <w:rsid w:val="4C5C1B7E"/>
    <w:rsid w:val="4C6D62EC"/>
    <w:rsid w:val="4C7622A1"/>
    <w:rsid w:val="4C8A5D4C"/>
    <w:rsid w:val="4C8B19C3"/>
    <w:rsid w:val="4C8E1CA8"/>
    <w:rsid w:val="4C9444D5"/>
    <w:rsid w:val="4CA87FCD"/>
    <w:rsid w:val="4CD15729"/>
    <w:rsid w:val="4CF51418"/>
    <w:rsid w:val="4D135D42"/>
    <w:rsid w:val="4D2E5C14"/>
    <w:rsid w:val="4D6D36A4"/>
    <w:rsid w:val="4D7E253F"/>
    <w:rsid w:val="4D84279B"/>
    <w:rsid w:val="4D896004"/>
    <w:rsid w:val="4DBD3CDD"/>
    <w:rsid w:val="4DBE0454"/>
    <w:rsid w:val="4DC82688"/>
    <w:rsid w:val="4DFE254E"/>
    <w:rsid w:val="4E1A714A"/>
    <w:rsid w:val="4E2F2707"/>
    <w:rsid w:val="4E2F6BAB"/>
    <w:rsid w:val="4E320449"/>
    <w:rsid w:val="4E3C6BD2"/>
    <w:rsid w:val="4E564B68"/>
    <w:rsid w:val="4E5C1022"/>
    <w:rsid w:val="4E8A3DE2"/>
    <w:rsid w:val="4EC2357B"/>
    <w:rsid w:val="4ED60DD5"/>
    <w:rsid w:val="4EEE4370"/>
    <w:rsid w:val="4EF456FF"/>
    <w:rsid w:val="4F0516BA"/>
    <w:rsid w:val="4F247D92"/>
    <w:rsid w:val="4F8B2322"/>
    <w:rsid w:val="4F905428"/>
    <w:rsid w:val="4FA17635"/>
    <w:rsid w:val="50591CBD"/>
    <w:rsid w:val="50642410"/>
    <w:rsid w:val="5086682B"/>
    <w:rsid w:val="50942CF5"/>
    <w:rsid w:val="50B3168A"/>
    <w:rsid w:val="510903EF"/>
    <w:rsid w:val="51360161"/>
    <w:rsid w:val="5153495F"/>
    <w:rsid w:val="51644DBE"/>
    <w:rsid w:val="51646B6C"/>
    <w:rsid w:val="518C4D4D"/>
    <w:rsid w:val="51947FD8"/>
    <w:rsid w:val="51DC2BA6"/>
    <w:rsid w:val="51FB0B52"/>
    <w:rsid w:val="521F4427"/>
    <w:rsid w:val="522F6471"/>
    <w:rsid w:val="52397FF8"/>
    <w:rsid w:val="523F5DA8"/>
    <w:rsid w:val="52543F0A"/>
    <w:rsid w:val="5257047F"/>
    <w:rsid w:val="526712EE"/>
    <w:rsid w:val="52970070"/>
    <w:rsid w:val="52A9047A"/>
    <w:rsid w:val="52B458D1"/>
    <w:rsid w:val="52E141EC"/>
    <w:rsid w:val="52E24CC8"/>
    <w:rsid w:val="52E54374"/>
    <w:rsid w:val="52E837CD"/>
    <w:rsid w:val="532540D9"/>
    <w:rsid w:val="532B42A3"/>
    <w:rsid w:val="53346A12"/>
    <w:rsid w:val="53630D86"/>
    <w:rsid w:val="536D782E"/>
    <w:rsid w:val="53821C00"/>
    <w:rsid w:val="5388548F"/>
    <w:rsid w:val="538F717E"/>
    <w:rsid w:val="53AB6CD4"/>
    <w:rsid w:val="53B10062"/>
    <w:rsid w:val="53C2401E"/>
    <w:rsid w:val="53E43F94"/>
    <w:rsid w:val="53F137F4"/>
    <w:rsid w:val="53FE6D5E"/>
    <w:rsid w:val="541505F1"/>
    <w:rsid w:val="543A6906"/>
    <w:rsid w:val="54656608"/>
    <w:rsid w:val="548274B7"/>
    <w:rsid w:val="54906EEE"/>
    <w:rsid w:val="54F2448F"/>
    <w:rsid w:val="551236C0"/>
    <w:rsid w:val="551D36D3"/>
    <w:rsid w:val="55915F23"/>
    <w:rsid w:val="55AC7F86"/>
    <w:rsid w:val="55AF1864"/>
    <w:rsid w:val="55B61960"/>
    <w:rsid w:val="55D122F6"/>
    <w:rsid w:val="55E02539"/>
    <w:rsid w:val="55EC5382"/>
    <w:rsid w:val="5645019F"/>
    <w:rsid w:val="56717635"/>
    <w:rsid w:val="56850CBB"/>
    <w:rsid w:val="56C65BD3"/>
    <w:rsid w:val="572C7522"/>
    <w:rsid w:val="57460AC2"/>
    <w:rsid w:val="57633422"/>
    <w:rsid w:val="57B45CB6"/>
    <w:rsid w:val="57C9597B"/>
    <w:rsid w:val="57CE0F24"/>
    <w:rsid w:val="57DE0CFA"/>
    <w:rsid w:val="57E36310"/>
    <w:rsid w:val="57E94CAC"/>
    <w:rsid w:val="57F7435A"/>
    <w:rsid w:val="58006EC2"/>
    <w:rsid w:val="580A1AEF"/>
    <w:rsid w:val="58300798"/>
    <w:rsid w:val="58417A22"/>
    <w:rsid w:val="587A0A23"/>
    <w:rsid w:val="58920462"/>
    <w:rsid w:val="589C29AE"/>
    <w:rsid w:val="58A65D82"/>
    <w:rsid w:val="58CA6339"/>
    <w:rsid w:val="58CA7BFC"/>
    <w:rsid w:val="58E85F9C"/>
    <w:rsid w:val="58F05189"/>
    <w:rsid w:val="58FF717A"/>
    <w:rsid w:val="59103178"/>
    <w:rsid w:val="594F1EAF"/>
    <w:rsid w:val="595E20F3"/>
    <w:rsid w:val="59605E6B"/>
    <w:rsid w:val="596E38CF"/>
    <w:rsid w:val="599249C2"/>
    <w:rsid w:val="59965D30"/>
    <w:rsid w:val="59A101DB"/>
    <w:rsid w:val="59AA69E0"/>
    <w:rsid w:val="59AC14AA"/>
    <w:rsid w:val="59D8738A"/>
    <w:rsid w:val="5A56101C"/>
    <w:rsid w:val="5A666D76"/>
    <w:rsid w:val="5A6B0F6B"/>
    <w:rsid w:val="5A7C02E2"/>
    <w:rsid w:val="5AA61FA3"/>
    <w:rsid w:val="5AA75D1B"/>
    <w:rsid w:val="5AB32912"/>
    <w:rsid w:val="5AB37238"/>
    <w:rsid w:val="5AC10B8B"/>
    <w:rsid w:val="5AC8301F"/>
    <w:rsid w:val="5AF95C07"/>
    <w:rsid w:val="5B0B1E06"/>
    <w:rsid w:val="5B2253C2"/>
    <w:rsid w:val="5B3F7D02"/>
    <w:rsid w:val="5B4B66A7"/>
    <w:rsid w:val="5B590DC3"/>
    <w:rsid w:val="5B6D2AC1"/>
    <w:rsid w:val="5B745BFD"/>
    <w:rsid w:val="5BB90364"/>
    <w:rsid w:val="5BF907F8"/>
    <w:rsid w:val="5BFB066F"/>
    <w:rsid w:val="5C001B87"/>
    <w:rsid w:val="5C245875"/>
    <w:rsid w:val="5C277114"/>
    <w:rsid w:val="5C3435DF"/>
    <w:rsid w:val="5C521D26"/>
    <w:rsid w:val="5C5D18A1"/>
    <w:rsid w:val="5C615072"/>
    <w:rsid w:val="5C7004BA"/>
    <w:rsid w:val="5C9A5B38"/>
    <w:rsid w:val="5CA50038"/>
    <w:rsid w:val="5CA70254"/>
    <w:rsid w:val="5CCC7C73"/>
    <w:rsid w:val="5CE70651"/>
    <w:rsid w:val="5CF02E0F"/>
    <w:rsid w:val="5D0E2082"/>
    <w:rsid w:val="5D215911"/>
    <w:rsid w:val="5D375134"/>
    <w:rsid w:val="5D3970FE"/>
    <w:rsid w:val="5D431D2B"/>
    <w:rsid w:val="5D467A6D"/>
    <w:rsid w:val="5D526412"/>
    <w:rsid w:val="5D641CA2"/>
    <w:rsid w:val="5D6B3030"/>
    <w:rsid w:val="5DD60DF1"/>
    <w:rsid w:val="5DEC4171"/>
    <w:rsid w:val="5E033269"/>
    <w:rsid w:val="5E361890"/>
    <w:rsid w:val="5E3E0745"/>
    <w:rsid w:val="5E421FE3"/>
    <w:rsid w:val="5E4A533B"/>
    <w:rsid w:val="5E4E64AC"/>
    <w:rsid w:val="5E915B30"/>
    <w:rsid w:val="5EBB3B43"/>
    <w:rsid w:val="5EBD5B0D"/>
    <w:rsid w:val="5EC62C14"/>
    <w:rsid w:val="5EC96C28"/>
    <w:rsid w:val="5EF0107A"/>
    <w:rsid w:val="5F7A1C50"/>
    <w:rsid w:val="5F7C7776"/>
    <w:rsid w:val="5F9525E6"/>
    <w:rsid w:val="5F9A3988"/>
    <w:rsid w:val="5FA40A7B"/>
    <w:rsid w:val="5FD41360"/>
    <w:rsid w:val="5FE01AB3"/>
    <w:rsid w:val="60002155"/>
    <w:rsid w:val="6000764E"/>
    <w:rsid w:val="602C0218"/>
    <w:rsid w:val="603269D2"/>
    <w:rsid w:val="604F09E7"/>
    <w:rsid w:val="605816EC"/>
    <w:rsid w:val="606A6400"/>
    <w:rsid w:val="606D5311"/>
    <w:rsid w:val="607A5714"/>
    <w:rsid w:val="608A688F"/>
    <w:rsid w:val="609F4BD0"/>
    <w:rsid w:val="60AA0313"/>
    <w:rsid w:val="60AE56B4"/>
    <w:rsid w:val="60E47381"/>
    <w:rsid w:val="60ED29D4"/>
    <w:rsid w:val="611063C8"/>
    <w:rsid w:val="61145506"/>
    <w:rsid w:val="61160FC9"/>
    <w:rsid w:val="613D2F35"/>
    <w:rsid w:val="61442516"/>
    <w:rsid w:val="61614E76"/>
    <w:rsid w:val="618648DC"/>
    <w:rsid w:val="61882403"/>
    <w:rsid w:val="619C4100"/>
    <w:rsid w:val="61A52BCA"/>
    <w:rsid w:val="61B20457"/>
    <w:rsid w:val="61CB0541"/>
    <w:rsid w:val="61E3588B"/>
    <w:rsid w:val="61EF2482"/>
    <w:rsid w:val="61F01D56"/>
    <w:rsid w:val="61F061FA"/>
    <w:rsid w:val="62257C51"/>
    <w:rsid w:val="625A4188"/>
    <w:rsid w:val="62662018"/>
    <w:rsid w:val="627B2A0F"/>
    <w:rsid w:val="628250A4"/>
    <w:rsid w:val="62832BCA"/>
    <w:rsid w:val="62A71B0A"/>
    <w:rsid w:val="62BC6469"/>
    <w:rsid w:val="62C531E2"/>
    <w:rsid w:val="62EC69C1"/>
    <w:rsid w:val="62F51D1A"/>
    <w:rsid w:val="6300246C"/>
    <w:rsid w:val="636311D5"/>
    <w:rsid w:val="639114B0"/>
    <w:rsid w:val="63AE011A"/>
    <w:rsid w:val="63B374DF"/>
    <w:rsid w:val="63C112F0"/>
    <w:rsid w:val="63C811DC"/>
    <w:rsid w:val="63CE60C7"/>
    <w:rsid w:val="640D4E41"/>
    <w:rsid w:val="64103880"/>
    <w:rsid w:val="642D3D62"/>
    <w:rsid w:val="642E78D8"/>
    <w:rsid w:val="64433476"/>
    <w:rsid w:val="6449399F"/>
    <w:rsid w:val="64516657"/>
    <w:rsid w:val="6486454F"/>
    <w:rsid w:val="64CF24D9"/>
    <w:rsid w:val="64D616D7"/>
    <w:rsid w:val="64F212D3"/>
    <w:rsid w:val="64FD3107"/>
    <w:rsid w:val="65144EBD"/>
    <w:rsid w:val="65520088"/>
    <w:rsid w:val="65640A91"/>
    <w:rsid w:val="663F257E"/>
    <w:rsid w:val="66925AD1"/>
    <w:rsid w:val="66E1692D"/>
    <w:rsid w:val="66E31E89"/>
    <w:rsid w:val="66F81EE4"/>
    <w:rsid w:val="67070F51"/>
    <w:rsid w:val="67095496"/>
    <w:rsid w:val="67112E9A"/>
    <w:rsid w:val="673E3563"/>
    <w:rsid w:val="674743C8"/>
    <w:rsid w:val="67521C3B"/>
    <w:rsid w:val="675B5EC3"/>
    <w:rsid w:val="67725BEC"/>
    <w:rsid w:val="678E0047"/>
    <w:rsid w:val="679403C3"/>
    <w:rsid w:val="679D64DC"/>
    <w:rsid w:val="67AD15DD"/>
    <w:rsid w:val="67BD26DA"/>
    <w:rsid w:val="67ED7463"/>
    <w:rsid w:val="67FA392E"/>
    <w:rsid w:val="681A546A"/>
    <w:rsid w:val="68210205"/>
    <w:rsid w:val="68224C33"/>
    <w:rsid w:val="682C6374"/>
    <w:rsid w:val="68507D37"/>
    <w:rsid w:val="685E210F"/>
    <w:rsid w:val="6864524C"/>
    <w:rsid w:val="68906041"/>
    <w:rsid w:val="68A51AEC"/>
    <w:rsid w:val="68B41D2F"/>
    <w:rsid w:val="68CD4B9F"/>
    <w:rsid w:val="68D26659"/>
    <w:rsid w:val="69230D68"/>
    <w:rsid w:val="694806C9"/>
    <w:rsid w:val="69482C0B"/>
    <w:rsid w:val="695C3D4C"/>
    <w:rsid w:val="69731BEA"/>
    <w:rsid w:val="69C01C85"/>
    <w:rsid w:val="69CB37D4"/>
    <w:rsid w:val="69E863D9"/>
    <w:rsid w:val="6A003526"/>
    <w:rsid w:val="6A0D5B9B"/>
    <w:rsid w:val="6A130CD7"/>
    <w:rsid w:val="6A2805D7"/>
    <w:rsid w:val="6A3824EC"/>
    <w:rsid w:val="6A3B23B1"/>
    <w:rsid w:val="6A3D7EF0"/>
    <w:rsid w:val="6A5437CA"/>
    <w:rsid w:val="6A6B466F"/>
    <w:rsid w:val="6A73640F"/>
    <w:rsid w:val="6AD11522"/>
    <w:rsid w:val="6AE508C6"/>
    <w:rsid w:val="6AEA32DC"/>
    <w:rsid w:val="6AEB755E"/>
    <w:rsid w:val="6B0469ED"/>
    <w:rsid w:val="6B0A032C"/>
    <w:rsid w:val="6B106FC5"/>
    <w:rsid w:val="6B1E16E2"/>
    <w:rsid w:val="6B2036AC"/>
    <w:rsid w:val="6B2B45F0"/>
    <w:rsid w:val="6B8B49EB"/>
    <w:rsid w:val="6BEC358E"/>
    <w:rsid w:val="6C75116C"/>
    <w:rsid w:val="6CBE317C"/>
    <w:rsid w:val="6CC24AB5"/>
    <w:rsid w:val="6CC83FFB"/>
    <w:rsid w:val="6CD02EB0"/>
    <w:rsid w:val="6CDC2584"/>
    <w:rsid w:val="6CED3A62"/>
    <w:rsid w:val="6CFF5543"/>
    <w:rsid w:val="6D142D9C"/>
    <w:rsid w:val="6D58123B"/>
    <w:rsid w:val="6D594C53"/>
    <w:rsid w:val="6D5A453F"/>
    <w:rsid w:val="6D8D2E91"/>
    <w:rsid w:val="6D9271B2"/>
    <w:rsid w:val="6DA305C4"/>
    <w:rsid w:val="6DB00E73"/>
    <w:rsid w:val="6DD662A4"/>
    <w:rsid w:val="6DDE15FC"/>
    <w:rsid w:val="6DE210EC"/>
    <w:rsid w:val="6DF1132F"/>
    <w:rsid w:val="6DF66946"/>
    <w:rsid w:val="6E7F06E9"/>
    <w:rsid w:val="6ED24CBD"/>
    <w:rsid w:val="6EDC7801"/>
    <w:rsid w:val="6EDD3662"/>
    <w:rsid w:val="6EF56BFD"/>
    <w:rsid w:val="6EF94940"/>
    <w:rsid w:val="6F0E7CBF"/>
    <w:rsid w:val="6F134790"/>
    <w:rsid w:val="6F20011E"/>
    <w:rsid w:val="6F2968A7"/>
    <w:rsid w:val="6F437969"/>
    <w:rsid w:val="6F4A3F14"/>
    <w:rsid w:val="6F6D0E8A"/>
    <w:rsid w:val="6F83245B"/>
    <w:rsid w:val="6F8F7052"/>
    <w:rsid w:val="6FB72105"/>
    <w:rsid w:val="6FD11419"/>
    <w:rsid w:val="6FE81F5F"/>
    <w:rsid w:val="6FF02586"/>
    <w:rsid w:val="70335C2F"/>
    <w:rsid w:val="703F58AB"/>
    <w:rsid w:val="705838E8"/>
    <w:rsid w:val="709D12FB"/>
    <w:rsid w:val="70A703CB"/>
    <w:rsid w:val="70DE203F"/>
    <w:rsid w:val="712876DC"/>
    <w:rsid w:val="712E4649"/>
    <w:rsid w:val="717E112C"/>
    <w:rsid w:val="718801FD"/>
    <w:rsid w:val="71C11019"/>
    <w:rsid w:val="71D17822"/>
    <w:rsid w:val="71F02D59"/>
    <w:rsid w:val="722F2426"/>
    <w:rsid w:val="72446028"/>
    <w:rsid w:val="72456638"/>
    <w:rsid w:val="72D02040"/>
    <w:rsid w:val="72D60AF4"/>
    <w:rsid w:val="72DB610A"/>
    <w:rsid w:val="72EE408F"/>
    <w:rsid w:val="73076EC0"/>
    <w:rsid w:val="73191DEE"/>
    <w:rsid w:val="7327134F"/>
    <w:rsid w:val="73283B21"/>
    <w:rsid w:val="732E6B82"/>
    <w:rsid w:val="733D0B73"/>
    <w:rsid w:val="733F6699"/>
    <w:rsid w:val="735841A0"/>
    <w:rsid w:val="737531F2"/>
    <w:rsid w:val="738467A2"/>
    <w:rsid w:val="738A200A"/>
    <w:rsid w:val="738B7B30"/>
    <w:rsid w:val="73970283"/>
    <w:rsid w:val="73987C65"/>
    <w:rsid w:val="73AE5E19"/>
    <w:rsid w:val="73CD6E07"/>
    <w:rsid w:val="73D17D2D"/>
    <w:rsid w:val="73D239B1"/>
    <w:rsid w:val="74210CA6"/>
    <w:rsid w:val="7430299B"/>
    <w:rsid w:val="74367A9C"/>
    <w:rsid w:val="746F4E76"/>
    <w:rsid w:val="747D4675"/>
    <w:rsid w:val="74850A24"/>
    <w:rsid w:val="74A0760B"/>
    <w:rsid w:val="74A25132"/>
    <w:rsid w:val="74BE7A92"/>
    <w:rsid w:val="74DC61CD"/>
    <w:rsid w:val="74F33D46"/>
    <w:rsid w:val="75023E22"/>
    <w:rsid w:val="75105270"/>
    <w:rsid w:val="75622B13"/>
    <w:rsid w:val="756643B1"/>
    <w:rsid w:val="756D1BE3"/>
    <w:rsid w:val="759727BC"/>
    <w:rsid w:val="75C335B1"/>
    <w:rsid w:val="75D90A29"/>
    <w:rsid w:val="75E308FE"/>
    <w:rsid w:val="760342F6"/>
    <w:rsid w:val="760D0CD1"/>
    <w:rsid w:val="76286275"/>
    <w:rsid w:val="7633519C"/>
    <w:rsid w:val="763444AF"/>
    <w:rsid w:val="763E70DC"/>
    <w:rsid w:val="76430096"/>
    <w:rsid w:val="765468FF"/>
    <w:rsid w:val="76564426"/>
    <w:rsid w:val="766935D1"/>
    <w:rsid w:val="767E572A"/>
    <w:rsid w:val="769E5DCD"/>
    <w:rsid w:val="769F120B"/>
    <w:rsid w:val="76A2766B"/>
    <w:rsid w:val="76BB072D"/>
    <w:rsid w:val="76D8093F"/>
    <w:rsid w:val="76EF03D6"/>
    <w:rsid w:val="76F51E90"/>
    <w:rsid w:val="76FF2D0F"/>
    <w:rsid w:val="77232C28"/>
    <w:rsid w:val="772E0EFE"/>
    <w:rsid w:val="773D7394"/>
    <w:rsid w:val="77442BCE"/>
    <w:rsid w:val="779F004E"/>
    <w:rsid w:val="77AD276B"/>
    <w:rsid w:val="77AE0291"/>
    <w:rsid w:val="77BF424C"/>
    <w:rsid w:val="77F9150C"/>
    <w:rsid w:val="780954C8"/>
    <w:rsid w:val="7842581D"/>
    <w:rsid w:val="78751731"/>
    <w:rsid w:val="78876284"/>
    <w:rsid w:val="788C25F5"/>
    <w:rsid w:val="78B43685"/>
    <w:rsid w:val="78E309D9"/>
    <w:rsid w:val="79492020"/>
    <w:rsid w:val="794B73BB"/>
    <w:rsid w:val="796E6977"/>
    <w:rsid w:val="79865022"/>
    <w:rsid w:val="798715FB"/>
    <w:rsid w:val="79AB2CDA"/>
    <w:rsid w:val="79EE2BC7"/>
    <w:rsid w:val="79F72AA9"/>
    <w:rsid w:val="7A0F14BB"/>
    <w:rsid w:val="7A144529"/>
    <w:rsid w:val="7A1901BD"/>
    <w:rsid w:val="7A236D15"/>
    <w:rsid w:val="7A2D7EC8"/>
    <w:rsid w:val="7A4078C7"/>
    <w:rsid w:val="7A4C40FF"/>
    <w:rsid w:val="7A543BD2"/>
    <w:rsid w:val="7A9506F0"/>
    <w:rsid w:val="7A991A37"/>
    <w:rsid w:val="7AA810E3"/>
    <w:rsid w:val="7AEA338E"/>
    <w:rsid w:val="7AEA5A84"/>
    <w:rsid w:val="7B0250AC"/>
    <w:rsid w:val="7B227565"/>
    <w:rsid w:val="7B2C7E4B"/>
    <w:rsid w:val="7B3311D9"/>
    <w:rsid w:val="7B391F88"/>
    <w:rsid w:val="7B3D3E06"/>
    <w:rsid w:val="7B9652C4"/>
    <w:rsid w:val="7BA43E85"/>
    <w:rsid w:val="7BD04C7A"/>
    <w:rsid w:val="7BFA1CF7"/>
    <w:rsid w:val="7C4C75AF"/>
    <w:rsid w:val="7C501917"/>
    <w:rsid w:val="7C5036C5"/>
    <w:rsid w:val="7C7750F6"/>
    <w:rsid w:val="7C8B294F"/>
    <w:rsid w:val="7C944DE8"/>
    <w:rsid w:val="7C9C29DA"/>
    <w:rsid w:val="7CFB1883"/>
    <w:rsid w:val="7D197F5B"/>
    <w:rsid w:val="7D276B1C"/>
    <w:rsid w:val="7D494CE4"/>
    <w:rsid w:val="7D5E1E12"/>
    <w:rsid w:val="7D854C06"/>
    <w:rsid w:val="7D9341A0"/>
    <w:rsid w:val="7DA77C5D"/>
    <w:rsid w:val="7DD37FAE"/>
    <w:rsid w:val="7DD81BC4"/>
    <w:rsid w:val="7DD9317A"/>
    <w:rsid w:val="7DFD162B"/>
    <w:rsid w:val="7E431733"/>
    <w:rsid w:val="7E9A331D"/>
    <w:rsid w:val="7EBB576E"/>
    <w:rsid w:val="7EEE23D2"/>
    <w:rsid w:val="7EF90044"/>
    <w:rsid w:val="7F1C3EE0"/>
    <w:rsid w:val="7F2A28F3"/>
    <w:rsid w:val="7F69341C"/>
    <w:rsid w:val="7F776EE2"/>
    <w:rsid w:val="7F82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1180</Words>
  <Characters>1254</Characters>
  <Lines>2</Lines>
  <Paragraphs>1</Paragraphs>
  <TotalTime>5</TotalTime>
  <ScaleCrop>false</ScaleCrop>
  <LinksUpToDate>false</LinksUpToDate>
  <CharactersWithSpaces>1303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航</cp:lastModifiedBy>
  <dcterms:modified xsi:type="dcterms:W3CDTF">2025-08-07T03:30:18Z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0D703EDFF4224908A0B41BEBACD6D613_13</vt:lpwstr>
  </property>
  <property fmtid="{D5CDD505-2E9C-101B-9397-08002B2CF9AE}" pid="4" name="KSOTemplateDocerSaveRecord">
    <vt:lpwstr>eyJoZGlkIjoiZTczZGJiMzk3NmE4MTFmY2I0NmVkOTVhODY4OTk3OTciLCJ1c2VySWQiOiIyMzk3MjIwODAifQ==</vt:lpwstr>
  </property>
</Properties>
</file>