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ADCA" w14:textId="36EFA421" w:rsidR="00747A31" w:rsidRDefault="009F72BA">
      <w:pPr>
        <w:spacing w:beforeLines="50" w:before="156" w:afterLines="50" w:after="156" w:line="400" w:lineRule="exac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bCs/>
          <w:iCs/>
          <w:color w:val="000000"/>
          <w:sz w:val="24"/>
          <w:szCs w:val="24"/>
        </w:rPr>
        <w:t>688</w:t>
      </w:r>
      <w:r w:rsidR="0055008F">
        <w:rPr>
          <w:rFonts w:ascii="Times New Roman" w:eastAsia="宋体" w:hAnsi="Times New Roman" w:cs="Times New Roman"/>
          <w:bCs/>
          <w:iCs/>
          <w:color w:val="000000"/>
          <w:sz w:val="24"/>
          <w:szCs w:val="24"/>
        </w:rPr>
        <w:t>267</w:t>
      </w:r>
      <w:r>
        <w:rPr>
          <w:rFonts w:ascii="Times New Roman" w:eastAsia="宋体" w:hAnsi="Times New Roman" w:cs="Times New Roman"/>
          <w:bCs/>
          <w:iCs/>
          <w:color w:val="000000"/>
          <w:sz w:val="24"/>
          <w:szCs w:val="24"/>
        </w:rPr>
        <w:t xml:space="preserve">                                </w:t>
      </w:r>
      <w:r w:rsidR="00AD1E8F">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sidR="0055008F">
        <w:rPr>
          <w:rFonts w:ascii="Times New Roman" w:eastAsia="宋体" w:hAnsi="Times New Roman" w:cs="Times New Roman" w:hint="eastAsia"/>
          <w:bCs/>
          <w:iCs/>
          <w:color w:val="000000"/>
          <w:sz w:val="24"/>
          <w:szCs w:val="24"/>
        </w:rPr>
        <w:t>中触媒</w:t>
      </w:r>
    </w:p>
    <w:p w14:paraId="6D62D800" w14:textId="3374D6E1" w:rsidR="00747A31" w:rsidRDefault="0055008F">
      <w:pPr>
        <w:spacing w:beforeLines="50" w:before="156" w:afterLines="50" w:after="156" w:line="400" w:lineRule="exact"/>
        <w:jc w:val="center"/>
        <w:rPr>
          <w:rFonts w:ascii="黑体" w:eastAsia="黑体" w:hAnsi="黑体" w:cs="Times New Roman" w:hint="eastAsia"/>
          <w:b/>
          <w:bCs/>
          <w:iCs/>
          <w:color w:val="000000"/>
          <w:sz w:val="32"/>
          <w:szCs w:val="32"/>
        </w:rPr>
      </w:pPr>
      <w:bookmarkStart w:id="0" w:name="_Hlk44675598"/>
      <w:r>
        <w:rPr>
          <w:rFonts w:ascii="黑体" w:eastAsia="黑体" w:hAnsi="黑体" w:cs="Times New Roman" w:hint="eastAsia"/>
          <w:b/>
          <w:bCs/>
          <w:iCs/>
          <w:color w:val="000000"/>
          <w:sz w:val="32"/>
          <w:szCs w:val="32"/>
        </w:rPr>
        <w:t>中触媒新材料股份</w:t>
      </w:r>
      <w:r w:rsidR="009F72BA">
        <w:rPr>
          <w:rFonts w:ascii="黑体" w:eastAsia="黑体" w:hAnsi="黑体" w:cs="Times New Roman" w:hint="eastAsia"/>
          <w:b/>
          <w:bCs/>
          <w:iCs/>
          <w:color w:val="000000"/>
          <w:sz w:val="32"/>
          <w:szCs w:val="32"/>
        </w:rPr>
        <w:t>有限公司</w:t>
      </w:r>
    </w:p>
    <w:p w14:paraId="04056BFE" w14:textId="77777777" w:rsidR="00747A31" w:rsidRDefault="009F72BA">
      <w:pPr>
        <w:spacing w:beforeLines="50" w:before="156" w:afterLines="50" w:after="156" w:line="400" w:lineRule="exact"/>
        <w:jc w:val="center"/>
        <w:rPr>
          <w:rFonts w:ascii="黑体" w:eastAsia="黑体" w:hAnsi="黑体" w:cs="Times New Roman" w:hint="eastAsia"/>
          <w:b/>
          <w:bCs/>
          <w:iCs/>
          <w:color w:val="000000"/>
          <w:sz w:val="32"/>
          <w:szCs w:val="32"/>
        </w:rPr>
      </w:pPr>
      <w:r>
        <w:rPr>
          <w:rFonts w:ascii="黑体" w:eastAsia="黑体" w:hAnsi="黑体" w:cs="Times New Roman" w:hint="eastAsia"/>
          <w:b/>
          <w:bCs/>
          <w:iCs/>
          <w:color w:val="000000"/>
          <w:sz w:val="32"/>
          <w:szCs w:val="32"/>
        </w:rPr>
        <w:t>投资者关系活动记录表</w:t>
      </w:r>
    </w:p>
    <w:bookmarkEnd w:id="0"/>
    <w:p w14:paraId="5F0CA9A4" w14:textId="2FC1853B" w:rsidR="00747A31" w:rsidRDefault="009F72BA">
      <w:pPr>
        <w:spacing w:line="400" w:lineRule="exact"/>
        <w:jc w:val="righ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编号：</w:t>
      </w:r>
      <w:r>
        <w:rPr>
          <w:rFonts w:ascii="Times New Roman" w:eastAsia="宋体" w:hAnsi="Times New Roman" w:cs="Times New Roman"/>
          <w:bCs/>
          <w:iCs/>
          <w:color w:val="000000"/>
          <w:sz w:val="24"/>
          <w:szCs w:val="24"/>
        </w:rPr>
        <w:t>202</w:t>
      </w:r>
      <w:r w:rsidR="002C3222">
        <w:rPr>
          <w:rFonts w:ascii="Times New Roman" w:eastAsia="宋体" w:hAnsi="Times New Roman" w:cs="Times New Roman" w:hint="eastAsia"/>
          <w:bCs/>
          <w:iCs/>
          <w:color w:val="000000"/>
          <w:sz w:val="24"/>
          <w:szCs w:val="24"/>
        </w:rPr>
        <w:t>5</w:t>
      </w:r>
      <w:r>
        <w:rPr>
          <w:rFonts w:ascii="Times New Roman" w:eastAsia="宋体" w:hAnsi="Times New Roman" w:cs="Times New Roman"/>
          <w:bCs/>
          <w:iCs/>
          <w:color w:val="000000"/>
          <w:sz w:val="24"/>
          <w:szCs w:val="24"/>
        </w:rPr>
        <w:t>-00</w:t>
      </w:r>
      <w:r w:rsidR="00027998">
        <w:rPr>
          <w:rFonts w:ascii="Times New Roman" w:eastAsia="宋体" w:hAnsi="Times New Roman" w:cs="Times New Roman" w:hint="eastAsia"/>
          <w:bCs/>
          <w:iCs/>
          <w:color w:val="000000"/>
          <w:sz w:val="24"/>
          <w:szCs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458"/>
      </w:tblGrid>
      <w:tr w:rsidR="00747A31" w14:paraId="7471B493" w14:textId="77777777" w:rsidTr="00F300E9">
        <w:trPr>
          <w:trHeight w:val="2445"/>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3D4E587" w14:textId="77777777" w:rsidR="00747A31" w:rsidRPr="00621D5A" w:rsidRDefault="009F72BA">
            <w:pPr>
              <w:adjustRightInd w:val="0"/>
              <w:snapToGrid w:val="0"/>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投资者关系活动类别</w:t>
            </w:r>
          </w:p>
          <w:p w14:paraId="19762391" w14:textId="77777777" w:rsidR="00747A31" w:rsidRPr="00621D5A" w:rsidRDefault="00747A31">
            <w:pPr>
              <w:spacing w:line="480" w:lineRule="atLeast"/>
              <w:rPr>
                <w:rFonts w:asciiTheme="minorEastAsia" w:hAnsiTheme="minorEastAsia" w:cs="Times New Roman" w:hint="eastAsia"/>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643F3C01" w14:textId="10F5174B"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特定对象调研        </w:t>
            </w:r>
            <w:r w:rsidR="000E24E7"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分析师会议</w:t>
            </w:r>
          </w:p>
          <w:p w14:paraId="68EDD365" w14:textId="52ACEF29"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媒体采访            </w:t>
            </w:r>
            <w:r w:rsidR="0055008F" w:rsidRPr="00621D5A">
              <w:rPr>
                <w:rFonts w:ascii="Segoe UI Symbol" w:hAnsi="Segoe UI Symbol" w:cs="Segoe UI Symbol"/>
                <w:b/>
                <w:iCs/>
                <w:color w:val="000000"/>
                <w:sz w:val="24"/>
                <w:szCs w:val="24"/>
              </w:rPr>
              <w:t>☑</w:t>
            </w:r>
            <w:r w:rsidRPr="00621D5A">
              <w:rPr>
                <w:rFonts w:asciiTheme="minorEastAsia" w:hAnsiTheme="minorEastAsia" w:cs="Times New Roman" w:hint="eastAsia"/>
                <w:sz w:val="24"/>
                <w:szCs w:val="24"/>
              </w:rPr>
              <w:t>业绩说明会</w:t>
            </w:r>
          </w:p>
          <w:p w14:paraId="06D3AC27" w14:textId="77777777"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新闻发布会          </w:t>
            </w: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路演活动</w:t>
            </w:r>
          </w:p>
          <w:p w14:paraId="183A9EB3" w14:textId="77777777" w:rsidR="004240A3" w:rsidRDefault="009F72BA" w:rsidP="00297748">
            <w:pPr>
              <w:tabs>
                <w:tab w:val="left" w:pos="3045"/>
                <w:tab w:val="center" w:pos="3199"/>
              </w:tabs>
              <w:spacing w:line="360" w:lineRule="auto"/>
              <w:rPr>
                <w:rFonts w:asciiTheme="minorEastAsia" w:hAnsiTheme="minorEastAsia" w:cs="Times New Roman" w:hint="eastAsia"/>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现场参观</w:t>
            </w:r>
          </w:p>
          <w:p w14:paraId="25D4EC15" w14:textId="351277A3" w:rsidR="00747A31" w:rsidRPr="00621D5A" w:rsidRDefault="004240A3" w:rsidP="00297748">
            <w:pPr>
              <w:tabs>
                <w:tab w:val="left" w:pos="3045"/>
                <w:tab w:val="center" w:pos="3199"/>
              </w:tabs>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Pr>
                <w:rFonts w:asciiTheme="minorEastAsia" w:hAnsiTheme="minorEastAsia" w:cs="Times New Roman" w:hint="eastAsia"/>
                <w:bCs/>
                <w:iCs/>
                <w:color w:val="000000"/>
                <w:sz w:val="24"/>
                <w:szCs w:val="24"/>
              </w:rPr>
              <w:t>其他</w:t>
            </w:r>
            <w:r w:rsidR="009F72BA" w:rsidRPr="00621D5A">
              <w:rPr>
                <w:rFonts w:asciiTheme="minorEastAsia" w:hAnsiTheme="minorEastAsia" w:cs="Times New Roman" w:hint="eastAsia"/>
                <w:bCs/>
                <w:iCs/>
                <w:color w:val="000000"/>
                <w:sz w:val="24"/>
                <w:szCs w:val="24"/>
              </w:rPr>
              <w:tab/>
            </w:r>
          </w:p>
        </w:tc>
      </w:tr>
      <w:tr w:rsidR="00747A31" w14:paraId="6E3389C9" w14:textId="77777777" w:rsidTr="00F300E9">
        <w:trPr>
          <w:trHeight w:val="837"/>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92953AA" w14:textId="77777777" w:rsidR="00747A31" w:rsidRDefault="009F72BA">
            <w:pPr>
              <w:adjustRightInd w:val="0"/>
              <w:snapToGrid w:val="0"/>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A90C072" w14:textId="1E978D43" w:rsidR="000E24E7" w:rsidRPr="000E24E7" w:rsidRDefault="000E24E7" w:rsidP="00621D5A">
            <w:pPr>
              <w:widowControl/>
              <w:spacing w:line="360" w:lineRule="auto"/>
              <w:rPr>
                <w:kern w:val="0"/>
                <w:sz w:val="24"/>
                <w:szCs w:val="24"/>
              </w:rPr>
            </w:pPr>
            <w:r>
              <w:rPr>
                <w:rStyle w:val="fontstyle01"/>
                <w:rFonts w:hint="default"/>
              </w:rPr>
              <w:t>参与了</w:t>
            </w:r>
            <w:r w:rsidR="00F82719">
              <w:rPr>
                <w:rStyle w:val="fontstyle01"/>
                <w:rFonts w:hint="default"/>
              </w:rPr>
              <w:t>本次</w:t>
            </w:r>
            <w:r>
              <w:rPr>
                <w:rStyle w:val="fontstyle01"/>
                <w:rFonts w:hint="default"/>
              </w:rPr>
              <w:t>业绩说明会的线上投资者</w:t>
            </w:r>
          </w:p>
        </w:tc>
      </w:tr>
      <w:tr w:rsidR="00747A31" w14:paraId="6BA68A3A" w14:textId="77777777" w:rsidTr="006977EA">
        <w:trPr>
          <w:trHeight w:val="559"/>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A39E2F3" w14:textId="77777777" w:rsidR="00747A31" w:rsidRPr="00621D5A" w:rsidRDefault="009F72BA">
            <w:pPr>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时 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bottom"/>
          </w:tcPr>
          <w:p w14:paraId="29C452BB" w14:textId="14B7468A" w:rsidR="00747A31" w:rsidRPr="00621D5A" w:rsidRDefault="000E24E7" w:rsidP="006977EA">
            <w:pPr>
              <w:adjustRightInd w:val="0"/>
              <w:snapToGrid w:val="0"/>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bCs/>
                <w:iCs/>
                <w:color w:val="000000"/>
                <w:sz w:val="24"/>
                <w:szCs w:val="24"/>
              </w:rPr>
              <w:t>202</w:t>
            </w:r>
            <w:r w:rsidR="002C3222">
              <w:rPr>
                <w:rFonts w:asciiTheme="minorEastAsia" w:hAnsiTheme="minorEastAsia" w:cs="Times New Roman" w:hint="eastAsia"/>
                <w:bCs/>
                <w:iCs/>
                <w:color w:val="000000"/>
                <w:sz w:val="24"/>
                <w:szCs w:val="24"/>
              </w:rPr>
              <w:t>5</w:t>
            </w:r>
            <w:r w:rsidRPr="00621D5A">
              <w:rPr>
                <w:rFonts w:asciiTheme="minorEastAsia" w:hAnsiTheme="minorEastAsia" w:cs="Times New Roman"/>
                <w:bCs/>
                <w:iCs/>
                <w:color w:val="000000"/>
                <w:sz w:val="24"/>
                <w:szCs w:val="24"/>
              </w:rPr>
              <w:t>年</w:t>
            </w:r>
            <w:r w:rsidR="00027998">
              <w:rPr>
                <w:rFonts w:asciiTheme="minorEastAsia" w:hAnsiTheme="minorEastAsia" w:cs="Times New Roman" w:hint="eastAsia"/>
                <w:bCs/>
                <w:iCs/>
                <w:color w:val="000000"/>
                <w:sz w:val="24"/>
                <w:szCs w:val="24"/>
              </w:rPr>
              <w:t>8</w:t>
            </w:r>
            <w:r w:rsidRPr="00621D5A">
              <w:rPr>
                <w:rFonts w:asciiTheme="minorEastAsia" w:hAnsiTheme="minorEastAsia" w:cs="Times New Roman"/>
                <w:bCs/>
                <w:iCs/>
                <w:color w:val="000000"/>
                <w:sz w:val="24"/>
                <w:szCs w:val="24"/>
              </w:rPr>
              <w:t>月</w:t>
            </w:r>
            <w:r w:rsidR="00027998">
              <w:rPr>
                <w:rFonts w:asciiTheme="minorEastAsia" w:hAnsiTheme="minorEastAsia" w:cs="Times New Roman" w:hint="eastAsia"/>
                <w:bCs/>
                <w:iCs/>
                <w:color w:val="000000"/>
                <w:sz w:val="24"/>
                <w:szCs w:val="24"/>
              </w:rPr>
              <w:t>21</w:t>
            </w:r>
            <w:r w:rsidRPr="00621D5A">
              <w:rPr>
                <w:rFonts w:asciiTheme="minorEastAsia" w:hAnsiTheme="minorEastAsia" w:cs="Times New Roman"/>
                <w:bCs/>
                <w:iCs/>
                <w:color w:val="000000"/>
                <w:sz w:val="24"/>
                <w:szCs w:val="24"/>
              </w:rPr>
              <w:t>日</w:t>
            </w:r>
            <w:r w:rsidR="00027998">
              <w:rPr>
                <w:rFonts w:asciiTheme="minorEastAsia" w:hAnsiTheme="minorEastAsia" w:cs="Times New Roman" w:hint="eastAsia"/>
                <w:bCs/>
                <w:iCs/>
                <w:color w:val="000000"/>
                <w:sz w:val="24"/>
                <w:szCs w:val="24"/>
              </w:rPr>
              <w:t>10</w:t>
            </w:r>
            <w:r w:rsidR="009B7403" w:rsidRPr="00621D5A">
              <w:rPr>
                <w:rFonts w:asciiTheme="minorEastAsia" w:hAnsiTheme="minorEastAsia" w:cs="Times New Roman"/>
                <w:sz w:val="24"/>
                <w:szCs w:val="24"/>
              </w:rPr>
              <w:t>:00-1</w:t>
            </w:r>
            <w:r w:rsidR="00027998">
              <w:rPr>
                <w:rFonts w:asciiTheme="minorEastAsia" w:hAnsiTheme="minorEastAsia" w:cs="Times New Roman" w:hint="eastAsia"/>
                <w:sz w:val="24"/>
                <w:szCs w:val="24"/>
              </w:rPr>
              <w:t>1</w:t>
            </w:r>
            <w:r w:rsidR="009B7403" w:rsidRPr="00621D5A">
              <w:rPr>
                <w:rFonts w:asciiTheme="minorEastAsia" w:hAnsiTheme="minorEastAsia" w:cs="Times New Roman"/>
                <w:sz w:val="24"/>
                <w:szCs w:val="24"/>
              </w:rPr>
              <w:t>:00</w:t>
            </w:r>
          </w:p>
        </w:tc>
      </w:tr>
      <w:tr w:rsidR="00747A31" w14:paraId="6EC6370C" w14:textId="77777777">
        <w:trPr>
          <w:trHeight w:val="553"/>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F11B90C" w14:textId="77777777" w:rsidR="00747A31" w:rsidRPr="00621D5A" w:rsidRDefault="009F72BA">
            <w:pPr>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地 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15F4E372" w14:textId="16C4135E" w:rsidR="00747A31" w:rsidRPr="00621D5A" w:rsidRDefault="000E24E7" w:rsidP="00621D5A">
            <w:pPr>
              <w:spacing w:line="360" w:lineRule="auto"/>
              <w:jc w:val="left"/>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上证路演中心（http://roadshow.sseinfo.com）</w:t>
            </w:r>
          </w:p>
        </w:tc>
      </w:tr>
      <w:tr w:rsidR="00747A31" w14:paraId="73AB73DC" w14:textId="77777777">
        <w:trPr>
          <w:trHeight w:val="1553"/>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53AAEC3"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D54DFDC" w14:textId="77777777" w:rsidR="002C3222" w:rsidRDefault="009F72BA" w:rsidP="00621D5A">
            <w:pPr>
              <w:adjustRightInd w:val="0"/>
              <w:snapToGrid w:val="0"/>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董事长</w:t>
            </w:r>
            <w:r w:rsidR="002C3222">
              <w:rPr>
                <w:rFonts w:ascii="宋体" w:eastAsia="宋体" w:hAnsi="宋体" w:cs="Times New Roman" w:hint="eastAsia"/>
                <w:bCs/>
                <w:iCs/>
                <w:color w:val="000000"/>
                <w:sz w:val="24"/>
                <w:szCs w:val="24"/>
              </w:rPr>
              <w:t>、总经理</w:t>
            </w:r>
            <w:r w:rsidR="00EC2F9F">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李进先生</w:t>
            </w:r>
          </w:p>
          <w:p w14:paraId="2DC12590" w14:textId="75E27FFC" w:rsidR="0055008F" w:rsidRDefault="00EC2F9F" w:rsidP="00621D5A">
            <w:pPr>
              <w:adjustRightInd w:val="0"/>
              <w:snapToGrid w:val="0"/>
              <w:spacing w:line="360" w:lineRule="auto"/>
              <w:rPr>
                <w:rFonts w:ascii="宋体" w:eastAsia="宋体" w:hAnsi="宋体" w:cs="Times New Roman" w:hint="eastAsia"/>
                <w:bCs/>
                <w:iCs/>
                <w:color w:val="000000"/>
                <w:sz w:val="24"/>
                <w:szCs w:val="24"/>
              </w:rPr>
            </w:pPr>
            <w:r w:rsidRPr="00EC2F9F">
              <w:rPr>
                <w:rFonts w:ascii="宋体" w:eastAsia="宋体" w:hAnsi="宋体" w:cs="Times New Roman" w:hint="eastAsia"/>
                <w:bCs/>
                <w:iCs/>
                <w:color w:val="000000"/>
                <w:sz w:val="24"/>
                <w:szCs w:val="24"/>
              </w:rPr>
              <w:t>董事、</w:t>
            </w:r>
            <w:r w:rsidR="00657069">
              <w:rPr>
                <w:rFonts w:ascii="宋体" w:eastAsia="宋体" w:hAnsi="宋体" w:cs="Times New Roman" w:hint="eastAsia"/>
                <w:bCs/>
                <w:iCs/>
                <w:color w:val="000000"/>
                <w:sz w:val="24"/>
                <w:szCs w:val="24"/>
              </w:rPr>
              <w:t>副总经理、</w:t>
            </w:r>
            <w:r w:rsidRPr="00EC2F9F">
              <w:rPr>
                <w:rFonts w:ascii="宋体" w:eastAsia="宋体" w:hAnsi="宋体" w:cs="Times New Roman" w:hint="eastAsia"/>
                <w:bCs/>
                <w:iCs/>
                <w:color w:val="000000"/>
                <w:sz w:val="24"/>
                <w:szCs w:val="24"/>
              </w:rPr>
              <w:t>董事会秘书</w:t>
            </w:r>
            <w:r>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金钟先生</w:t>
            </w:r>
          </w:p>
          <w:p w14:paraId="0B4FD0C5" w14:textId="77777777" w:rsidR="00621D5A" w:rsidRDefault="00CE6AA2" w:rsidP="00621D5A">
            <w:pPr>
              <w:adjustRightInd w:val="0"/>
              <w:snapToGrid w:val="0"/>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财务总监</w:t>
            </w:r>
            <w:r w:rsidR="00EC2F9F">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黄元玲</w:t>
            </w:r>
            <w:r w:rsidR="00657069">
              <w:rPr>
                <w:rFonts w:ascii="宋体" w:eastAsia="宋体" w:hAnsi="宋体" w:cs="Times New Roman" w:hint="eastAsia"/>
                <w:bCs/>
                <w:iCs/>
                <w:color w:val="000000"/>
                <w:sz w:val="24"/>
                <w:szCs w:val="24"/>
              </w:rPr>
              <w:t>女士</w:t>
            </w:r>
          </w:p>
          <w:p w14:paraId="143FEE73" w14:textId="22342E55" w:rsidR="008566DD" w:rsidRDefault="008566DD" w:rsidP="00621D5A">
            <w:pPr>
              <w:adjustRightInd w:val="0"/>
              <w:snapToGrid w:val="0"/>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独立董事：</w:t>
            </w:r>
            <w:r w:rsidR="00621E51">
              <w:rPr>
                <w:rFonts w:ascii="宋体" w:eastAsia="宋体" w:hAnsi="宋体" w:cs="Times New Roman" w:hint="eastAsia"/>
                <w:bCs/>
                <w:iCs/>
                <w:color w:val="000000"/>
                <w:sz w:val="24"/>
                <w:szCs w:val="24"/>
              </w:rPr>
              <w:t>于淼</w:t>
            </w:r>
            <w:r>
              <w:rPr>
                <w:rFonts w:ascii="宋体" w:eastAsia="宋体" w:hAnsi="宋体" w:cs="Times New Roman" w:hint="eastAsia"/>
                <w:bCs/>
                <w:iCs/>
                <w:color w:val="000000"/>
                <w:sz w:val="24"/>
                <w:szCs w:val="24"/>
              </w:rPr>
              <w:t>先生</w:t>
            </w:r>
          </w:p>
        </w:tc>
      </w:tr>
      <w:tr w:rsidR="00747A31" w14:paraId="48E8618D" w14:textId="77777777">
        <w:trPr>
          <w:trHeight w:val="558"/>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388C712"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A4F726F" w14:textId="5C9FE6FC" w:rsidR="009B7403" w:rsidRDefault="009B7403" w:rsidP="00723250">
            <w:pPr>
              <w:adjustRightInd w:val="0"/>
              <w:snapToGrid w:val="0"/>
              <w:spacing w:line="360" w:lineRule="auto"/>
              <w:ind w:firstLineChars="200" w:firstLine="480"/>
              <w:rPr>
                <w:rFonts w:ascii="宋体" w:eastAsia="宋体" w:hAnsi="宋体" w:cs="Times New Roman" w:hint="eastAsia"/>
                <w:bCs/>
                <w:iCs/>
                <w:color w:val="000000"/>
                <w:sz w:val="24"/>
                <w:szCs w:val="24"/>
              </w:rPr>
            </w:pPr>
            <w:r w:rsidRPr="00723250">
              <w:rPr>
                <w:rFonts w:ascii="宋体" w:eastAsia="宋体" w:hAnsi="宋体" w:cs="Times New Roman"/>
                <w:bCs/>
                <w:iCs/>
                <w:color w:val="000000"/>
                <w:sz w:val="24"/>
                <w:szCs w:val="24"/>
              </w:rPr>
              <w:t>在上海证券交易所、上证路演中心的支持下，公司于202</w:t>
            </w:r>
            <w:r w:rsidR="002C3222">
              <w:rPr>
                <w:rFonts w:ascii="宋体" w:eastAsia="宋体" w:hAnsi="宋体" w:cs="Times New Roman" w:hint="eastAsia"/>
                <w:bCs/>
                <w:iCs/>
                <w:color w:val="000000"/>
                <w:sz w:val="24"/>
                <w:szCs w:val="24"/>
              </w:rPr>
              <w:t>5</w:t>
            </w:r>
            <w:r w:rsidRPr="00723250">
              <w:rPr>
                <w:rFonts w:ascii="宋体" w:eastAsia="宋体" w:hAnsi="宋体" w:cs="Times New Roman"/>
                <w:bCs/>
                <w:iCs/>
                <w:color w:val="000000"/>
                <w:sz w:val="24"/>
                <w:szCs w:val="24"/>
              </w:rPr>
              <w:t>年</w:t>
            </w:r>
            <w:r w:rsidR="00943E4E">
              <w:rPr>
                <w:rFonts w:ascii="宋体" w:eastAsia="宋体" w:hAnsi="宋体" w:cs="Times New Roman" w:hint="eastAsia"/>
                <w:bCs/>
                <w:iCs/>
                <w:color w:val="000000"/>
                <w:sz w:val="24"/>
                <w:szCs w:val="24"/>
              </w:rPr>
              <w:t>8月21</w:t>
            </w:r>
            <w:r w:rsidRPr="00723250">
              <w:rPr>
                <w:rFonts w:ascii="宋体" w:eastAsia="宋体" w:hAnsi="宋体" w:cs="Times New Roman"/>
                <w:bCs/>
                <w:iCs/>
                <w:color w:val="000000"/>
                <w:sz w:val="24"/>
                <w:szCs w:val="24"/>
              </w:rPr>
              <w:t>日</w:t>
            </w:r>
            <w:r w:rsidR="0055008F" w:rsidRPr="00723250">
              <w:rPr>
                <w:rFonts w:ascii="宋体" w:eastAsia="宋体" w:hAnsi="宋体" w:cs="Times New Roman" w:hint="eastAsia"/>
                <w:bCs/>
                <w:iCs/>
                <w:color w:val="000000"/>
                <w:sz w:val="24"/>
                <w:szCs w:val="24"/>
              </w:rPr>
              <w:t>上</w:t>
            </w:r>
            <w:r w:rsidRPr="00723250">
              <w:rPr>
                <w:rFonts w:ascii="宋体" w:eastAsia="宋体" w:hAnsi="宋体" w:cs="Times New Roman"/>
                <w:bCs/>
                <w:iCs/>
                <w:color w:val="000000"/>
                <w:sz w:val="24"/>
                <w:szCs w:val="24"/>
              </w:rPr>
              <w:t>午</w:t>
            </w:r>
            <w:r w:rsidR="00943E4E">
              <w:rPr>
                <w:rFonts w:ascii="宋体" w:eastAsia="宋体" w:hAnsi="宋体" w:cs="Times New Roman" w:hint="eastAsia"/>
                <w:bCs/>
                <w:iCs/>
                <w:color w:val="000000"/>
                <w:sz w:val="24"/>
                <w:szCs w:val="24"/>
              </w:rPr>
              <w:t>10</w:t>
            </w:r>
            <w:r w:rsidRPr="00723250">
              <w:rPr>
                <w:rFonts w:ascii="宋体" w:eastAsia="宋体" w:hAnsi="宋体" w:cs="Times New Roman"/>
                <w:bCs/>
                <w:iCs/>
                <w:color w:val="000000"/>
                <w:sz w:val="24"/>
                <w:szCs w:val="24"/>
              </w:rPr>
              <w:t>:00-1</w:t>
            </w:r>
            <w:r w:rsidR="00943E4E">
              <w:rPr>
                <w:rFonts w:ascii="宋体" w:eastAsia="宋体" w:hAnsi="宋体" w:cs="Times New Roman" w:hint="eastAsia"/>
                <w:bCs/>
                <w:iCs/>
                <w:color w:val="000000"/>
                <w:sz w:val="24"/>
                <w:szCs w:val="24"/>
              </w:rPr>
              <w:t>1</w:t>
            </w:r>
            <w:r w:rsidRPr="00723250">
              <w:rPr>
                <w:rFonts w:ascii="宋体" w:eastAsia="宋体" w:hAnsi="宋体" w:cs="Times New Roman"/>
                <w:bCs/>
                <w:iCs/>
                <w:color w:val="000000"/>
                <w:sz w:val="24"/>
                <w:szCs w:val="24"/>
              </w:rPr>
              <w:t>:00通过网络</w:t>
            </w:r>
            <w:r w:rsidR="005A31D1">
              <w:rPr>
                <w:rFonts w:ascii="宋体" w:eastAsia="宋体" w:hAnsi="宋体" w:cs="Times New Roman" w:hint="eastAsia"/>
                <w:bCs/>
                <w:iCs/>
                <w:color w:val="000000"/>
                <w:sz w:val="24"/>
                <w:szCs w:val="24"/>
              </w:rPr>
              <w:t>文字</w:t>
            </w:r>
            <w:r w:rsidRPr="00723250">
              <w:rPr>
                <w:rFonts w:ascii="宋体" w:eastAsia="宋体" w:hAnsi="宋体" w:cs="Times New Roman"/>
                <w:bCs/>
                <w:iCs/>
                <w:color w:val="000000"/>
                <w:sz w:val="24"/>
                <w:szCs w:val="24"/>
              </w:rPr>
              <w:t>互动方式，召开了</w:t>
            </w:r>
            <w:r w:rsidR="008566DD">
              <w:rPr>
                <w:rFonts w:ascii="宋体" w:eastAsia="宋体" w:hAnsi="宋体" w:cs="Times New Roman" w:hint="eastAsia"/>
                <w:bCs/>
                <w:iCs/>
                <w:color w:val="000000"/>
                <w:sz w:val="24"/>
                <w:szCs w:val="24"/>
              </w:rPr>
              <w:t>2</w:t>
            </w:r>
            <w:r w:rsidR="008566DD">
              <w:rPr>
                <w:rFonts w:ascii="宋体" w:eastAsia="宋体" w:hAnsi="宋体" w:cs="Times New Roman"/>
                <w:bCs/>
                <w:iCs/>
                <w:color w:val="000000"/>
                <w:sz w:val="24"/>
                <w:szCs w:val="24"/>
              </w:rPr>
              <w:t>02</w:t>
            </w:r>
            <w:r w:rsidR="002C3222">
              <w:rPr>
                <w:rFonts w:ascii="宋体" w:eastAsia="宋体" w:hAnsi="宋体" w:cs="Times New Roman" w:hint="eastAsia"/>
                <w:bCs/>
                <w:iCs/>
                <w:color w:val="000000"/>
                <w:sz w:val="24"/>
                <w:szCs w:val="24"/>
              </w:rPr>
              <w:t>5</w:t>
            </w:r>
            <w:r w:rsidR="008566DD">
              <w:rPr>
                <w:rFonts w:ascii="宋体" w:eastAsia="宋体" w:hAnsi="宋体" w:cs="Times New Roman" w:hint="eastAsia"/>
                <w:bCs/>
                <w:iCs/>
                <w:color w:val="000000"/>
                <w:sz w:val="24"/>
                <w:szCs w:val="24"/>
              </w:rPr>
              <w:t>年</w:t>
            </w:r>
            <w:r w:rsidR="00943E4E">
              <w:rPr>
                <w:rFonts w:ascii="宋体" w:eastAsia="宋体" w:hAnsi="宋体" w:cs="Times New Roman" w:hint="eastAsia"/>
                <w:bCs/>
                <w:iCs/>
                <w:color w:val="000000"/>
                <w:sz w:val="24"/>
                <w:szCs w:val="24"/>
              </w:rPr>
              <w:t>半年度</w:t>
            </w:r>
            <w:r w:rsidR="00723250" w:rsidRPr="00723250">
              <w:rPr>
                <w:rFonts w:ascii="宋体" w:eastAsia="宋体" w:hAnsi="宋体" w:cs="Times New Roman" w:hint="eastAsia"/>
                <w:bCs/>
                <w:iCs/>
                <w:color w:val="000000"/>
                <w:sz w:val="24"/>
                <w:szCs w:val="24"/>
              </w:rPr>
              <w:t>业绩说明会</w:t>
            </w:r>
            <w:r w:rsidRPr="00723250">
              <w:rPr>
                <w:rFonts w:ascii="宋体" w:eastAsia="宋体" w:hAnsi="宋体" w:cs="Times New Roman"/>
                <w:bCs/>
                <w:iCs/>
                <w:color w:val="000000"/>
                <w:sz w:val="24"/>
                <w:szCs w:val="24"/>
              </w:rPr>
              <w:t>，就投资者关心的问题进行交流，具体交流情况如下：</w:t>
            </w:r>
          </w:p>
          <w:p w14:paraId="361804CB" w14:textId="77777777" w:rsidR="005A31D1" w:rsidRPr="00723250" w:rsidRDefault="005A31D1" w:rsidP="00723250">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23D9194D" w14:textId="4AF81B54" w:rsidR="00983D7B" w:rsidRPr="005A31D1" w:rsidRDefault="00983D7B" w:rsidP="005A31D1">
            <w:pPr>
              <w:adjustRightInd w:val="0"/>
              <w:snapToGrid w:val="0"/>
              <w:spacing w:line="360" w:lineRule="auto"/>
              <w:ind w:firstLineChars="200" w:firstLine="482"/>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1</w:t>
            </w:r>
            <w:r w:rsidRPr="005A31D1">
              <w:rPr>
                <w:rFonts w:ascii="宋体" w:eastAsia="宋体" w:hAnsi="宋体" w:cs="Times New Roman"/>
                <w:b/>
                <w:iCs/>
                <w:color w:val="000000"/>
                <w:sz w:val="24"/>
                <w:szCs w:val="24"/>
              </w:rPr>
              <w:t>.</w:t>
            </w:r>
            <w:r w:rsidR="00075F87">
              <w:rPr>
                <w:rFonts w:hint="eastAsia"/>
              </w:rPr>
              <w:t xml:space="preserve"> </w:t>
            </w:r>
            <w:r w:rsidR="00601C5E" w:rsidRPr="00601C5E">
              <w:rPr>
                <w:rFonts w:ascii="宋体" w:eastAsia="宋体" w:hAnsi="宋体" w:cs="Times New Roman" w:hint="eastAsia"/>
                <w:b/>
                <w:iCs/>
                <w:color w:val="000000"/>
                <w:sz w:val="24"/>
                <w:szCs w:val="24"/>
              </w:rPr>
              <w:t>公司半年度营业收入及净利润均实现增长，特别是净利润增幅较大。请问业绩增长的主要贡献点有哪些</w:t>
            </w:r>
            <w:r w:rsidR="00075F87" w:rsidRPr="00075F87">
              <w:rPr>
                <w:rFonts w:ascii="宋体" w:eastAsia="宋体" w:hAnsi="宋体" w:cs="Times New Roman" w:hint="eastAsia"/>
                <w:b/>
                <w:iCs/>
                <w:color w:val="000000"/>
                <w:sz w:val="24"/>
                <w:szCs w:val="24"/>
              </w:rPr>
              <w:t>？</w:t>
            </w:r>
          </w:p>
          <w:p w14:paraId="7B80BD06" w14:textId="30556702" w:rsidR="00983D7B" w:rsidRPr="00983D7B" w:rsidRDefault="005A31D1" w:rsidP="00075F87">
            <w:pPr>
              <w:adjustRightInd w:val="0"/>
              <w:snapToGrid w:val="0"/>
              <w:spacing w:line="360" w:lineRule="auto"/>
              <w:ind w:firstLineChars="200" w:firstLine="480"/>
              <w:contextualSpacing/>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DB2214" w:rsidRPr="00DB2214">
              <w:rPr>
                <w:rFonts w:ascii="宋体" w:eastAsia="宋体" w:hAnsi="宋体" w:cs="Times New Roman" w:hint="eastAsia"/>
                <w:bCs/>
                <w:iCs/>
                <w:color w:val="000000"/>
                <w:sz w:val="24"/>
                <w:szCs w:val="24"/>
              </w:rPr>
              <w:t>尊敬的投资者您好</w:t>
            </w:r>
            <w:r w:rsidR="00601C5E">
              <w:rPr>
                <w:rFonts w:ascii="宋体" w:eastAsia="宋体" w:hAnsi="宋体" w:cs="Times New Roman" w:hint="eastAsia"/>
                <w:bCs/>
                <w:iCs/>
                <w:color w:val="000000"/>
                <w:sz w:val="24"/>
                <w:szCs w:val="24"/>
              </w:rPr>
              <w:t>！</w:t>
            </w:r>
            <w:r w:rsidR="00601C5E" w:rsidRPr="00601C5E">
              <w:rPr>
                <w:rFonts w:ascii="宋体" w:eastAsia="宋体" w:hAnsi="宋体" w:cs="Times New Roman" w:hint="eastAsia"/>
                <w:bCs/>
                <w:iCs/>
                <w:color w:val="000000"/>
                <w:sz w:val="24"/>
                <w:szCs w:val="24"/>
              </w:rPr>
              <w:t>公司2025年上半年实现营业收入46,112.98万元，较去年同期增加16.46%，实现归属于上市公司股东的净利润12,682.97万元，较去年同期增加31.52%。上半年公司销售给巴斯夫的移动源脱硝分子筛订单</w:t>
            </w:r>
            <w:r w:rsidR="00601C5E" w:rsidRPr="00601C5E">
              <w:rPr>
                <w:rFonts w:ascii="宋体" w:eastAsia="宋体" w:hAnsi="宋体" w:cs="Times New Roman" w:hint="eastAsia"/>
                <w:bCs/>
                <w:iCs/>
                <w:color w:val="000000"/>
                <w:sz w:val="24"/>
                <w:szCs w:val="24"/>
              </w:rPr>
              <w:lastRenderedPageBreak/>
              <w:t>数量稳定增长，在此基础上公司钛硅系列环氧丙烷催化剂产品实现销量突破，新客户的开发提升了该产品的订单数量，同时吡啶催化剂产品销量较去年增多，为公司收入利润带来新的增长点。</w:t>
            </w:r>
            <w:r w:rsidR="00DB2214" w:rsidRPr="00DB2214">
              <w:rPr>
                <w:rFonts w:ascii="宋体" w:eastAsia="宋体" w:hAnsi="宋体" w:cs="Times New Roman" w:hint="eastAsia"/>
                <w:bCs/>
                <w:iCs/>
                <w:color w:val="000000"/>
                <w:sz w:val="24"/>
                <w:szCs w:val="24"/>
              </w:rPr>
              <w:t>感谢您对公司的关注！</w:t>
            </w:r>
          </w:p>
          <w:p w14:paraId="21E3F1C6" w14:textId="77777777" w:rsidR="00086894" w:rsidRPr="00086894" w:rsidRDefault="00086894" w:rsidP="00C77E4F">
            <w:pPr>
              <w:adjustRightInd w:val="0"/>
              <w:snapToGrid w:val="0"/>
              <w:spacing w:beforeLines="50" w:before="156" w:afterLines="50" w:after="156" w:line="360" w:lineRule="auto"/>
              <w:ind w:firstLineChars="200" w:firstLine="480"/>
              <w:contextualSpacing/>
              <w:rPr>
                <w:rFonts w:ascii="宋体" w:eastAsia="宋体" w:hAnsi="宋体" w:cs="Times New Roman" w:hint="eastAsia"/>
                <w:bCs/>
                <w:iCs/>
                <w:color w:val="000000"/>
                <w:sz w:val="24"/>
                <w:szCs w:val="24"/>
              </w:rPr>
            </w:pPr>
          </w:p>
          <w:p w14:paraId="2407D9AB" w14:textId="70D3C66A" w:rsidR="00723250" w:rsidRPr="005A31D1" w:rsidRDefault="00983D7B" w:rsidP="00C77E4F">
            <w:pPr>
              <w:adjustRightInd w:val="0"/>
              <w:snapToGrid w:val="0"/>
              <w:spacing w:line="360" w:lineRule="auto"/>
              <w:ind w:firstLineChars="200" w:firstLine="482"/>
              <w:contextualSpacing/>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2.</w:t>
            </w:r>
            <w:r w:rsidR="00075F87">
              <w:rPr>
                <w:rFonts w:hint="eastAsia"/>
              </w:rPr>
              <w:t xml:space="preserve"> </w:t>
            </w:r>
            <w:r w:rsidR="00601C5E" w:rsidRPr="00601C5E">
              <w:rPr>
                <w:rFonts w:ascii="宋体" w:eastAsia="宋体" w:hAnsi="宋体" w:cs="Times New Roman" w:hint="eastAsia"/>
                <w:b/>
                <w:iCs/>
                <w:color w:val="000000"/>
                <w:sz w:val="24"/>
                <w:szCs w:val="24"/>
              </w:rPr>
              <w:t>公司环氧丙烷催化剂产品的具体应用？有哪些优势</w:t>
            </w:r>
            <w:r w:rsidR="00075F87" w:rsidRPr="00075F87">
              <w:rPr>
                <w:rFonts w:ascii="宋体" w:eastAsia="宋体" w:hAnsi="宋体" w:cs="Times New Roman" w:hint="eastAsia"/>
                <w:b/>
                <w:iCs/>
                <w:color w:val="000000"/>
                <w:sz w:val="24"/>
                <w:szCs w:val="24"/>
              </w:rPr>
              <w:t>？</w:t>
            </w:r>
            <w:r w:rsidR="008566DD" w:rsidRPr="005A31D1">
              <w:rPr>
                <w:rFonts w:ascii="宋体" w:eastAsia="宋体" w:hAnsi="宋体" w:cs="Times New Roman"/>
                <w:b/>
                <w:iCs/>
                <w:color w:val="000000"/>
                <w:sz w:val="24"/>
                <w:szCs w:val="24"/>
              </w:rPr>
              <w:t xml:space="preserve"> </w:t>
            </w:r>
          </w:p>
          <w:p w14:paraId="77FBBDE4" w14:textId="38AB4379" w:rsidR="00086894" w:rsidRDefault="005A31D1"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075F87" w:rsidRPr="00075F87">
              <w:rPr>
                <w:rFonts w:ascii="宋体" w:eastAsia="宋体" w:hAnsi="宋体" w:cs="Times New Roman" w:hint="eastAsia"/>
                <w:bCs/>
                <w:iCs/>
                <w:color w:val="000000"/>
                <w:sz w:val="24"/>
                <w:szCs w:val="24"/>
              </w:rPr>
              <w:t>尊敬的投资者您好</w:t>
            </w:r>
            <w:r w:rsidR="00601C5E" w:rsidRPr="00601C5E">
              <w:rPr>
                <w:rFonts w:ascii="宋体" w:eastAsia="宋体" w:hAnsi="宋体" w:cs="Times New Roman" w:hint="eastAsia"/>
                <w:bCs/>
                <w:iCs/>
                <w:color w:val="000000"/>
                <w:sz w:val="24"/>
                <w:szCs w:val="24"/>
              </w:rPr>
              <w:t>！公司环氧丙烷催化剂下游产品包括聚氨酯、丙二醇等，终端产品可广泛应用于家具、家电、汽车、涂料等。公司依托钛硅分子筛技术开发的HPPO工艺催化剂具有高选择性、高活性、良好的稳定性及使用寿命长等特点，公司是国内少数具备HPPO法环氧丙烷全流程工艺解决方案提供能力的企业，能够为客户提供从工艺技术路线到最终产品的全套工艺技术服务，已在国内主要生产装置实现商业化应用。</w:t>
            </w:r>
            <w:r w:rsidR="00075F87" w:rsidRPr="00075F87">
              <w:rPr>
                <w:rFonts w:ascii="宋体" w:eastAsia="宋体" w:hAnsi="宋体" w:cs="Times New Roman" w:hint="eastAsia"/>
                <w:bCs/>
                <w:iCs/>
                <w:color w:val="000000"/>
                <w:sz w:val="24"/>
                <w:szCs w:val="24"/>
              </w:rPr>
              <w:t>感谢您对公司的关注！</w:t>
            </w:r>
            <w:r w:rsidR="008566DD">
              <w:rPr>
                <w:rFonts w:ascii="宋体" w:eastAsia="宋体" w:hAnsi="宋体" w:cs="Times New Roman"/>
                <w:bCs/>
                <w:iCs/>
                <w:color w:val="000000"/>
                <w:sz w:val="24"/>
                <w:szCs w:val="24"/>
              </w:rPr>
              <w:t xml:space="preserve"> </w:t>
            </w:r>
          </w:p>
          <w:p w14:paraId="5756F211" w14:textId="77777777" w:rsidR="008C3789" w:rsidRPr="00983D7B" w:rsidRDefault="008C3789"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24CBC6BD" w14:textId="594CB9C0" w:rsidR="00723250" w:rsidRPr="005A31D1" w:rsidRDefault="00983D7B" w:rsidP="005A31D1">
            <w:pPr>
              <w:adjustRightInd w:val="0"/>
              <w:snapToGrid w:val="0"/>
              <w:spacing w:line="360" w:lineRule="auto"/>
              <w:ind w:firstLineChars="200" w:firstLine="482"/>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3.</w:t>
            </w:r>
            <w:r w:rsidR="00075F87">
              <w:rPr>
                <w:rFonts w:hint="eastAsia"/>
              </w:rPr>
              <w:t xml:space="preserve"> </w:t>
            </w:r>
            <w:r w:rsidR="00601C5E" w:rsidRPr="00601C5E">
              <w:rPr>
                <w:rFonts w:ascii="宋体" w:eastAsia="宋体" w:hAnsi="宋体" w:cs="Times New Roman" w:hint="eastAsia"/>
                <w:b/>
                <w:iCs/>
                <w:color w:val="000000"/>
                <w:sz w:val="24"/>
                <w:szCs w:val="24"/>
              </w:rPr>
              <w:t>公司是否有并购计划？若有是否已有合适的标的</w:t>
            </w:r>
            <w:r w:rsidR="00075F87" w:rsidRPr="00075F87">
              <w:rPr>
                <w:rFonts w:ascii="宋体" w:eastAsia="宋体" w:hAnsi="宋体" w:cs="Times New Roman" w:hint="eastAsia"/>
                <w:b/>
                <w:iCs/>
                <w:color w:val="000000"/>
                <w:sz w:val="24"/>
                <w:szCs w:val="24"/>
              </w:rPr>
              <w:t>？</w:t>
            </w:r>
            <w:r w:rsidR="008566DD" w:rsidRPr="005A31D1">
              <w:rPr>
                <w:rFonts w:ascii="宋体" w:eastAsia="宋体" w:hAnsi="宋体" w:cs="Times New Roman"/>
                <w:b/>
                <w:iCs/>
                <w:color w:val="000000"/>
                <w:sz w:val="24"/>
                <w:szCs w:val="24"/>
              </w:rPr>
              <w:t xml:space="preserve"> </w:t>
            </w:r>
          </w:p>
          <w:p w14:paraId="17615696" w14:textId="71CCBA4A" w:rsidR="00983D7B" w:rsidRDefault="00CF6746"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075F87" w:rsidRPr="00075F87">
              <w:rPr>
                <w:rFonts w:ascii="宋体" w:eastAsia="宋体" w:hAnsi="宋体" w:cs="Times New Roman" w:hint="eastAsia"/>
                <w:bCs/>
                <w:iCs/>
                <w:color w:val="000000"/>
                <w:sz w:val="24"/>
                <w:szCs w:val="24"/>
              </w:rPr>
              <w:t>尊敬的投资者您好</w:t>
            </w:r>
            <w:r w:rsidR="00601C5E" w:rsidRPr="00601C5E">
              <w:rPr>
                <w:rFonts w:ascii="宋体" w:eastAsia="宋体" w:hAnsi="宋体" w:cs="Times New Roman" w:hint="eastAsia"/>
                <w:bCs/>
                <w:iCs/>
                <w:color w:val="000000"/>
                <w:sz w:val="24"/>
                <w:szCs w:val="24"/>
              </w:rPr>
              <w:t>！公司持续关注市场动态，将根据自身发展战略规划、市场情况审慎决策有关事项，围绕主营业务，积极考察上下游关联度较高的优质企业，公司将在合适时机推进资本运作事项并严格按照相关法律法规的要求履行信息披露义务。</w:t>
            </w:r>
            <w:r w:rsidR="00075F87" w:rsidRPr="00075F87">
              <w:rPr>
                <w:rFonts w:ascii="宋体" w:eastAsia="宋体" w:hAnsi="宋体" w:cs="Times New Roman" w:hint="eastAsia"/>
                <w:bCs/>
                <w:iCs/>
                <w:color w:val="000000"/>
                <w:sz w:val="24"/>
                <w:szCs w:val="24"/>
              </w:rPr>
              <w:t>感谢您对公司的关注！</w:t>
            </w:r>
            <w:r w:rsidR="008566DD">
              <w:rPr>
                <w:rFonts w:ascii="宋体" w:eastAsia="宋体" w:hAnsi="宋体" w:cs="Times New Roman"/>
                <w:bCs/>
                <w:iCs/>
                <w:color w:val="000000"/>
                <w:sz w:val="24"/>
                <w:szCs w:val="24"/>
              </w:rPr>
              <w:t xml:space="preserve"> </w:t>
            </w:r>
          </w:p>
          <w:p w14:paraId="0A22925B" w14:textId="77777777" w:rsidR="00086894" w:rsidRPr="00983D7B" w:rsidRDefault="00086894"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146354D4" w14:textId="729D9F37" w:rsidR="00983D7B" w:rsidRPr="005A31D1" w:rsidRDefault="00983D7B" w:rsidP="005A31D1">
            <w:pPr>
              <w:adjustRightInd w:val="0"/>
              <w:snapToGrid w:val="0"/>
              <w:spacing w:line="360" w:lineRule="auto"/>
              <w:ind w:firstLineChars="200" w:firstLine="482"/>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4</w:t>
            </w:r>
            <w:r w:rsidRPr="005A31D1">
              <w:rPr>
                <w:rFonts w:ascii="宋体" w:eastAsia="宋体" w:hAnsi="宋体" w:cs="Times New Roman"/>
                <w:b/>
                <w:iCs/>
                <w:color w:val="000000"/>
                <w:sz w:val="24"/>
                <w:szCs w:val="24"/>
              </w:rPr>
              <w:t>.</w:t>
            </w:r>
            <w:r w:rsidR="00DB2214">
              <w:rPr>
                <w:rFonts w:hint="eastAsia"/>
              </w:rPr>
              <w:t xml:space="preserve"> </w:t>
            </w:r>
            <w:r w:rsidR="00601C5E" w:rsidRPr="00601C5E">
              <w:rPr>
                <w:rFonts w:ascii="宋体" w:eastAsia="宋体" w:hAnsi="宋体" w:cs="Times New Roman" w:hint="eastAsia"/>
                <w:b/>
                <w:iCs/>
                <w:color w:val="000000"/>
                <w:sz w:val="24"/>
                <w:szCs w:val="24"/>
              </w:rPr>
              <w:t>公司未来在市值管理、投资者关系等方面会采取哪些措施来增强投资者对公司的信心</w:t>
            </w:r>
            <w:r w:rsidR="00075F87" w:rsidRPr="00075F87">
              <w:rPr>
                <w:rFonts w:ascii="宋体" w:eastAsia="宋体" w:hAnsi="宋体" w:cs="Times New Roman" w:hint="eastAsia"/>
                <w:b/>
                <w:iCs/>
                <w:color w:val="000000"/>
                <w:sz w:val="24"/>
                <w:szCs w:val="24"/>
              </w:rPr>
              <w:t>？</w:t>
            </w:r>
          </w:p>
          <w:p w14:paraId="3E0B0C6C" w14:textId="7D9B3A25" w:rsidR="00DB2214" w:rsidRPr="00DB60B9" w:rsidRDefault="005A31D1" w:rsidP="00601C5E">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DB2214" w:rsidRPr="00DB2214">
              <w:rPr>
                <w:rFonts w:ascii="宋体" w:eastAsia="宋体" w:hAnsi="宋体" w:cs="Times New Roman" w:hint="eastAsia"/>
                <w:bCs/>
                <w:iCs/>
                <w:color w:val="000000"/>
                <w:sz w:val="24"/>
                <w:szCs w:val="24"/>
              </w:rPr>
              <w:t>尊敬的投资者您好</w:t>
            </w:r>
            <w:r w:rsidR="00601C5E" w:rsidRPr="00601C5E">
              <w:rPr>
                <w:rFonts w:ascii="宋体" w:eastAsia="宋体" w:hAnsi="宋体" w:cs="Times New Roman" w:hint="eastAsia"/>
                <w:bCs/>
                <w:iCs/>
                <w:color w:val="000000"/>
                <w:sz w:val="24"/>
                <w:szCs w:val="24"/>
              </w:rPr>
              <w:t>！上市以来，公司不断夯实主营业务，2025年上半年实现业绩增长。公司持续打造核心竞争力、通过加强与投资者沟通交流、利润分配、股份回购、控股股东增持等多种方式，彰显公司对未来发展的信心。未</w:t>
            </w:r>
            <w:r w:rsidR="00601C5E" w:rsidRPr="00601C5E">
              <w:rPr>
                <w:rFonts w:ascii="宋体" w:eastAsia="宋体" w:hAnsi="宋体" w:cs="Times New Roman" w:hint="eastAsia"/>
                <w:bCs/>
                <w:iCs/>
                <w:color w:val="000000"/>
                <w:sz w:val="24"/>
                <w:szCs w:val="24"/>
              </w:rPr>
              <w:lastRenderedPageBreak/>
              <w:t>来公司将会结合市场需求、自身战略规划和实际情况，采取积极有效的措施，提升股东回报水平，给投资者带来良好的长期回报。</w:t>
            </w:r>
            <w:r w:rsidR="00075F87" w:rsidRPr="00075F87">
              <w:rPr>
                <w:rFonts w:ascii="宋体" w:eastAsia="宋体" w:hAnsi="宋体" w:cs="Times New Roman" w:hint="eastAsia"/>
                <w:bCs/>
                <w:iCs/>
                <w:color w:val="000000"/>
                <w:sz w:val="24"/>
                <w:szCs w:val="24"/>
              </w:rPr>
              <w:t>感谢您对公司的关注！</w:t>
            </w:r>
            <w:r w:rsidR="008566DD" w:rsidRPr="00DB60B9">
              <w:rPr>
                <w:rFonts w:ascii="宋体" w:eastAsia="宋体" w:hAnsi="宋体" w:cs="Times New Roman"/>
                <w:bCs/>
                <w:iCs/>
                <w:color w:val="000000"/>
                <w:sz w:val="24"/>
                <w:szCs w:val="24"/>
              </w:rPr>
              <w:t xml:space="preserve"> </w:t>
            </w:r>
          </w:p>
        </w:tc>
      </w:tr>
      <w:tr w:rsidR="00747A31" w14:paraId="69545370" w14:textId="77777777">
        <w:trPr>
          <w:trHeight w:val="507"/>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5F341A8" w14:textId="77777777" w:rsidR="00747A31" w:rsidRDefault="009F72BA">
            <w:pP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302A7EEF" w14:textId="77777777" w:rsidR="00747A31" w:rsidRDefault="009F72BA">
            <w:pPr>
              <w:jc w:val="left"/>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无</w:t>
            </w:r>
          </w:p>
        </w:tc>
      </w:tr>
      <w:tr w:rsidR="00747A31" w14:paraId="2AB40FD8" w14:textId="77777777">
        <w:trPr>
          <w:trHeight w:val="56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311EDDD"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日 期</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41DF32FE" w14:textId="4FD2D983" w:rsidR="00747A31" w:rsidRDefault="00567447">
            <w:pPr>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2</w:t>
            </w:r>
            <w:r>
              <w:rPr>
                <w:rFonts w:ascii="Times New Roman" w:eastAsia="宋体" w:hAnsi="Times New Roman" w:cs="Times New Roman"/>
                <w:bCs/>
                <w:iCs/>
                <w:color w:val="000000"/>
                <w:sz w:val="24"/>
                <w:szCs w:val="24"/>
              </w:rPr>
              <w:t>02</w:t>
            </w:r>
            <w:r w:rsidR="002C3222">
              <w:rPr>
                <w:rFonts w:ascii="Times New Roman" w:eastAsia="宋体" w:hAnsi="Times New Roman" w:cs="Times New Roman" w:hint="eastAsia"/>
                <w:bCs/>
                <w:iCs/>
                <w:color w:val="000000"/>
                <w:sz w:val="24"/>
                <w:szCs w:val="24"/>
              </w:rPr>
              <w:t>5</w:t>
            </w:r>
            <w:r>
              <w:rPr>
                <w:rFonts w:ascii="Times New Roman" w:eastAsia="宋体" w:hAnsi="Times New Roman" w:cs="Times New Roman"/>
                <w:bCs/>
                <w:iCs/>
                <w:color w:val="000000"/>
                <w:sz w:val="24"/>
                <w:szCs w:val="24"/>
              </w:rPr>
              <w:t>年</w:t>
            </w:r>
            <w:r w:rsidR="00601C5E">
              <w:rPr>
                <w:rFonts w:ascii="Times New Roman" w:eastAsia="宋体" w:hAnsi="Times New Roman" w:cs="Times New Roman" w:hint="eastAsia"/>
                <w:bCs/>
                <w:iCs/>
                <w:color w:val="000000"/>
                <w:sz w:val="24"/>
                <w:szCs w:val="24"/>
              </w:rPr>
              <w:t>8</w:t>
            </w:r>
            <w:r>
              <w:rPr>
                <w:rFonts w:ascii="Times New Roman" w:eastAsia="宋体" w:hAnsi="Times New Roman" w:cs="Times New Roman" w:hint="eastAsia"/>
                <w:bCs/>
                <w:iCs/>
                <w:color w:val="000000"/>
                <w:sz w:val="24"/>
                <w:szCs w:val="24"/>
              </w:rPr>
              <w:t>月</w:t>
            </w:r>
            <w:r w:rsidR="00601C5E">
              <w:rPr>
                <w:rFonts w:ascii="Times New Roman" w:eastAsia="宋体" w:hAnsi="Times New Roman" w:cs="Times New Roman" w:hint="eastAsia"/>
                <w:bCs/>
                <w:iCs/>
                <w:color w:val="000000"/>
                <w:sz w:val="24"/>
                <w:szCs w:val="24"/>
              </w:rPr>
              <w:t>21</w:t>
            </w:r>
            <w:r>
              <w:rPr>
                <w:rFonts w:ascii="Times New Roman" w:eastAsia="宋体" w:hAnsi="Times New Roman" w:cs="Times New Roman"/>
                <w:bCs/>
                <w:iCs/>
                <w:color w:val="000000"/>
                <w:sz w:val="24"/>
                <w:szCs w:val="24"/>
              </w:rPr>
              <w:t>日</w:t>
            </w:r>
          </w:p>
        </w:tc>
      </w:tr>
    </w:tbl>
    <w:p w14:paraId="530D5264" w14:textId="6DD2AF20" w:rsidR="00747A31" w:rsidRDefault="00747A31">
      <w:pPr>
        <w:rPr>
          <w:rFonts w:ascii="Times New Roman" w:eastAsia="宋体" w:hAnsi="Times New Roman" w:cs="Times New Roman"/>
          <w:szCs w:val="24"/>
        </w:rPr>
      </w:pPr>
    </w:p>
    <w:sectPr w:rsidR="00747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3AF0" w14:textId="77777777" w:rsidR="00093456" w:rsidRDefault="00093456" w:rsidP="00815C05">
      <w:r>
        <w:separator/>
      </w:r>
    </w:p>
  </w:endnote>
  <w:endnote w:type="continuationSeparator" w:id="0">
    <w:p w14:paraId="59E58806" w14:textId="77777777" w:rsidR="00093456" w:rsidRDefault="00093456" w:rsidP="0081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715B" w14:textId="77777777" w:rsidR="00093456" w:rsidRDefault="00093456" w:rsidP="00815C05">
      <w:r>
        <w:separator/>
      </w:r>
    </w:p>
  </w:footnote>
  <w:footnote w:type="continuationSeparator" w:id="0">
    <w:p w14:paraId="27CE0943" w14:textId="77777777" w:rsidR="00093456" w:rsidRDefault="00093456" w:rsidP="0081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AF"/>
    <w:rsid w:val="0001305C"/>
    <w:rsid w:val="00021D20"/>
    <w:rsid w:val="00026C9D"/>
    <w:rsid w:val="00027998"/>
    <w:rsid w:val="00031608"/>
    <w:rsid w:val="000378CE"/>
    <w:rsid w:val="000546D4"/>
    <w:rsid w:val="00057030"/>
    <w:rsid w:val="000572FD"/>
    <w:rsid w:val="00075F87"/>
    <w:rsid w:val="00085EC0"/>
    <w:rsid w:val="00086894"/>
    <w:rsid w:val="00092B98"/>
    <w:rsid w:val="00093456"/>
    <w:rsid w:val="000A2543"/>
    <w:rsid w:val="000A267F"/>
    <w:rsid w:val="000B0145"/>
    <w:rsid w:val="000E24E7"/>
    <w:rsid w:val="000E35E1"/>
    <w:rsid w:val="000E66EC"/>
    <w:rsid w:val="000F7106"/>
    <w:rsid w:val="00101B32"/>
    <w:rsid w:val="00107552"/>
    <w:rsid w:val="00111916"/>
    <w:rsid w:val="00142F3E"/>
    <w:rsid w:val="001508E3"/>
    <w:rsid w:val="0015208D"/>
    <w:rsid w:val="0017296C"/>
    <w:rsid w:val="00173E46"/>
    <w:rsid w:val="00197FD9"/>
    <w:rsid w:val="001B146A"/>
    <w:rsid w:val="001F78F0"/>
    <w:rsid w:val="00212AFB"/>
    <w:rsid w:val="0021415D"/>
    <w:rsid w:val="0022197E"/>
    <w:rsid w:val="00227531"/>
    <w:rsid w:val="002472F8"/>
    <w:rsid w:val="00255E0D"/>
    <w:rsid w:val="00276A13"/>
    <w:rsid w:val="00286BDC"/>
    <w:rsid w:val="00290A0A"/>
    <w:rsid w:val="00294165"/>
    <w:rsid w:val="0029442C"/>
    <w:rsid w:val="00297748"/>
    <w:rsid w:val="002A0072"/>
    <w:rsid w:val="002A56ED"/>
    <w:rsid w:val="002A7551"/>
    <w:rsid w:val="002A7854"/>
    <w:rsid w:val="002B4310"/>
    <w:rsid w:val="002B75BA"/>
    <w:rsid w:val="002C056B"/>
    <w:rsid w:val="002C3222"/>
    <w:rsid w:val="002D082B"/>
    <w:rsid w:val="002D4889"/>
    <w:rsid w:val="002D4AE8"/>
    <w:rsid w:val="002F021F"/>
    <w:rsid w:val="002F6CED"/>
    <w:rsid w:val="00345A97"/>
    <w:rsid w:val="0035103F"/>
    <w:rsid w:val="003733E7"/>
    <w:rsid w:val="003759E3"/>
    <w:rsid w:val="00381AFB"/>
    <w:rsid w:val="003A1F61"/>
    <w:rsid w:val="003B4824"/>
    <w:rsid w:val="003C1881"/>
    <w:rsid w:val="003C2DBC"/>
    <w:rsid w:val="003C5F4C"/>
    <w:rsid w:val="003D0EF5"/>
    <w:rsid w:val="003D12D1"/>
    <w:rsid w:val="003D165D"/>
    <w:rsid w:val="003E2220"/>
    <w:rsid w:val="003E5ACC"/>
    <w:rsid w:val="003F0870"/>
    <w:rsid w:val="003F10E6"/>
    <w:rsid w:val="003F3A30"/>
    <w:rsid w:val="003F5EFA"/>
    <w:rsid w:val="004240A3"/>
    <w:rsid w:val="00424B2D"/>
    <w:rsid w:val="00456C35"/>
    <w:rsid w:val="004658CD"/>
    <w:rsid w:val="00475F34"/>
    <w:rsid w:val="004912C1"/>
    <w:rsid w:val="004922A6"/>
    <w:rsid w:val="004B0C0B"/>
    <w:rsid w:val="004C06AA"/>
    <w:rsid w:val="004C3D5D"/>
    <w:rsid w:val="004D1633"/>
    <w:rsid w:val="004E0FCB"/>
    <w:rsid w:val="00521AAA"/>
    <w:rsid w:val="00533828"/>
    <w:rsid w:val="00534768"/>
    <w:rsid w:val="00536E34"/>
    <w:rsid w:val="0055008F"/>
    <w:rsid w:val="00557F36"/>
    <w:rsid w:val="00567447"/>
    <w:rsid w:val="005A31D1"/>
    <w:rsid w:val="005B10AE"/>
    <w:rsid w:val="005E3910"/>
    <w:rsid w:val="00601C5E"/>
    <w:rsid w:val="00615EA2"/>
    <w:rsid w:val="00621D5A"/>
    <w:rsid w:val="00621E51"/>
    <w:rsid w:val="006374D0"/>
    <w:rsid w:val="00657069"/>
    <w:rsid w:val="00670B4D"/>
    <w:rsid w:val="006734C8"/>
    <w:rsid w:val="006977EA"/>
    <w:rsid w:val="006B2C78"/>
    <w:rsid w:val="006B7D59"/>
    <w:rsid w:val="006D6EE1"/>
    <w:rsid w:val="006E3AD9"/>
    <w:rsid w:val="006F05F4"/>
    <w:rsid w:val="006F0BC8"/>
    <w:rsid w:val="00723250"/>
    <w:rsid w:val="00732B6B"/>
    <w:rsid w:val="00746623"/>
    <w:rsid w:val="0074782F"/>
    <w:rsid w:val="00747A31"/>
    <w:rsid w:val="00753299"/>
    <w:rsid w:val="0075431C"/>
    <w:rsid w:val="00754495"/>
    <w:rsid w:val="00761A95"/>
    <w:rsid w:val="00773D3A"/>
    <w:rsid w:val="007750F7"/>
    <w:rsid w:val="00781396"/>
    <w:rsid w:val="007A0045"/>
    <w:rsid w:val="007B5853"/>
    <w:rsid w:val="007C21F9"/>
    <w:rsid w:val="007D54B9"/>
    <w:rsid w:val="007D553A"/>
    <w:rsid w:val="007E707F"/>
    <w:rsid w:val="0080005F"/>
    <w:rsid w:val="00800532"/>
    <w:rsid w:val="0080445F"/>
    <w:rsid w:val="00813883"/>
    <w:rsid w:val="00815C05"/>
    <w:rsid w:val="00842E7F"/>
    <w:rsid w:val="0085571F"/>
    <w:rsid w:val="008566DD"/>
    <w:rsid w:val="008610CF"/>
    <w:rsid w:val="0086646C"/>
    <w:rsid w:val="00871934"/>
    <w:rsid w:val="00872F17"/>
    <w:rsid w:val="00873FE2"/>
    <w:rsid w:val="0087607D"/>
    <w:rsid w:val="00892D71"/>
    <w:rsid w:val="0089629C"/>
    <w:rsid w:val="00896E17"/>
    <w:rsid w:val="008C3789"/>
    <w:rsid w:val="008C58B6"/>
    <w:rsid w:val="008F12EE"/>
    <w:rsid w:val="008F40EE"/>
    <w:rsid w:val="0091046F"/>
    <w:rsid w:val="00910929"/>
    <w:rsid w:val="00914692"/>
    <w:rsid w:val="00943E4E"/>
    <w:rsid w:val="009818D0"/>
    <w:rsid w:val="00983D7B"/>
    <w:rsid w:val="0099367E"/>
    <w:rsid w:val="009A4FBA"/>
    <w:rsid w:val="009B072A"/>
    <w:rsid w:val="009B2C3E"/>
    <w:rsid w:val="009B7403"/>
    <w:rsid w:val="009C431F"/>
    <w:rsid w:val="009F4245"/>
    <w:rsid w:val="009F72BA"/>
    <w:rsid w:val="00A07D69"/>
    <w:rsid w:val="00A07FC3"/>
    <w:rsid w:val="00A13A36"/>
    <w:rsid w:val="00A23594"/>
    <w:rsid w:val="00A271C0"/>
    <w:rsid w:val="00A55706"/>
    <w:rsid w:val="00AA579F"/>
    <w:rsid w:val="00AC27E2"/>
    <w:rsid w:val="00AD1E8F"/>
    <w:rsid w:val="00AD4D7B"/>
    <w:rsid w:val="00AD7A86"/>
    <w:rsid w:val="00AF04AD"/>
    <w:rsid w:val="00AF6D4D"/>
    <w:rsid w:val="00B045EB"/>
    <w:rsid w:val="00B331A5"/>
    <w:rsid w:val="00B368B1"/>
    <w:rsid w:val="00B43302"/>
    <w:rsid w:val="00B4488C"/>
    <w:rsid w:val="00B64DCA"/>
    <w:rsid w:val="00BB7E5F"/>
    <w:rsid w:val="00BC75BB"/>
    <w:rsid w:val="00BF2D61"/>
    <w:rsid w:val="00C03550"/>
    <w:rsid w:val="00C077D8"/>
    <w:rsid w:val="00C113C7"/>
    <w:rsid w:val="00C30377"/>
    <w:rsid w:val="00C35A9D"/>
    <w:rsid w:val="00C37C0B"/>
    <w:rsid w:val="00C57C4D"/>
    <w:rsid w:val="00C72343"/>
    <w:rsid w:val="00C77E4F"/>
    <w:rsid w:val="00C829C2"/>
    <w:rsid w:val="00C90E74"/>
    <w:rsid w:val="00C954D5"/>
    <w:rsid w:val="00CB7447"/>
    <w:rsid w:val="00CC3644"/>
    <w:rsid w:val="00CD343B"/>
    <w:rsid w:val="00CE6649"/>
    <w:rsid w:val="00CE6AA2"/>
    <w:rsid w:val="00CF2040"/>
    <w:rsid w:val="00CF6746"/>
    <w:rsid w:val="00D071B9"/>
    <w:rsid w:val="00D14196"/>
    <w:rsid w:val="00D239DE"/>
    <w:rsid w:val="00D31770"/>
    <w:rsid w:val="00D434EB"/>
    <w:rsid w:val="00D612E6"/>
    <w:rsid w:val="00D759F5"/>
    <w:rsid w:val="00D95A4D"/>
    <w:rsid w:val="00DB2214"/>
    <w:rsid w:val="00DB60B9"/>
    <w:rsid w:val="00DE7CA5"/>
    <w:rsid w:val="00DF6B32"/>
    <w:rsid w:val="00DF70E1"/>
    <w:rsid w:val="00E03034"/>
    <w:rsid w:val="00E1244B"/>
    <w:rsid w:val="00E17821"/>
    <w:rsid w:val="00E25B89"/>
    <w:rsid w:val="00E25D5E"/>
    <w:rsid w:val="00E35565"/>
    <w:rsid w:val="00E42E14"/>
    <w:rsid w:val="00E5301A"/>
    <w:rsid w:val="00E543B0"/>
    <w:rsid w:val="00E612B4"/>
    <w:rsid w:val="00E64056"/>
    <w:rsid w:val="00E76AED"/>
    <w:rsid w:val="00E77B16"/>
    <w:rsid w:val="00E84C33"/>
    <w:rsid w:val="00E8552A"/>
    <w:rsid w:val="00E969EF"/>
    <w:rsid w:val="00EA7329"/>
    <w:rsid w:val="00EC2F9F"/>
    <w:rsid w:val="00EC7DEA"/>
    <w:rsid w:val="00ED5A30"/>
    <w:rsid w:val="00EE0B9E"/>
    <w:rsid w:val="00F141A7"/>
    <w:rsid w:val="00F15AAF"/>
    <w:rsid w:val="00F300E9"/>
    <w:rsid w:val="00F30BF0"/>
    <w:rsid w:val="00F314CA"/>
    <w:rsid w:val="00F37520"/>
    <w:rsid w:val="00F44EC1"/>
    <w:rsid w:val="00F52AF6"/>
    <w:rsid w:val="00F64CB6"/>
    <w:rsid w:val="00F82719"/>
    <w:rsid w:val="00F85733"/>
    <w:rsid w:val="00F943D3"/>
    <w:rsid w:val="00F94462"/>
    <w:rsid w:val="00FA6109"/>
    <w:rsid w:val="00FB7241"/>
    <w:rsid w:val="00FC057A"/>
    <w:rsid w:val="00FE6A47"/>
    <w:rsid w:val="00FE7934"/>
    <w:rsid w:val="00FF1100"/>
    <w:rsid w:val="00FF24B3"/>
    <w:rsid w:val="0CB1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4E3A"/>
  <w15:docId w15:val="{9B6EF42C-0241-49FA-93F6-561CA5F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rFonts w:ascii="Microsoft JhengHei" w:eastAsia="Microsoft JhengHei" w:hAnsi="Microsoft JhengHei"/>
      <w:b/>
      <w:sz w:val="30"/>
      <w:szCs w:val="3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widowControl/>
      <w:snapToGrid w:val="0"/>
      <w:spacing w:line="360" w:lineRule="auto"/>
      <w:jc w:val="left"/>
    </w:pPr>
    <w:rPr>
      <w:rFonts w:ascii="宋体" w:eastAsia="宋体" w:hAnsi="宋体" w:cs="宋体"/>
      <w:kern w:val="0"/>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otnote reference"/>
    <w:uiPriority w:val="99"/>
    <w:qFormat/>
    <w:rPr>
      <w:vertAlign w:val="superscript"/>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正文文本 字符"/>
    <w:basedOn w:val="a0"/>
    <w:link w:val="a3"/>
    <w:uiPriority w:val="1"/>
    <w:rPr>
      <w:rFonts w:ascii="Microsoft JhengHei" w:eastAsia="Microsoft JhengHei" w:hAnsi="Microsoft JhengHei"/>
      <w:b/>
      <w:sz w:val="30"/>
      <w:szCs w:val="30"/>
    </w:rPr>
  </w:style>
  <w:style w:type="paragraph" w:customStyle="1" w:styleId="005">
    <w:name w:val="005正文"/>
    <w:basedOn w:val="a"/>
    <w:qFormat/>
    <w:pPr>
      <w:spacing w:beforeLines="50"/>
    </w:pPr>
    <w:rPr>
      <w:rFonts w:ascii="Times New Roman" w:hAnsi="Times New Roman" w:cs="Times New Roman"/>
      <w:b/>
      <w:sz w:val="24"/>
      <w:szCs w:val="24"/>
    </w:rPr>
  </w:style>
  <w:style w:type="character" w:customStyle="1" w:styleId="ac">
    <w:name w:val="脚注文本 字符"/>
    <w:basedOn w:val="a0"/>
    <w:link w:val="ab"/>
    <w:uiPriority w:val="99"/>
    <w:semiHidden/>
    <w:qFormat/>
    <w:rPr>
      <w:rFonts w:ascii="宋体" w:eastAsia="宋体" w:hAnsi="宋体" w:cs="宋体"/>
      <w:kern w:val="0"/>
      <w:sz w:val="18"/>
      <w:szCs w:val="18"/>
    </w:rPr>
  </w:style>
  <w:style w:type="character" w:customStyle="1" w:styleId="fontstyle01">
    <w:name w:val="fontstyle01"/>
    <w:basedOn w:val="a0"/>
    <w:rsid w:val="000E24E7"/>
    <w:rPr>
      <w:rFonts w:ascii="宋体" w:eastAsia="宋体" w:hAnsi="宋体" w:hint="eastAsia"/>
      <w:b w:val="0"/>
      <w:bCs w:val="0"/>
      <w:i w:val="0"/>
      <w:iCs w:val="0"/>
      <w:color w:val="000000"/>
      <w:sz w:val="24"/>
      <w:szCs w:val="24"/>
    </w:rPr>
  </w:style>
  <w:style w:type="paragraph" w:styleId="af1">
    <w:name w:val="Revision"/>
    <w:hidden/>
    <w:uiPriority w:val="99"/>
    <w:semiHidden/>
    <w:rsid w:val="009B7403"/>
    <w:rPr>
      <w:kern w:val="2"/>
      <w:sz w:val="21"/>
      <w:szCs w:val="22"/>
    </w:rPr>
  </w:style>
  <w:style w:type="paragraph" w:styleId="HTML">
    <w:name w:val="HTML Preformatted"/>
    <w:basedOn w:val="a"/>
    <w:link w:val="HTML0"/>
    <w:uiPriority w:val="99"/>
    <w:semiHidden/>
    <w:unhideWhenUsed/>
    <w:rsid w:val="00983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983D7B"/>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194">
      <w:bodyDiv w:val="1"/>
      <w:marLeft w:val="0"/>
      <w:marRight w:val="0"/>
      <w:marTop w:val="0"/>
      <w:marBottom w:val="0"/>
      <w:divBdr>
        <w:top w:val="none" w:sz="0" w:space="0" w:color="auto"/>
        <w:left w:val="none" w:sz="0" w:space="0" w:color="auto"/>
        <w:bottom w:val="none" w:sz="0" w:space="0" w:color="auto"/>
        <w:right w:val="none" w:sz="0" w:space="0" w:color="auto"/>
      </w:divBdr>
    </w:div>
    <w:div w:id="85855533">
      <w:bodyDiv w:val="1"/>
      <w:marLeft w:val="0"/>
      <w:marRight w:val="0"/>
      <w:marTop w:val="0"/>
      <w:marBottom w:val="0"/>
      <w:divBdr>
        <w:top w:val="none" w:sz="0" w:space="0" w:color="auto"/>
        <w:left w:val="none" w:sz="0" w:space="0" w:color="auto"/>
        <w:bottom w:val="none" w:sz="0" w:space="0" w:color="auto"/>
        <w:right w:val="none" w:sz="0" w:space="0" w:color="auto"/>
      </w:divBdr>
    </w:div>
    <w:div w:id="156313320">
      <w:bodyDiv w:val="1"/>
      <w:marLeft w:val="0"/>
      <w:marRight w:val="0"/>
      <w:marTop w:val="0"/>
      <w:marBottom w:val="0"/>
      <w:divBdr>
        <w:top w:val="none" w:sz="0" w:space="0" w:color="auto"/>
        <w:left w:val="none" w:sz="0" w:space="0" w:color="auto"/>
        <w:bottom w:val="none" w:sz="0" w:space="0" w:color="auto"/>
        <w:right w:val="none" w:sz="0" w:space="0" w:color="auto"/>
      </w:divBdr>
    </w:div>
    <w:div w:id="163402784">
      <w:bodyDiv w:val="1"/>
      <w:marLeft w:val="0"/>
      <w:marRight w:val="0"/>
      <w:marTop w:val="0"/>
      <w:marBottom w:val="0"/>
      <w:divBdr>
        <w:top w:val="none" w:sz="0" w:space="0" w:color="auto"/>
        <w:left w:val="none" w:sz="0" w:space="0" w:color="auto"/>
        <w:bottom w:val="none" w:sz="0" w:space="0" w:color="auto"/>
        <w:right w:val="none" w:sz="0" w:space="0" w:color="auto"/>
      </w:divBdr>
    </w:div>
    <w:div w:id="184834988">
      <w:bodyDiv w:val="1"/>
      <w:marLeft w:val="0"/>
      <w:marRight w:val="0"/>
      <w:marTop w:val="0"/>
      <w:marBottom w:val="0"/>
      <w:divBdr>
        <w:top w:val="none" w:sz="0" w:space="0" w:color="auto"/>
        <w:left w:val="none" w:sz="0" w:space="0" w:color="auto"/>
        <w:bottom w:val="none" w:sz="0" w:space="0" w:color="auto"/>
        <w:right w:val="none" w:sz="0" w:space="0" w:color="auto"/>
      </w:divBdr>
    </w:div>
    <w:div w:id="208416671">
      <w:bodyDiv w:val="1"/>
      <w:marLeft w:val="0"/>
      <w:marRight w:val="0"/>
      <w:marTop w:val="0"/>
      <w:marBottom w:val="0"/>
      <w:divBdr>
        <w:top w:val="none" w:sz="0" w:space="0" w:color="auto"/>
        <w:left w:val="none" w:sz="0" w:space="0" w:color="auto"/>
        <w:bottom w:val="none" w:sz="0" w:space="0" w:color="auto"/>
        <w:right w:val="none" w:sz="0" w:space="0" w:color="auto"/>
      </w:divBdr>
    </w:div>
    <w:div w:id="283198269">
      <w:bodyDiv w:val="1"/>
      <w:marLeft w:val="0"/>
      <w:marRight w:val="0"/>
      <w:marTop w:val="0"/>
      <w:marBottom w:val="0"/>
      <w:divBdr>
        <w:top w:val="none" w:sz="0" w:space="0" w:color="auto"/>
        <w:left w:val="none" w:sz="0" w:space="0" w:color="auto"/>
        <w:bottom w:val="none" w:sz="0" w:space="0" w:color="auto"/>
        <w:right w:val="none" w:sz="0" w:space="0" w:color="auto"/>
      </w:divBdr>
    </w:div>
    <w:div w:id="343483371">
      <w:bodyDiv w:val="1"/>
      <w:marLeft w:val="0"/>
      <w:marRight w:val="0"/>
      <w:marTop w:val="0"/>
      <w:marBottom w:val="0"/>
      <w:divBdr>
        <w:top w:val="none" w:sz="0" w:space="0" w:color="auto"/>
        <w:left w:val="none" w:sz="0" w:space="0" w:color="auto"/>
        <w:bottom w:val="none" w:sz="0" w:space="0" w:color="auto"/>
        <w:right w:val="none" w:sz="0" w:space="0" w:color="auto"/>
      </w:divBdr>
    </w:div>
    <w:div w:id="347603682">
      <w:bodyDiv w:val="1"/>
      <w:marLeft w:val="0"/>
      <w:marRight w:val="0"/>
      <w:marTop w:val="0"/>
      <w:marBottom w:val="0"/>
      <w:divBdr>
        <w:top w:val="none" w:sz="0" w:space="0" w:color="auto"/>
        <w:left w:val="none" w:sz="0" w:space="0" w:color="auto"/>
        <w:bottom w:val="none" w:sz="0" w:space="0" w:color="auto"/>
        <w:right w:val="none" w:sz="0" w:space="0" w:color="auto"/>
      </w:divBdr>
    </w:div>
    <w:div w:id="370109111">
      <w:bodyDiv w:val="1"/>
      <w:marLeft w:val="0"/>
      <w:marRight w:val="0"/>
      <w:marTop w:val="0"/>
      <w:marBottom w:val="0"/>
      <w:divBdr>
        <w:top w:val="none" w:sz="0" w:space="0" w:color="auto"/>
        <w:left w:val="none" w:sz="0" w:space="0" w:color="auto"/>
        <w:bottom w:val="none" w:sz="0" w:space="0" w:color="auto"/>
        <w:right w:val="none" w:sz="0" w:space="0" w:color="auto"/>
      </w:divBdr>
    </w:div>
    <w:div w:id="393087985">
      <w:bodyDiv w:val="1"/>
      <w:marLeft w:val="0"/>
      <w:marRight w:val="0"/>
      <w:marTop w:val="0"/>
      <w:marBottom w:val="0"/>
      <w:divBdr>
        <w:top w:val="none" w:sz="0" w:space="0" w:color="auto"/>
        <w:left w:val="none" w:sz="0" w:space="0" w:color="auto"/>
        <w:bottom w:val="none" w:sz="0" w:space="0" w:color="auto"/>
        <w:right w:val="none" w:sz="0" w:space="0" w:color="auto"/>
      </w:divBdr>
    </w:div>
    <w:div w:id="518281518">
      <w:bodyDiv w:val="1"/>
      <w:marLeft w:val="0"/>
      <w:marRight w:val="0"/>
      <w:marTop w:val="0"/>
      <w:marBottom w:val="0"/>
      <w:divBdr>
        <w:top w:val="none" w:sz="0" w:space="0" w:color="auto"/>
        <w:left w:val="none" w:sz="0" w:space="0" w:color="auto"/>
        <w:bottom w:val="none" w:sz="0" w:space="0" w:color="auto"/>
        <w:right w:val="none" w:sz="0" w:space="0" w:color="auto"/>
      </w:divBdr>
    </w:div>
    <w:div w:id="622006323">
      <w:bodyDiv w:val="1"/>
      <w:marLeft w:val="0"/>
      <w:marRight w:val="0"/>
      <w:marTop w:val="0"/>
      <w:marBottom w:val="0"/>
      <w:divBdr>
        <w:top w:val="none" w:sz="0" w:space="0" w:color="auto"/>
        <w:left w:val="none" w:sz="0" w:space="0" w:color="auto"/>
        <w:bottom w:val="none" w:sz="0" w:space="0" w:color="auto"/>
        <w:right w:val="none" w:sz="0" w:space="0" w:color="auto"/>
      </w:divBdr>
    </w:div>
    <w:div w:id="743651659">
      <w:bodyDiv w:val="1"/>
      <w:marLeft w:val="0"/>
      <w:marRight w:val="0"/>
      <w:marTop w:val="0"/>
      <w:marBottom w:val="0"/>
      <w:divBdr>
        <w:top w:val="none" w:sz="0" w:space="0" w:color="auto"/>
        <w:left w:val="none" w:sz="0" w:space="0" w:color="auto"/>
        <w:bottom w:val="none" w:sz="0" w:space="0" w:color="auto"/>
        <w:right w:val="none" w:sz="0" w:space="0" w:color="auto"/>
      </w:divBdr>
    </w:div>
    <w:div w:id="785664432">
      <w:bodyDiv w:val="1"/>
      <w:marLeft w:val="0"/>
      <w:marRight w:val="0"/>
      <w:marTop w:val="0"/>
      <w:marBottom w:val="0"/>
      <w:divBdr>
        <w:top w:val="none" w:sz="0" w:space="0" w:color="auto"/>
        <w:left w:val="none" w:sz="0" w:space="0" w:color="auto"/>
        <w:bottom w:val="none" w:sz="0" w:space="0" w:color="auto"/>
        <w:right w:val="none" w:sz="0" w:space="0" w:color="auto"/>
      </w:divBdr>
    </w:div>
    <w:div w:id="955798247">
      <w:bodyDiv w:val="1"/>
      <w:marLeft w:val="0"/>
      <w:marRight w:val="0"/>
      <w:marTop w:val="0"/>
      <w:marBottom w:val="0"/>
      <w:divBdr>
        <w:top w:val="none" w:sz="0" w:space="0" w:color="auto"/>
        <w:left w:val="none" w:sz="0" w:space="0" w:color="auto"/>
        <w:bottom w:val="none" w:sz="0" w:space="0" w:color="auto"/>
        <w:right w:val="none" w:sz="0" w:space="0" w:color="auto"/>
      </w:divBdr>
      <w:divsChild>
        <w:div w:id="1575045063">
          <w:marLeft w:val="0"/>
          <w:marRight w:val="0"/>
          <w:marTop w:val="0"/>
          <w:marBottom w:val="0"/>
          <w:divBdr>
            <w:top w:val="none" w:sz="0" w:space="0" w:color="auto"/>
            <w:left w:val="none" w:sz="0" w:space="0" w:color="auto"/>
            <w:bottom w:val="none" w:sz="0" w:space="0" w:color="auto"/>
            <w:right w:val="none" w:sz="0" w:space="0" w:color="auto"/>
          </w:divBdr>
          <w:divsChild>
            <w:div w:id="218709309">
              <w:marLeft w:val="0"/>
              <w:marRight w:val="0"/>
              <w:marTop w:val="0"/>
              <w:marBottom w:val="0"/>
              <w:divBdr>
                <w:top w:val="none" w:sz="0" w:space="0" w:color="auto"/>
                <w:left w:val="none" w:sz="0" w:space="0" w:color="auto"/>
                <w:bottom w:val="none" w:sz="0" w:space="0" w:color="auto"/>
                <w:right w:val="none" w:sz="0" w:space="0" w:color="auto"/>
              </w:divBdr>
              <w:divsChild>
                <w:div w:id="1751807528">
                  <w:marLeft w:val="0"/>
                  <w:marRight w:val="0"/>
                  <w:marTop w:val="0"/>
                  <w:marBottom w:val="0"/>
                  <w:divBdr>
                    <w:top w:val="none" w:sz="0" w:space="0" w:color="auto"/>
                    <w:left w:val="none" w:sz="0" w:space="0" w:color="auto"/>
                    <w:bottom w:val="none" w:sz="0" w:space="0" w:color="auto"/>
                    <w:right w:val="none" w:sz="0" w:space="0" w:color="auto"/>
                  </w:divBdr>
                  <w:divsChild>
                    <w:div w:id="505948626">
                      <w:marLeft w:val="0"/>
                      <w:marRight w:val="0"/>
                      <w:marTop w:val="0"/>
                      <w:marBottom w:val="0"/>
                      <w:divBdr>
                        <w:top w:val="none" w:sz="0" w:space="0" w:color="auto"/>
                        <w:left w:val="none" w:sz="0" w:space="0" w:color="auto"/>
                        <w:bottom w:val="none" w:sz="0" w:space="0" w:color="auto"/>
                        <w:right w:val="none" w:sz="0" w:space="0" w:color="auto"/>
                      </w:divBdr>
                      <w:divsChild>
                        <w:div w:id="527252852">
                          <w:marLeft w:val="0"/>
                          <w:marRight w:val="0"/>
                          <w:marTop w:val="0"/>
                          <w:marBottom w:val="0"/>
                          <w:divBdr>
                            <w:top w:val="none" w:sz="0" w:space="0" w:color="auto"/>
                            <w:left w:val="none" w:sz="0" w:space="0" w:color="auto"/>
                            <w:bottom w:val="none" w:sz="0" w:space="0" w:color="auto"/>
                            <w:right w:val="none" w:sz="0" w:space="0" w:color="auto"/>
                          </w:divBdr>
                          <w:divsChild>
                            <w:div w:id="850876917">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2254">
      <w:bodyDiv w:val="1"/>
      <w:marLeft w:val="0"/>
      <w:marRight w:val="0"/>
      <w:marTop w:val="0"/>
      <w:marBottom w:val="0"/>
      <w:divBdr>
        <w:top w:val="none" w:sz="0" w:space="0" w:color="auto"/>
        <w:left w:val="none" w:sz="0" w:space="0" w:color="auto"/>
        <w:bottom w:val="none" w:sz="0" w:space="0" w:color="auto"/>
        <w:right w:val="none" w:sz="0" w:space="0" w:color="auto"/>
      </w:divBdr>
    </w:div>
    <w:div w:id="1132594631">
      <w:bodyDiv w:val="1"/>
      <w:marLeft w:val="0"/>
      <w:marRight w:val="0"/>
      <w:marTop w:val="0"/>
      <w:marBottom w:val="0"/>
      <w:divBdr>
        <w:top w:val="none" w:sz="0" w:space="0" w:color="auto"/>
        <w:left w:val="none" w:sz="0" w:space="0" w:color="auto"/>
        <w:bottom w:val="none" w:sz="0" w:space="0" w:color="auto"/>
        <w:right w:val="none" w:sz="0" w:space="0" w:color="auto"/>
      </w:divBdr>
    </w:div>
    <w:div w:id="1336034796">
      <w:bodyDiv w:val="1"/>
      <w:marLeft w:val="0"/>
      <w:marRight w:val="0"/>
      <w:marTop w:val="0"/>
      <w:marBottom w:val="0"/>
      <w:divBdr>
        <w:top w:val="none" w:sz="0" w:space="0" w:color="auto"/>
        <w:left w:val="none" w:sz="0" w:space="0" w:color="auto"/>
        <w:bottom w:val="none" w:sz="0" w:space="0" w:color="auto"/>
        <w:right w:val="none" w:sz="0" w:space="0" w:color="auto"/>
      </w:divBdr>
    </w:div>
    <w:div w:id="1575237525">
      <w:bodyDiv w:val="1"/>
      <w:marLeft w:val="0"/>
      <w:marRight w:val="0"/>
      <w:marTop w:val="0"/>
      <w:marBottom w:val="0"/>
      <w:divBdr>
        <w:top w:val="none" w:sz="0" w:space="0" w:color="auto"/>
        <w:left w:val="none" w:sz="0" w:space="0" w:color="auto"/>
        <w:bottom w:val="none" w:sz="0" w:space="0" w:color="auto"/>
        <w:right w:val="none" w:sz="0" w:space="0" w:color="auto"/>
      </w:divBdr>
    </w:div>
    <w:div w:id="1602879855">
      <w:bodyDiv w:val="1"/>
      <w:marLeft w:val="0"/>
      <w:marRight w:val="0"/>
      <w:marTop w:val="0"/>
      <w:marBottom w:val="0"/>
      <w:divBdr>
        <w:top w:val="none" w:sz="0" w:space="0" w:color="auto"/>
        <w:left w:val="none" w:sz="0" w:space="0" w:color="auto"/>
        <w:bottom w:val="none" w:sz="0" w:space="0" w:color="auto"/>
        <w:right w:val="none" w:sz="0" w:space="0" w:color="auto"/>
      </w:divBdr>
    </w:div>
    <w:div w:id="1664504667">
      <w:bodyDiv w:val="1"/>
      <w:marLeft w:val="0"/>
      <w:marRight w:val="0"/>
      <w:marTop w:val="0"/>
      <w:marBottom w:val="0"/>
      <w:divBdr>
        <w:top w:val="none" w:sz="0" w:space="0" w:color="auto"/>
        <w:left w:val="none" w:sz="0" w:space="0" w:color="auto"/>
        <w:bottom w:val="none" w:sz="0" w:space="0" w:color="auto"/>
        <w:right w:val="none" w:sz="0" w:space="0" w:color="auto"/>
      </w:divBdr>
    </w:div>
    <w:div w:id="1763185292">
      <w:bodyDiv w:val="1"/>
      <w:marLeft w:val="0"/>
      <w:marRight w:val="0"/>
      <w:marTop w:val="0"/>
      <w:marBottom w:val="0"/>
      <w:divBdr>
        <w:top w:val="none" w:sz="0" w:space="0" w:color="auto"/>
        <w:left w:val="none" w:sz="0" w:space="0" w:color="auto"/>
        <w:bottom w:val="none" w:sz="0" w:space="0" w:color="auto"/>
        <w:right w:val="none" w:sz="0" w:space="0" w:color="auto"/>
      </w:divBdr>
    </w:div>
    <w:div w:id="1938292989">
      <w:bodyDiv w:val="1"/>
      <w:marLeft w:val="0"/>
      <w:marRight w:val="0"/>
      <w:marTop w:val="0"/>
      <w:marBottom w:val="0"/>
      <w:divBdr>
        <w:top w:val="none" w:sz="0" w:space="0" w:color="auto"/>
        <w:left w:val="none" w:sz="0" w:space="0" w:color="auto"/>
        <w:bottom w:val="none" w:sz="0" w:space="0" w:color="auto"/>
        <w:right w:val="none" w:sz="0" w:space="0" w:color="auto"/>
      </w:divBdr>
    </w:div>
    <w:div w:id="1998923348">
      <w:bodyDiv w:val="1"/>
      <w:marLeft w:val="0"/>
      <w:marRight w:val="0"/>
      <w:marTop w:val="0"/>
      <w:marBottom w:val="0"/>
      <w:divBdr>
        <w:top w:val="none" w:sz="0" w:space="0" w:color="auto"/>
        <w:left w:val="none" w:sz="0" w:space="0" w:color="auto"/>
        <w:bottom w:val="none" w:sz="0" w:space="0" w:color="auto"/>
        <w:right w:val="none" w:sz="0" w:space="0" w:color="auto"/>
      </w:divBdr>
    </w:div>
    <w:div w:id="205419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0B3E6-079D-4F69-91F8-24F94B88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204</Words>
  <Characters>1163</Characters>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2020-09-15T04:31:00Z</cp:lastPrinted>
  <dcterms:created xsi:type="dcterms:W3CDTF">2023-05-25T07:43:00Z</dcterms:created>
  <dcterms:modified xsi:type="dcterms:W3CDTF">2025-08-21T03:11:00Z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FEA967A5593C4067A0C04C5CA8EE416B</vt:lpwstr>
  </property>
</Properties>
</file>