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EDA5" w14:textId="6068489F" w:rsidR="001527C3" w:rsidRDefault="001527C3" w:rsidP="0008437B">
      <w:pPr>
        <w:pStyle w:val="a3"/>
        <w:spacing w:before="0" w:beforeAutospacing="0" w:after="0" w:afterAutospacing="0" w:line="360" w:lineRule="auto"/>
        <w:rPr>
          <w:rFonts w:hint="eastAsia"/>
        </w:rPr>
      </w:pPr>
      <w:r>
        <w:rPr>
          <w:rFonts w:hint="eastAsia"/>
        </w:rPr>
        <w:t>证券代码：</w:t>
      </w:r>
      <w:r w:rsidRPr="00BB7273">
        <w:rPr>
          <w:rFonts w:hint="eastAsia"/>
          <w:bCs/>
        </w:rPr>
        <w:t>6</w:t>
      </w:r>
      <w:r w:rsidRPr="00BB7273">
        <w:rPr>
          <w:bCs/>
        </w:rPr>
        <w:t>0062</w:t>
      </w:r>
      <w:r w:rsidR="00BB7273">
        <w:rPr>
          <w:bCs/>
        </w:rPr>
        <w:t>6</w:t>
      </w:r>
      <w:r>
        <w:rPr>
          <w:rFonts w:hint="eastAsia"/>
        </w:rPr>
        <w:t xml:space="preserve">                 </w:t>
      </w:r>
      <w:r w:rsidR="0008437B">
        <w:t xml:space="preserve">         </w:t>
      </w:r>
      <w:r>
        <w:rPr>
          <w:rFonts w:hint="eastAsia"/>
        </w:rPr>
        <w:t xml:space="preserve">         证券简称：</w:t>
      </w:r>
      <w:r w:rsidRPr="001527C3">
        <w:rPr>
          <w:rFonts w:hint="eastAsia"/>
        </w:rPr>
        <w:t>申达股份</w:t>
      </w:r>
    </w:p>
    <w:p w14:paraId="4321AEE1" w14:textId="400E6426" w:rsidR="001527C3" w:rsidRPr="00001FAE" w:rsidRDefault="001527C3" w:rsidP="001527C3">
      <w:pPr>
        <w:pStyle w:val="a3"/>
        <w:spacing w:before="0" w:beforeAutospacing="0" w:after="0" w:afterAutospacing="0" w:line="360" w:lineRule="auto"/>
        <w:jc w:val="center"/>
        <w:rPr>
          <w:rFonts w:hint="eastAsia"/>
          <w:b/>
        </w:rPr>
      </w:pPr>
      <w:r>
        <w:rPr>
          <w:rFonts w:hint="eastAsia"/>
          <w:b/>
        </w:rPr>
        <w:t>上海申达股份有限公司</w:t>
      </w:r>
      <w:r w:rsidRPr="00001FAE">
        <w:rPr>
          <w:rFonts w:hint="eastAsia"/>
          <w:b/>
        </w:rPr>
        <w:t>投资者关系活动记录表</w:t>
      </w:r>
    </w:p>
    <w:p w14:paraId="7E3EC2B4" w14:textId="5D8012C9" w:rsidR="001527C3" w:rsidRDefault="001527C3" w:rsidP="001527C3">
      <w:pPr>
        <w:pStyle w:val="a3"/>
        <w:spacing w:before="0" w:beforeAutospacing="0" w:after="0" w:afterAutospacing="0" w:line="360" w:lineRule="auto"/>
        <w:ind w:firstLineChars="200" w:firstLine="480"/>
        <w:jc w:val="right"/>
        <w:rPr>
          <w:rFonts w:hint="eastAsia"/>
        </w:rPr>
      </w:pPr>
      <w:r>
        <w:rPr>
          <w:rFonts w:hint="eastAsia"/>
        </w:rPr>
        <w:t>编号：202</w:t>
      </w:r>
      <w:r w:rsidR="003E7AD8">
        <w:rPr>
          <w:rFonts w:hint="eastAsia"/>
        </w:rPr>
        <w:t>5</w:t>
      </w:r>
      <w:r>
        <w:rPr>
          <w:rFonts w:hint="eastAsia"/>
        </w:rPr>
        <w:t>-00</w:t>
      </w:r>
      <w:r w:rsidR="005D32B0">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1527C3" w14:paraId="33F8BC61" w14:textId="77777777" w:rsidTr="00183422">
        <w:trPr>
          <w:trHeight w:val="20"/>
        </w:trPr>
        <w:tc>
          <w:tcPr>
            <w:tcW w:w="1696" w:type="dxa"/>
            <w:vAlign w:val="center"/>
          </w:tcPr>
          <w:p w14:paraId="48C072D8" w14:textId="77777777" w:rsidR="001527C3" w:rsidRDefault="001527C3" w:rsidP="00BB7273">
            <w:pPr>
              <w:pStyle w:val="a3"/>
              <w:spacing w:before="0" w:beforeAutospacing="0" w:after="0" w:afterAutospacing="0" w:line="360" w:lineRule="auto"/>
              <w:jc w:val="both"/>
              <w:rPr>
                <w:rFonts w:hint="eastAsia"/>
              </w:rPr>
            </w:pPr>
            <w:r>
              <w:rPr>
                <w:rFonts w:hint="eastAsia"/>
              </w:rPr>
              <w:t>投资者关系活动类别</w:t>
            </w:r>
          </w:p>
        </w:tc>
        <w:tc>
          <w:tcPr>
            <w:tcW w:w="6600" w:type="dxa"/>
          </w:tcPr>
          <w:p w14:paraId="1A02A143" w14:textId="77D206CA" w:rsidR="001527C3" w:rsidRDefault="001527C3" w:rsidP="00645D98">
            <w:pPr>
              <w:pStyle w:val="a3"/>
              <w:spacing w:line="360" w:lineRule="auto"/>
              <w:rPr>
                <w:rFonts w:hint="eastAsia"/>
              </w:rPr>
            </w:pPr>
            <w:r>
              <w:rPr>
                <w:rFonts w:hint="eastAsia"/>
              </w:rPr>
              <w:t xml:space="preserve">□特定对象调研 </w:t>
            </w:r>
            <w:r w:rsidRPr="006C1308">
              <w:rPr>
                <w:rFonts w:hint="eastAsia"/>
              </w:rPr>
              <w:t>□</w:t>
            </w:r>
            <w:r>
              <w:rPr>
                <w:rFonts w:hint="eastAsia"/>
              </w:rPr>
              <w:t xml:space="preserve">分析师会议 </w:t>
            </w:r>
            <w:r w:rsidRPr="006C1308">
              <w:rPr>
                <w:rFonts w:hint="eastAsia"/>
              </w:rPr>
              <w:t>□</w:t>
            </w:r>
            <w:r>
              <w:rPr>
                <w:rFonts w:hint="eastAsia"/>
              </w:rPr>
              <w:t xml:space="preserve">媒体采访 </w:t>
            </w:r>
            <w:r w:rsidRPr="00275C8E">
              <w:rPr>
                <w:rFonts w:hint="eastAsia"/>
              </w:rPr>
              <w:sym w:font="Wingdings 2" w:char="F052"/>
            </w:r>
            <w:r>
              <w:rPr>
                <w:rFonts w:hint="eastAsia"/>
              </w:rPr>
              <w:t>业绩说明会</w:t>
            </w:r>
          </w:p>
          <w:p w14:paraId="71F1442E" w14:textId="77777777" w:rsidR="001527C3" w:rsidRDefault="001527C3" w:rsidP="00645D98">
            <w:pPr>
              <w:pStyle w:val="a3"/>
              <w:spacing w:line="360" w:lineRule="auto"/>
              <w:rPr>
                <w:rFonts w:hint="eastAsia"/>
              </w:rPr>
            </w:pPr>
            <w:r>
              <w:rPr>
                <w:rFonts w:hint="eastAsia"/>
              </w:rPr>
              <w:t>□新闻发布会 □路演活动 □现场参观</w:t>
            </w:r>
          </w:p>
          <w:p w14:paraId="4FD1856E" w14:textId="77777777" w:rsidR="001527C3" w:rsidRDefault="001527C3" w:rsidP="00645D98">
            <w:pPr>
              <w:pStyle w:val="a3"/>
              <w:spacing w:before="0" w:beforeAutospacing="0" w:after="0" w:afterAutospacing="0" w:line="360" w:lineRule="auto"/>
              <w:rPr>
                <w:rFonts w:hint="eastAsia"/>
              </w:rPr>
            </w:pPr>
            <w:r>
              <w:rPr>
                <w:rFonts w:hint="eastAsia"/>
              </w:rPr>
              <w:t>□其他 （请文字说明其他活动内容）</w:t>
            </w:r>
          </w:p>
        </w:tc>
      </w:tr>
      <w:tr w:rsidR="001527C3" w14:paraId="645281FA" w14:textId="77777777" w:rsidTr="00CE424C">
        <w:trPr>
          <w:trHeight w:val="20"/>
        </w:trPr>
        <w:tc>
          <w:tcPr>
            <w:tcW w:w="1696" w:type="dxa"/>
            <w:vAlign w:val="center"/>
          </w:tcPr>
          <w:p w14:paraId="711F7B1F" w14:textId="64A177EA" w:rsidR="001527C3" w:rsidRDefault="001527C3" w:rsidP="00CE424C">
            <w:pPr>
              <w:pStyle w:val="a3"/>
              <w:spacing w:before="0" w:beforeAutospacing="0" w:after="0" w:afterAutospacing="0" w:line="360" w:lineRule="auto"/>
              <w:jc w:val="both"/>
              <w:rPr>
                <w:rFonts w:hint="eastAsia"/>
              </w:rPr>
            </w:pPr>
            <w:r>
              <w:rPr>
                <w:rFonts w:hint="eastAsia"/>
              </w:rPr>
              <w:t>时间</w:t>
            </w:r>
          </w:p>
        </w:tc>
        <w:tc>
          <w:tcPr>
            <w:tcW w:w="6600" w:type="dxa"/>
            <w:vAlign w:val="center"/>
          </w:tcPr>
          <w:p w14:paraId="5FC359A2" w14:textId="7DFDE6D5" w:rsidR="001527C3" w:rsidRDefault="00BB7273" w:rsidP="003E7AD8">
            <w:pPr>
              <w:pStyle w:val="a3"/>
              <w:spacing w:line="360" w:lineRule="auto"/>
              <w:jc w:val="both"/>
              <w:rPr>
                <w:rFonts w:hint="eastAsia"/>
              </w:rPr>
            </w:pPr>
            <w:r w:rsidRPr="00BB7273">
              <w:rPr>
                <w:rFonts w:hint="eastAsia"/>
              </w:rPr>
              <w:t>202</w:t>
            </w:r>
            <w:r w:rsidR="003E7AD8">
              <w:rPr>
                <w:rFonts w:hint="eastAsia"/>
              </w:rPr>
              <w:t>5</w:t>
            </w:r>
            <w:r w:rsidRPr="00BB7273">
              <w:rPr>
                <w:rFonts w:hint="eastAsia"/>
              </w:rPr>
              <w:t>年</w:t>
            </w:r>
            <w:r w:rsidR="005D32B0">
              <w:t>9</w:t>
            </w:r>
            <w:r w:rsidRPr="00BB7273">
              <w:rPr>
                <w:rFonts w:hint="eastAsia"/>
              </w:rPr>
              <w:t>月</w:t>
            </w:r>
            <w:r w:rsidR="005D32B0">
              <w:t>2</w:t>
            </w:r>
            <w:r w:rsidRPr="00BB7273">
              <w:rPr>
                <w:rFonts w:hint="eastAsia"/>
              </w:rPr>
              <w:t>日</w:t>
            </w:r>
            <w:r>
              <w:t xml:space="preserve"> </w:t>
            </w:r>
            <w:r w:rsidRPr="00BB7273">
              <w:rPr>
                <w:rFonts w:hint="eastAsia"/>
              </w:rPr>
              <w:t>1</w:t>
            </w:r>
            <w:r w:rsidR="005D32B0">
              <w:t>6</w:t>
            </w:r>
            <w:r w:rsidRPr="00BB7273">
              <w:rPr>
                <w:rFonts w:hint="eastAsia"/>
              </w:rPr>
              <w:t>:00-1</w:t>
            </w:r>
            <w:r w:rsidR="005D32B0">
              <w:t>7</w:t>
            </w:r>
            <w:r w:rsidRPr="00BB7273">
              <w:rPr>
                <w:rFonts w:hint="eastAsia"/>
              </w:rPr>
              <w:t>:00</w:t>
            </w:r>
          </w:p>
        </w:tc>
      </w:tr>
      <w:tr w:rsidR="001527C3" w14:paraId="1656A6C7" w14:textId="77777777" w:rsidTr="00183422">
        <w:trPr>
          <w:trHeight w:val="20"/>
        </w:trPr>
        <w:tc>
          <w:tcPr>
            <w:tcW w:w="1696" w:type="dxa"/>
            <w:vAlign w:val="center"/>
          </w:tcPr>
          <w:p w14:paraId="70399278" w14:textId="2A26BC7C" w:rsidR="001527C3" w:rsidRDefault="001527C3" w:rsidP="00BB7273">
            <w:pPr>
              <w:pStyle w:val="a3"/>
              <w:spacing w:before="0" w:beforeAutospacing="0" w:after="0" w:afterAutospacing="0" w:line="360" w:lineRule="auto"/>
              <w:jc w:val="both"/>
              <w:rPr>
                <w:rFonts w:hint="eastAsia"/>
              </w:rPr>
            </w:pPr>
            <w:r>
              <w:rPr>
                <w:rFonts w:hint="eastAsia"/>
              </w:rPr>
              <w:t>地点</w:t>
            </w:r>
          </w:p>
        </w:tc>
        <w:tc>
          <w:tcPr>
            <w:tcW w:w="6600" w:type="dxa"/>
          </w:tcPr>
          <w:p w14:paraId="6BB4E8DF" w14:textId="219D49D9" w:rsidR="001527C3" w:rsidRDefault="001527C3" w:rsidP="00645D98">
            <w:pPr>
              <w:pStyle w:val="a3"/>
              <w:spacing w:line="360" w:lineRule="auto"/>
              <w:rPr>
                <w:rFonts w:hint="eastAsia"/>
              </w:rPr>
            </w:pPr>
            <w:r w:rsidRPr="001527C3">
              <w:rPr>
                <w:rFonts w:hint="eastAsia"/>
              </w:rPr>
              <w:t>上证路演中心</w:t>
            </w:r>
          </w:p>
        </w:tc>
      </w:tr>
      <w:tr w:rsidR="001527C3" w14:paraId="6929E000" w14:textId="77777777" w:rsidTr="00183422">
        <w:trPr>
          <w:trHeight w:val="20"/>
        </w:trPr>
        <w:tc>
          <w:tcPr>
            <w:tcW w:w="1696" w:type="dxa"/>
            <w:vAlign w:val="center"/>
          </w:tcPr>
          <w:p w14:paraId="685FB2E6" w14:textId="0251D4CD" w:rsidR="001527C3" w:rsidRDefault="001527C3" w:rsidP="00BB7273">
            <w:pPr>
              <w:pStyle w:val="a3"/>
              <w:spacing w:before="0" w:beforeAutospacing="0" w:after="0" w:afterAutospacing="0" w:line="360" w:lineRule="auto"/>
              <w:jc w:val="both"/>
              <w:rPr>
                <w:rFonts w:hint="eastAsia"/>
              </w:rPr>
            </w:pPr>
            <w:r>
              <w:rPr>
                <w:rFonts w:hint="eastAsia"/>
              </w:rPr>
              <w:t>参与单位名称</w:t>
            </w:r>
          </w:p>
        </w:tc>
        <w:tc>
          <w:tcPr>
            <w:tcW w:w="6600" w:type="dxa"/>
          </w:tcPr>
          <w:p w14:paraId="1E985601" w14:textId="77777777" w:rsidR="001527C3" w:rsidRDefault="001527C3" w:rsidP="001527C3">
            <w:pPr>
              <w:pStyle w:val="a3"/>
              <w:spacing w:line="360" w:lineRule="auto"/>
              <w:rPr>
                <w:rFonts w:hint="eastAsia"/>
              </w:rPr>
            </w:pPr>
            <w:r>
              <w:rPr>
                <w:rFonts w:hint="eastAsia"/>
              </w:rPr>
              <w:t>投资者通过互联网登录上证路演中心</w:t>
            </w:r>
          </w:p>
          <w:p w14:paraId="3A5EFD58" w14:textId="552833A3" w:rsidR="001527C3" w:rsidRDefault="001527C3" w:rsidP="001527C3">
            <w:pPr>
              <w:pStyle w:val="a3"/>
              <w:spacing w:line="360" w:lineRule="auto"/>
              <w:rPr>
                <w:rFonts w:hint="eastAsia"/>
              </w:rPr>
            </w:pPr>
            <w:r>
              <w:rPr>
                <w:rFonts w:hint="eastAsia"/>
              </w:rPr>
              <w:t>（https://roadshow.sseinfo.com/）在线参与本次业绩说明会</w:t>
            </w:r>
          </w:p>
        </w:tc>
      </w:tr>
      <w:tr w:rsidR="001527C3" w14:paraId="30CE9354" w14:textId="77777777" w:rsidTr="00183422">
        <w:trPr>
          <w:trHeight w:val="20"/>
        </w:trPr>
        <w:tc>
          <w:tcPr>
            <w:tcW w:w="1696" w:type="dxa"/>
            <w:vAlign w:val="center"/>
          </w:tcPr>
          <w:p w14:paraId="65BCBDE3" w14:textId="13ECF61B" w:rsidR="001527C3" w:rsidRDefault="001527C3" w:rsidP="00BB7273">
            <w:pPr>
              <w:pStyle w:val="a3"/>
              <w:spacing w:before="0" w:beforeAutospacing="0" w:after="0" w:afterAutospacing="0" w:line="360" w:lineRule="auto"/>
              <w:jc w:val="both"/>
              <w:rPr>
                <w:rFonts w:hint="eastAsia"/>
              </w:rPr>
            </w:pPr>
            <w:r>
              <w:rPr>
                <w:rFonts w:hint="eastAsia"/>
              </w:rPr>
              <w:t>上市公司出席</w:t>
            </w:r>
          </w:p>
        </w:tc>
        <w:tc>
          <w:tcPr>
            <w:tcW w:w="6600" w:type="dxa"/>
          </w:tcPr>
          <w:p w14:paraId="14CDA8BA" w14:textId="303709F6" w:rsidR="001527C3" w:rsidRDefault="001527C3" w:rsidP="00645D98">
            <w:pPr>
              <w:pStyle w:val="a3"/>
              <w:spacing w:before="0" w:beforeAutospacing="0" w:after="0" w:afterAutospacing="0" w:line="360" w:lineRule="auto"/>
              <w:rPr>
                <w:rFonts w:hint="eastAsia"/>
              </w:rPr>
            </w:pPr>
            <w:r>
              <w:rPr>
                <w:rFonts w:hint="eastAsia"/>
              </w:rPr>
              <w:t>申达股份</w:t>
            </w:r>
            <w:r w:rsidR="006E327F">
              <w:rPr>
                <w:rFonts w:hint="eastAsia"/>
              </w:rPr>
              <w:t>董事长陆志军先生、</w:t>
            </w:r>
            <w:r w:rsidR="003E7AD8">
              <w:rPr>
                <w:rFonts w:hint="eastAsia"/>
              </w:rPr>
              <w:t>总经理李捷先生、</w:t>
            </w:r>
            <w:r>
              <w:rPr>
                <w:rFonts w:hint="eastAsia"/>
              </w:rPr>
              <w:t>独立董事</w:t>
            </w:r>
            <w:r w:rsidR="005D32B0">
              <w:rPr>
                <w:rFonts w:hint="eastAsia"/>
              </w:rPr>
              <w:t>张磊先生</w:t>
            </w:r>
            <w:r>
              <w:rPr>
                <w:rFonts w:hint="eastAsia"/>
              </w:rPr>
              <w:t>、</w:t>
            </w:r>
            <w:r w:rsidR="00CE424C">
              <w:rPr>
                <w:rFonts w:hint="eastAsia"/>
              </w:rPr>
              <w:t>财务总监胡楠女士</w:t>
            </w:r>
            <w:r>
              <w:rPr>
                <w:rFonts w:hint="eastAsia"/>
              </w:rPr>
              <w:t>、董事会秘书骆琼琳女士。</w:t>
            </w:r>
          </w:p>
        </w:tc>
      </w:tr>
      <w:tr w:rsidR="001527C3" w:rsidRPr="00545CC4" w14:paraId="2ECA8769" w14:textId="77777777" w:rsidTr="00183422">
        <w:trPr>
          <w:trHeight w:val="20"/>
        </w:trPr>
        <w:tc>
          <w:tcPr>
            <w:tcW w:w="1696" w:type="dxa"/>
            <w:vAlign w:val="center"/>
          </w:tcPr>
          <w:p w14:paraId="7FF6DA59" w14:textId="77777777" w:rsidR="001527C3" w:rsidRDefault="001527C3" w:rsidP="00BB7273">
            <w:pPr>
              <w:pStyle w:val="a3"/>
              <w:spacing w:before="0" w:beforeAutospacing="0" w:after="0" w:afterAutospacing="0" w:line="360" w:lineRule="auto"/>
              <w:jc w:val="both"/>
              <w:rPr>
                <w:rFonts w:hint="eastAsia"/>
              </w:rPr>
            </w:pPr>
            <w:r>
              <w:rPr>
                <w:rFonts w:hint="eastAsia"/>
              </w:rPr>
              <w:t>投资者关系活动主要内容介绍</w:t>
            </w:r>
          </w:p>
        </w:tc>
        <w:tc>
          <w:tcPr>
            <w:tcW w:w="6600" w:type="dxa"/>
          </w:tcPr>
          <w:p w14:paraId="0583EC37" w14:textId="3109B121" w:rsidR="005D3D4B" w:rsidRPr="00A02000" w:rsidRDefault="00A02000" w:rsidP="00A02000">
            <w:pPr>
              <w:pStyle w:val="a3"/>
              <w:numPr>
                <w:ilvl w:val="0"/>
                <w:numId w:val="3"/>
              </w:numPr>
              <w:spacing w:before="0" w:beforeAutospacing="0" w:after="0" w:afterAutospacing="0" w:line="360" w:lineRule="auto"/>
              <w:ind w:left="0" w:firstLineChars="200" w:firstLine="482"/>
              <w:jc w:val="both"/>
              <w:rPr>
                <w:b/>
                <w:bCs/>
              </w:rPr>
            </w:pPr>
            <w:r w:rsidRPr="00A02000">
              <w:rPr>
                <w:rFonts w:hint="eastAsia"/>
                <w:b/>
                <w:bCs/>
              </w:rPr>
              <w:t>胡总，您好，公司上半年兑汇损失较大。9月份，美联储大概率降息，美元面临持续贬值趋势。请问，公司对下半年的汇率走势有何预判？有何应对措施？感谢！</w:t>
            </w:r>
          </w:p>
          <w:p w14:paraId="72780CF8" w14:textId="77777777" w:rsidR="00A02000" w:rsidRDefault="00A02000" w:rsidP="00A02000">
            <w:pPr>
              <w:pStyle w:val="a3"/>
              <w:spacing w:before="0" w:beforeAutospacing="0" w:after="0" w:afterAutospacing="0" w:line="360" w:lineRule="auto"/>
              <w:ind w:firstLineChars="200" w:firstLine="480"/>
              <w:jc w:val="both"/>
            </w:pPr>
            <w:r w:rsidRPr="00A02000">
              <w:rPr>
                <w:rFonts w:hint="eastAsia"/>
              </w:rPr>
              <w:t>尊敬的投资者您好，公司会持续密切关注汇率利率走势，通过监控外币交易以及外币资产和负债的规模、优化结算币种以及运用金融衍生品工具等各种防范措施对可能出现的汇率波动进行管理。</w:t>
            </w:r>
          </w:p>
          <w:p w14:paraId="6E3B0627" w14:textId="69680638" w:rsidR="00A02000" w:rsidRPr="00A02000" w:rsidRDefault="00A02000" w:rsidP="00A02000">
            <w:pPr>
              <w:pStyle w:val="a3"/>
              <w:numPr>
                <w:ilvl w:val="0"/>
                <w:numId w:val="3"/>
              </w:numPr>
              <w:spacing w:before="0" w:beforeAutospacing="0" w:after="0" w:afterAutospacing="0" w:line="360" w:lineRule="auto"/>
              <w:ind w:left="0" w:firstLineChars="200" w:firstLine="482"/>
              <w:jc w:val="both"/>
              <w:rPr>
                <w:b/>
                <w:bCs/>
              </w:rPr>
            </w:pPr>
            <w:r w:rsidRPr="00A02000">
              <w:rPr>
                <w:rFonts w:hint="eastAsia"/>
                <w:b/>
                <w:bCs/>
              </w:rPr>
              <w:t>胡总，你好。正如公司中报中所述，实际上公司是盈利的，但由于汇兑损益较大形成了亏损。请问公司相关的外汇衍生产品业务是通过哪家银行操作的，是不是相关产品存在瑕疵，下半年有什么补救办法呢？</w:t>
            </w:r>
          </w:p>
          <w:p w14:paraId="535DB489" w14:textId="77777777" w:rsidR="00A02000" w:rsidRDefault="00A02000" w:rsidP="00A02000">
            <w:pPr>
              <w:pStyle w:val="a3"/>
              <w:spacing w:before="0" w:beforeAutospacing="0" w:after="0" w:afterAutospacing="0" w:line="360" w:lineRule="auto"/>
              <w:ind w:firstLineChars="200" w:firstLine="480"/>
              <w:jc w:val="both"/>
            </w:pPr>
            <w:r w:rsidRPr="00A02000">
              <w:rPr>
                <w:rFonts w:hint="eastAsia"/>
              </w:rPr>
              <w:t>尊敬的投资者您好，公司半年报中的汇兑损失主要是由于境外子公司记账本位币和银行借款币种差异产生的，与外汇衍生品业务无关。</w:t>
            </w:r>
          </w:p>
          <w:p w14:paraId="375862AB" w14:textId="54CE10F6" w:rsidR="00A02000" w:rsidRPr="00A02000" w:rsidRDefault="00A02000" w:rsidP="00A02000">
            <w:pPr>
              <w:pStyle w:val="a3"/>
              <w:numPr>
                <w:ilvl w:val="0"/>
                <w:numId w:val="3"/>
              </w:numPr>
              <w:spacing w:before="0" w:beforeAutospacing="0" w:after="0" w:afterAutospacing="0" w:line="360" w:lineRule="auto"/>
              <w:ind w:left="0" w:firstLineChars="200" w:firstLine="482"/>
              <w:jc w:val="both"/>
              <w:rPr>
                <w:b/>
                <w:bCs/>
              </w:rPr>
            </w:pPr>
            <w:r w:rsidRPr="00A02000">
              <w:rPr>
                <w:rFonts w:hint="eastAsia"/>
                <w:b/>
                <w:bCs/>
              </w:rPr>
              <w:lastRenderedPageBreak/>
              <w:t>您好，请问公司今年有扩展其他业务的打算吗？</w:t>
            </w:r>
          </w:p>
          <w:p w14:paraId="559ACD80" w14:textId="408378BA" w:rsidR="00A02000" w:rsidRPr="00355D13" w:rsidRDefault="00A02000" w:rsidP="00A02000">
            <w:pPr>
              <w:pStyle w:val="a3"/>
              <w:spacing w:before="0" w:beforeAutospacing="0" w:after="0" w:afterAutospacing="0" w:line="360" w:lineRule="auto"/>
              <w:ind w:firstLineChars="200" w:firstLine="480"/>
              <w:jc w:val="both"/>
              <w:rPr>
                <w:rFonts w:hint="eastAsia"/>
              </w:rPr>
            </w:pPr>
            <w:r w:rsidRPr="00A02000">
              <w:rPr>
                <w:rFonts w:hint="eastAsia"/>
              </w:rPr>
              <w:t>尊敬的投资者您好，公司将继续深耕以汽车内饰产品为主的产业用纺织品业务和进出口贸易业务，谢谢您的关注！</w:t>
            </w:r>
          </w:p>
        </w:tc>
      </w:tr>
      <w:tr w:rsidR="001527C3" w14:paraId="2F081ABA" w14:textId="77777777" w:rsidTr="007F17AD">
        <w:trPr>
          <w:trHeight w:val="20"/>
        </w:trPr>
        <w:tc>
          <w:tcPr>
            <w:tcW w:w="1696" w:type="dxa"/>
            <w:vAlign w:val="center"/>
          </w:tcPr>
          <w:p w14:paraId="34C49E57" w14:textId="77777777" w:rsidR="000B3467" w:rsidRDefault="001527C3" w:rsidP="00BB7273">
            <w:pPr>
              <w:pStyle w:val="a3"/>
              <w:spacing w:before="0" w:beforeAutospacing="0" w:after="0" w:afterAutospacing="0" w:line="360" w:lineRule="auto"/>
              <w:jc w:val="both"/>
              <w:rPr>
                <w:rFonts w:hint="eastAsia"/>
              </w:rPr>
            </w:pPr>
            <w:r>
              <w:rPr>
                <w:rFonts w:hint="eastAsia"/>
              </w:rPr>
              <w:lastRenderedPageBreak/>
              <w:t>附件清单</w:t>
            </w:r>
          </w:p>
          <w:p w14:paraId="2AB98DCE" w14:textId="0872BCE0" w:rsidR="001527C3" w:rsidRDefault="001527C3" w:rsidP="00BB7273">
            <w:pPr>
              <w:pStyle w:val="a3"/>
              <w:spacing w:before="0" w:beforeAutospacing="0" w:after="0" w:afterAutospacing="0" w:line="360" w:lineRule="auto"/>
              <w:jc w:val="both"/>
              <w:rPr>
                <w:rFonts w:hint="eastAsia"/>
              </w:rPr>
            </w:pPr>
            <w:r>
              <w:rPr>
                <w:rFonts w:hint="eastAsia"/>
              </w:rPr>
              <w:t>（如有）</w:t>
            </w:r>
          </w:p>
        </w:tc>
        <w:tc>
          <w:tcPr>
            <w:tcW w:w="6600" w:type="dxa"/>
            <w:vAlign w:val="center"/>
          </w:tcPr>
          <w:p w14:paraId="2B81D654" w14:textId="63442990" w:rsidR="001527C3" w:rsidRPr="001527C3" w:rsidRDefault="005D3D4B" w:rsidP="007F17AD">
            <w:pPr>
              <w:pStyle w:val="a3"/>
              <w:spacing w:before="0" w:beforeAutospacing="0" w:after="0" w:afterAutospacing="0" w:line="360" w:lineRule="auto"/>
              <w:jc w:val="both"/>
              <w:rPr>
                <w:rFonts w:hint="eastAsia"/>
                <w:bCs/>
              </w:rPr>
            </w:pPr>
            <w:r>
              <w:rPr>
                <w:bCs/>
              </w:rPr>
              <w:t>无</w:t>
            </w:r>
            <w:r>
              <w:rPr>
                <w:rFonts w:hint="eastAsia"/>
                <w:bCs/>
              </w:rPr>
              <w:t>。</w:t>
            </w:r>
          </w:p>
        </w:tc>
      </w:tr>
      <w:tr w:rsidR="001527C3" w14:paraId="3E742641" w14:textId="77777777" w:rsidTr="007F17AD">
        <w:trPr>
          <w:trHeight w:val="20"/>
        </w:trPr>
        <w:tc>
          <w:tcPr>
            <w:tcW w:w="1696" w:type="dxa"/>
            <w:vAlign w:val="center"/>
          </w:tcPr>
          <w:p w14:paraId="64F60C9D" w14:textId="77777777" w:rsidR="001527C3" w:rsidRDefault="001527C3" w:rsidP="007F17AD">
            <w:pPr>
              <w:pStyle w:val="a3"/>
              <w:spacing w:before="0" w:beforeAutospacing="0" w:after="0" w:afterAutospacing="0" w:line="360" w:lineRule="auto"/>
              <w:jc w:val="both"/>
              <w:rPr>
                <w:rFonts w:hint="eastAsia"/>
              </w:rPr>
            </w:pPr>
            <w:r>
              <w:rPr>
                <w:rFonts w:hint="eastAsia"/>
              </w:rPr>
              <w:t>日期</w:t>
            </w:r>
          </w:p>
        </w:tc>
        <w:tc>
          <w:tcPr>
            <w:tcW w:w="6600" w:type="dxa"/>
            <w:vAlign w:val="center"/>
          </w:tcPr>
          <w:p w14:paraId="4E4EC1F8" w14:textId="17B0EDBE" w:rsidR="001527C3" w:rsidRDefault="00BB7273" w:rsidP="003E7AD8">
            <w:pPr>
              <w:pStyle w:val="a3"/>
              <w:spacing w:before="0" w:beforeAutospacing="0" w:after="0" w:afterAutospacing="0" w:line="360" w:lineRule="auto"/>
              <w:jc w:val="both"/>
              <w:rPr>
                <w:rFonts w:hint="eastAsia"/>
              </w:rPr>
            </w:pPr>
            <w:r w:rsidRPr="00BB7273">
              <w:rPr>
                <w:rFonts w:hint="eastAsia"/>
              </w:rPr>
              <w:t>202</w:t>
            </w:r>
            <w:r w:rsidR="003E7AD8">
              <w:rPr>
                <w:rFonts w:hint="eastAsia"/>
              </w:rPr>
              <w:t>5</w:t>
            </w:r>
            <w:r w:rsidRPr="00BB7273">
              <w:rPr>
                <w:rFonts w:hint="eastAsia"/>
              </w:rPr>
              <w:t>年</w:t>
            </w:r>
            <w:r w:rsidR="005D32B0">
              <w:rPr>
                <w:rFonts w:hint="eastAsia"/>
              </w:rPr>
              <w:t>9</w:t>
            </w:r>
            <w:r w:rsidRPr="00BB7273">
              <w:rPr>
                <w:rFonts w:hint="eastAsia"/>
              </w:rPr>
              <w:t>月</w:t>
            </w:r>
            <w:r w:rsidR="005D32B0">
              <w:rPr>
                <w:rFonts w:hint="eastAsia"/>
              </w:rPr>
              <w:t>2</w:t>
            </w:r>
            <w:r w:rsidRPr="00BB7273">
              <w:rPr>
                <w:rFonts w:hint="eastAsia"/>
              </w:rPr>
              <w:t>日</w:t>
            </w:r>
          </w:p>
        </w:tc>
      </w:tr>
    </w:tbl>
    <w:p w14:paraId="08EC5951" w14:textId="77777777" w:rsidR="001527C3" w:rsidRDefault="001527C3" w:rsidP="001527C3"/>
    <w:p w14:paraId="519B696D" w14:textId="77777777" w:rsidR="00D86BB1" w:rsidRDefault="00D86BB1"/>
    <w:sectPr w:rsidR="00D86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602AF" w14:textId="77777777" w:rsidR="000028C0" w:rsidRDefault="000028C0" w:rsidP="003E7AD8">
      <w:r>
        <w:separator/>
      </w:r>
    </w:p>
  </w:endnote>
  <w:endnote w:type="continuationSeparator" w:id="0">
    <w:p w14:paraId="13C62518" w14:textId="77777777" w:rsidR="000028C0" w:rsidRDefault="000028C0" w:rsidP="003E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7F8F" w14:textId="77777777" w:rsidR="000028C0" w:rsidRDefault="000028C0" w:rsidP="003E7AD8">
      <w:r>
        <w:separator/>
      </w:r>
    </w:p>
  </w:footnote>
  <w:footnote w:type="continuationSeparator" w:id="0">
    <w:p w14:paraId="06768126" w14:textId="77777777" w:rsidR="000028C0" w:rsidRDefault="000028C0" w:rsidP="003E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84E0D"/>
    <w:multiLevelType w:val="hybridMultilevel"/>
    <w:tmpl w:val="1CB6E416"/>
    <w:lvl w:ilvl="0" w:tplc="B2E208E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E061BC"/>
    <w:multiLevelType w:val="hybridMultilevel"/>
    <w:tmpl w:val="15D878BC"/>
    <w:lvl w:ilvl="0" w:tplc="3D601878">
      <w:start w:val="1"/>
      <w:numFmt w:val="decimal"/>
      <w:suff w:val="space"/>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4CB3B75"/>
    <w:multiLevelType w:val="hybridMultilevel"/>
    <w:tmpl w:val="75325CB2"/>
    <w:lvl w:ilvl="0" w:tplc="65561D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42183146">
    <w:abstractNumId w:val="0"/>
  </w:num>
  <w:num w:numId="2" w16cid:durableId="272245310">
    <w:abstractNumId w:val="1"/>
  </w:num>
  <w:num w:numId="3" w16cid:durableId="142064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7C3"/>
    <w:rsid w:val="000028C0"/>
    <w:rsid w:val="0008437B"/>
    <w:rsid w:val="000B3467"/>
    <w:rsid w:val="001527C3"/>
    <w:rsid w:val="00183422"/>
    <w:rsid w:val="002C252A"/>
    <w:rsid w:val="003E7AD8"/>
    <w:rsid w:val="005D32B0"/>
    <w:rsid w:val="005D3D4B"/>
    <w:rsid w:val="006E327F"/>
    <w:rsid w:val="00797F22"/>
    <w:rsid w:val="007F17AD"/>
    <w:rsid w:val="008267CC"/>
    <w:rsid w:val="00A02000"/>
    <w:rsid w:val="00A556FD"/>
    <w:rsid w:val="00B45C73"/>
    <w:rsid w:val="00BB7273"/>
    <w:rsid w:val="00BC7672"/>
    <w:rsid w:val="00CE424C"/>
    <w:rsid w:val="00D86BB1"/>
    <w:rsid w:val="00DC6211"/>
    <w:rsid w:val="00DD7871"/>
    <w:rsid w:val="00DE2FAC"/>
    <w:rsid w:val="00E47AB6"/>
    <w:rsid w:val="00EB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4B16"/>
  <w15:docId w15:val="{467F9549-3B20-4B00-B150-98948383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7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27C3"/>
    <w:pPr>
      <w:widowControl/>
      <w:spacing w:before="100" w:beforeAutospacing="1" w:after="100" w:afterAutospacing="1"/>
      <w:jc w:val="left"/>
    </w:pPr>
    <w:rPr>
      <w:rFonts w:ascii="宋体" w:hAnsi="宋体"/>
      <w:color w:val="000000"/>
      <w:kern w:val="0"/>
      <w:sz w:val="24"/>
    </w:rPr>
  </w:style>
  <w:style w:type="paragraph" w:styleId="a4">
    <w:name w:val="List Paragraph"/>
    <w:basedOn w:val="a"/>
    <w:uiPriority w:val="34"/>
    <w:qFormat/>
    <w:rsid w:val="001527C3"/>
    <w:pPr>
      <w:ind w:firstLineChars="200" w:firstLine="420"/>
    </w:pPr>
  </w:style>
  <w:style w:type="paragraph" w:styleId="a5">
    <w:name w:val="header"/>
    <w:basedOn w:val="a"/>
    <w:link w:val="a6"/>
    <w:uiPriority w:val="99"/>
    <w:unhideWhenUsed/>
    <w:rsid w:val="003E7A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7AD8"/>
    <w:rPr>
      <w:rFonts w:ascii="Times New Roman" w:eastAsia="宋体" w:hAnsi="Times New Roman" w:cs="Times New Roman"/>
      <w:sz w:val="18"/>
      <w:szCs w:val="18"/>
    </w:rPr>
  </w:style>
  <w:style w:type="paragraph" w:styleId="a7">
    <w:name w:val="footer"/>
    <w:basedOn w:val="a"/>
    <w:link w:val="a8"/>
    <w:uiPriority w:val="99"/>
    <w:unhideWhenUsed/>
    <w:rsid w:val="003E7AD8"/>
    <w:pPr>
      <w:tabs>
        <w:tab w:val="center" w:pos="4153"/>
        <w:tab w:val="right" w:pos="8306"/>
      </w:tabs>
      <w:snapToGrid w:val="0"/>
      <w:jc w:val="left"/>
    </w:pPr>
    <w:rPr>
      <w:sz w:val="18"/>
      <w:szCs w:val="18"/>
    </w:rPr>
  </w:style>
  <w:style w:type="character" w:customStyle="1" w:styleId="a8">
    <w:name w:val="页脚 字符"/>
    <w:basedOn w:val="a0"/>
    <w:link w:val="a7"/>
    <w:uiPriority w:val="99"/>
    <w:rsid w:val="003E7A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chenyingyi@sh-shenda.com</dc:creator>
  <cp:keywords/>
  <dc:description/>
  <cp:lastModifiedBy>chenyingyi@sh-shenda.com</cp:lastModifiedBy>
  <cp:revision>12</cp:revision>
  <dcterms:created xsi:type="dcterms:W3CDTF">2023-12-25T09:11:00Z</dcterms:created>
  <dcterms:modified xsi:type="dcterms:W3CDTF">2025-09-02T09:09:00Z</dcterms:modified>
</cp:coreProperties>
</file>