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FE23" w14:textId="47DA83CC" w:rsidR="00B01991" w:rsidRDefault="00B01991" w:rsidP="00B01991">
      <w:pPr>
        <w:spacing w:beforeLines="50" w:before="156" w:afterLines="50" w:after="156" w:line="400" w:lineRule="exact"/>
        <w:rPr>
          <w:rFonts w:ascii="宋体" w:hAnsi="宋体" w:hint="eastAsia"/>
          <w:bCs/>
          <w:iCs/>
          <w:sz w:val="24"/>
        </w:rPr>
      </w:pPr>
      <w:r w:rsidRPr="00416446">
        <w:rPr>
          <w:rFonts w:ascii="宋体" w:hAnsi="宋体" w:hint="eastAsia"/>
          <w:bCs/>
          <w:iCs/>
          <w:sz w:val="24"/>
        </w:rPr>
        <w:t>证券代码：</w:t>
      </w:r>
      <w:r w:rsidR="00B03FD2">
        <w:rPr>
          <w:rFonts w:ascii="宋体" w:hAnsi="宋体" w:hint="eastAsia"/>
          <w:bCs/>
          <w:iCs/>
          <w:sz w:val="24"/>
        </w:rPr>
        <w:t>603739</w:t>
      </w:r>
      <w:r w:rsidRPr="00416446">
        <w:rPr>
          <w:rFonts w:ascii="宋体" w:hAnsi="宋体" w:hint="eastAsia"/>
          <w:bCs/>
          <w:iCs/>
          <w:sz w:val="24"/>
        </w:rPr>
        <w:t xml:space="preserve">          </w:t>
      </w:r>
      <w:r w:rsidR="005C5881" w:rsidRPr="00416446">
        <w:rPr>
          <w:rFonts w:ascii="宋体" w:hAnsi="宋体" w:hint="eastAsia"/>
          <w:bCs/>
          <w:iCs/>
          <w:sz w:val="24"/>
        </w:rPr>
        <w:t xml:space="preserve">                        </w:t>
      </w:r>
      <w:r w:rsidR="004E6980">
        <w:rPr>
          <w:rFonts w:ascii="宋体" w:hAnsi="宋体"/>
          <w:bCs/>
          <w:iCs/>
          <w:sz w:val="24"/>
        </w:rPr>
        <w:t xml:space="preserve"> </w:t>
      </w:r>
      <w:r w:rsidRPr="00416446">
        <w:rPr>
          <w:rFonts w:ascii="宋体" w:hAnsi="宋体" w:hint="eastAsia"/>
          <w:bCs/>
          <w:iCs/>
          <w:sz w:val="24"/>
        </w:rPr>
        <w:t>证券简称：</w:t>
      </w:r>
      <w:r w:rsidR="00B03FD2">
        <w:rPr>
          <w:rFonts w:ascii="宋体" w:hAnsi="宋体" w:hint="eastAsia"/>
          <w:bCs/>
          <w:iCs/>
          <w:sz w:val="24"/>
        </w:rPr>
        <w:t>蔚蓝生物</w:t>
      </w:r>
    </w:p>
    <w:p w14:paraId="64D9E96F" w14:textId="77777777" w:rsidR="002A4F5B" w:rsidRDefault="00E13CB1" w:rsidP="00CC15E4">
      <w:pPr>
        <w:spacing w:beforeLines="100" w:before="312" w:afterLines="50" w:after="156" w:line="400" w:lineRule="exact"/>
        <w:jc w:val="center"/>
        <w:rPr>
          <w:rFonts w:ascii="宋体" w:hAnsi="宋体" w:hint="eastAsia"/>
          <w:b/>
          <w:bCs/>
          <w:iCs/>
          <w:sz w:val="32"/>
          <w:szCs w:val="32"/>
        </w:rPr>
      </w:pPr>
      <w:r>
        <w:rPr>
          <w:rFonts w:ascii="宋体" w:hAnsi="宋体" w:hint="eastAsia"/>
          <w:b/>
          <w:bCs/>
          <w:iCs/>
          <w:sz w:val="32"/>
          <w:szCs w:val="32"/>
        </w:rPr>
        <w:t>青岛蔚蓝生物股份有限公司</w:t>
      </w:r>
    </w:p>
    <w:p w14:paraId="64BE5EA0" w14:textId="69653DC3" w:rsidR="00B01991" w:rsidRPr="00416446" w:rsidRDefault="008807D0" w:rsidP="0051482B">
      <w:pPr>
        <w:spacing w:beforeLines="50" w:before="156" w:line="400" w:lineRule="exact"/>
        <w:jc w:val="center"/>
        <w:rPr>
          <w:rFonts w:ascii="宋体" w:hAnsi="宋体" w:hint="eastAsia"/>
          <w:b/>
          <w:bCs/>
          <w:iCs/>
          <w:sz w:val="32"/>
          <w:szCs w:val="32"/>
        </w:rPr>
      </w:pPr>
      <w:r>
        <w:rPr>
          <w:rFonts w:ascii="宋体" w:hAnsi="宋体" w:hint="eastAsia"/>
          <w:b/>
          <w:bCs/>
          <w:iCs/>
          <w:sz w:val="32"/>
          <w:szCs w:val="32"/>
        </w:rPr>
        <w:t>投资者关系活动记录表</w:t>
      </w:r>
    </w:p>
    <w:p w14:paraId="76411F20" w14:textId="2575461F" w:rsidR="00B01991" w:rsidRPr="00416446" w:rsidRDefault="00B01991" w:rsidP="00B01991">
      <w:pPr>
        <w:spacing w:line="400" w:lineRule="exact"/>
        <w:rPr>
          <w:rFonts w:ascii="宋体" w:hAnsi="宋体" w:hint="eastAsia"/>
          <w:bCs/>
          <w:iCs/>
          <w:sz w:val="24"/>
        </w:rPr>
      </w:pPr>
      <w:r w:rsidRPr="00416446">
        <w:rPr>
          <w:rFonts w:ascii="宋体" w:hAnsi="宋体" w:hint="eastAsia"/>
          <w:bCs/>
          <w:iCs/>
          <w:sz w:val="24"/>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7626"/>
      </w:tblGrid>
      <w:tr w:rsidR="00416446" w:rsidRPr="00416446" w14:paraId="3A0D1CB7" w14:textId="77777777" w:rsidTr="0051482B">
        <w:trPr>
          <w:trHeight w:val="1866"/>
          <w:jc w:val="center"/>
        </w:trPr>
        <w:tc>
          <w:tcPr>
            <w:tcW w:w="2573" w:type="dxa"/>
            <w:tcBorders>
              <w:top w:val="single" w:sz="4" w:space="0" w:color="auto"/>
              <w:left w:val="single" w:sz="4" w:space="0" w:color="auto"/>
              <w:bottom w:val="single" w:sz="4" w:space="0" w:color="auto"/>
              <w:right w:val="single" w:sz="4" w:space="0" w:color="auto"/>
            </w:tcBorders>
            <w:vAlign w:val="center"/>
          </w:tcPr>
          <w:p w14:paraId="3B540A42" w14:textId="77777777" w:rsidR="00B01991" w:rsidRPr="008807D0" w:rsidRDefault="00B01991" w:rsidP="008807D0">
            <w:pPr>
              <w:jc w:val="center"/>
              <w:rPr>
                <w:rFonts w:ascii="宋体" w:hAnsi="宋体" w:hint="eastAsia"/>
                <w:b/>
                <w:bCs/>
                <w:iCs/>
                <w:sz w:val="24"/>
              </w:rPr>
            </w:pPr>
            <w:r w:rsidRPr="008807D0">
              <w:rPr>
                <w:rFonts w:hint="eastAsia"/>
                <w:b/>
                <w:bCs/>
                <w:szCs w:val="21"/>
              </w:rPr>
              <w:t>投资者关系活动类别</w:t>
            </w:r>
          </w:p>
        </w:tc>
        <w:tc>
          <w:tcPr>
            <w:tcW w:w="7626" w:type="dxa"/>
            <w:tcBorders>
              <w:top w:val="single" w:sz="4" w:space="0" w:color="auto"/>
              <w:left w:val="single" w:sz="4" w:space="0" w:color="auto"/>
              <w:bottom w:val="single" w:sz="4" w:space="0" w:color="auto"/>
              <w:right w:val="single" w:sz="4" w:space="0" w:color="auto"/>
            </w:tcBorders>
          </w:tcPr>
          <w:p w14:paraId="6E330B88" w14:textId="43E2DBF1" w:rsidR="003338D3" w:rsidRPr="004E1EA4" w:rsidRDefault="008807D0" w:rsidP="003338D3">
            <w:pPr>
              <w:spacing w:line="360" w:lineRule="auto"/>
              <w:rPr>
                <w:rFonts w:ascii="宋体" w:hAnsi="宋体" w:hint="eastAsia"/>
                <w:bCs/>
                <w:iCs/>
                <w:szCs w:val="21"/>
              </w:rPr>
            </w:pPr>
            <w:r w:rsidRPr="004E1EA4">
              <w:rPr>
                <w:rFonts w:ascii="宋体" w:hAnsi="宋体" w:hint="eastAsia"/>
                <w:bCs/>
                <w:iCs/>
                <w:szCs w:val="21"/>
              </w:rPr>
              <w:t>□</w:t>
            </w:r>
            <w:r w:rsidR="008A4983" w:rsidRPr="004E1EA4">
              <w:rPr>
                <w:szCs w:val="21"/>
              </w:rPr>
              <w:t>特定对象调研</w:t>
            </w:r>
            <w:r w:rsidR="003338D3" w:rsidRPr="004E1EA4">
              <w:rPr>
                <w:rFonts w:ascii="宋体" w:hAnsi="宋体" w:hint="eastAsia"/>
                <w:bCs/>
                <w:iCs/>
                <w:szCs w:val="21"/>
              </w:rPr>
              <w:t xml:space="preserve">        </w:t>
            </w:r>
            <w:r w:rsidR="001A18EE" w:rsidRPr="004E1EA4">
              <w:rPr>
                <w:rFonts w:ascii="宋体" w:hAnsi="宋体" w:hint="eastAsia"/>
                <w:bCs/>
                <w:iCs/>
                <w:szCs w:val="21"/>
              </w:rPr>
              <w:t>□</w:t>
            </w:r>
            <w:r w:rsidR="003338D3" w:rsidRPr="004E1EA4">
              <w:rPr>
                <w:rFonts w:ascii="宋体" w:hAnsi="宋体" w:hint="eastAsia"/>
                <w:bCs/>
                <w:iCs/>
                <w:szCs w:val="21"/>
              </w:rPr>
              <w:t>分析师会议</w:t>
            </w:r>
          </w:p>
          <w:p w14:paraId="374E47A9" w14:textId="3A6C3F66" w:rsidR="003338D3" w:rsidRPr="004E1EA4" w:rsidRDefault="005E04B6" w:rsidP="003338D3">
            <w:pPr>
              <w:spacing w:line="360" w:lineRule="auto"/>
              <w:rPr>
                <w:rFonts w:ascii="宋体" w:hAnsi="宋体" w:hint="eastAsia"/>
                <w:bCs/>
                <w:iCs/>
                <w:szCs w:val="21"/>
              </w:rPr>
            </w:pPr>
            <w:r w:rsidRPr="004E1EA4">
              <w:rPr>
                <w:rFonts w:ascii="宋体" w:hAnsi="宋体" w:hint="eastAsia"/>
                <w:bCs/>
                <w:iCs/>
                <w:szCs w:val="21"/>
              </w:rPr>
              <w:t>□</w:t>
            </w:r>
            <w:r w:rsidR="003338D3" w:rsidRPr="004E1EA4">
              <w:rPr>
                <w:rFonts w:ascii="宋体" w:hAnsi="宋体" w:hint="eastAsia"/>
                <w:bCs/>
                <w:iCs/>
                <w:szCs w:val="21"/>
              </w:rPr>
              <w:t>媒体采访            □新闻发布会</w:t>
            </w:r>
          </w:p>
          <w:p w14:paraId="25AFE327" w14:textId="3C4B257B" w:rsidR="008A4983" w:rsidRPr="004E1EA4" w:rsidRDefault="005D4429" w:rsidP="00CE32D1">
            <w:pPr>
              <w:spacing w:line="360" w:lineRule="auto"/>
              <w:rPr>
                <w:rFonts w:ascii="宋体" w:hAnsi="宋体" w:hint="eastAsia"/>
                <w:bCs/>
                <w:iCs/>
                <w:szCs w:val="21"/>
              </w:rPr>
            </w:pPr>
            <w:r w:rsidRPr="004E1EA4">
              <w:rPr>
                <w:rFonts w:ascii="宋体" w:hAnsi="宋体" w:hint="eastAsia"/>
                <w:bCs/>
                <w:iCs/>
                <w:szCs w:val="21"/>
              </w:rPr>
              <w:t>□</w:t>
            </w:r>
            <w:r w:rsidR="003338D3" w:rsidRPr="004E1EA4">
              <w:rPr>
                <w:rFonts w:ascii="宋体" w:hAnsi="宋体" w:hint="eastAsia"/>
                <w:bCs/>
                <w:iCs/>
                <w:szCs w:val="21"/>
              </w:rPr>
              <w:t>现场参观</w:t>
            </w:r>
            <w:r w:rsidR="003338D3" w:rsidRPr="004E1EA4">
              <w:rPr>
                <w:rFonts w:ascii="宋体" w:hAnsi="宋体" w:hint="eastAsia"/>
                <w:bCs/>
                <w:iCs/>
                <w:szCs w:val="21"/>
              </w:rPr>
              <w:tab/>
            </w:r>
            <w:r w:rsidR="00CE32D1" w:rsidRPr="004E1EA4">
              <w:rPr>
                <w:rFonts w:ascii="宋体" w:hAnsi="宋体"/>
                <w:bCs/>
                <w:iCs/>
                <w:szCs w:val="21"/>
              </w:rPr>
              <w:t xml:space="preserve">          </w:t>
            </w:r>
            <w:r w:rsidR="00810F7C">
              <w:rPr>
                <w:rFonts w:ascii="宋体" w:hAnsi="宋体" w:hint="eastAsia"/>
                <w:bCs/>
                <w:iCs/>
                <w:szCs w:val="21"/>
              </w:rPr>
              <w:t>√业绩说明会</w:t>
            </w:r>
          </w:p>
          <w:p w14:paraId="78B104AB" w14:textId="49E73D5C" w:rsidR="008807D0" w:rsidRPr="008807D0" w:rsidRDefault="00810F7C" w:rsidP="008807D0">
            <w:pPr>
              <w:spacing w:afterLines="50" w:after="156" w:line="360" w:lineRule="auto"/>
              <w:rPr>
                <w:rFonts w:ascii="宋体" w:hAnsi="宋体" w:cs="宋体" w:hint="eastAsia"/>
                <w:u w:val="single"/>
              </w:rPr>
            </w:pPr>
            <w:r w:rsidRPr="004E1EA4">
              <w:rPr>
                <w:rFonts w:ascii="宋体" w:hAnsi="宋体" w:hint="eastAsia"/>
                <w:bCs/>
                <w:iCs/>
                <w:szCs w:val="21"/>
              </w:rPr>
              <w:t>□</w:t>
            </w:r>
            <w:r>
              <w:rPr>
                <w:rFonts w:ascii="宋体" w:hAnsi="宋体" w:hint="eastAsia"/>
                <w:bCs/>
                <w:iCs/>
                <w:szCs w:val="21"/>
              </w:rPr>
              <w:t>其他</w:t>
            </w:r>
          </w:p>
        </w:tc>
      </w:tr>
      <w:tr w:rsidR="00416446" w:rsidRPr="00416446" w14:paraId="5AB81AA8" w14:textId="77777777" w:rsidTr="008807D0">
        <w:trPr>
          <w:trHeight w:val="546"/>
          <w:jc w:val="center"/>
        </w:trPr>
        <w:tc>
          <w:tcPr>
            <w:tcW w:w="2573" w:type="dxa"/>
            <w:tcBorders>
              <w:top w:val="single" w:sz="4" w:space="0" w:color="auto"/>
              <w:left w:val="single" w:sz="4" w:space="0" w:color="auto"/>
              <w:bottom w:val="single" w:sz="4" w:space="0" w:color="auto"/>
              <w:right w:val="single" w:sz="4" w:space="0" w:color="auto"/>
            </w:tcBorders>
            <w:vAlign w:val="center"/>
          </w:tcPr>
          <w:p w14:paraId="2413776B" w14:textId="77777777" w:rsidR="00B01991" w:rsidRPr="008807D0" w:rsidRDefault="00B01991" w:rsidP="008807D0">
            <w:pPr>
              <w:jc w:val="center"/>
              <w:rPr>
                <w:rFonts w:ascii="宋体" w:hAnsi="宋体" w:hint="eastAsia"/>
                <w:b/>
                <w:bCs/>
                <w:iCs/>
                <w:sz w:val="24"/>
              </w:rPr>
            </w:pPr>
            <w:r w:rsidRPr="008807D0">
              <w:rPr>
                <w:rFonts w:hint="eastAsia"/>
                <w:b/>
                <w:bCs/>
                <w:szCs w:val="21"/>
              </w:rPr>
              <w:t>参与单位名称及人员姓名</w:t>
            </w:r>
          </w:p>
        </w:tc>
        <w:tc>
          <w:tcPr>
            <w:tcW w:w="7626" w:type="dxa"/>
            <w:tcBorders>
              <w:top w:val="single" w:sz="4" w:space="0" w:color="auto"/>
              <w:left w:val="single" w:sz="4" w:space="0" w:color="auto"/>
              <w:bottom w:val="single" w:sz="4" w:space="0" w:color="auto"/>
              <w:right w:val="single" w:sz="4" w:space="0" w:color="auto"/>
            </w:tcBorders>
            <w:vAlign w:val="center"/>
          </w:tcPr>
          <w:p w14:paraId="0B9127FF" w14:textId="16D84444" w:rsidR="005A0058" w:rsidRPr="00B3486D" w:rsidRDefault="008807D0" w:rsidP="008807D0">
            <w:pPr>
              <w:spacing w:line="360" w:lineRule="auto"/>
              <w:jc w:val="left"/>
              <w:rPr>
                <w:rFonts w:ascii="宋体" w:hAnsi="宋体" w:hint="eastAsia"/>
                <w:color w:val="000000"/>
                <w:sz w:val="22"/>
                <w:szCs w:val="22"/>
              </w:rPr>
            </w:pPr>
            <w:r w:rsidRPr="008807D0">
              <w:rPr>
                <w:rFonts w:ascii="宋体" w:hAnsi="宋体"/>
                <w:szCs w:val="21"/>
              </w:rPr>
              <w:t>投资者网上</w:t>
            </w:r>
            <w:r w:rsidRPr="008807D0">
              <w:rPr>
                <w:rFonts w:ascii="宋体" w:hAnsi="宋体" w:hint="eastAsia"/>
                <w:szCs w:val="21"/>
              </w:rPr>
              <w:t>提问</w:t>
            </w:r>
          </w:p>
        </w:tc>
      </w:tr>
      <w:tr w:rsidR="00416446" w:rsidRPr="00416446" w14:paraId="233A7C2C" w14:textId="77777777" w:rsidTr="008807D0">
        <w:trPr>
          <w:trHeight w:val="568"/>
          <w:jc w:val="center"/>
        </w:trPr>
        <w:tc>
          <w:tcPr>
            <w:tcW w:w="2573" w:type="dxa"/>
            <w:tcBorders>
              <w:top w:val="single" w:sz="4" w:space="0" w:color="auto"/>
              <w:left w:val="single" w:sz="4" w:space="0" w:color="auto"/>
              <w:bottom w:val="single" w:sz="4" w:space="0" w:color="auto"/>
              <w:right w:val="single" w:sz="4" w:space="0" w:color="auto"/>
            </w:tcBorders>
            <w:vAlign w:val="center"/>
          </w:tcPr>
          <w:p w14:paraId="63E381A3" w14:textId="77777777" w:rsidR="00B01991" w:rsidRPr="008807D0" w:rsidRDefault="00B01991" w:rsidP="008807D0">
            <w:pPr>
              <w:spacing w:line="360" w:lineRule="auto"/>
              <w:jc w:val="center"/>
              <w:rPr>
                <w:b/>
                <w:bCs/>
                <w:szCs w:val="21"/>
              </w:rPr>
            </w:pPr>
            <w:r w:rsidRPr="008807D0">
              <w:rPr>
                <w:rFonts w:hint="eastAsia"/>
                <w:b/>
                <w:bCs/>
                <w:szCs w:val="21"/>
              </w:rPr>
              <w:t>时间</w:t>
            </w:r>
          </w:p>
        </w:tc>
        <w:tc>
          <w:tcPr>
            <w:tcW w:w="7626" w:type="dxa"/>
            <w:tcBorders>
              <w:top w:val="single" w:sz="4" w:space="0" w:color="auto"/>
              <w:left w:val="single" w:sz="4" w:space="0" w:color="auto"/>
              <w:bottom w:val="single" w:sz="4" w:space="0" w:color="auto"/>
              <w:right w:val="single" w:sz="4" w:space="0" w:color="auto"/>
            </w:tcBorders>
            <w:vAlign w:val="center"/>
          </w:tcPr>
          <w:p w14:paraId="29F1258E" w14:textId="10716219" w:rsidR="00B01991" w:rsidRPr="00B3486D" w:rsidRDefault="008807D0" w:rsidP="008807D0">
            <w:pPr>
              <w:spacing w:line="360" w:lineRule="auto"/>
              <w:rPr>
                <w:rFonts w:ascii="宋体" w:hAnsi="宋体" w:hint="eastAsia"/>
                <w:szCs w:val="21"/>
              </w:rPr>
            </w:pPr>
            <w:r w:rsidRPr="008807D0">
              <w:rPr>
                <w:rFonts w:ascii="宋体" w:hAnsi="宋体"/>
                <w:szCs w:val="21"/>
              </w:rPr>
              <w:t>202</w:t>
            </w:r>
            <w:r w:rsidR="00D07958">
              <w:rPr>
                <w:rFonts w:ascii="宋体" w:hAnsi="宋体" w:hint="eastAsia"/>
                <w:szCs w:val="21"/>
              </w:rPr>
              <w:t>5</w:t>
            </w:r>
            <w:r w:rsidRPr="008807D0">
              <w:rPr>
                <w:rFonts w:ascii="宋体" w:hAnsi="宋体"/>
                <w:szCs w:val="21"/>
              </w:rPr>
              <w:t>年</w:t>
            </w:r>
            <w:r w:rsidR="0051482B">
              <w:rPr>
                <w:rFonts w:ascii="宋体" w:hAnsi="宋体" w:hint="eastAsia"/>
                <w:szCs w:val="21"/>
              </w:rPr>
              <w:t>9</w:t>
            </w:r>
            <w:r w:rsidRPr="008807D0">
              <w:rPr>
                <w:rFonts w:ascii="宋体" w:hAnsi="宋体"/>
                <w:szCs w:val="21"/>
              </w:rPr>
              <w:t>月</w:t>
            </w:r>
            <w:r w:rsidR="0051482B">
              <w:rPr>
                <w:rFonts w:ascii="宋体" w:hAnsi="宋体" w:hint="eastAsia"/>
                <w:szCs w:val="21"/>
              </w:rPr>
              <w:t>4</w:t>
            </w:r>
            <w:r w:rsidRPr="008807D0">
              <w:rPr>
                <w:rFonts w:ascii="宋体" w:hAnsi="宋体"/>
                <w:szCs w:val="21"/>
              </w:rPr>
              <w:t>日(周</w:t>
            </w:r>
            <w:r w:rsidR="0051482B">
              <w:rPr>
                <w:rFonts w:ascii="宋体" w:hAnsi="宋体" w:hint="eastAsia"/>
                <w:szCs w:val="21"/>
              </w:rPr>
              <w:t>四</w:t>
            </w:r>
            <w:r w:rsidRPr="008807D0">
              <w:rPr>
                <w:rFonts w:ascii="宋体" w:hAnsi="宋体"/>
                <w:szCs w:val="21"/>
              </w:rPr>
              <w:t>)</w:t>
            </w:r>
            <w:r w:rsidR="00810F7C">
              <w:rPr>
                <w:rFonts w:ascii="宋体" w:hAnsi="宋体" w:hint="eastAsia"/>
                <w:szCs w:val="21"/>
              </w:rPr>
              <w:t>9</w:t>
            </w:r>
            <w:r w:rsidRPr="008807D0">
              <w:rPr>
                <w:rFonts w:ascii="宋体" w:hAnsi="宋体"/>
                <w:szCs w:val="21"/>
              </w:rPr>
              <w:t>:00</w:t>
            </w:r>
            <w:r>
              <w:rPr>
                <w:rFonts w:ascii="宋体" w:hAnsi="宋体" w:hint="eastAsia"/>
                <w:szCs w:val="21"/>
              </w:rPr>
              <w:t>-</w:t>
            </w:r>
            <w:r w:rsidRPr="008807D0">
              <w:rPr>
                <w:rFonts w:ascii="宋体" w:hAnsi="宋体"/>
                <w:szCs w:val="21"/>
              </w:rPr>
              <w:t>1</w:t>
            </w:r>
            <w:r w:rsidR="00810F7C">
              <w:rPr>
                <w:rFonts w:ascii="宋体" w:hAnsi="宋体" w:hint="eastAsia"/>
                <w:szCs w:val="21"/>
              </w:rPr>
              <w:t>0</w:t>
            </w:r>
            <w:r w:rsidRPr="008807D0">
              <w:rPr>
                <w:rFonts w:ascii="宋体" w:hAnsi="宋体"/>
                <w:szCs w:val="21"/>
              </w:rPr>
              <w:t>:00</w:t>
            </w:r>
          </w:p>
        </w:tc>
      </w:tr>
      <w:tr w:rsidR="00416446" w:rsidRPr="00416446" w14:paraId="41053382"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vAlign w:val="center"/>
          </w:tcPr>
          <w:p w14:paraId="15BA77AF" w14:textId="77777777" w:rsidR="00B01991" w:rsidRPr="008807D0" w:rsidRDefault="00B01991" w:rsidP="008807D0">
            <w:pPr>
              <w:spacing w:line="360" w:lineRule="auto"/>
              <w:jc w:val="center"/>
              <w:rPr>
                <w:b/>
                <w:bCs/>
                <w:szCs w:val="21"/>
              </w:rPr>
            </w:pPr>
            <w:r w:rsidRPr="008807D0">
              <w:rPr>
                <w:rFonts w:hint="eastAsia"/>
                <w:b/>
                <w:bCs/>
                <w:szCs w:val="21"/>
              </w:rPr>
              <w:t>地点</w:t>
            </w:r>
          </w:p>
        </w:tc>
        <w:tc>
          <w:tcPr>
            <w:tcW w:w="7626" w:type="dxa"/>
            <w:tcBorders>
              <w:top w:val="single" w:sz="4" w:space="0" w:color="auto"/>
              <w:left w:val="single" w:sz="4" w:space="0" w:color="auto"/>
              <w:bottom w:val="single" w:sz="4" w:space="0" w:color="auto"/>
              <w:right w:val="single" w:sz="4" w:space="0" w:color="auto"/>
            </w:tcBorders>
            <w:vAlign w:val="center"/>
          </w:tcPr>
          <w:p w14:paraId="2D8E23EE" w14:textId="31087615" w:rsidR="008E5848" w:rsidRPr="00810F7C" w:rsidRDefault="00810F7C" w:rsidP="008807D0">
            <w:pPr>
              <w:spacing w:line="420" w:lineRule="exact"/>
              <w:rPr>
                <w:rFonts w:ascii="宋体" w:hAnsi="宋体" w:hint="eastAsia"/>
                <w:szCs w:val="21"/>
              </w:rPr>
            </w:pPr>
            <w:r w:rsidRPr="00810F7C">
              <w:rPr>
                <w:rFonts w:ascii="宋体" w:hAnsi="宋体" w:hint="eastAsia"/>
                <w:szCs w:val="21"/>
              </w:rPr>
              <w:t>上海证券</w:t>
            </w:r>
            <w:r w:rsidRPr="00810F7C">
              <w:rPr>
                <w:rFonts w:ascii="宋体" w:hAnsi="宋体"/>
                <w:szCs w:val="21"/>
              </w:rPr>
              <w:t>交易所上证路演中心（</w:t>
            </w:r>
            <w:r w:rsidRPr="00810F7C">
              <w:rPr>
                <w:rFonts w:ascii="宋体" w:hAnsi="宋体" w:hint="eastAsia"/>
                <w:szCs w:val="21"/>
              </w:rPr>
              <w:t>网址</w:t>
            </w:r>
            <w:r w:rsidRPr="00810F7C">
              <w:rPr>
                <w:rFonts w:ascii="宋体" w:hAnsi="宋体"/>
                <w:szCs w:val="21"/>
              </w:rPr>
              <w:t>：http://roadshow.sseinfo.com/）</w:t>
            </w:r>
          </w:p>
        </w:tc>
      </w:tr>
      <w:tr w:rsidR="00416446" w:rsidRPr="00416446" w14:paraId="5711F717" w14:textId="77777777" w:rsidTr="008807D0">
        <w:trPr>
          <w:trHeight w:val="907"/>
          <w:jc w:val="center"/>
        </w:trPr>
        <w:tc>
          <w:tcPr>
            <w:tcW w:w="2573" w:type="dxa"/>
            <w:tcBorders>
              <w:top w:val="single" w:sz="4" w:space="0" w:color="auto"/>
              <w:left w:val="single" w:sz="4" w:space="0" w:color="auto"/>
              <w:bottom w:val="single" w:sz="4" w:space="0" w:color="auto"/>
              <w:right w:val="single" w:sz="4" w:space="0" w:color="auto"/>
            </w:tcBorders>
            <w:vAlign w:val="center"/>
          </w:tcPr>
          <w:p w14:paraId="7F95D817" w14:textId="77777777" w:rsidR="00B01991" w:rsidRPr="008807D0" w:rsidRDefault="00B01991" w:rsidP="008807D0">
            <w:pPr>
              <w:jc w:val="center"/>
              <w:rPr>
                <w:b/>
                <w:bCs/>
                <w:szCs w:val="21"/>
              </w:rPr>
            </w:pPr>
            <w:r w:rsidRPr="008807D0">
              <w:rPr>
                <w:rFonts w:hint="eastAsia"/>
                <w:b/>
                <w:bCs/>
                <w:szCs w:val="21"/>
              </w:rPr>
              <w:t>上市公司接待人员姓名</w:t>
            </w:r>
          </w:p>
        </w:tc>
        <w:tc>
          <w:tcPr>
            <w:tcW w:w="7626" w:type="dxa"/>
            <w:tcBorders>
              <w:top w:val="single" w:sz="4" w:space="0" w:color="auto"/>
              <w:left w:val="single" w:sz="4" w:space="0" w:color="auto"/>
              <w:bottom w:val="single" w:sz="4" w:space="0" w:color="auto"/>
              <w:right w:val="single" w:sz="4" w:space="0" w:color="auto"/>
            </w:tcBorders>
            <w:vAlign w:val="center"/>
          </w:tcPr>
          <w:p w14:paraId="25C686B8" w14:textId="66AA00B9" w:rsidR="00200378" w:rsidRDefault="008807D0" w:rsidP="008807D0">
            <w:pPr>
              <w:spacing w:line="360" w:lineRule="auto"/>
              <w:rPr>
                <w:rFonts w:ascii="宋体" w:hAnsi="宋体" w:hint="eastAsia"/>
                <w:szCs w:val="21"/>
              </w:rPr>
            </w:pPr>
            <w:r>
              <w:rPr>
                <w:rFonts w:ascii="宋体" w:hAnsi="宋体" w:hint="eastAsia"/>
                <w:szCs w:val="21"/>
              </w:rPr>
              <w:t>董事长兼总经理</w:t>
            </w:r>
            <w:r w:rsidR="00200378" w:rsidRPr="00200378">
              <w:rPr>
                <w:rFonts w:ascii="宋体" w:hAnsi="宋体" w:hint="eastAsia"/>
                <w:szCs w:val="21"/>
              </w:rPr>
              <w:t>：</w:t>
            </w:r>
            <w:r>
              <w:rPr>
                <w:rFonts w:ascii="宋体" w:hAnsi="宋体" w:hint="eastAsia"/>
                <w:szCs w:val="21"/>
              </w:rPr>
              <w:t>陈刚</w:t>
            </w:r>
          </w:p>
          <w:p w14:paraId="562EEAA7" w14:textId="1AA68D71" w:rsidR="00403A10" w:rsidRDefault="008807D0" w:rsidP="008807D0">
            <w:pPr>
              <w:spacing w:line="360" w:lineRule="auto"/>
              <w:rPr>
                <w:rFonts w:ascii="宋体" w:hAnsi="宋体" w:hint="eastAsia"/>
                <w:szCs w:val="21"/>
              </w:rPr>
            </w:pPr>
            <w:r>
              <w:rPr>
                <w:rFonts w:ascii="宋体" w:hAnsi="宋体" w:hint="eastAsia"/>
                <w:szCs w:val="21"/>
              </w:rPr>
              <w:t>董事兼财务总监</w:t>
            </w:r>
            <w:r w:rsidR="002C459F" w:rsidRPr="00B3486D">
              <w:rPr>
                <w:rFonts w:ascii="宋体" w:hAnsi="宋体" w:hint="eastAsia"/>
                <w:szCs w:val="21"/>
              </w:rPr>
              <w:t>：</w:t>
            </w:r>
            <w:r>
              <w:rPr>
                <w:rFonts w:ascii="宋体" w:hAnsi="宋体" w:hint="eastAsia"/>
                <w:szCs w:val="21"/>
              </w:rPr>
              <w:t>乔丕远</w:t>
            </w:r>
          </w:p>
          <w:p w14:paraId="19EAF354" w14:textId="1271A6E9" w:rsidR="006E48F1" w:rsidRDefault="008807D0" w:rsidP="008807D0">
            <w:pPr>
              <w:spacing w:line="360" w:lineRule="auto"/>
              <w:rPr>
                <w:rFonts w:ascii="宋体" w:hAnsi="宋体" w:hint="eastAsia"/>
                <w:szCs w:val="21"/>
              </w:rPr>
            </w:pPr>
            <w:r>
              <w:rPr>
                <w:rFonts w:ascii="宋体" w:hAnsi="宋体" w:hint="eastAsia"/>
                <w:szCs w:val="21"/>
              </w:rPr>
              <w:t>董事会秘书</w:t>
            </w:r>
            <w:r w:rsidR="006E48F1">
              <w:rPr>
                <w:rFonts w:ascii="宋体" w:hAnsi="宋体" w:hint="eastAsia"/>
                <w:szCs w:val="21"/>
              </w:rPr>
              <w:t>：</w:t>
            </w:r>
            <w:r>
              <w:rPr>
                <w:rFonts w:ascii="宋体" w:hAnsi="宋体" w:hint="eastAsia"/>
                <w:szCs w:val="21"/>
              </w:rPr>
              <w:t>姜勇</w:t>
            </w:r>
          </w:p>
          <w:p w14:paraId="328FF0B4" w14:textId="561569CE" w:rsidR="005C7AD8" w:rsidRPr="00B3486D" w:rsidRDefault="008807D0" w:rsidP="008807D0">
            <w:pPr>
              <w:spacing w:line="360" w:lineRule="auto"/>
              <w:rPr>
                <w:rFonts w:ascii="宋体" w:hAnsi="宋体" w:hint="eastAsia"/>
                <w:szCs w:val="21"/>
              </w:rPr>
            </w:pPr>
            <w:r>
              <w:rPr>
                <w:rFonts w:ascii="宋体" w:hAnsi="宋体" w:hint="eastAsia"/>
                <w:szCs w:val="21"/>
              </w:rPr>
              <w:t>独立董事</w:t>
            </w:r>
            <w:r w:rsidR="002C459F" w:rsidRPr="00B3486D">
              <w:rPr>
                <w:rFonts w:ascii="宋体" w:hAnsi="宋体" w:hint="eastAsia"/>
                <w:szCs w:val="21"/>
              </w:rPr>
              <w:t>：</w:t>
            </w:r>
            <w:r>
              <w:rPr>
                <w:rFonts w:ascii="宋体" w:hAnsi="宋体" w:hint="eastAsia"/>
                <w:szCs w:val="21"/>
              </w:rPr>
              <w:t>林英庭、王京</w:t>
            </w:r>
          </w:p>
        </w:tc>
      </w:tr>
      <w:tr w:rsidR="00416446" w:rsidRPr="00416446" w14:paraId="62DA024A"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vAlign w:val="center"/>
          </w:tcPr>
          <w:p w14:paraId="6741150E" w14:textId="4BE57498" w:rsidR="00B01991" w:rsidRPr="008807D0" w:rsidRDefault="00B01991" w:rsidP="008807D0">
            <w:pPr>
              <w:spacing w:line="360" w:lineRule="auto"/>
              <w:jc w:val="center"/>
              <w:rPr>
                <w:b/>
                <w:bCs/>
                <w:szCs w:val="21"/>
              </w:rPr>
            </w:pPr>
            <w:r w:rsidRPr="008807D0">
              <w:rPr>
                <w:rFonts w:hint="eastAsia"/>
                <w:b/>
                <w:bCs/>
                <w:szCs w:val="21"/>
              </w:rPr>
              <w:t>投资者关系活动</w:t>
            </w:r>
            <w:r w:rsidR="008807D0" w:rsidRPr="008807D0">
              <w:rPr>
                <w:rFonts w:hint="eastAsia"/>
                <w:b/>
                <w:bCs/>
                <w:szCs w:val="21"/>
              </w:rPr>
              <w:t>主要内容介绍</w:t>
            </w:r>
          </w:p>
        </w:tc>
        <w:tc>
          <w:tcPr>
            <w:tcW w:w="7626" w:type="dxa"/>
            <w:tcBorders>
              <w:top w:val="single" w:sz="4" w:space="0" w:color="auto"/>
              <w:left w:val="single" w:sz="4" w:space="0" w:color="auto"/>
              <w:bottom w:val="single" w:sz="4" w:space="0" w:color="auto"/>
              <w:right w:val="single" w:sz="4" w:space="0" w:color="auto"/>
            </w:tcBorders>
            <w:vAlign w:val="center"/>
          </w:tcPr>
          <w:p w14:paraId="6176F4CB" w14:textId="22EAB969" w:rsidR="00CE3726" w:rsidRPr="00373E26" w:rsidRDefault="004329D3" w:rsidP="00CE3726">
            <w:pPr>
              <w:spacing w:line="360" w:lineRule="auto"/>
              <w:rPr>
                <w:rFonts w:ascii="宋体" w:hAnsi="宋体" w:hint="eastAsia"/>
                <w:b/>
                <w:noProof/>
                <w:sz w:val="24"/>
              </w:rPr>
            </w:pPr>
            <w:r w:rsidRPr="00373E26">
              <w:rPr>
                <w:rFonts w:ascii="宋体" w:hAnsi="宋体"/>
                <w:b/>
                <w:noProof/>
                <w:sz w:val="24"/>
              </w:rPr>
              <w:t>互动交流</w:t>
            </w:r>
            <w:r w:rsidR="00373E26">
              <w:rPr>
                <w:rFonts w:ascii="宋体" w:hAnsi="宋体"/>
                <w:b/>
                <w:noProof/>
                <w:sz w:val="24"/>
              </w:rPr>
              <w:t>：</w:t>
            </w:r>
          </w:p>
          <w:p w14:paraId="4C076121" w14:textId="7DC98872" w:rsidR="00CE3726" w:rsidRPr="00750BFB" w:rsidRDefault="00CE3726" w:rsidP="0051482B">
            <w:pPr>
              <w:spacing w:line="360" w:lineRule="auto"/>
              <w:ind w:firstLine="420"/>
              <w:rPr>
                <w:rFonts w:ascii="宋体" w:hAnsi="宋体" w:hint="eastAsia"/>
                <w:b/>
                <w:noProof/>
              </w:rPr>
            </w:pPr>
            <w:r w:rsidRPr="00750BFB">
              <w:rPr>
                <w:rFonts w:ascii="宋体" w:hAnsi="宋体" w:hint="eastAsia"/>
                <w:b/>
                <w:noProof/>
              </w:rPr>
              <w:t>Q1、</w:t>
            </w:r>
            <w:bookmarkStart w:id="0" w:name="OLE_LINK1"/>
            <w:r w:rsidR="0051482B" w:rsidRPr="00B70ED0">
              <w:rPr>
                <w:rFonts w:ascii="宋体" w:hAnsi="宋体" w:hint="eastAsia"/>
                <w:b/>
                <w:szCs w:val="21"/>
              </w:rPr>
              <w:t>公司在生物催化酶领域有什么布局</w:t>
            </w:r>
            <w:r w:rsidR="0051482B">
              <w:rPr>
                <w:rFonts w:ascii="宋体" w:hAnsi="宋体" w:hint="eastAsia"/>
                <w:b/>
                <w:szCs w:val="21"/>
              </w:rPr>
              <w:t>吗</w:t>
            </w:r>
            <w:r w:rsidR="0051482B" w:rsidRPr="00B70ED0">
              <w:rPr>
                <w:rFonts w:ascii="宋体" w:hAnsi="宋体" w:hint="eastAsia"/>
                <w:b/>
                <w:szCs w:val="21"/>
              </w:rPr>
              <w:t>？</w:t>
            </w:r>
            <w:bookmarkEnd w:id="0"/>
          </w:p>
          <w:p w14:paraId="365B1229" w14:textId="2CA8533F" w:rsidR="00750CDA" w:rsidRDefault="0051482B" w:rsidP="0051482B">
            <w:pPr>
              <w:spacing w:afterLines="50" w:after="156" w:line="360" w:lineRule="auto"/>
              <w:ind w:firstLineChars="200" w:firstLine="420"/>
              <w:rPr>
                <w:rFonts w:ascii="宋体" w:hAnsi="宋体" w:hint="eastAsia"/>
                <w:szCs w:val="21"/>
              </w:rPr>
            </w:pPr>
            <w:r w:rsidRPr="00B70ED0">
              <w:rPr>
                <w:rFonts w:ascii="宋体" w:hAnsi="宋体" w:hint="eastAsia"/>
                <w:szCs w:val="21"/>
              </w:rPr>
              <w:t>尊敬的投资者，您好，感谢您对公司的关注。公司</w:t>
            </w:r>
            <w:r w:rsidRPr="00B70ED0">
              <w:rPr>
                <w:rFonts w:ascii="宋体" w:hAnsi="宋体" w:hint="eastAsia"/>
              </w:rPr>
              <w:t>在生物催化用酶领域，持续推进技术创新，为酿造行业提供全方位技术支持，提升产品品质与风味、优化产量，并推动酿造副产品高值化利用，助力行业可持续发展</w:t>
            </w:r>
            <w:r w:rsidR="00AE0615" w:rsidRPr="00AE0615">
              <w:rPr>
                <w:rFonts w:ascii="宋体" w:hAnsi="宋体" w:hint="eastAsia"/>
                <w:szCs w:val="21"/>
              </w:rPr>
              <w:t>。</w:t>
            </w:r>
          </w:p>
          <w:p w14:paraId="2027F2C8" w14:textId="0122B462" w:rsidR="00566403" w:rsidRDefault="00CE3726" w:rsidP="0051482B">
            <w:pPr>
              <w:adjustRightInd w:val="0"/>
              <w:snapToGrid w:val="0"/>
              <w:spacing w:beforeLines="50" w:before="156" w:line="360" w:lineRule="auto"/>
              <w:ind w:firstLine="420"/>
              <w:rPr>
                <w:rFonts w:ascii="宋体" w:hAnsi="宋体" w:hint="eastAsia"/>
                <w:b/>
                <w:noProof/>
                <w:szCs w:val="21"/>
              </w:rPr>
            </w:pPr>
            <w:r w:rsidRPr="00750BFB">
              <w:rPr>
                <w:rFonts w:ascii="宋体" w:hAnsi="宋体" w:hint="eastAsia"/>
                <w:b/>
                <w:noProof/>
              </w:rPr>
              <w:t>Q2</w:t>
            </w:r>
            <w:r w:rsidR="00BA1EDA" w:rsidRPr="00750BFB">
              <w:rPr>
                <w:rFonts w:ascii="宋体" w:hAnsi="宋体" w:hint="eastAsia"/>
                <w:b/>
                <w:noProof/>
              </w:rPr>
              <w:t>、</w:t>
            </w:r>
            <w:r w:rsidR="0051482B" w:rsidRPr="00004E06">
              <w:rPr>
                <w:rFonts w:ascii="宋体" w:hAnsi="宋体" w:hint="eastAsia"/>
                <w:b/>
                <w:szCs w:val="21"/>
              </w:rPr>
              <w:t>公司截至目前最新的产能布局是什么情况？</w:t>
            </w:r>
          </w:p>
          <w:p w14:paraId="4F6C2569" w14:textId="488162EB" w:rsidR="00566403" w:rsidRDefault="0051482B" w:rsidP="00566403">
            <w:pPr>
              <w:adjustRightInd w:val="0"/>
              <w:snapToGrid w:val="0"/>
              <w:spacing w:line="360" w:lineRule="auto"/>
              <w:ind w:firstLine="420"/>
              <w:rPr>
                <w:rFonts w:ascii="宋体" w:hAnsi="宋体" w:hint="eastAsia"/>
                <w:b/>
                <w:noProof/>
                <w:szCs w:val="21"/>
              </w:rPr>
            </w:pPr>
            <w:r w:rsidRPr="00B70ED0">
              <w:rPr>
                <w:rFonts w:ascii="宋体" w:hAnsi="宋体" w:hint="eastAsia"/>
                <w:szCs w:val="21"/>
              </w:rPr>
              <w:t>尊敬的投资者，您好，感谢您对公司的关注。公司</w:t>
            </w:r>
            <w:r w:rsidRPr="00B70ED0">
              <w:rPr>
                <w:rFonts w:ascii="宋体" w:hAnsi="宋体" w:hint="eastAsia"/>
              </w:rPr>
              <w:t>蔚蓝生物技术中心、植物用微生态制剂项目及动保产业园已相继投入生产运营；潍坊康地恩精制酶系列产品生产线建设项目也已于2025年8月份达到预定可使用状态。至此，公司各大业务板块的系统化产能布局完成，为多业务协同发展与综合竞争力持续提升奠定坚实基础</w:t>
            </w:r>
            <w:r w:rsidR="00566403" w:rsidRPr="00566403">
              <w:rPr>
                <w:rFonts w:ascii="宋体" w:hAnsi="宋体" w:hint="eastAsia"/>
                <w:noProof/>
                <w:szCs w:val="21"/>
              </w:rPr>
              <w:t>。</w:t>
            </w:r>
          </w:p>
          <w:p w14:paraId="3F6C981F" w14:textId="096F959B" w:rsidR="00CE3726" w:rsidRPr="00566403" w:rsidRDefault="00CE3726" w:rsidP="00566403">
            <w:pPr>
              <w:adjustRightInd w:val="0"/>
              <w:snapToGrid w:val="0"/>
              <w:spacing w:beforeLines="50" w:before="156" w:line="360" w:lineRule="auto"/>
              <w:ind w:firstLine="420"/>
              <w:rPr>
                <w:rFonts w:ascii="宋体" w:hAnsi="宋体" w:hint="eastAsia"/>
                <w:b/>
                <w:noProof/>
                <w:szCs w:val="21"/>
              </w:rPr>
            </w:pPr>
            <w:r w:rsidRPr="00750BFB">
              <w:rPr>
                <w:rFonts w:ascii="宋体" w:hAnsi="宋体" w:hint="eastAsia"/>
                <w:b/>
                <w:noProof/>
              </w:rPr>
              <w:t>Q3、</w:t>
            </w:r>
            <w:r w:rsidR="0051482B" w:rsidRPr="00287363">
              <w:rPr>
                <w:rFonts w:ascii="宋体" w:hAnsi="宋体" w:hint="eastAsia"/>
                <w:b/>
                <w:szCs w:val="21"/>
              </w:rPr>
              <w:t>董秘，你好，公司在动物健康方面有什么技术优势啊？</w:t>
            </w:r>
          </w:p>
          <w:p w14:paraId="148EE74C" w14:textId="77777777" w:rsidR="0051482B" w:rsidRPr="00B70ED0" w:rsidRDefault="0051482B" w:rsidP="0051482B">
            <w:pPr>
              <w:spacing w:line="360" w:lineRule="auto"/>
              <w:ind w:firstLineChars="200" w:firstLine="420"/>
              <w:rPr>
                <w:rFonts w:ascii="宋体" w:hAnsi="宋体" w:hint="eastAsia"/>
                <w:noProof/>
              </w:rPr>
            </w:pPr>
            <w:r w:rsidRPr="00B70ED0">
              <w:rPr>
                <w:rFonts w:ascii="宋体" w:hAnsi="宋体" w:hint="eastAsia"/>
                <w:szCs w:val="21"/>
              </w:rPr>
              <w:t>尊敬的投资者，您好，感谢您对公司的关注。</w:t>
            </w:r>
            <w:r w:rsidRPr="00B70ED0">
              <w:rPr>
                <w:rFonts w:ascii="宋体" w:hAnsi="宋体" w:hint="eastAsia"/>
                <w:noProof/>
              </w:rPr>
              <w:t>公司围绕动物大健康战略，打</w:t>
            </w:r>
            <w:r w:rsidRPr="00B70ED0">
              <w:rPr>
                <w:rFonts w:ascii="宋体" w:hAnsi="宋体" w:hint="eastAsia"/>
                <w:noProof/>
              </w:rPr>
              <w:lastRenderedPageBreak/>
              <w:t>造“产业+服务”综合赋能平台，提供覆盖动物营养、健康养殖、动物疫病防控的系统化解决方案。依托动保工程中心，构建健康养殖过程服务平台；以渊源有自共享实验室为核心，建立原料价值评估与品控服务体系；基于十年积累的饲料酶应用大数据，搭建VLAND-PCP产品精准定制平台，持续增强技术赋能能力，推动产业升级与效益提升。</w:t>
            </w:r>
          </w:p>
          <w:p w14:paraId="69D3D2EF" w14:textId="494C1AA9" w:rsidR="00D10339" w:rsidRPr="0055698B" w:rsidRDefault="0051482B" w:rsidP="0051482B">
            <w:pPr>
              <w:spacing w:line="360" w:lineRule="auto"/>
              <w:ind w:firstLineChars="200" w:firstLine="420"/>
              <w:rPr>
                <w:rFonts w:ascii="宋体" w:hAnsi="宋体" w:hint="eastAsia"/>
                <w:szCs w:val="21"/>
              </w:rPr>
            </w:pPr>
            <w:r w:rsidRPr="00B70ED0">
              <w:rPr>
                <w:rFonts w:ascii="宋体" w:hAnsi="宋体" w:hint="eastAsia"/>
                <w:noProof/>
              </w:rPr>
              <w:t>公司VLAND-PCP定制酶方案（基于饲料酶应用大数据的精准定制平台）已形成涵盖百余种饲料原料的用酶数据库，并持续更新迭代，可针对不同原料优化消化吸收和加工过程，显著提高饲料转化效率与畜禽生长性能，从源头实现降本增效。凭借稳定的应用效果与长期服务能力，该平台已获得众多核心客户的高度认可，市场影响力持续扩大</w:t>
            </w:r>
            <w:r w:rsidR="007C7A1D">
              <w:rPr>
                <w:rFonts w:ascii="宋体" w:hAnsi="宋体" w:hint="eastAsia"/>
                <w:szCs w:val="21"/>
              </w:rPr>
              <w:t>。</w:t>
            </w:r>
          </w:p>
          <w:p w14:paraId="64F934F5" w14:textId="2F542D68" w:rsidR="00CE3726" w:rsidRPr="00750BFB" w:rsidRDefault="00CE3726" w:rsidP="0051482B">
            <w:pPr>
              <w:spacing w:beforeLines="50" w:before="156" w:line="360" w:lineRule="auto"/>
              <w:ind w:firstLineChars="200" w:firstLine="422"/>
              <w:rPr>
                <w:rFonts w:ascii="宋体" w:hAnsi="宋体" w:hint="eastAsia"/>
                <w:b/>
                <w:noProof/>
              </w:rPr>
            </w:pPr>
            <w:r w:rsidRPr="00750BFB">
              <w:rPr>
                <w:rFonts w:ascii="宋体" w:hAnsi="宋体" w:hint="eastAsia"/>
                <w:b/>
                <w:noProof/>
              </w:rPr>
              <w:t>Q4、</w:t>
            </w:r>
            <w:r w:rsidR="0051482B" w:rsidRPr="0051482B">
              <w:rPr>
                <w:rFonts w:ascii="宋体" w:hAnsi="宋体" w:hint="eastAsia"/>
                <w:b/>
                <w:szCs w:val="21"/>
              </w:rPr>
              <w:t>请问公司在人才和团队方面有什么优势啊</w:t>
            </w:r>
            <w:r w:rsidR="00810F7C" w:rsidRPr="0051482B">
              <w:rPr>
                <w:rFonts w:ascii="宋体" w:hAnsi="宋体"/>
                <w:b/>
                <w:bCs/>
                <w:noProof/>
              </w:rPr>
              <w:t>？</w:t>
            </w:r>
          </w:p>
          <w:p w14:paraId="45025940" w14:textId="51ACD0F5" w:rsidR="00322AB5" w:rsidRPr="004B46DF" w:rsidRDefault="0051482B" w:rsidP="00404516">
            <w:pPr>
              <w:spacing w:line="360" w:lineRule="auto"/>
              <w:ind w:firstLineChars="200" w:firstLine="420"/>
              <w:rPr>
                <w:rFonts w:ascii="宋体" w:hAnsi="宋体" w:hint="eastAsia"/>
                <w:szCs w:val="21"/>
              </w:rPr>
            </w:pPr>
            <w:r w:rsidRPr="00B70ED0">
              <w:rPr>
                <w:rFonts w:ascii="宋体" w:hAnsi="宋体" w:hint="eastAsia"/>
              </w:rPr>
              <w:t>尊敬的投资者，您好，感谢您对公司的关注。</w:t>
            </w:r>
            <w:r w:rsidRPr="00B70ED0">
              <w:rPr>
                <w:rFonts w:ascii="宋体" w:hAnsi="宋体" w:hint="eastAsia"/>
                <w:color w:val="000000" w:themeColor="text1"/>
              </w:rPr>
              <w:t>公司坚持“人才第一”的发展战略，在员工招聘、培训、激励以及晋升等方面建立了规范化的管理制度。通过多年的积累，公司建立起一支稳定、专业化的人才队伍。稳定的管理团队和专业化的人才队伍为公司持续快速发展提供了有力的保障。公司现有博士36人，专职研发人员259人。团队目前有国家万人计划1名、国家级荣誉称号1名、山东省泰山产业领军人才7名、山东省双百人才1名、青岛市产业领军人才4名、青岛市拔尖人才2名、青岛市创新创业人才1名、青岛市现代海洋英才1名、青岛市优秀企业家1名、无锡市太湖人才1名、内蒙古自治区科技厅百人计划1名。同时，公司与高校、科研所以及其他企业建立了良好的合作关系</w:t>
            </w:r>
            <w:r w:rsidR="004B46DF" w:rsidRPr="004B46DF">
              <w:rPr>
                <w:rFonts w:ascii="宋体" w:hAnsi="宋体"/>
                <w:szCs w:val="21"/>
              </w:rPr>
              <w:t>。</w:t>
            </w:r>
          </w:p>
          <w:p w14:paraId="51A49D7E" w14:textId="0B58B316" w:rsidR="009C59CA" w:rsidRPr="006A6B11" w:rsidRDefault="009C59CA" w:rsidP="0051482B">
            <w:pPr>
              <w:spacing w:beforeLines="50" w:before="156" w:line="360" w:lineRule="auto"/>
              <w:ind w:firstLineChars="200" w:firstLine="422"/>
              <w:rPr>
                <w:rFonts w:ascii="宋体" w:hAnsi="宋体" w:hint="eastAsia"/>
                <w:b/>
                <w:noProof/>
              </w:rPr>
            </w:pPr>
            <w:r w:rsidRPr="006A6B11">
              <w:rPr>
                <w:rFonts w:ascii="宋体" w:hAnsi="宋体" w:hint="eastAsia"/>
                <w:b/>
                <w:noProof/>
              </w:rPr>
              <w:t>Q</w:t>
            </w:r>
            <w:r w:rsidRPr="005152F5">
              <w:rPr>
                <w:rFonts w:ascii="宋体" w:hAnsi="宋体"/>
                <w:b/>
                <w:noProof/>
              </w:rPr>
              <w:t>5</w:t>
            </w:r>
            <w:r w:rsidRPr="005152F5">
              <w:rPr>
                <w:rFonts w:ascii="宋体" w:hAnsi="宋体" w:hint="eastAsia"/>
                <w:b/>
                <w:noProof/>
              </w:rPr>
              <w:t>、</w:t>
            </w:r>
            <w:r w:rsidR="0051482B" w:rsidRPr="00B70ED0">
              <w:rPr>
                <w:rFonts w:ascii="宋体" w:hAnsi="宋体" w:hint="eastAsia"/>
                <w:b/>
                <w:szCs w:val="21"/>
              </w:rPr>
              <w:t>你好，公司上半年研发投入情况怎么样</w:t>
            </w:r>
            <w:r w:rsidR="006A6B11" w:rsidRPr="005152F5">
              <w:rPr>
                <w:rFonts w:ascii="宋体" w:hAnsi="宋体" w:hint="eastAsia"/>
                <w:b/>
                <w:szCs w:val="21"/>
              </w:rPr>
              <w:t>？</w:t>
            </w:r>
          </w:p>
          <w:p w14:paraId="264291A4" w14:textId="2DFF22F0" w:rsidR="00B22805" w:rsidRPr="00B22805" w:rsidRDefault="0051482B" w:rsidP="0051482B">
            <w:pPr>
              <w:spacing w:afterLines="50" w:after="156" w:line="360" w:lineRule="auto"/>
              <w:ind w:firstLineChars="200" w:firstLine="420"/>
              <w:rPr>
                <w:rFonts w:ascii="宋体" w:hAnsi="宋体" w:hint="eastAsia"/>
                <w:szCs w:val="21"/>
              </w:rPr>
            </w:pPr>
            <w:r w:rsidRPr="00B70ED0">
              <w:rPr>
                <w:rFonts w:ascii="宋体" w:hAnsi="宋体" w:hint="eastAsia"/>
              </w:rPr>
              <w:t>尊敬的投资者，您好，感谢您对公司的关注。</w:t>
            </w:r>
            <w:r w:rsidRPr="00B70ED0">
              <w:rPr>
                <w:rFonts w:ascii="宋体" w:hAnsi="宋体" w:hint="eastAsia"/>
                <w:color w:val="000000" w:themeColor="text1"/>
              </w:rPr>
              <w:t>公</w:t>
            </w:r>
            <w:r w:rsidRPr="00B70ED0">
              <w:rPr>
                <w:rFonts w:ascii="宋体" w:hAnsi="宋体" w:hint="eastAsia"/>
                <w:noProof/>
              </w:rPr>
              <w:t>司坚持技术创新战略，持续加大研发投入，致力于打造以技术创新和全球化驱动的工业生物平台公司。202</w:t>
            </w:r>
            <w:r w:rsidRPr="00B70ED0">
              <w:rPr>
                <w:rFonts w:ascii="宋体" w:hAnsi="宋体"/>
                <w:noProof/>
              </w:rPr>
              <w:t>5</w:t>
            </w:r>
            <w:r w:rsidRPr="00B70ED0">
              <w:rPr>
                <w:rFonts w:ascii="宋体" w:hAnsi="宋体" w:hint="eastAsia"/>
                <w:noProof/>
              </w:rPr>
              <w:t>年上半年，公司研发投入6,388.29万元，占营业收入的9.80%，同比增长16.04%，在行业中保持较高水平</w:t>
            </w:r>
            <w:r w:rsidR="00F1166B" w:rsidRPr="00F1166B">
              <w:rPr>
                <w:rFonts w:ascii="宋体" w:hAnsi="宋体" w:hint="eastAsia"/>
                <w:szCs w:val="21"/>
              </w:rPr>
              <w:t>。</w:t>
            </w:r>
          </w:p>
        </w:tc>
      </w:tr>
      <w:tr w:rsidR="00416446" w:rsidRPr="00416446" w14:paraId="4D47766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vAlign w:val="center"/>
          </w:tcPr>
          <w:p w14:paraId="6096B62F" w14:textId="616E9EF6" w:rsidR="00B01991" w:rsidRPr="008807D0" w:rsidRDefault="00A054ED" w:rsidP="008807D0">
            <w:pPr>
              <w:spacing w:line="360" w:lineRule="auto"/>
              <w:jc w:val="center"/>
              <w:rPr>
                <w:rFonts w:ascii="宋体" w:hAnsi="宋体" w:hint="eastAsia"/>
                <w:b/>
                <w:iCs/>
                <w:szCs w:val="21"/>
              </w:rPr>
            </w:pPr>
            <w:r w:rsidRPr="008807D0">
              <w:rPr>
                <w:rFonts w:ascii="宋体" w:hAnsi="宋体" w:hint="eastAsia"/>
                <w:b/>
                <w:iCs/>
                <w:szCs w:val="21"/>
              </w:rPr>
              <w:lastRenderedPageBreak/>
              <w:t>资料</w:t>
            </w:r>
            <w:r w:rsidR="00B01991" w:rsidRPr="008807D0">
              <w:rPr>
                <w:rFonts w:ascii="宋体" w:hAnsi="宋体" w:hint="eastAsia"/>
                <w:b/>
                <w:iCs/>
                <w:szCs w:val="21"/>
              </w:rPr>
              <w:t>清单</w:t>
            </w:r>
            <w:r w:rsidR="00FB50DC" w:rsidRPr="008807D0">
              <w:rPr>
                <w:rFonts w:ascii="宋体" w:hAnsi="宋体" w:hint="eastAsia"/>
                <w:b/>
                <w:iCs/>
                <w:szCs w:val="21"/>
              </w:rPr>
              <w:t>（</w:t>
            </w:r>
            <w:r w:rsidR="00B01991" w:rsidRPr="008807D0">
              <w:rPr>
                <w:rFonts w:ascii="宋体" w:hAnsi="宋体" w:hint="eastAsia"/>
                <w:b/>
                <w:iCs/>
                <w:szCs w:val="21"/>
              </w:rPr>
              <w:t>如有）</w:t>
            </w:r>
          </w:p>
        </w:tc>
        <w:tc>
          <w:tcPr>
            <w:tcW w:w="7626" w:type="dxa"/>
            <w:tcBorders>
              <w:top w:val="single" w:sz="4" w:space="0" w:color="auto"/>
              <w:left w:val="single" w:sz="4" w:space="0" w:color="auto"/>
              <w:bottom w:val="single" w:sz="4" w:space="0" w:color="auto"/>
              <w:right w:val="single" w:sz="4" w:space="0" w:color="auto"/>
            </w:tcBorders>
            <w:vAlign w:val="center"/>
          </w:tcPr>
          <w:p w14:paraId="10D81918" w14:textId="352AC87A" w:rsidR="00B01991" w:rsidRPr="00CD4662" w:rsidRDefault="00285604" w:rsidP="00FD3BF8">
            <w:pPr>
              <w:spacing w:line="360" w:lineRule="auto"/>
              <w:rPr>
                <w:rFonts w:ascii="宋体" w:hAnsi="宋体" w:hint="eastAsia"/>
                <w:bCs/>
                <w:iCs/>
                <w:szCs w:val="21"/>
              </w:rPr>
            </w:pPr>
            <w:r w:rsidRPr="00CD4662">
              <w:rPr>
                <w:rFonts w:ascii="宋体" w:hAnsi="宋体" w:hint="eastAsia"/>
                <w:bCs/>
                <w:iCs/>
                <w:szCs w:val="21"/>
              </w:rPr>
              <w:t>无</w:t>
            </w:r>
          </w:p>
        </w:tc>
      </w:tr>
      <w:tr w:rsidR="00416446" w:rsidRPr="00416446" w14:paraId="3613DAF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vAlign w:val="center"/>
          </w:tcPr>
          <w:p w14:paraId="4996083D" w14:textId="77777777" w:rsidR="00B01991" w:rsidRPr="008807D0" w:rsidRDefault="00B01991" w:rsidP="008807D0">
            <w:pPr>
              <w:spacing w:line="360" w:lineRule="auto"/>
              <w:jc w:val="center"/>
              <w:rPr>
                <w:rFonts w:ascii="宋体" w:hAnsi="宋体" w:hint="eastAsia"/>
                <w:b/>
                <w:iCs/>
                <w:szCs w:val="21"/>
              </w:rPr>
            </w:pPr>
            <w:r w:rsidRPr="008807D0">
              <w:rPr>
                <w:rFonts w:ascii="宋体" w:hAnsi="宋体" w:hint="eastAsia"/>
                <w:b/>
                <w:iCs/>
                <w:szCs w:val="21"/>
              </w:rPr>
              <w:t>日期</w:t>
            </w:r>
          </w:p>
        </w:tc>
        <w:tc>
          <w:tcPr>
            <w:tcW w:w="7626" w:type="dxa"/>
            <w:tcBorders>
              <w:top w:val="single" w:sz="4" w:space="0" w:color="auto"/>
              <w:left w:val="single" w:sz="4" w:space="0" w:color="auto"/>
              <w:bottom w:val="single" w:sz="4" w:space="0" w:color="auto"/>
              <w:right w:val="single" w:sz="4" w:space="0" w:color="auto"/>
            </w:tcBorders>
          </w:tcPr>
          <w:p w14:paraId="1BC6D631" w14:textId="169C797F" w:rsidR="00B01991" w:rsidRPr="00CD4662" w:rsidRDefault="00542D86" w:rsidP="00CC3992">
            <w:pPr>
              <w:spacing w:line="360" w:lineRule="auto"/>
              <w:rPr>
                <w:rFonts w:ascii="宋体" w:hAnsi="宋体" w:hint="eastAsia"/>
                <w:bCs/>
                <w:iCs/>
                <w:szCs w:val="21"/>
              </w:rPr>
            </w:pPr>
            <w:r w:rsidRPr="00CD4662">
              <w:rPr>
                <w:rFonts w:ascii="宋体" w:hAnsi="宋体" w:hint="eastAsia"/>
                <w:bCs/>
                <w:iCs/>
                <w:szCs w:val="21"/>
              </w:rPr>
              <w:t>20</w:t>
            </w:r>
            <w:r w:rsidR="00E96241">
              <w:rPr>
                <w:rFonts w:ascii="宋体" w:hAnsi="宋体"/>
                <w:bCs/>
                <w:iCs/>
                <w:szCs w:val="21"/>
              </w:rPr>
              <w:t>2</w:t>
            </w:r>
            <w:r w:rsidR="00D07958">
              <w:rPr>
                <w:rFonts w:ascii="宋体" w:hAnsi="宋体" w:hint="eastAsia"/>
                <w:bCs/>
                <w:iCs/>
                <w:szCs w:val="21"/>
              </w:rPr>
              <w:t>5</w:t>
            </w:r>
            <w:r w:rsidRPr="00CD4662">
              <w:rPr>
                <w:rFonts w:ascii="宋体" w:hAnsi="宋体" w:hint="eastAsia"/>
                <w:bCs/>
                <w:iCs/>
                <w:szCs w:val="21"/>
              </w:rPr>
              <w:t>年</w:t>
            </w:r>
            <w:r w:rsidR="0051482B">
              <w:rPr>
                <w:rFonts w:ascii="宋体" w:hAnsi="宋体" w:hint="eastAsia"/>
                <w:bCs/>
                <w:iCs/>
                <w:szCs w:val="21"/>
              </w:rPr>
              <w:t>9</w:t>
            </w:r>
            <w:r w:rsidR="0008715E" w:rsidRPr="00CD4662">
              <w:rPr>
                <w:rFonts w:ascii="宋体" w:hAnsi="宋体" w:hint="eastAsia"/>
                <w:bCs/>
                <w:iCs/>
                <w:szCs w:val="21"/>
              </w:rPr>
              <w:t>月</w:t>
            </w:r>
            <w:r w:rsidR="0051482B">
              <w:rPr>
                <w:rFonts w:ascii="宋体" w:hAnsi="宋体" w:hint="eastAsia"/>
                <w:bCs/>
                <w:iCs/>
                <w:szCs w:val="21"/>
              </w:rPr>
              <w:t>4</w:t>
            </w:r>
            <w:r w:rsidR="005606D8" w:rsidRPr="00CD4662">
              <w:rPr>
                <w:rFonts w:ascii="宋体" w:hAnsi="宋体" w:hint="eastAsia"/>
                <w:bCs/>
                <w:iCs/>
                <w:szCs w:val="21"/>
              </w:rPr>
              <w:t>日</w:t>
            </w:r>
          </w:p>
        </w:tc>
      </w:tr>
    </w:tbl>
    <w:p w14:paraId="32C3DBF2" w14:textId="77777777" w:rsidR="009C6085" w:rsidRPr="00416446" w:rsidRDefault="009C6085"/>
    <w:sectPr w:rsidR="009C6085" w:rsidRPr="004164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172E" w14:textId="77777777" w:rsidR="00AC23D5" w:rsidRDefault="00AC23D5" w:rsidP="00A054ED">
      <w:r>
        <w:separator/>
      </w:r>
    </w:p>
  </w:endnote>
  <w:endnote w:type="continuationSeparator" w:id="0">
    <w:p w14:paraId="78A3C17B" w14:textId="77777777" w:rsidR="00AC23D5" w:rsidRDefault="00AC23D5" w:rsidP="00A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38714"/>
      <w:docPartObj>
        <w:docPartGallery w:val="Page Numbers (Bottom of Page)"/>
        <w:docPartUnique/>
      </w:docPartObj>
    </w:sdtPr>
    <w:sdtContent>
      <w:sdt>
        <w:sdtPr>
          <w:id w:val="1728636285"/>
          <w:docPartObj>
            <w:docPartGallery w:val="Page Numbers (Top of Page)"/>
            <w:docPartUnique/>
          </w:docPartObj>
        </w:sdtPr>
        <w:sdtContent>
          <w:p w14:paraId="22730864" w14:textId="647D8A3C" w:rsidR="00CF0F73" w:rsidRDefault="00CF0F73">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7A9E">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7A9E">
              <w:rPr>
                <w:b/>
                <w:bCs/>
                <w:noProof/>
              </w:rPr>
              <w:t>3</w:t>
            </w:r>
            <w:r>
              <w:rPr>
                <w:b/>
                <w:bCs/>
                <w:sz w:val="24"/>
                <w:szCs w:val="24"/>
              </w:rPr>
              <w:fldChar w:fldCharType="end"/>
            </w:r>
          </w:p>
        </w:sdtContent>
      </w:sdt>
    </w:sdtContent>
  </w:sdt>
  <w:p w14:paraId="45E6F280" w14:textId="77777777" w:rsidR="00CF0F73" w:rsidRDefault="00CF0F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69F9" w14:textId="77777777" w:rsidR="00AC23D5" w:rsidRDefault="00AC23D5" w:rsidP="00A054ED">
      <w:r>
        <w:separator/>
      </w:r>
    </w:p>
  </w:footnote>
  <w:footnote w:type="continuationSeparator" w:id="0">
    <w:p w14:paraId="4E550BA0" w14:textId="77777777" w:rsidR="00AC23D5" w:rsidRDefault="00AC23D5" w:rsidP="00A0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A0"/>
    <w:multiLevelType w:val="hybridMultilevel"/>
    <w:tmpl w:val="DB96AFB4"/>
    <w:lvl w:ilvl="0" w:tplc="A808CA3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F37CB"/>
    <w:multiLevelType w:val="hybridMultilevel"/>
    <w:tmpl w:val="87DEB21C"/>
    <w:lvl w:ilvl="0" w:tplc="8528C9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871FA1"/>
    <w:multiLevelType w:val="hybridMultilevel"/>
    <w:tmpl w:val="149299DA"/>
    <w:lvl w:ilvl="0" w:tplc="9B60438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FB030D"/>
    <w:multiLevelType w:val="hybridMultilevel"/>
    <w:tmpl w:val="54B87428"/>
    <w:lvl w:ilvl="0" w:tplc="C8D2AF4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5683528"/>
    <w:multiLevelType w:val="hybridMultilevel"/>
    <w:tmpl w:val="888AC182"/>
    <w:lvl w:ilvl="0" w:tplc="D00E3FA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9E3FF6"/>
    <w:multiLevelType w:val="hybridMultilevel"/>
    <w:tmpl w:val="131A2F98"/>
    <w:lvl w:ilvl="0" w:tplc="FE2C7FA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81C44E1"/>
    <w:multiLevelType w:val="multilevel"/>
    <w:tmpl w:val="80CE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21D68"/>
    <w:multiLevelType w:val="multilevel"/>
    <w:tmpl w:val="C6DEDF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0998">
    <w:abstractNumId w:val="2"/>
  </w:num>
  <w:num w:numId="2" w16cid:durableId="583683705">
    <w:abstractNumId w:val="4"/>
  </w:num>
  <w:num w:numId="3" w16cid:durableId="1172718425">
    <w:abstractNumId w:val="0"/>
  </w:num>
  <w:num w:numId="4" w16cid:durableId="1854491093">
    <w:abstractNumId w:val="5"/>
  </w:num>
  <w:num w:numId="5" w16cid:durableId="1001785190">
    <w:abstractNumId w:val="6"/>
  </w:num>
  <w:num w:numId="6" w16cid:durableId="1836609198">
    <w:abstractNumId w:val="7"/>
  </w:num>
  <w:num w:numId="7" w16cid:durableId="1144808595">
    <w:abstractNumId w:val="1"/>
  </w:num>
  <w:num w:numId="8" w16cid:durableId="92090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991"/>
    <w:rsid w:val="00003313"/>
    <w:rsid w:val="0000481D"/>
    <w:rsid w:val="00005DAC"/>
    <w:rsid w:val="00011116"/>
    <w:rsid w:val="0001124C"/>
    <w:rsid w:val="000112A8"/>
    <w:rsid w:val="0001248C"/>
    <w:rsid w:val="00013EB8"/>
    <w:rsid w:val="00015ECA"/>
    <w:rsid w:val="000179F8"/>
    <w:rsid w:val="000327A3"/>
    <w:rsid w:val="000376BD"/>
    <w:rsid w:val="00041F36"/>
    <w:rsid w:val="00042425"/>
    <w:rsid w:val="00042D61"/>
    <w:rsid w:val="0004381D"/>
    <w:rsid w:val="0004425A"/>
    <w:rsid w:val="00050639"/>
    <w:rsid w:val="00053079"/>
    <w:rsid w:val="000538B2"/>
    <w:rsid w:val="000555E8"/>
    <w:rsid w:val="00055B93"/>
    <w:rsid w:val="00056A56"/>
    <w:rsid w:val="00060417"/>
    <w:rsid w:val="00062ED2"/>
    <w:rsid w:val="00065F9A"/>
    <w:rsid w:val="0007165F"/>
    <w:rsid w:val="000716B2"/>
    <w:rsid w:val="00073E27"/>
    <w:rsid w:val="000745D4"/>
    <w:rsid w:val="00075D83"/>
    <w:rsid w:val="00077F0A"/>
    <w:rsid w:val="00083170"/>
    <w:rsid w:val="0008715E"/>
    <w:rsid w:val="00090110"/>
    <w:rsid w:val="0009157B"/>
    <w:rsid w:val="000937D8"/>
    <w:rsid w:val="00094559"/>
    <w:rsid w:val="000963F8"/>
    <w:rsid w:val="00096790"/>
    <w:rsid w:val="00097010"/>
    <w:rsid w:val="00097358"/>
    <w:rsid w:val="000A1720"/>
    <w:rsid w:val="000A35C0"/>
    <w:rsid w:val="000A3D1C"/>
    <w:rsid w:val="000A41FF"/>
    <w:rsid w:val="000A4D0A"/>
    <w:rsid w:val="000B5B1D"/>
    <w:rsid w:val="000B75FA"/>
    <w:rsid w:val="000C1FF1"/>
    <w:rsid w:val="000C29B6"/>
    <w:rsid w:val="000C4790"/>
    <w:rsid w:val="000C4CE9"/>
    <w:rsid w:val="000C6998"/>
    <w:rsid w:val="000C6ABC"/>
    <w:rsid w:val="000D0AC5"/>
    <w:rsid w:val="000D2D4F"/>
    <w:rsid w:val="000D6EFD"/>
    <w:rsid w:val="000D78E1"/>
    <w:rsid w:val="000D79E7"/>
    <w:rsid w:val="000D79FA"/>
    <w:rsid w:val="000D7A0E"/>
    <w:rsid w:val="000F0064"/>
    <w:rsid w:val="000F172B"/>
    <w:rsid w:val="000F342B"/>
    <w:rsid w:val="000F42C3"/>
    <w:rsid w:val="000F4792"/>
    <w:rsid w:val="000F483F"/>
    <w:rsid w:val="000F546C"/>
    <w:rsid w:val="000F7283"/>
    <w:rsid w:val="001002C9"/>
    <w:rsid w:val="00100650"/>
    <w:rsid w:val="00105E12"/>
    <w:rsid w:val="001072B6"/>
    <w:rsid w:val="00110E5C"/>
    <w:rsid w:val="001123BE"/>
    <w:rsid w:val="001133D6"/>
    <w:rsid w:val="001165C2"/>
    <w:rsid w:val="00116EAF"/>
    <w:rsid w:val="00120DAE"/>
    <w:rsid w:val="00122DCC"/>
    <w:rsid w:val="0012316E"/>
    <w:rsid w:val="00125A8C"/>
    <w:rsid w:val="00131DF5"/>
    <w:rsid w:val="00133D3D"/>
    <w:rsid w:val="001352BA"/>
    <w:rsid w:val="00136AE0"/>
    <w:rsid w:val="00137B14"/>
    <w:rsid w:val="001460A5"/>
    <w:rsid w:val="0014658E"/>
    <w:rsid w:val="00147055"/>
    <w:rsid w:val="0015027D"/>
    <w:rsid w:val="0015253F"/>
    <w:rsid w:val="00153982"/>
    <w:rsid w:val="00154DCA"/>
    <w:rsid w:val="0015685B"/>
    <w:rsid w:val="0015750F"/>
    <w:rsid w:val="00160A06"/>
    <w:rsid w:val="001645CD"/>
    <w:rsid w:val="00165405"/>
    <w:rsid w:val="0016550A"/>
    <w:rsid w:val="00166C5B"/>
    <w:rsid w:val="00166D7C"/>
    <w:rsid w:val="00174CA2"/>
    <w:rsid w:val="0017794C"/>
    <w:rsid w:val="00190A30"/>
    <w:rsid w:val="0019123E"/>
    <w:rsid w:val="001932C3"/>
    <w:rsid w:val="001972E7"/>
    <w:rsid w:val="001A0212"/>
    <w:rsid w:val="001A18EE"/>
    <w:rsid w:val="001A2CB0"/>
    <w:rsid w:val="001A3082"/>
    <w:rsid w:val="001A412F"/>
    <w:rsid w:val="001B35BA"/>
    <w:rsid w:val="001B45E2"/>
    <w:rsid w:val="001B73AD"/>
    <w:rsid w:val="001C1CF1"/>
    <w:rsid w:val="001C2658"/>
    <w:rsid w:val="001C2683"/>
    <w:rsid w:val="001C3BC8"/>
    <w:rsid w:val="001C4C70"/>
    <w:rsid w:val="001C7856"/>
    <w:rsid w:val="001D0424"/>
    <w:rsid w:val="001D0AE1"/>
    <w:rsid w:val="001D0AED"/>
    <w:rsid w:val="001D15C8"/>
    <w:rsid w:val="001D71CA"/>
    <w:rsid w:val="001E0BFC"/>
    <w:rsid w:val="001E1D06"/>
    <w:rsid w:val="001E1FF3"/>
    <w:rsid w:val="001E3D90"/>
    <w:rsid w:val="001E43F2"/>
    <w:rsid w:val="001E47E8"/>
    <w:rsid w:val="001E6FA0"/>
    <w:rsid w:val="001E7D40"/>
    <w:rsid w:val="001F0F44"/>
    <w:rsid w:val="001F0F48"/>
    <w:rsid w:val="001F5292"/>
    <w:rsid w:val="00200378"/>
    <w:rsid w:val="0020501B"/>
    <w:rsid w:val="0020628B"/>
    <w:rsid w:val="002065C5"/>
    <w:rsid w:val="002147A0"/>
    <w:rsid w:val="00214920"/>
    <w:rsid w:val="002156BA"/>
    <w:rsid w:val="002163EC"/>
    <w:rsid w:val="00224B65"/>
    <w:rsid w:val="002251AA"/>
    <w:rsid w:val="0022532B"/>
    <w:rsid w:val="00225678"/>
    <w:rsid w:val="00230B44"/>
    <w:rsid w:val="00234315"/>
    <w:rsid w:val="00237B81"/>
    <w:rsid w:val="0024021D"/>
    <w:rsid w:val="00243779"/>
    <w:rsid w:val="002438FD"/>
    <w:rsid w:val="00244A8D"/>
    <w:rsid w:val="00250796"/>
    <w:rsid w:val="00255050"/>
    <w:rsid w:val="00255ED3"/>
    <w:rsid w:val="0025798C"/>
    <w:rsid w:val="00260083"/>
    <w:rsid w:val="00262656"/>
    <w:rsid w:val="00263832"/>
    <w:rsid w:val="002645F6"/>
    <w:rsid w:val="0026505E"/>
    <w:rsid w:val="00267CCA"/>
    <w:rsid w:val="00272FDB"/>
    <w:rsid w:val="00275DB6"/>
    <w:rsid w:val="00277B2E"/>
    <w:rsid w:val="00280B3D"/>
    <w:rsid w:val="00285604"/>
    <w:rsid w:val="00285C06"/>
    <w:rsid w:val="00292B89"/>
    <w:rsid w:val="00293E1C"/>
    <w:rsid w:val="002950D1"/>
    <w:rsid w:val="00297DA1"/>
    <w:rsid w:val="002A0E68"/>
    <w:rsid w:val="002A20EE"/>
    <w:rsid w:val="002A23E4"/>
    <w:rsid w:val="002A39C8"/>
    <w:rsid w:val="002A4F5B"/>
    <w:rsid w:val="002A6558"/>
    <w:rsid w:val="002B08BB"/>
    <w:rsid w:val="002C459F"/>
    <w:rsid w:val="002C5642"/>
    <w:rsid w:val="002C79A0"/>
    <w:rsid w:val="002D115E"/>
    <w:rsid w:val="002D1FB4"/>
    <w:rsid w:val="002D53EB"/>
    <w:rsid w:val="002D605F"/>
    <w:rsid w:val="002D66F8"/>
    <w:rsid w:val="002E3531"/>
    <w:rsid w:val="002E6F8A"/>
    <w:rsid w:val="00301A0A"/>
    <w:rsid w:val="00302C67"/>
    <w:rsid w:val="00303971"/>
    <w:rsid w:val="003047A1"/>
    <w:rsid w:val="003116F8"/>
    <w:rsid w:val="0031175F"/>
    <w:rsid w:val="00311901"/>
    <w:rsid w:val="00312A87"/>
    <w:rsid w:val="00312FC4"/>
    <w:rsid w:val="0031376D"/>
    <w:rsid w:val="00315695"/>
    <w:rsid w:val="0032148D"/>
    <w:rsid w:val="00322AB5"/>
    <w:rsid w:val="00322DB6"/>
    <w:rsid w:val="003251C0"/>
    <w:rsid w:val="00327E87"/>
    <w:rsid w:val="00330197"/>
    <w:rsid w:val="003338D3"/>
    <w:rsid w:val="003348C8"/>
    <w:rsid w:val="00345859"/>
    <w:rsid w:val="00350081"/>
    <w:rsid w:val="0035357C"/>
    <w:rsid w:val="0035378E"/>
    <w:rsid w:val="003554FF"/>
    <w:rsid w:val="00357536"/>
    <w:rsid w:val="00357E91"/>
    <w:rsid w:val="00360FF6"/>
    <w:rsid w:val="0037108B"/>
    <w:rsid w:val="00373E26"/>
    <w:rsid w:val="00374542"/>
    <w:rsid w:val="00377F4B"/>
    <w:rsid w:val="0038296C"/>
    <w:rsid w:val="00383C24"/>
    <w:rsid w:val="00384F11"/>
    <w:rsid w:val="00385DE6"/>
    <w:rsid w:val="003924B7"/>
    <w:rsid w:val="00392797"/>
    <w:rsid w:val="00392C3A"/>
    <w:rsid w:val="003938E4"/>
    <w:rsid w:val="0039465D"/>
    <w:rsid w:val="00397633"/>
    <w:rsid w:val="003A1AC3"/>
    <w:rsid w:val="003A26EE"/>
    <w:rsid w:val="003A2C05"/>
    <w:rsid w:val="003A4069"/>
    <w:rsid w:val="003A7865"/>
    <w:rsid w:val="003B3E0A"/>
    <w:rsid w:val="003B7BD6"/>
    <w:rsid w:val="003C0B8F"/>
    <w:rsid w:val="003C1A63"/>
    <w:rsid w:val="003C324F"/>
    <w:rsid w:val="003C3848"/>
    <w:rsid w:val="003D1928"/>
    <w:rsid w:val="003D31C7"/>
    <w:rsid w:val="003D58F5"/>
    <w:rsid w:val="003D5D92"/>
    <w:rsid w:val="003E1E40"/>
    <w:rsid w:val="003E4C01"/>
    <w:rsid w:val="003E4DA6"/>
    <w:rsid w:val="003E61E1"/>
    <w:rsid w:val="003E7720"/>
    <w:rsid w:val="003F167E"/>
    <w:rsid w:val="003F1DB6"/>
    <w:rsid w:val="003F2375"/>
    <w:rsid w:val="003F3BAB"/>
    <w:rsid w:val="003F6052"/>
    <w:rsid w:val="003F67F3"/>
    <w:rsid w:val="003F6804"/>
    <w:rsid w:val="0040069E"/>
    <w:rsid w:val="00400733"/>
    <w:rsid w:val="004033B7"/>
    <w:rsid w:val="00403A10"/>
    <w:rsid w:val="00404516"/>
    <w:rsid w:val="00405103"/>
    <w:rsid w:val="00406675"/>
    <w:rsid w:val="0041006F"/>
    <w:rsid w:val="00412315"/>
    <w:rsid w:val="0041356B"/>
    <w:rsid w:val="0041385A"/>
    <w:rsid w:val="00413FC9"/>
    <w:rsid w:val="00414877"/>
    <w:rsid w:val="00415DDE"/>
    <w:rsid w:val="00416446"/>
    <w:rsid w:val="0041681A"/>
    <w:rsid w:val="00423096"/>
    <w:rsid w:val="004329D3"/>
    <w:rsid w:val="00435DFE"/>
    <w:rsid w:val="00435E4B"/>
    <w:rsid w:val="00441B7C"/>
    <w:rsid w:val="00441BF3"/>
    <w:rsid w:val="0044313B"/>
    <w:rsid w:val="00445760"/>
    <w:rsid w:val="004469B6"/>
    <w:rsid w:val="00446BAC"/>
    <w:rsid w:val="00447251"/>
    <w:rsid w:val="00450958"/>
    <w:rsid w:val="00456913"/>
    <w:rsid w:val="00460ECE"/>
    <w:rsid w:val="0046654A"/>
    <w:rsid w:val="00466691"/>
    <w:rsid w:val="00466BBD"/>
    <w:rsid w:val="00471136"/>
    <w:rsid w:val="004719CF"/>
    <w:rsid w:val="00472F6C"/>
    <w:rsid w:val="00474C6E"/>
    <w:rsid w:val="0047535B"/>
    <w:rsid w:val="00475F95"/>
    <w:rsid w:val="00480110"/>
    <w:rsid w:val="0048353C"/>
    <w:rsid w:val="004839B5"/>
    <w:rsid w:val="0048551B"/>
    <w:rsid w:val="004900D7"/>
    <w:rsid w:val="0049272D"/>
    <w:rsid w:val="00495A84"/>
    <w:rsid w:val="00497884"/>
    <w:rsid w:val="004A2320"/>
    <w:rsid w:val="004A3266"/>
    <w:rsid w:val="004A514B"/>
    <w:rsid w:val="004A56A4"/>
    <w:rsid w:val="004A5820"/>
    <w:rsid w:val="004A5B9B"/>
    <w:rsid w:val="004B094B"/>
    <w:rsid w:val="004B3660"/>
    <w:rsid w:val="004B3889"/>
    <w:rsid w:val="004B46DF"/>
    <w:rsid w:val="004B675F"/>
    <w:rsid w:val="004B76C2"/>
    <w:rsid w:val="004C351A"/>
    <w:rsid w:val="004C46F6"/>
    <w:rsid w:val="004C7FA2"/>
    <w:rsid w:val="004D0397"/>
    <w:rsid w:val="004D1742"/>
    <w:rsid w:val="004D23DB"/>
    <w:rsid w:val="004D3862"/>
    <w:rsid w:val="004D5129"/>
    <w:rsid w:val="004E0398"/>
    <w:rsid w:val="004E1EA4"/>
    <w:rsid w:val="004E6980"/>
    <w:rsid w:val="004E7B53"/>
    <w:rsid w:val="004F0996"/>
    <w:rsid w:val="004F3BED"/>
    <w:rsid w:val="004F4972"/>
    <w:rsid w:val="005004FB"/>
    <w:rsid w:val="00504C99"/>
    <w:rsid w:val="00504CB8"/>
    <w:rsid w:val="0051445A"/>
    <w:rsid w:val="005145C5"/>
    <w:rsid w:val="0051482B"/>
    <w:rsid w:val="005152F5"/>
    <w:rsid w:val="005159A3"/>
    <w:rsid w:val="00525374"/>
    <w:rsid w:val="0052642B"/>
    <w:rsid w:val="00527854"/>
    <w:rsid w:val="00527D50"/>
    <w:rsid w:val="00530208"/>
    <w:rsid w:val="00531076"/>
    <w:rsid w:val="005330AC"/>
    <w:rsid w:val="00535DBC"/>
    <w:rsid w:val="00542D86"/>
    <w:rsid w:val="00545917"/>
    <w:rsid w:val="00553A71"/>
    <w:rsid w:val="00553ACA"/>
    <w:rsid w:val="005542D3"/>
    <w:rsid w:val="00554622"/>
    <w:rsid w:val="005548B1"/>
    <w:rsid w:val="00554D97"/>
    <w:rsid w:val="0055698B"/>
    <w:rsid w:val="005606D8"/>
    <w:rsid w:val="005611FF"/>
    <w:rsid w:val="00565032"/>
    <w:rsid w:val="00566403"/>
    <w:rsid w:val="0057510B"/>
    <w:rsid w:val="00576CE5"/>
    <w:rsid w:val="005826B1"/>
    <w:rsid w:val="00582CED"/>
    <w:rsid w:val="00584449"/>
    <w:rsid w:val="00596222"/>
    <w:rsid w:val="0059688D"/>
    <w:rsid w:val="00597504"/>
    <w:rsid w:val="005A0058"/>
    <w:rsid w:val="005A2E25"/>
    <w:rsid w:val="005A4325"/>
    <w:rsid w:val="005A6FB2"/>
    <w:rsid w:val="005A740E"/>
    <w:rsid w:val="005B272B"/>
    <w:rsid w:val="005B3DA2"/>
    <w:rsid w:val="005C1A6B"/>
    <w:rsid w:val="005C1E37"/>
    <w:rsid w:val="005C46A6"/>
    <w:rsid w:val="005C5881"/>
    <w:rsid w:val="005C7AD8"/>
    <w:rsid w:val="005D1FC6"/>
    <w:rsid w:val="005D3099"/>
    <w:rsid w:val="005D4429"/>
    <w:rsid w:val="005D50AF"/>
    <w:rsid w:val="005E035F"/>
    <w:rsid w:val="005E04B6"/>
    <w:rsid w:val="005F1F2B"/>
    <w:rsid w:val="005F2CEF"/>
    <w:rsid w:val="006010A1"/>
    <w:rsid w:val="00606D23"/>
    <w:rsid w:val="006073B7"/>
    <w:rsid w:val="00607A6B"/>
    <w:rsid w:val="00607D5C"/>
    <w:rsid w:val="006113E2"/>
    <w:rsid w:val="006124FE"/>
    <w:rsid w:val="00620610"/>
    <w:rsid w:val="00622F23"/>
    <w:rsid w:val="00624675"/>
    <w:rsid w:val="006250F1"/>
    <w:rsid w:val="006258AC"/>
    <w:rsid w:val="00627A7E"/>
    <w:rsid w:val="00630B02"/>
    <w:rsid w:val="006312BF"/>
    <w:rsid w:val="0063221C"/>
    <w:rsid w:val="0063331C"/>
    <w:rsid w:val="00635D03"/>
    <w:rsid w:val="006364CF"/>
    <w:rsid w:val="00636A04"/>
    <w:rsid w:val="00636F7B"/>
    <w:rsid w:val="00642346"/>
    <w:rsid w:val="00642EDE"/>
    <w:rsid w:val="00647E42"/>
    <w:rsid w:val="006554EA"/>
    <w:rsid w:val="00663C64"/>
    <w:rsid w:val="00675EA5"/>
    <w:rsid w:val="00676545"/>
    <w:rsid w:val="00676AA3"/>
    <w:rsid w:val="006776DD"/>
    <w:rsid w:val="006778BD"/>
    <w:rsid w:val="00677BCC"/>
    <w:rsid w:val="0068057E"/>
    <w:rsid w:val="006863E1"/>
    <w:rsid w:val="0068787E"/>
    <w:rsid w:val="006926E5"/>
    <w:rsid w:val="00693B7C"/>
    <w:rsid w:val="006A18BB"/>
    <w:rsid w:val="006A358C"/>
    <w:rsid w:val="006A4078"/>
    <w:rsid w:val="006A437C"/>
    <w:rsid w:val="006A443E"/>
    <w:rsid w:val="006A6B11"/>
    <w:rsid w:val="006B2DB5"/>
    <w:rsid w:val="006B3358"/>
    <w:rsid w:val="006B7B08"/>
    <w:rsid w:val="006C1E19"/>
    <w:rsid w:val="006C2DD4"/>
    <w:rsid w:val="006C5444"/>
    <w:rsid w:val="006C6238"/>
    <w:rsid w:val="006C6FBE"/>
    <w:rsid w:val="006D3E79"/>
    <w:rsid w:val="006E48F1"/>
    <w:rsid w:val="006F0F05"/>
    <w:rsid w:val="006F3D7C"/>
    <w:rsid w:val="006F53DF"/>
    <w:rsid w:val="006F5EA5"/>
    <w:rsid w:val="006F6A5B"/>
    <w:rsid w:val="006F6C61"/>
    <w:rsid w:val="00702E7F"/>
    <w:rsid w:val="00706770"/>
    <w:rsid w:val="00706CD8"/>
    <w:rsid w:val="00707B26"/>
    <w:rsid w:val="00711F90"/>
    <w:rsid w:val="007122E2"/>
    <w:rsid w:val="007126A8"/>
    <w:rsid w:val="00715C98"/>
    <w:rsid w:val="0071684F"/>
    <w:rsid w:val="0071709A"/>
    <w:rsid w:val="007214AB"/>
    <w:rsid w:val="00723214"/>
    <w:rsid w:val="00725162"/>
    <w:rsid w:val="00730231"/>
    <w:rsid w:val="00730803"/>
    <w:rsid w:val="00740228"/>
    <w:rsid w:val="00741427"/>
    <w:rsid w:val="00742C52"/>
    <w:rsid w:val="007436E7"/>
    <w:rsid w:val="0074420C"/>
    <w:rsid w:val="00746D96"/>
    <w:rsid w:val="00750BFB"/>
    <w:rsid w:val="00750CDA"/>
    <w:rsid w:val="007518D0"/>
    <w:rsid w:val="007525F4"/>
    <w:rsid w:val="00753D2C"/>
    <w:rsid w:val="00762F91"/>
    <w:rsid w:val="00765BC5"/>
    <w:rsid w:val="00766329"/>
    <w:rsid w:val="007673A9"/>
    <w:rsid w:val="00771781"/>
    <w:rsid w:val="00777CE8"/>
    <w:rsid w:val="0078383E"/>
    <w:rsid w:val="007845B6"/>
    <w:rsid w:val="0078557F"/>
    <w:rsid w:val="007873BC"/>
    <w:rsid w:val="0079083C"/>
    <w:rsid w:val="00793EE3"/>
    <w:rsid w:val="007944DE"/>
    <w:rsid w:val="00795926"/>
    <w:rsid w:val="007978C8"/>
    <w:rsid w:val="007A079F"/>
    <w:rsid w:val="007A0ABC"/>
    <w:rsid w:val="007A4782"/>
    <w:rsid w:val="007A6E8D"/>
    <w:rsid w:val="007B0A98"/>
    <w:rsid w:val="007B1150"/>
    <w:rsid w:val="007B3257"/>
    <w:rsid w:val="007B5503"/>
    <w:rsid w:val="007B70C0"/>
    <w:rsid w:val="007C1F54"/>
    <w:rsid w:val="007C7A1D"/>
    <w:rsid w:val="007D0B51"/>
    <w:rsid w:val="007D2079"/>
    <w:rsid w:val="007D7204"/>
    <w:rsid w:val="007E1143"/>
    <w:rsid w:val="007E1756"/>
    <w:rsid w:val="007E2232"/>
    <w:rsid w:val="007E346D"/>
    <w:rsid w:val="007E4C95"/>
    <w:rsid w:val="007E5642"/>
    <w:rsid w:val="007F0597"/>
    <w:rsid w:val="007F26C4"/>
    <w:rsid w:val="007F590D"/>
    <w:rsid w:val="007F70F1"/>
    <w:rsid w:val="007F77DF"/>
    <w:rsid w:val="007F7A9E"/>
    <w:rsid w:val="008028D0"/>
    <w:rsid w:val="00810F7C"/>
    <w:rsid w:val="00812192"/>
    <w:rsid w:val="00816335"/>
    <w:rsid w:val="0081708C"/>
    <w:rsid w:val="008239BC"/>
    <w:rsid w:val="0083371C"/>
    <w:rsid w:val="0083622A"/>
    <w:rsid w:val="008379A0"/>
    <w:rsid w:val="0084054D"/>
    <w:rsid w:val="0084595B"/>
    <w:rsid w:val="00846446"/>
    <w:rsid w:val="00846797"/>
    <w:rsid w:val="00850372"/>
    <w:rsid w:val="008530A5"/>
    <w:rsid w:val="00853165"/>
    <w:rsid w:val="00856F01"/>
    <w:rsid w:val="008600BB"/>
    <w:rsid w:val="0086140C"/>
    <w:rsid w:val="00861B26"/>
    <w:rsid w:val="00861BF9"/>
    <w:rsid w:val="008632F8"/>
    <w:rsid w:val="00863DFF"/>
    <w:rsid w:val="00866970"/>
    <w:rsid w:val="00871888"/>
    <w:rsid w:val="00872DEA"/>
    <w:rsid w:val="00873EF7"/>
    <w:rsid w:val="00876537"/>
    <w:rsid w:val="00876A69"/>
    <w:rsid w:val="008774A9"/>
    <w:rsid w:val="008807D0"/>
    <w:rsid w:val="00880FFD"/>
    <w:rsid w:val="0088540C"/>
    <w:rsid w:val="00885BA6"/>
    <w:rsid w:val="00894789"/>
    <w:rsid w:val="008A3176"/>
    <w:rsid w:val="008A320D"/>
    <w:rsid w:val="008A4983"/>
    <w:rsid w:val="008B0770"/>
    <w:rsid w:val="008B1954"/>
    <w:rsid w:val="008B3852"/>
    <w:rsid w:val="008B4A36"/>
    <w:rsid w:val="008B7651"/>
    <w:rsid w:val="008C048D"/>
    <w:rsid w:val="008C239D"/>
    <w:rsid w:val="008C47BE"/>
    <w:rsid w:val="008C6126"/>
    <w:rsid w:val="008C68A9"/>
    <w:rsid w:val="008D08F0"/>
    <w:rsid w:val="008D26A5"/>
    <w:rsid w:val="008D344B"/>
    <w:rsid w:val="008D47CF"/>
    <w:rsid w:val="008D5769"/>
    <w:rsid w:val="008E5166"/>
    <w:rsid w:val="008E56EF"/>
    <w:rsid w:val="008E5848"/>
    <w:rsid w:val="008E58D0"/>
    <w:rsid w:val="008E6633"/>
    <w:rsid w:val="008E728B"/>
    <w:rsid w:val="008F097A"/>
    <w:rsid w:val="008F42C9"/>
    <w:rsid w:val="008F4957"/>
    <w:rsid w:val="008F65C1"/>
    <w:rsid w:val="008F79B6"/>
    <w:rsid w:val="00902D39"/>
    <w:rsid w:val="00902E06"/>
    <w:rsid w:val="00904637"/>
    <w:rsid w:val="00907E1F"/>
    <w:rsid w:val="00913F04"/>
    <w:rsid w:val="00914AC5"/>
    <w:rsid w:val="0091528E"/>
    <w:rsid w:val="009202C3"/>
    <w:rsid w:val="0092137B"/>
    <w:rsid w:val="00921E94"/>
    <w:rsid w:val="00922D63"/>
    <w:rsid w:val="0092497E"/>
    <w:rsid w:val="00926ECB"/>
    <w:rsid w:val="00927909"/>
    <w:rsid w:val="009318A8"/>
    <w:rsid w:val="00931F52"/>
    <w:rsid w:val="009327FE"/>
    <w:rsid w:val="00934503"/>
    <w:rsid w:val="00934544"/>
    <w:rsid w:val="00935B78"/>
    <w:rsid w:val="00936072"/>
    <w:rsid w:val="00937E61"/>
    <w:rsid w:val="009411F7"/>
    <w:rsid w:val="00942ABD"/>
    <w:rsid w:val="00945A10"/>
    <w:rsid w:val="009467F5"/>
    <w:rsid w:val="00955C8B"/>
    <w:rsid w:val="009679D6"/>
    <w:rsid w:val="00967C55"/>
    <w:rsid w:val="00967D64"/>
    <w:rsid w:val="00973FA9"/>
    <w:rsid w:val="00976D70"/>
    <w:rsid w:val="00976D8B"/>
    <w:rsid w:val="009916E1"/>
    <w:rsid w:val="009921D2"/>
    <w:rsid w:val="00992F9B"/>
    <w:rsid w:val="00994337"/>
    <w:rsid w:val="009965EB"/>
    <w:rsid w:val="00996E7A"/>
    <w:rsid w:val="00996F4E"/>
    <w:rsid w:val="009A2AF4"/>
    <w:rsid w:val="009A4284"/>
    <w:rsid w:val="009B3598"/>
    <w:rsid w:val="009B6250"/>
    <w:rsid w:val="009B6D3F"/>
    <w:rsid w:val="009C0468"/>
    <w:rsid w:val="009C3B44"/>
    <w:rsid w:val="009C59CA"/>
    <w:rsid w:val="009C6085"/>
    <w:rsid w:val="009C6179"/>
    <w:rsid w:val="009C6DA1"/>
    <w:rsid w:val="009C72FF"/>
    <w:rsid w:val="009C792E"/>
    <w:rsid w:val="009D298F"/>
    <w:rsid w:val="009D36F6"/>
    <w:rsid w:val="009D674B"/>
    <w:rsid w:val="009E3821"/>
    <w:rsid w:val="009E39CD"/>
    <w:rsid w:val="009E4A7F"/>
    <w:rsid w:val="009E4D41"/>
    <w:rsid w:val="009E56DD"/>
    <w:rsid w:val="009E620B"/>
    <w:rsid w:val="009F70CC"/>
    <w:rsid w:val="00A00831"/>
    <w:rsid w:val="00A04516"/>
    <w:rsid w:val="00A054ED"/>
    <w:rsid w:val="00A059DA"/>
    <w:rsid w:val="00A05E12"/>
    <w:rsid w:val="00A0605B"/>
    <w:rsid w:val="00A1251F"/>
    <w:rsid w:val="00A12AF7"/>
    <w:rsid w:val="00A14C0B"/>
    <w:rsid w:val="00A1627D"/>
    <w:rsid w:val="00A20F81"/>
    <w:rsid w:val="00A21154"/>
    <w:rsid w:val="00A221F6"/>
    <w:rsid w:val="00A2308C"/>
    <w:rsid w:val="00A23485"/>
    <w:rsid w:val="00A26CA6"/>
    <w:rsid w:val="00A3358F"/>
    <w:rsid w:val="00A3409B"/>
    <w:rsid w:val="00A359F9"/>
    <w:rsid w:val="00A37806"/>
    <w:rsid w:val="00A41AEE"/>
    <w:rsid w:val="00A45131"/>
    <w:rsid w:val="00A47E53"/>
    <w:rsid w:val="00A52272"/>
    <w:rsid w:val="00A55FF0"/>
    <w:rsid w:val="00A57D34"/>
    <w:rsid w:val="00A60F4E"/>
    <w:rsid w:val="00A65035"/>
    <w:rsid w:val="00A655E9"/>
    <w:rsid w:val="00A73FD4"/>
    <w:rsid w:val="00A7420E"/>
    <w:rsid w:val="00A753B1"/>
    <w:rsid w:val="00A82AC2"/>
    <w:rsid w:val="00A82D40"/>
    <w:rsid w:val="00A91C22"/>
    <w:rsid w:val="00A9223C"/>
    <w:rsid w:val="00A92928"/>
    <w:rsid w:val="00A92B87"/>
    <w:rsid w:val="00A945A6"/>
    <w:rsid w:val="00A95485"/>
    <w:rsid w:val="00A96120"/>
    <w:rsid w:val="00A96AEB"/>
    <w:rsid w:val="00AA1098"/>
    <w:rsid w:val="00AA2E70"/>
    <w:rsid w:val="00AA32BA"/>
    <w:rsid w:val="00AA3D81"/>
    <w:rsid w:val="00AA76DD"/>
    <w:rsid w:val="00AA7E8F"/>
    <w:rsid w:val="00AB152B"/>
    <w:rsid w:val="00AB19E8"/>
    <w:rsid w:val="00AB30D0"/>
    <w:rsid w:val="00AB36EE"/>
    <w:rsid w:val="00AB5660"/>
    <w:rsid w:val="00AB57FB"/>
    <w:rsid w:val="00AC23D5"/>
    <w:rsid w:val="00AC267E"/>
    <w:rsid w:val="00AC7CF5"/>
    <w:rsid w:val="00AD1BA5"/>
    <w:rsid w:val="00AD2D73"/>
    <w:rsid w:val="00AD4887"/>
    <w:rsid w:val="00AD7311"/>
    <w:rsid w:val="00AE0615"/>
    <w:rsid w:val="00AE0A0C"/>
    <w:rsid w:val="00AE3F95"/>
    <w:rsid w:val="00AE5B12"/>
    <w:rsid w:val="00AF0EF5"/>
    <w:rsid w:val="00AF3525"/>
    <w:rsid w:val="00B0116D"/>
    <w:rsid w:val="00B01991"/>
    <w:rsid w:val="00B026D7"/>
    <w:rsid w:val="00B02AE3"/>
    <w:rsid w:val="00B03245"/>
    <w:rsid w:val="00B03D16"/>
    <w:rsid w:val="00B03FD2"/>
    <w:rsid w:val="00B07B65"/>
    <w:rsid w:val="00B159BC"/>
    <w:rsid w:val="00B16080"/>
    <w:rsid w:val="00B210CF"/>
    <w:rsid w:val="00B22805"/>
    <w:rsid w:val="00B233B0"/>
    <w:rsid w:val="00B248EC"/>
    <w:rsid w:val="00B24E9A"/>
    <w:rsid w:val="00B257DB"/>
    <w:rsid w:val="00B26947"/>
    <w:rsid w:val="00B32642"/>
    <w:rsid w:val="00B33FC2"/>
    <w:rsid w:val="00B3427A"/>
    <w:rsid w:val="00B3486D"/>
    <w:rsid w:val="00B418AF"/>
    <w:rsid w:val="00B425F1"/>
    <w:rsid w:val="00B42E55"/>
    <w:rsid w:val="00B4428A"/>
    <w:rsid w:val="00B51361"/>
    <w:rsid w:val="00B538F9"/>
    <w:rsid w:val="00B54AE6"/>
    <w:rsid w:val="00B60DB0"/>
    <w:rsid w:val="00B62006"/>
    <w:rsid w:val="00B636C5"/>
    <w:rsid w:val="00B63E7C"/>
    <w:rsid w:val="00B64929"/>
    <w:rsid w:val="00B652E4"/>
    <w:rsid w:val="00B65921"/>
    <w:rsid w:val="00B6661C"/>
    <w:rsid w:val="00B8244D"/>
    <w:rsid w:val="00B90130"/>
    <w:rsid w:val="00B91C4A"/>
    <w:rsid w:val="00B96054"/>
    <w:rsid w:val="00B96873"/>
    <w:rsid w:val="00B9728C"/>
    <w:rsid w:val="00BA03A5"/>
    <w:rsid w:val="00BA0C52"/>
    <w:rsid w:val="00BA0F54"/>
    <w:rsid w:val="00BA1EDA"/>
    <w:rsid w:val="00BA3413"/>
    <w:rsid w:val="00BA4298"/>
    <w:rsid w:val="00BB142E"/>
    <w:rsid w:val="00BB2420"/>
    <w:rsid w:val="00BB4501"/>
    <w:rsid w:val="00BB5AF5"/>
    <w:rsid w:val="00BB5E69"/>
    <w:rsid w:val="00BC010A"/>
    <w:rsid w:val="00BC2733"/>
    <w:rsid w:val="00BC42BF"/>
    <w:rsid w:val="00BC6A08"/>
    <w:rsid w:val="00BC7608"/>
    <w:rsid w:val="00BD2906"/>
    <w:rsid w:val="00BD3950"/>
    <w:rsid w:val="00BD6718"/>
    <w:rsid w:val="00BE154A"/>
    <w:rsid w:val="00BE1D06"/>
    <w:rsid w:val="00BE1F5B"/>
    <w:rsid w:val="00BE2194"/>
    <w:rsid w:val="00BF0FA2"/>
    <w:rsid w:val="00BF1F31"/>
    <w:rsid w:val="00BF3594"/>
    <w:rsid w:val="00BF532E"/>
    <w:rsid w:val="00BF5AE3"/>
    <w:rsid w:val="00C025F2"/>
    <w:rsid w:val="00C02AA1"/>
    <w:rsid w:val="00C042D4"/>
    <w:rsid w:val="00C05076"/>
    <w:rsid w:val="00C05D00"/>
    <w:rsid w:val="00C13A1E"/>
    <w:rsid w:val="00C15048"/>
    <w:rsid w:val="00C22E43"/>
    <w:rsid w:val="00C23984"/>
    <w:rsid w:val="00C25D14"/>
    <w:rsid w:val="00C30189"/>
    <w:rsid w:val="00C318A2"/>
    <w:rsid w:val="00C330C2"/>
    <w:rsid w:val="00C40E69"/>
    <w:rsid w:val="00C41104"/>
    <w:rsid w:val="00C46789"/>
    <w:rsid w:val="00C50802"/>
    <w:rsid w:val="00C528CC"/>
    <w:rsid w:val="00C56029"/>
    <w:rsid w:val="00C56527"/>
    <w:rsid w:val="00C56CD9"/>
    <w:rsid w:val="00C61AAF"/>
    <w:rsid w:val="00C62CCC"/>
    <w:rsid w:val="00C65931"/>
    <w:rsid w:val="00C65C5E"/>
    <w:rsid w:val="00C70F9E"/>
    <w:rsid w:val="00C71394"/>
    <w:rsid w:val="00C74A9A"/>
    <w:rsid w:val="00C75289"/>
    <w:rsid w:val="00C774BF"/>
    <w:rsid w:val="00C815AD"/>
    <w:rsid w:val="00C816FF"/>
    <w:rsid w:val="00C832C9"/>
    <w:rsid w:val="00C857E2"/>
    <w:rsid w:val="00C924B3"/>
    <w:rsid w:val="00C95293"/>
    <w:rsid w:val="00CA0062"/>
    <w:rsid w:val="00CA6E5C"/>
    <w:rsid w:val="00CB2215"/>
    <w:rsid w:val="00CB68A5"/>
    <w:rsid w:val="00CB69CA"/>
    <w:rsid w:val="00CC0FF0"/>
    <w:rsid w:val="00CC15E4"/>
    <w:rsid w:val="00CC3992"/>
    <w:rsid w:val="00CC3CC7"/>
    <w:rsid w:val="00CC5CC5"/>
    <w:rsid w:val="00CD122E"/>
    <w:rsid w:val="00CD14A8"/>
    <w:rsid w:val="00CD2870"/>
    <w:rsid w:val="00CD3BE6"/>
    <w:rsid w:val="00CD4662"/>
    <w:rsid w:val="00CD6776"/>
    <w:rsid w:val="00CD7A87"/>
    <w:rsid w:val="00CE32D1"/>
    <w:rsid w:val="00CE3726"/>
    <w:rsid w:val="00CF09D0"/>
    <w:rsid w:val="00CF0F73"/>
    <w:rsid w:val="00CF1A31"/>
    <w:rsid w:val="00CF1D61"/>
    <w:rsid w:val="00CF251F"/>
    <w:rsid w:val="00CF4ABC"/>
    <w:rsid w:val="00CF4F5B"/>
    <w:rsid w:val="00D00674"/>
    <w:rsid w:val="00D00EE6"/>
    <w:rsid w:val="00D0153F"/>
    <w:rsid w:val="00D03F61"/>
    <w:rsid w:val="00D0523A"/>
    <w:rsid w:val="00D074B5"/>
    <w:rsid w:val="00D07958"/>
    <w:rsid w:val="00D10339"/>
    <w:rsid w:val="00D10E79"/>
    <w:rsid w:val="00D11459"/>
    <w:rsid w:val="00D1151A"/>
    <w:rsid w:val="00D13828"/>
    <w:rsid w:val="00D167DB"/>
    <w:rsid w:val="00D277EE"/>
    <w:rsid w:val="00D27ABB"/>
    <w:rsid w:val="00D31922"/>
    <w:rsid w:val="00D32156"/>
    <w:rsid w:val="00D374B7"/>
    <w:rsid w:val="00D430D3"/>
    <w:rsid w:val="00D47F93"/>
    <w:rsid w:val="00D52334"/>
    <w:rsid w:val="00D52DB4"/>
    <w:rsid w:val="00D531E1"/>
    <w:rsid w:val="00D55BEE"/>
    <w:rsid w:val="00D56522"/>
    <w:rsid w:val="00D60587"/>
    <w:rsid w:val="00D646F1"/>
    <w:rsid w:val="00D652E9"/>
    <w:rsid w:val="00D67572"/>
    <w:rsid w:val="00D73D64"/>
    <w:rsid w:val="00D750A5"/>
    <w:rsid w:val="00D7601D"/>
    <w:rsid w:val="00D76135"/>
    <w:rsid w:val="00D76788"/>
    <w:rsid w:val="00D76A1A"/>
    <w:rsid w:val="00D855FD"/>
    <w:rsid w:val="00D90AF7"/>
    <w:rsid w:val="00D91234"/>
    <w:rsid w:val="00D93661"/>
    <w:rsid w:val="00D9498C"/>
    <w:rsid w:val="00D95FD2"/>
    <w:rsid w:val="00D9666D"/>
    <w:rsid w:val="00D97B60"/>
    <w:rsid w:val="00DA154C"/>
    <w:rsid w:val="00DA1D20"/>
    <w:rsid w:val="00DA234D"/>
    <w:rsid w:val="00DA24CB"/>
    <w:rsid w:val="00DA2CE1"/>
    <w:rsid w:val="00DA302A"/>
    <w:rsid w:val="00DA621B"/>
    <w:rsid w:val="00DB077F"/>
    <w:rsid w:val="00DB61BE"/>
    <w:rsid w:val="00DB67CB"/>
    <w:rsid w:val="00DC3A04"/>
    <w:rsid w:val="00DD1ABA"/>
    <w:rsid w:val="00DD4ABF"/>
    <w:rsid w:val="00DD6A31"/>
    <w:rsid w:val="00DD74A5"/>
    <w:rsid w:val="00DD7D22"/>
    <w:rsid w:val="00DE54E8"/>
    <w:rsid w:val="00DE7C50"/>
    <w:rsid w:val="00DF2806"/>
    <w:rsid w:val="00DF4558"/>
    <w:rsid w:val="00DF46C2"/>
    <w:rsid w:val="00DF63A4"/>
    <w:rsid w:val="00E029E9"/>
    <w:rsid w:val="00E04691"/>
    <w:rsid w:val="00E05C17"/>
    <w:rsid w:val="00E10857"/>
    <w:rsid w:val="00E12987"/>
    <w:rsid w:val="00E1317F"/>
    <w:rsid w:val="00E13CB1"/>
    <w:rsid w:val="00E20638"/>
    <w:rsid w:val="00E20E24"/>
    <w:rsid w:val="00E24526"/>
    <w:rsid w:val="00E262BE"/>
    <w:rsid w:val="00E3797A"/>
    <w:rsid w:val="00E434D1"/>
    <w:rsid w:val="00E44CAF"/>
    <w:rsid w:val="00E47C4B"/>
    <w:rsid w:val="00E508EE"/>
    <w:rsid w:val="00E53BA2"/>
    <w:rsid w:val="00E53C3D"/>
    <w:rsid w:val="00E53D59"/>
    <w:rsid w:val="00E60C54"/>
    <w:rsid w:val="00E62D6A"/>
    <w:rsid w:val="00E65972"/>
    <w:rsid w:val="00E65D96"/>
    <w:rsid w:val="00E670E9"/>
    <w:rsid w:val="00E7397D"/>
    <w:rsid w:val="00E8248A"/>
    <w:rsid w:val="00E82946"/>
    <w:rsid w:val="00E82989"/>
    <w:rsid w:val="00E847D0"/>
    <w:rsid w:val="00E96241"/>
    <w:rsid w:val="00EA4F7D"/>
    <w:rsid w:val="00EA4F8D"/>
    <w:rsid w:val="00EA5404"/>
    <w:rsid w:val="00EA6EF7"/>
    <w:rsid w:val="00EB4B0F"/>
    <w:rsid w:val="00EB59A0"/>
    <w:rsid w:val="00EB6D89"/>
    <w:rsid w:val="00EC12F9"/>
    <w:rsid w:val="00EC2AE5"/>
    <w:rsid w:val="00EC3B5D"/>
    <w:rsid w:val="00EC641D"/>
    <w:rsid w:val="00ED2F7B"/>
    <w:rsid w:val="00ED4FA0"/>
    <w:rsid w:val="00ED5039"/>
    <w:rsid w:val="00ED597E"/>
    <w:rsid w:val="00EE08E0"/>
    <w:rsid w:val="00EE0EBC"/>
    <w:rsid w:val="00EE0F1F"/>
    <w:rsid w:val="00EE1A19"/>
    <w:rsid w:val="00EE1D68"/>
    <w:rsid w:val="00EE508B"/>
    <w:rsid w:val="00EE549D"/>
    <w:rsid w:val="00EF2583"/>
    <w:rsid w:val="00EF5896"/>
    <w:rsid w:val="00F00D44"/>
    <w:rsid w:val="00F0635D"/>
    <w:rsid w:val="00F066A6"/>
    <w:rsid w:val="00F07E7E"/>
    <w:rsid w:val="00F1166B"/>
    <w:rsid w:val="00F12E61"/>
    <w:rsid w:val="00F134AE"/>
    <w:rsid w:val="00F141DC"/>
    <w:rsid w:val="00F168D6"/>
    <w:rsid w:val="00F17978"/>
    <w:rsid w:val="00F239D0"/>
    <w:rsid w:val="00F24E46"/>
    <w:rsid w:val="00F2659A"/>
    <w:rsid w:val="00F303CE"/>
    <w:rsid w:val="00F304EF"/>
    <w:rsid w:val="00F325CC"/>
    <w:rsid w:val="00F32975"/>
    <w:rsid w:val="00F32B4F"/>
    <w:rsid w:val="00F33AA7"/>
    <w:rsid w:val="00F3647F"/>
    <w:rsid w:val="00F40484"/>
    <w:rsid w:val="00F40A41"/>
    <w:rsid w:val="00F44124"/>
    <w:rsid w:val="00F462CE"/>
    <w:rsid w:val="00F5042E"/>
    <w:rsid w:val="00F508F7"/>
    <w:rsid w:val="00F52FB7"/>
    <w:rsid w:val="00F5310C"/>
    <w:rsid w:val="00F6038D"/>
    <w:rsid w:val="00F633F1"/>
    <w:rsid w:val="00F7125F"/>
    <w:rsid w:val="00F71A48"/>
    <w:rsid w:val="00F74531"/>
    <w:rsid w:val="00F76381"/>
    <w:rsid w:val="00F80152"/>
    <w:rsid w:val="00F81823"/>
    <w:rsid w:val="00F81D48"/>
    <w:rsid w:val="00F81DA6"/>
    <w:rsid w:val="00F9231C"/>
    <w:rsid w:val="00F9406A"/>
    <w:rsid w:val="00F963D3"/>
    <w:rsid w:val="00FA39FB"/>
    <w:rsid w:val="00FA3AE8"/>
    <w:rsid w:val="00FA3E06"/>
    <w:rsid w:val="00FA43FE"/>
    <w:rsid w:val="00FA4EA3"/>
    <w:rsid w:val="00FA73F8"/>
    <w:rsid w:val="00FB0790"/>
    <w:rsid w:val="00FB253F"/>
    <w:rsid w:val="00FB50DC"/>
    <w:rsid w:val="00FB5E7D"/>
    <w:rsid w:val="00FC2C2E"/>
    <w:rsid w:val="00FC361A"/>
    <w:rsid w:val="00FC39B2"/>
    <w:rsid w:val="00FC3AF7"/>
    <w:rsid w:val="00FC5A71"/>
    <w:rsid w:val="00FD3BF8"/>
    <w:rsid w:val="00FD4811"/>
    <w:rsid w:val="00FE0362"/>
    <w:rsid w:val="00FE5C9A"/>
    <w:rsid w:val="00FE661A"/>
    <w:rsid w:val="00FE70BF"/>
    <w:rsid w:val="00FF1B01"/>
    <w:rsid w:val="00FF472E"/>
    <w:rsid w:val="00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293D3"/>
  <w15:docId w15:val="{9B282413-6BCC-4466-9AD1-40DCF59A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D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9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054E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A054ED"/>
    <w:rPr>
      <w:kern w:val="2"/>
      <w:sz w:val="18"/>
      <w:szCs w:val="18"/>
    </w:rPr>
  </w:style>
  <w:style w:type="paragraph" w:styleId="a6">
    <w:name w:val="footer"/>
    <w:basedOn w:val="a"/>
    <w:link w:val="a7"/>
    <w:uiPriority w:val="99"/>
    <w:rsid w:val="00A054E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A054ED"/>
    <w:rPr>
      <w:kern w:val="2"/>
      <w:sz w:val="18"/>
      <w:szCs w:val="18"/>
    </w:rPr>
  </w:style>
  <w:style w:type="paragraph" w:styleId="a8">
    <w:name w:val="Balloon Text"/>
    <w:basedOn w:val="a"/>
    <w:link w:val="a9"/>
    <w:rsid w:val="00642346"/>
    <w:rPr>
      <w:sz w:val="18"/>
      <w:szCs w:val="18"/>
    </w:rPr>
  </w:style>
  <w:style w:type="character" w:customStyle="1" w:styleId="a9">
    <w:name w:val="批注框文本 字符"/>
    <w:link w:val="a8"/>
    <w:rsid w:val="00642346"/>
    <w:rPr>
      <w:kern w:val="2"/>
      <w:sz w:val="18"/>
      <w:szCs w:val="18"/>
    </w:rPr>
  </w:style>
  <w:style w:type="character" w:styleId="aa">
    <w:name w:val="annotation reference"/>
    <w:basedOn w:val="a0"/>
    <w:rsid w:val="00445760"/>
    <w:rPr>
      <w:sz w:val="21"/>
      <w:szCs w:val="21"/>
    </w:rPr>
  </w:style>
  <w:style w:type="paragraph" w:styleId="ab">
    <w:name w:val="annotation text"/>
    <w:basedOn w:val="a"/>
    <w:link w:val="ac"/>
    <w:rsid w:val="00445760"/>
    <w:pPr>
      <w:jc w:val="left"/>
    </w:pPr>
  </w:style>
  <w:style w:type="character" w:customStyle="1" w:styleId="ac">
    <w:name w:val="批注文字 字符"/>
    <w:basedOn w:val="a0"/>
    <w:link w:val="ab"/>
    <w:rsid w:val="00445760"/>
    <w:rPr>
      <w:kern w:val="2"/>
      <w:sz w:val="21"/>
      <w:szCs w:val="24"/>
    </w:rPr>
  </w:style>
  <w:style w:type="paragraph" w:styleId="ad">
    <w:name w:val="annotation subject"/>
    <w:basedOn w:val="ab"/>
    <w:next w:val="ab"/>
    <w:link w:val="ae"/>
    <w:rsid w:val="00445760"/>
    <w:rPr>
      <w:b/>
      <w:bCs/>
    </w:rPr>
  </w:style>
  <w:style w:type="character" w:customStyle="1" w:styleId="ae">
    <w:name w:val="批注主题 字符"/>
    <w:basedOn w:val="ac"/>
    <w:link w:val="ad"/>
    <w:rsid w:val="00445760"/>
    <w:rPr>
      <w:b/>
      <w:bCs/>
      <w:kern w:val="2"/>
      <w:sz w:val="21"/>
      <w:szCs w:val="24"/>
    </w:rPr>
  </w:style>
  <w:style w:type="paragraph" w:styleId="af">
    <w:name w:val="List Paragraph"/>
    <w:basedOn w:val="a"/>
    <w:uiPriority w:val="34"/>
    <w:qFormat/>
    <w:rsid w:val="00094559"/>
    <w:pPr>
      <w:ind w:firstLineChars="200" w:firstLine="420"/>
    </w:pPr>
  </w:style>
  <w:style w:type="character" w:styleId="af0">
    <w:name w:val="Placeholder Text"/>
    <w:basedOn w:val="a0"/>
    <w:uiPriority w:val="99"/>
    <w:semiHidden/>
    <w:rsid w:val="007E1756"/>
    <w:rPr>
      <w:color w:val="808080"/>
    </w:rPr>
  </w:style>
  <w:style w:type="paragraph" w:styleId="af1">
    <w:name w:val="Normal (Web)"/>
    <w:basedOn w:val="a"/>
    <w:uiPriority w:val="99"/>
    <w:unhideWhenUsed/>
    <w:rsid w:val="00D52DB4"/>
    <w:pPr>
      <w:widowControl/>
      <w:spacing w:before="100" w:beforeAutospacing="1" w:after="100" w:afterAutospacing="1"/>
      <w:jc w:val="left"/>
    </w:pPr>
    <w:rPr>
      <w:rFonts w:ascii="宋体" w:hAnsi="宋体" w:cs="宋体"/>
      <w:kern w:val="0"/>
      <w:sz w:val="24"/>
    </w:rPr>
  </w:style>
  <w:style w:type="character" w:styleId="af2">
    <w:name w:val="Emphasis"/>
    <w:basedOn w:val="a0"/>
    <w:uiPriority w:val="20"/>
    <w:qFormat/>
    <w:rsid w:val="00D10339"/>
    <w:rPr>
      <w:i/>
      <w:iCs/>
    </w:rPr>
  </w:style>
  <w:style w:type="character" w:customStyle="1" w:styleId="apple-converted-space">
    <w:name w:val="apple-converted-space"/>
    <w:basedOn w:val="a0"/>
    <w:rsid w:val="00D10339"/>
  </w:style>
  <w:style w:type="paragraph" w:customStyle="1" w:styleId="pagenumber">
    <w:name w:val="pagenumber"/>
    <w:basedOn w:val="a"/>
    <w:rsid w:val="00876537"/>
    <w:pPr>
      <w:widowControl/>
      <w:spacing w:before="100" w:beforeAutospacing="1" w:after="100" w:afterAutospacing="1"/>
      <w:jc w:val="left"/>
    </w:pPr>
    <w:rPr>
      <w:rFonts w:ascii="宋体" w:hAnsi="宋体" w:cs="宋体"/>
      <w:kern w:val="0"/>
      <w:sz w:val="24"/>
    </w:rPr>
  </w:style>
  <w:style w:type="character" w:styleId="af3">
    <w:name w:val="Hyperlink"/>
    <w:basedOn w:val="a0"/>
    <w:unhideWhenUsed/>
    <w:qFormat/>
    <w:rsid w:val="00880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4968">
      <w:bodyDiv w:val="1"/>
      <w:marLeft w:val="0"/>
      <w:marRight w:val="0"/>
      <w:marTop w:val="0"/>
      <w:marBottom w:val="0"/>
      <w:divBdr>
        <w:top w:val="none" w:sz="0" w:space="0" w:color="auto"/>
        <w:left w:val="none" w:sz="0" w:space="0" w:color="auto"/>
        <w:bottom w:val="none" w:sz="0" w:space="0" w:color="auto"/>
        <w:right w:val="none" w:sz="0" w:space="0" w:color="auto"/>
      </w:divBdr>
      <w:divsChild>
        <w:div w:id="1594238628">
          <w:marLeft w:val="0"/>
          <w:marRight w:val="0"/>
          <w:marTop w:val="0"/>
          <w:marBottom w:val="0"/>
          <w:divBdr>
            <w:top w:val="none" w:sz="0" w:space="0" w:color="auto"/>
            <w:left w:val="none" w:sz="0" w:space="0" w:color="auto"/>
            <w:bottom w:val="none" w:sz="0" w:space="0" w:color="auto"/>
            <w:right w:val="none" w:sz="0" w:space="0" w:color="auto"/>
          </w:divBdr>
        </w:div>
        <w:div w:id="1840922218">
          <w:marLeft w:val="0"/>
          <w:marRight w:val="0"/>
          <w:marTop w:val="0"/>
          <w:marBottom w:val="0"/>
          <w:divBdr>
            <w:top w:val="none" w:sz="0" w:space="0" w:color="auto"/>
            <w:left w:val="none" w:sz="0" w:space="0" w:color="auto"/>
            <w:bottom w:val="none" w:sz="0" w:space="0" w:color="auto"/>
            <w:right w:val="none" w:sz="0" w:space="0" w:color="auto"/>
          </w:divBdr>
        </w:div>
        <w:div w:id="1955945320">
          <w:marLeft w:val="0"/>
          <w:marRight w:val="0"/>
          <w:marTop w:val="0"/>
          <w:marBottom w:val="0"/>
          <w:divBdr>
            <w:top w:val="none" w:sz="0" w:space="0" w:color="auto"/>
            <w:left w:val="none" w:sz="0" w:space="0" w:color="auto"/>
            <w:bottom w:val="none" w:sz="0" w:space="0" w:color="auto"/>
            <w:right w:val="none" w:sz="0" w:space="0" w:color="auto"/>
          </w:divBdr>
        </w:div>
        <w:div w:id="961110607">
          <w:marLeft w:val="0"/>
          <w:marRight w:val="0"/>
          <w:marTop w:val="0"/>
          <w:marBottom w:val="0"/>
          <w:divBdr>
            <w:top w:val="none" w:sz="0" w:space="0" w:color="auto"/>
            <w:left w:val="none" w:sz="0" w:space="0" w:color="auto"/>
            <w:bottom w:val="none" w:sz="0" w:space="0" w:color="auto"/>
            <w:right w:val="none" w:sz="0" w:space="0" w:color="auto"/>
          </w:divBdr>
        </w:div>
        <w:div w:id="430782300">
          <w:marLeft w:val="0"/>
          <w:marRight w:val="0"/>
          <w:marTop w:val="0"/>
          <w:marBottom w:val="0"/>
          <w:divBdr>
            <w:top w:val="none" w:sz="0" w:space="0" w:color="auto"/>
            <w:left w:val="none" w:sz="0" w:space="0" w:color="auto"/>
            <w:bottom w:val="none" w:sz="0" w:space="0" w:color="auto"/>
            <w:right w:val="none" w:sz="0" w:space="0" w:color="auto"/>
          </w:divBdr>
        </w:div>
      </w:divsChild>
    </w:div>
    <w:div w:id="133371753">
      <w:bodyDiv w:val="1"/>
      <w:marLeft w:val="0"/>
      <w:marRight w:val="0"/>
      <w:marTop w:val="0"/>
      <w:marBottom w:val="0"/>
      <w:divBdr>
        <w:top w:val="none" w:sz="0" w:space="0" w:color="auto"/>
        <w:left w:val="none" w:sz="0" w:space="0" w:color="auto"/>
        <w:bottom w:val="none" w:sz="0" w:space="0" w:color="auto"/>
        <w:right w:val="none" w:sz="0" w:space="0" w:color="auto"/>
      </w:divBdr>
      <w:divsChild>
        <w:div w:id="1100300376">
          <w:marLeft w:val="0"/>
          <w:marRight w:val="0"/>
          <w:marTop w:val="0"/>
          <w:marBottom w:val="0"/>
          <w:divBdr>
            <w:top w:val="none" w:sz="0" w:space="0" w:color="auto"/>
            <w:left w:val="none" w:sz="0" w:space="0" w:color="auto"/>
            <w:bottom w:val="none" w:sz="0" w:space="0" w:color="auto"/>
            <w:right w:val="none" w:sz="0" w:space="0" w:color="auto"/>
          </w:divBdr>
          <w:divsChild>
            <w:div w:id="1826513248">
              <w:marLeft w:val="0"/>
              <w:marRight w:val="0"/>
              <w:marTop w:val="0"/>
              <w:marBottom w:val="0"/>
              <w:divBdr>
                <w:top w:val="none" w:sz="0" w:space="0" w:color="auto"/>
                <w:left w:val="none" w:sz="0" w:space="0" w:color="auto"/>
                <w:bottom w:val="none" w:sz="0" w:space="0" w:color="auto"/>
                <w:right w:val="none" w:sz="0" w:space="0" w:color="auto"/>
              </w:divBdr>
              <w:divsChild>
                <w:div w:id="16353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5098">
      <w:bodyDiv w:val="1"/>
      <w:marLeft w:val="0"/>
      <w:marRight w:val="0"/>
      <w:marTop w:val="0"/>
      <w:marBottom w:val="0"/>
      <w:divBdr>
        <w:top w:val="none" w:sz="0" w:space="0" w:color="auto"/>
        <w:left w:val="none" w:sz="0" w:space="0" w:color="auto"/>
        <w:bottom w:val="none" w:sz="0" w:space="0" w:color="auto"/>
        <w:right w:val="none" w:sz="0" w:space="0" w:color="auto"/>
      </w:divBdr>
      <w:divsChild>
        <w:div w:id="1776441712">
          <w:marLeft w:val="0"/>
          <w:marRight w:val="0"/>
          <w:marTop w:val="0"/>
          <w:marBottom w:val="0"/>
          <w:divBdr>
            <w:top w:val="none" w:sz="0" w:space="0" w:color="auto"/>
            <w:left w:val="none" w:sz="0" w:space="0" w:color="auto"/>
            <w:bottom w:val="none" w:sz="0" w:space="0" w:color="auto"/>
            <w:right w:val="none" w:sz="0" w:space="0" w:color="auto"/>
          </w:divBdr>
        </w:div>
        <w:div w:id="1152331707">
          <w:marLeft w:val="0"/>
          <w:marRight w:val="0"/>
          <w:marTop w:val="0"/>
          <w:marBottom w:val="0"/>
          <w:divBdr>
            <w:top w:val="none" w:sz="0" w:space="0" w:color="auto"/>
            <w:left w:val="none" w:sz="0" w:space="0" w:color="auto"/>
            <w:bottom w:val="none" w:sz="0" w:space="0" w:color="auto"/>
            <w:right w:val="none" w:sz="0" w:space="0" w:color="auto"/>
          </w:divBdr>
        </w:div>
      </w:divsChild>
    </w:div>
    <w:div w:id="860244560">
      <w:bodyDiv w:val="1"/>
      <w:marLeft w:val="0"/>
      <w:marRight w:val="0"/>
      <w:marTop w:val="0"/>
      <w:marBottom w:val="0"/>
      <w:divBdr>
        <w:top w:val="none" w:sz="0" w:space="0" w:color="auto"/>
        <w:left w:val="none" w:sz="0" w:space="0" w:color="auto"/>
        <w:bottom w:val="none" w:sz="0" w:space="0" w:color="auto"/>
        <w:right w:val="none" w:sz="0" w:space="0" w:color="auto"/>
      </w:divBdr>
    </w:div>
    <w:div w:id="1090927681">
      <w:bodyDiv w:val="1"/>
      <w:marLeft w:val="0"/>
      <w:marRight w:val="0"/>
      <w:marTop w:val="0"/>
      <w:marBottom w:val="0"/>
      <w:divBdr>
        <w:top w:val="none" w:sz="0" w:space="0" w:color="auto"/>
        <w:left w:val="none" w:sz="0" w:space="0" w:color="auto"/>
        <w:bottom w:val="none" w:sz="0" w:space="0" w:color="auto"/>
        <w:right w:val="none" w:sz="0" w:space="0" w:color="auto"/>
      </w:divBdr>
      <w:divsChild>
        <w:div w:id="387656892">
          <w:marLeft w:val="0"/>
          <w:marRight w:val="0"/>
          <w:marTop w:val="0"/>
          <w:marBottom w:val="0"/>
          <w:divBdr>
            <w:top w:val="none" w:sz="0" w:space="0" w:color="auto"/>
            <w:left w:val="none" w:sz="0" w:space="0" w:color="auto"/>
            <w:bottom w:val="none" w:sz="0" w:space="0" w:color="auto"/>
            <w:right w:val="none" w:sz="0" w:space="0" w:color="auto"/>
          </w:divBdr>
          <w:divsChild>
            <w:div w:id="357433798">
              <w:marLeft w:val="0"/>
              <w:marRight w:val="0"/>
              <w:marTop w:val="0"/>
              <w:marBottom w:val="0"/>
              <w:divBdr>
                <w:top w:val="none" w:sz="0" w:space="0" w:color="auto"/>
                <w:left w:val="none" w:sz="0" w:space="0" w:color="auto"/>
                <w:bottom w:val="none" w:sz="0" w:space="0" w:color="auto"/>
                <w:right w:val="none" w:sz="0" w:space="0" w:color="auto"/>
              </w:divBdr>
              <w:divsChild>
                <w:div w:id="9886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4392">
      <w:bodyDiv w:val="1"/>
      <w:marLeft w:val="0"/>
      <w:marRight w:val="0"/>
      <w:marTop w:val="0"/>
      <w:marBottom w:val="0"/>
      <w:divBdr>
        <w:top w:val="none" w:sz="0" w:space="0" w:color="auto"/>
        <w:left w:val="none" w:sz="0" w:space="0" w:color="auto"/>
        <w:bottom w:val="none" w:sz="0" w:space="0" w:color="auto"/>
        <w:right w:val="none" w:sz="0" w:space="0" w:color="auto"/>
      </w:divBdr>
      <w:divsChild>
        <w:div w:id="2128162598">
          <w:marLeft w:val="0"/>
          <w:marRight w:val="0"/>
          <w:marTop w:val="0"/>
          <w:marBottom w:val="0"/>
          <w:divBdr>
            <w:top w:val="none" w:sz="0" w:space="0" w:color="auto"/>
            <w:left w:val="none" w:sz="0" w:space="0" w:color="auto"/>
            <w:bottom w:val="none" w:sz="0" w:space="0" w:color="auto"/>
            <w:right w:val="none" w:sz="0" w:space="0" w:color="auto"/>
          </w:divBdr>
          <w:divsChild>
            <w:div w:id="1076391894">
              <w:marLeft w:val="0"/>
              <w:marRight w:val="0"/>
              <w:marTop w:val="0"/>
              <w:marBottom w:val="0"/>
              <w:divBdr>
                <w:top w:val="none" w:sz="0" w:space="0" w:color="auto"/>
                <w:left w:val="none" w:sz="0" w:space="0" w:color="auto"/>
                <w:bottom w:val="none" w:sz="0" w:space="0" w:color="auto"/>
                <w:right w:val="none" w:sz="0" w:space="0" w:color="auto"/>
              </w:divBdr>
              <w:divsChild>
                <w:div w:id="15925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30103">
      <w:bodyDiv w:val="1"/>
      <w:marLeft w:val="0"/>
      <w:marRight w:val="0"/>
      <w:marTop w:val="0"/>
      <w:marBottom w:val="0"/>
      <w:divBdr>
        <w:top w:val="none" w:sz="0" w:space="0" w:color="auto"/>
        <w:left w:val="none" w:sz="0" w:space="0" w:color="auto"/>
        <w:bottom w:val="none" w:sz="0" w:space="0" w:color="auto"/>
        <w:right w:val="none" w:sz="0" w:space="0" w:color="auto"/>
      </w:divBdr>
    </w:div>
    <w:div w:id="1655065713">
      <w:bodyDiv w:val="1"/>
      <w:marLeft w:val="0"/>
      <w:marRight w:val="0"/>
      <w:marTop w:val="0"/>
      <w:marBottom w:val="0"/>
      <w:divBdr>
        <w:top w:val="none" w:sz="0" w:space="0" w:color="auto"/>
        <w:left w:val="none" w:sz="0" w:space="0" w:color="auto"/>
        <w:bottom w:val="none" w:sz="0" w:space="0" w:color="auto"/>
        <w:right w:val="none" w:sz="0" w:space="0" w:color="auto"/>
      </w:divBdr>
    </w:div>
    <w:div w:id="1794326106">
      <w:bodyDiv w:val="1"/>
      <w:marLeft w:val="0"/>
      <w:marRight w:val="0"/>
      <w:marTop w:val="0"/>
      <w:marBottom w:val="0"/>
      <w:divBdr>
        <w:top w:val="none" w:sz="0" w:space="0" w:color="auto"/>
        <w:left w:val="none" w:sz="0" w:space="0" w:color="auto"/>
        <w:bottom w:val="none" w:sz="0" w:space="0" w:color="auto"/>
        <w:right w:val="none" w:sz="0" w:space="0" w:color="auto"/>
      </w:divBdr>
      <w:divsChild>
        <w:div w:id="1231115022">
          <w:marLeft w:val="0"/>
          <w:marRight w:val="0"/>
          <w:marTop w:val="0"/>
          <w:marBottom w:val="0"/>
          <w:divBdr>
            <w:top w:val="none" w:sz="0" w:space="0" w:color="auto"/>
            <w:left w:val="none" w:sz="0" w:space="0" w:color="auto"/>
            <w:bottom w:val="none" w:sz="0" w:space="0" w:color="auto"/>
            <w:right w:val="none" w:sz="0" w:space="0" w:color="auto"/>
          </w:divBdr>
          <w:divsChild>
            <w:div w:id="1465469769">
              <w:marLeft w:val="0"/>
              <w:marRight w:val="0"/>
              <w:marTop w:val="0"/>
              <w:marBottom w:val="0"/>
              <w:divBdr>
                <w:top w:val="none" w:sz="0" w:space="0" w:color="auto"/>
                <w:left w:val="none" w:sz="0" w:space="0" w:color="auto"/>
                <w:bottom w:val="none" w:sz="0" w:space="0" w:color="auto"/>
                <w:right w:val="none" w:sz="0" w:space="0" w:color="auto"/>
              </w:divBdr>
              <w:divsChild>
                <w:div w:id="20650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801">
      <w:bodyDiv w:val="1"/>
      <w:marLeft w:val="0"/>
      <w:marRight w:val="0"/>
      <w:marTop w:val="0"/>
      <w:marBottom w:val="0"/>
      <w:divBdr>
        <w:top w:val="none" w:sz="0" w:space="0" w:color="auto"/>
        <w:left w:val="none" w:sz="0" w:space="0" w:color="auto"/>
        <w:bottom w:val="none" w:sz="0" w:space="0" w:color="auto"/>
        <w:right w:val="none" w:sz="0" w:space="0" w:color="auto"/>
      </w:divBdr>
    </w:div>
    <w:div w:id="1861702480">
      <w:bodyDiv w:val="1"/>
      <w:marLeft w:val="0"/>
      <w:marRight w:val="0"/>
      <w:marTop w:val="0"/>
      <w:marBottom w:val="0"/>
      <w:divBdr>
        <w:top w:val="none" w:sz="0" w:space="0" w:color="auto"/>
        <w:left w:val="none" w:sz="0" w:space="0" w:color="auto"/>
        <w:bottom w:val="none" w:sz="0" w:space="0" w:color="auto"/>
        <w:right w:val="none" w:sz="0" w:space="0" w:color="auto"/>
      </w:divBdr>
    </w:div>
    <w:div w:id="1864971732">
      <w:bodyDiv w:val="1"/>
      <w:marLeft w:val="0"/>
      <w:marRight w:val="0"/>
      <w:marTop w:val="0"/>
      <w:marBottom w:val="0"/>
      <w:divBdr>
        <w:top w:val="none" w:sz="0" w:space="0" w:color="auto"/>
        <w:left w:val="none" w:sz="0" w:space="0" w:color="auto"/>
        <w:bottom w:val="none" w:sz="0" w:space="0" w:color="auto"/>
        <w:right w:val="none" w:sz="0" w:space="0" w:color="auto"/>
      </w:divBdr>
      <w:divsChild>
        <w:div w:id="1834029904">
          <w:marLeft w:val="0"/>
          <w:marRight w:val="0"/>
          <w:marTop w:val="0"/>
          <w:marBottom w:val="0"/>
          <w:divBdr>
            <w:top w:val="none" w:sz="0" w:space="0" w:color="auto"/>
            <w:left w:val="none" w:sz="0" w:space="0" w:color="auto"/>
            <w:bottom w:val="none" w:sz="0" w:space="0" w:color="auto"/>
            <w:right w:val="none" w:sz="0" w:space="0" w:color="auto"/>
          </w:divBdr>
          <w:divsChild>
            <w:div w:id="1345938025">
              <w:marLeft w:val="0"/>
              <w:marRight w:val="0"/>
              <w:marTop w:val="0"/>
              <w:marBottom w:val="0"/>
              <w:divBdr>
                <w:top w:val="none" w:sz="0" w:space="0" w:color="auto"/>
                <w:left w:val="none" w:sz="0" w:space="0" w:color="auto"/>
                <w:bottom w:val="none" w:sz="0" w:space="0" w:color="auto"/>
                <w:right w:val="none" w:sz="0" w:space="0" w:color="auto"/>
              </w:divBdr>
              <w:divsChild>
                <w:div w:id="16302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435">
      <w:bodyDiv w:val="1"/>
      <w:marLeft w:val="0"/>
      <w:marRight w:val="0"/>
      <w:marTop w:val="0"/>
      <w:marBottom w:val="0"/>
      <w:divBdr>
        <w:top w:val="none" w:sz="0" w:space="0" w:color="auto"/>
        <w:left w:val="none" w:sz="0" w:space="0" w:color="auto"/>
        <w:bottom w:val="none" w:sz="0" w:space="0" w:color="auto"/>
        <w:right w:val="none" w:sz="0" w:space="0" w:color="auto"/>
      </w:divBdr>
      <w:divsChild>
        <w:div w:id="1493792016">
          <w:marLeft w:val="0"/>
          <w:marRight w:val="0"/>
          <w:marTop w:val="0"/>
          <w:marBottom w:val="0"/>
          <w:divBdr>
            <w:top w:val="none" w:sz="0" w:space="0" w:color="auto"/>
            <w:left w:val="none" w:sz="0" w:space="0" w:color="auto"/>
            <w:bottom w:val="dashed" w:sz="6" w:space="8" w:color="DDDDDD"/>
            <w:right w:val="none" w:sz="0" w:space="0" w:color="auto"/>
          </w:divBdr>
          <w:divsChild>
            <w:div w:id="1409499610">
              <w:marLeft w:val="0"/>
              <w:marRight w:val="0"/>
              <w:marTop w:val="0"/>
              <w:marBottom w:val="0"/>
              <w:divBdr>
                <w:top w:val="none" w:sz="0" w:space="0" w:color="auto"/>
                <w:left w:val="none" w:sz="0" w:space="0" w:color="auto"/>
                <w:bottom w:val="none" w:sz="0" w:space="0" w:color="auto"/>
                <w:right w:val="none" w:sz="0" w:space="0" w:color="auto"/>
              </w:divBdr>
            </w:div>
          </w:divsChild>
        </w:div>
        <w:div w:id="1375613765">
          <w:marLeft w:val="0"/>
          <w:marRight w:val="0"/>
          <w:marTop w:val="0"/>
          <w:marBottom w:val="0"/>
          <w:divBdr>
            <w:top w:val="none" w:sz="0" w:space="0" w:color="auto"/>
            <w:left w:val="none" w:sz="0" w:space="0" w:color="auto"/>
            <w:bottom w:val="dashed" w:sz="6" w:space="8" w:color="DDDDDD"/>
            <w:right w:val="none" w:sz="0" w:space="0" w:color="auto"/>
          </w:divBdr>
          <w:divsChild>
            <w:div w:id="6082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757">
      <w:bodyDiv w:val="1"/>
      <w:marLeft w:val="0"/>
      <w:marRight w:val="0"/>
      <w:marTop w:val="0"/>
      <w:marBottom w:val="0"/>
      <w:divBdr>
        <w:top w:val="none" w:sz="0" w:space="0" w:color="auto"/>
        <w:left w:val="none" w:sz="0" w:space="0" w:color="auto"/>
        <w:bottom w:val="none" w:sz="0" w:space="0" w:color="auto"/>
        <w:right w:val="none" w:sz="0" w:space="0" w:color="auto"/>
      </w:divBdr>
    </w:div>
    <w:div w:id="2065325624">
      <w:bodyDiv w:val="1"/>
      <w:marLeft w:val="0"/>
      <w:marRight w:val="0"/>
      <w:marTop w:val="0"/>
      <w:marBottom w:val="0"/>
      <w:divBdr>
        <w:top w:val="none" w:sz="0" w:space="0" w:color="auto"/>
        <w:left w:val="none" w:sz="0" w:space="0" w:color="auto"/>
        <w:bottom w:val="none" w:sz="0" w:space="0" w:color="auto"/>
        <w:right w:val="none" w:sz="0" w:space="0" w:color="auto"/>
      </w:divBdr>
      <w:divsChild>
        <w:div w:id="934627353">
          <w:marLeft w:val="0"/>
          <w:marRight w:val="0"/>
          <w:marTop w:val="0"/>
          <w:marBottom w:val="0"/>
          <w:divBdr>
            <w:top w:val="none" w:sz="0" w:space="0" w:color="auto"/>
            <w:left w:val="none" w:sz="0" w:space="0" w:color="auto"/>
            <w:bottom w:val="none" w:sz="0" w:space="0" w:color="auto"/>
            <w:right w:val="none" w:sz="0" w:space="0" w:color="auto"/>
          </w:divBdr>
          <w:divsChild>
            <w:div w:id="2055150956">
              <w:marLeft w:val="0"/>
              <w:marRight w:val="0"/>
              <w:marTop w:val="0"/>
              <w:marBottom w:val="0"/>
              <w:divBdr>
                <w:top w:val="none" w:sz="0" w:space="0" w:color="auto"/>
                <w:left w:val="none" w:sz="0" w:space="0" w:color="auto"/>
                <w:bottom w:val="none" w:sz="0" w:space="0" w:color="auto"/>
                <w:right w:val="none" w:sz="0" w:space="0" w:color="auto"/>
              </w:divBdr>
              <w:divsChild>
                <w:div w:id="21046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C716-B489-4B93-9CA3-D4DB396F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755</Words>
  <Characters>809</Characters>
  <Application>Microsoft Office Word</Application>
  <DocSecurity>0</DocSecurity>
  <Lines>38</Lines>
  <Paragraphs>40</Paragraphs>
  <ScaleCrop>false</ScaleCrop>
  <Company>微软中国</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yousj</cp:lastModifiedBy>
  <cp:revision>10</cp:revision>
  <cp:lastPrinted>2023-01-19T05:21:00Z</cp:lastPrinted>
  <dcterms:created xsi:type="dcterms:W3CDTF">2025-05-12T01:53:00Z</dcterms:created>
  <dcterms:modified xsi:type="dcterms:W3CDTF">2025-09-04T02:26:00Z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2025-05-12T00:07:57Z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978cd0b0-d605-45ef-92c1-966d203ca6c7</vt:lpwstr>
  </property>
  <property fmtid="{D5CDD505-2E9C-101B-9397-08002B2CF9AE}" pid="7" name="MSIP_Label_defa4170-0d19-0005-0004-bc88714345d2_ActionId">
    <vt:lpwstr>bb078fb5-80ff-42a1-8c7c-52ac67436e26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