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FC29" w14:textId="77777777" w:rsidR="00FE6F80" w:rsidRDefault="00FE6F80" w:rsidP="00FE6F80">
      <w:pPr>
        <w:rPr>
          <w:rFonts w:ascii="宋体" w:hAnsi="宋体"/>
          <w:sz w:val="24"/>
          <w:szCs w:val="24"/>
        </w:rPr>
      </w:pPr>
      <w:r>
        <w:rPr>
          <w:rFonts w:ascii="宋体" w:eastAsia="宋体" w:hAnsi="宋体" w:cs="宋体" w:hint="eastAsia"/>
          <w:sz w:val="24"/>
          <w:szCs w:val="24"/>
        </w:rPr>
        <w:t>证券代码：</w:t>
      </w:r>
      <w:r>
        <w:rPr>
          <w:rFonts w:ascii="宋体" w:hAnsi="宋体"/>
          <w:sz w:val="24"/>
          <w:szCs w:val="24"/>
        </w:rPr>
        <w:t>688633</w:t>
      </w:r>
      <w:r>
        <w:rPr>
          <w:rFonts w:ascii="宋体" w:hAnsi="宋体" w:hint="eastAsia"/>
          <w:sz w:val="24"/>
          <w:szCs w:val="24"/>
        </w:rPr>
        <w:t xml:space="preserve">                              </w:t>
      </w:r>
      <w:r>
        <w:rPr>
          <w:rFonts w:ascii="宋体" w:hAnsi="宋体"/>
          <w:sz w:val="24"/>
          <w:szCs w:val="24"/>
        </w:rPr>
        <w:t xml:space="preserve">     </w:t>
      </w:r>
      <w:r>
        <w:rPr>
          <w:rFonts w:ascii="宋体" w:eastAsia="宋体" w:hAnsi="宋体" w:cs="宋体" w:hint="eastAsia"/>
          <w:sz w:val="24"/>
          <w:szCs w:val="24"/>
        </w:rPr>
        <w:t>公司简称：星球石墨</w:t>
      </w:r>
    </w:p>
    <w:p w14:paraId="28EC71B6" w14:textId="77777777" w:rsidR="00FE6F80" w:rsidRPr="0078370A" w:rsidRDefault="00FE6F80" w:rsidP="00FE6F80">
      <w:pPr>
        <w:rPr>
          <w:rFonts w:ascii="宋体" w:hAnsi="宋体"/>
          <w:sz w:val="24"/>
          <w:szCs w:val="24"/>
        </w:rPr>
      </w:pPr>
      <w:r w:rsidRPr="0078370A">
        <w:rPr>
          <w:rFonts w:ascii="宋体" w:eastAsia="宋体" w:hAnsi="宋体" w:cs="宋体" w:hint="eastAsia"/>
          <w:sz w:val="24"/>
          <w:szCs w:val="24"/>
        </w:rPr>
        <w:t>转债代码：</w:t>
      </w:r>
      <w:r w:rsidRPr="0078370A">
        <w:rPr>
          <w:rFonts w:ascii="宋体" w:hAnsi="宋体"/>
          <w:sz w:val="24"/>
          <w:szCs w:val="24"/>
        </w:rPr>
        <w:t xml:space="preserve">118041                           </w:t>
      </w:r>
      <w:r>
        <w:rPr>
          <w:rFonts w:ascii="宋体" w:hAnsi="宋体" w:hint="eastAsia"/>
          <w:sz w:val="24"/>
          <w:szCs w:val="24"/>
        </w:rPr>
        <w:t xml:space="preserve">        </w:t>
      </w:r>
      <w:r w:rsidRPr="0078370A">
        <w:rPr>
          <w:rFonts w:ascii="宋体" w:eastAsia="宋体" w:hAnsi="宋体" w:cs="宋体" w:hint="eastAsia"/>
          <w:sz w:val="24"/>
          <w:szCs w:val="24"/>
        </w:rPr>
        <w:t>转债简称：星球转债</w:t>
      </w:r>
    </w:p>
    <w:p w14:paraId="11D30B2B" w14:textId="77777777" w:rsidR="00FE6F80" w:rsidRPr="0078370A" w:rsidRDefault="00FE6F80" w:rsidP="00FE6F80">
      <w:pPr>
        <w:rPr>
          <w:rFonts w:ascii="宋体" w:hAnsi="宋体"/>
          <w:sz w:val="24"/>
          <w:szCs w:val="24"/>
        </w:rPr>
      </w:pPr>
    </w:p>
    <w:p w14:paraId="68601F00" w14:textId="77777777" w:rsidR="00FE6F80" w:rsidRPr="00FE6F80" w:rsidRDefault="00FE6F80" w:rsidP="00FE6F80">
      <w:pPr>
        <w:jc w:val="center"/>
        <w:rPr>
          <w:rFonts w:ascii="黑体" w:eastAsia="黑体" w:hAnsi="黑体" w:hint="eastAsia"/>
          <w:b/>
          <w:bCs/>
          <w:sz w:val="32"/>
          <w:szCs w:val="32"/>
        </w:rPr>
      </w:pPr>
      <w:r w:rsidRPr="00FE6F80">
        <w:rPr>
          <w:rFonts w:ascii="黑体" w:eastAsia="黑体" w:hAnsi="黑体" w:hint="eastAsia"/>
          <w:b/>
          <w:bCs/>
          <w:sz w:val="32"/>
          <w:szCs w:val="32"/>
        </w:rPr>
        <w:t>南通星球石墨股份有限公司</w:t>
      </w:r>
    </w:p>
    <w:p w14:paraId="64EA38F0" w14:textId="3AA0CE0A" w:rsidR="00FE6F80" w:rsidRPr="00FE6F80" w:rsidRDefault="00FE6F80" w:rsidP="00FE6F80">
      <w:pPr>
        <w:jc w:val="center"/>
        <w:rPr>
          <w:rFonts w:ascii="黑体" w:eastAsia="黑体" w:hAnsi="黑体" w:hint="eastAsia"/>
          <w:b/>
          <w:bCs/>
          <w:sz w:val="32"/>
          <w:szCs w:val="32"/>
        </w:rPr>
      </w:pPr>
      <w:r w:rsidRPr="00FE6F80">
        <w:rPr>
          <w:rFonts w:ascii="黑体" w:eastAsia="黑体" w:hAnsi="黑体" w:hint="eastAsia"/>
          <w:b/>
          <w:bCs/>
          <w:sz w:val="32"/>
          <w:szCs w:val="32"/>
        </w:rPr>
        <w:t>投资者关系活动记录表</w:t>
      </w:r>
    </w:p>
    <w:p w14:paraId="08972A4E" w14:textId="28ECF381" w:rsidR="00FE6F80" w:rsidRPr="00FE6F80" w:rsidRDefault="00FE6F80" w:rsidP="00FE6F80">
      <w:pPr>
        <w:ind w:right="240"/>
        <w:jc w:val="right"/>
        <w:rPr>
          <w:rFonts w:ascii="宋体" w:eastAsiaTheme="minorEastAsia" w:hAnsi="宋体" w:hint="eastAsia"/>
          <w:sz w:val="24"/>
          <w:szCs w:val="24"/>
        </w:rPr>
      </w:pPr>
      <w:r>
        <w:rPr>
          <w:rFonts w:ascii="宋体" w:eastAsia="宋体" w:hAnsi="宋体" w:cs="宋体" w:hint="eastAsia"/>
          <w:sz w:val="24"/>
          <w:szCs w:val="24"/>
        </w:rPr>
        <w:t>编号：</w:t>
      </w:r>
      <w:r>
        <w:rPr>
          <w:rFonts w:ascii="宋体" w:hAnsi="宋体" w:hint="eastAsia"/>
          <w:sz w:val="24"/>
          <w:szCs w:val="24"/>
        </w:rPr>
        <w:t>202500</w:t>
      </w:r>
      <w:r w:rsidR="0051519B">
        <w:rPr>
          <w:rFonts w:ascii="宋体" w:eastAsiaTheme="minorEastAsia" w:hAnsi="宋体" w:hint="eastAsia"/>
          <w:sz w:val="24"/>
          <w:szCs w:val="24"/>
        </w:rPr>
        <w:t>8</w:t>
      </w:r>
    </w:p>
    <w:tbl>
      <w:tblPr>
        <w:tblW w:w="8286" w:type="dxa"/>
        <w:jc w:val="center"/>
        <w:tblLayout w:type="fixed"/>
        <w:tblCellMar>
          <w:top w:w="113" w:type="dxa"/>
          <w:bottom w:w="113" w:type="dxa"/>
          <w:right w:w="0" w:type="dxa"/>
        </w:tblCellMar>
        <w:tblLook w:val="04A0" w:firstRow="1" w:lastRow="0" w:firstColumn="1" w:lastColumn="0" w:noHBand="0" w:noVBand="1"/>
      </w:tblPr>
      <w:tblGrid>
        <w:gridCol w:w="1406"/>
        <w:gridCol w:w="6880"/>
      </w:tblGrid>
      <w:tr w:rsidR="00BF16F0" w14:paraId="25279D92"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CE09D50" w14:textId="6154E927" w:rsidR="00BF16F0" w:rsidRPr="004B584C" w:rsidRDefault="00000000" w:rsidP="008F5C23">
            <w:pPr>
              <w:widowControl w:val="0"/>
              <w:spacing w:after="0" w:line="240" w:lineRule="auto"/>
              <w:jc w:val="both"/>
              <w:rPr>
                <w:rFonts w:eastAsia="宋体" w:cs="Times New Roman"/>
                <w:b/>
                <w:bCs/>
                <w:color w:val="auto"/>
                <w:sz w:val="24"/>
                <w:szCs w:val="24"/>
              </w:rPr>
            </w:pPr>
            <w:r w:rsidRPr="004B584C">
              <w:rPr>
                <w:rFonts w:eastAsia="宋体" w:cs="Times New Roman"/>
                <w:b/>
                <w:bCs/>
                <w:color w:val="auto"/>
                <w:sz w:val="24"/>
                <w:szCs w:val="24"/>
              </w:rPr>
              <w:t>投资者关系活动类别</w:t>
            </w:r>
          </w:p>
        </w:tc>
        <w:tc>
          <w:tcPr>
            <w:tcW w:w="6880" w:type="dxa"/>
            <w:tcBorders>
              <w:top w:val="single" w:sz="4" w:space="0" w:color="000000"/>
              <w:left w:val="single" w:sz="4" w:space="0" w:color="000000"/>
              <w:bottom w:val="single" w:sz="4" w:space="0" w:color="000000"/>
              <w:right w:val="single" w:sz="4" w:space="0" w:color="000000"/>
            </w:tcBorders>
            <w:vAlign w:val="center"/>
          </w:tcPr>
          <w:p w14:paraId="7B8129A5" w14:textId="1A48AC7B" w:rsidR="00BF16F0" w:rsidRPr="004F4D5B" w:rsidRDefault="0051519B" w:rsidP="008F5C23">
            <w:pPr>
              <w:widowControl w:val="0"/>
              <w:spacing w:after="0" w:line="240" w:lineRule="auto"/>
              <w:jc w:val="both"/>
              <w:rPr>
                <w:rFonts w:eastAsia="宋体" w:cs="Times New Roman"/>
                <w:color w:val="auto"/>
                <w:sz w:val="24"/>
                <w:szCs w:val="24"/>
              </w:rPr>
            </w:pPr>
            <w:r w:rsidRPr="0051519B">
              <w:rPr>
                <w:rFonts w:eastAsia="宋体" w:cs="Times New Roman" w:hint="eastAsia"/>
                <w:color w:val="auto"/>
                <w:sz w:val="24"/>
                <w:szCs w:val="24"/>
              </w:rPr>
              <w:t>业绩说明会</w:t>
            </w:r>
          </w:p>
        </w:tc>
      </w:tr>
      <w:tr w:rsidR="0051519B" w14:paraId="009BA4D7"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1CC93BB2" w14:textId="04A3BBCC" w:rsidR="0051519B" w:rsidRPr="004B584C" w:rsidRDefault="0051519B" w:rsidP="008F5C23">
            <w:pPr>
              <w:widowControl w:val="0"/>
              <w:spacing w:after="0" w:line="240" w:lineRule="auto"/>
              <w:jc w:val="both"/>
              <w:rPr>
                <w:rFonts w:asciiTheme="majorEastAsia" w:eastAsiaTheme="majorEastAsia" w:hAnsiTheme="majorEastAsia" w:cs="Times New Roman" w:hint="eastAsia"/>
                <w:b/>
                <w:bCs/>
                <w:color w:val="auto"/>
                <w:sz w:val="24"/>
                <w:szCs w:val="24"/>
              </w:rPr>
            </w:pPr>
            <w:r w:rsidRPr="004B584C">
              <w:rPr>
                <w:rFonts w:asciiTheme="majorEastAsia" w:eastAsiaTheme="majorEastAsia" w:hAnsiTheme="majorEastAsia" w:cs="Times New Roman" w:hint="eastAsia"/>
                <w:b/>
                <w:bCs/>
                <w:color w:val="auto"/>
                <w:sz w:val="24"/>
                <w:szCs w:val="24"/>
              </w:rPr>
              <w:t>活动主题</w:t>
            </w:r>
          </w:p>
        </w:tc>
        <w:tc>
          <w:tcPr>
            <w:tcW w:w="6880" w:type="dxa"/>
            <w:tcBorders>
              <w:top w:val="single" w:sz="4" w:space="0" w:color="000000"/>
              <w:left w:val="single" w:sz="4" w:space="0" w:color="000000"/>
              <w:bottom w:val="single" w:sz="4" w:space="0" w:color="000000"/>
              <w:right w:val="single" w:sz="4" w:space="0" w:color="000000"/>
            </w:tcBorders>
            <w:vAlign w:val="center"/>
          </w:tcPr>
          <w:p w14:paraId="6F03D1FC" w14:textId="7811D695" w:rsidR="0051519B" w:rsidRPr="0051519B" w:rsidRDefault="0051519B" w:rsidP="008F5C23">
            <w:pPr>
              <w:widowControl w:val="0"/>
              <w:spacing w:after="0" w:line="240" w:lineRule="auto"/>
              <w:jc w:val="both"/>
              <w:rPr>
                <w:rFonts w:asciiTheme="majorEastAsia" w:eastAsiaTheme="majorEastAsia" w:hAnsiTheme="majorEastAsia" w:cs="Times New Roman" w:hint="eastAsia"/>
                <w:color w:val="auto"/>
                <w:sz w:val="24"/>
                <w:szCs w:val="24"/>
              </w:rPr>
            </w:pPr>
            <w:r w:rsidRPr="0051519B">
              <w:rPr>
                <w:rFonts w:asciiTheme="majorEastAsia" w:eastAsiaTheme="majorEastAsia" w:hAnsiTheme="majorEastAsia" w:cs="Times New Roman" w:hint="eastAsia"/>
                <w:color w:val="auto"/>
                <w:sz w:val="24"/>
                <w:szCs w:val="24"/>
              </w:rPr>
              <w:t>星球石墨</w:t>
            </w:r>
            <w:r w:rsidRPr="0051519B">
              <w:rPr>
                <w:rFonts w:asciiTheme="majorEastAsia" w:eastAsiaTheme="majorEastAsia" w:hAnsiTheme="majorEastAsia" w:cs="Times New Roman"/>
                <w:color w:val="auto"/>
                <w:sz w:val="24"/>
                <w:szCs w:val="24"/>
              </w:rPr>
              <w:t>2025</w:t>
            </w:r>
            <w:r>
              <w:rPr>
                <w:rFonts w:asciiTheme="majorEastAsia" w:eastAsiaTheme="majorEastAsia" w:hAnsiTheme="majorEastAsia" w:cs="Times New Roman" w:hint="eastAsia"/>
                <w:color w:val="auto"/>
                <w:sz w:val="24"/>
                <w:szCs w:val="24"/>
              </w:rPr>
              <w:t>年半年度</w:t>
            </w:r>
            <w:r w:rsidRPr="0051519B">
              <w:rPr>
                <w:rFonts w:asciiTheme="majorEastAsia" w:eastAsiaTheme="majorEastAsia" w:hAnsiTheme="majorEastAsia" w:cs="Times New Roman" w:hint="eastAsia"/>
                <w:color w:val="auto"/>
                <w:sz w:val="24"/>
                <w:szCs w:val="24"/>
              </w:rPr>
              <w:t>业绩说明会</w:t>
            </w:r>
          </w:p>
        </w:tc>
      </w:tr>
      <w:tr w:rsidR="008F5C23" w:rsidRPr="002A153C" w14:paraId="03117F00"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BD4C2FA" w14:textId="05B8ADC1" w:rsidR="008F5C23" w:rsidRPr="004B584C" w:rsidRDefault="008F5C23" w:rsidP="008F5C23">
            <w:pPr>
              <w:widowControl w:val="0"/>
              <w:spacing w:after="0" w:line="240" w:lineRule="auto"/>
              <w:jc w:val="both"/>
              <w:rPr>
                <w:rFonts w:asciiTheme="majorEastAsia" w:eastAsiaTheme="majorEastAsia" w:hAnsiTheme="majorEastAsia" w:cs="Times New Roman"/>
                <w:b/>
                <w:bCs/>
                <w:color w:val="auto"/>
                <w:sz w:val="24"/>
                <w:szCs w:val="24"/>
              </w:rPr>
            </w:pPr>
            <w:r w:rsidRPr="004B584C">
              <w:rPr>
                <w:rFonts w:asciiTheme="majorEastAsia" w:eastAsiaTheme="majorEastAsia" w:hAnsiTheme="majorEastAsia" w:cs="Times New Roman" w:hint="eastAsia"/>
                <w:b/>
                <w:bCs/>
                <w:color w:val="auto"/>
                <w:sz w:val="24"/>
                <w:szCs w:val="24"/>
              </w:rPr>
              <w:t>时间</w:t>
            </w:r>
          </w:p>
        </w:tc>
        <w:tc>
          <w:tcPr>
            <w:tcW w:w="6880" w:type="dxa"/>
            <w:tcBorders>
              <w:top w:val="single" w:sz="4" w:space="0" w:color="000000"/>
              <w:left w:val="single" w:sz="4" w:space="0" w:color="000000"/>
              <w:bottom w:val="single" w:sz="4" w:space="0" w:color="000000"/>
              <w:right w:val="single" w:sz="4" w:space="0" w:color="000000"/>
            </w:tcBorders>
            <w:vAlign w:val="center"/>
          </w:tcPr>
          <w:p w14:paraId="2C48E1F7" w14:textId="622A9BE0" w:rsidR="008F5C23" w:rsidRPr="008F5C23" w:rsidRDefault="008F5C23" w:rsidP="008F5C23">
            <w:pPr>
              <w:widowControl w:val="0"/>
              <w:spacing w:after="0" w:line="240" w:lineRule="auto"/>
              <w:jc w:val="both"/>
              <w:rPr>
                <w:rFonts w:asciiTheme="majorEastAsia" w:eastAsiaTheme="majorEastAsia" w:hAnsiTheme="majorEastAsia" w:cs="Times New Roman" w:hint="eastAsia"/>
                <w:color w:val="auto"/>
                <w:sz w:val="24"/>
                <w:szCs w:val="24"/>
              </w:rPr>
            </w:pPr>
            <w:r w:rsidRPr="00D26FDB">
              <w:rPr>
                <w:rFonts w:asciiTheme="majorEastAsia" w:eastAsiaTheme="majorEastAsia" w:hAnsiTheme="majorEastAsia" w:cs="Times New Roman"/>
                <w:color w:val="auto"/>
                <w:sz w:val="24"/>
                <w:szCs w:val="24"/>
              </w:rPr>
              <w:t>202</w:t>
            </w:r>
            <w:r w:rsidRPr="00D26FDB">
              <w:rPr>
                <w:rFonts w:asciiTheme="majorEastAsia" w:eastAsiaTheme="majorEastAsia" w:hAnsiTheme="majorEastAsia" w:cs="Times New Roman" w:hint="eastAsia"/>
                <w:color w:val="auto"/>
                <w:sz w:val="24"/>
                <w:szCs w:val="24"/>
              </w:rPr>
              <w:t>5年</w:t>
            </w:r>
            <w:r>
              <w:rPr>
                <w:rFonts w:asciiTheme="majorEastAsia" w:eastAsiaTheme="majorEastAsia" w:hAnsiTheme="majorEastAsia" w:cs="Times New Roman" w:hint="eastAsia"/>
                <w:color w:val="auto"/>
                <w:sz w:val="24"/>
                <w:szCs w:val="24"/>
              </w:rPr>
              <w:t>9</w:t>
            </w:r>
            <w:r w:rsidRPr="00D26FDB">
              <w:rPr>
                <w:rFonts w:asciiTheme="majorEastAsia" w:eastAsiaTheme="majorEastAsia" w:hAnsiTheme="majorEastAsia" w:cs="Times New Roman" w:hint="eastAsia"/>
                <w:color w:val="auto"/>
                <w:sz w:val="24"/>
                <w:szCs w:val="24"/>
              </w:rPr>
              <w:t>月</w:t>
            </w:r>
            <w:r>
              <w:rPr>
                <w:rFonts w:asciiTheme="majorEastAsia" w:eastAsiaTheme="majorEastAsia" w:hAnsiTheme="majorEastAsia" w:cs="Times New Roman" w:hint="eastAsia"/>
                <w:color w:val="auto"/>
                <w:sz w:val="24"/>
                <w:szCs w:val="24"/>
              </w:rPr>
              <w:t>8</w:t>
            </w:r>
            <w:r w:rsidRPr="00D26FDB">
              <w:rPr>
                <w:rFonts w:asciiTheme="majorEastAsia" w:eastAsiaTheme="majorEastAsia" w:hAnsiTheme="majorEastAsia" w:cs="Times New Roman" w:hint="eastAsia"/>
                <w:color w:val="auto"/>
                <w:sz w:val="24"/>
                <w:szCs w:val="24"/>
              </w:rPr>
              <w:t>日</w:t>
            </w:r>
            <w:r>
              <w:rPr>
                <w:rFonts w:asciiTheme="majorEastAsia" w:eastAsiaTheme="majorEastAsia" w:hAnsiTheme="majorEastAsia" w:cs="Times New Roman" w:hint="eastAsia"/>
                <w:color w:val="auto"/>
                <w:sz w:val="24"/>
                <w:szCs w:val="24"/>
              </w:rPr>
              <w:t xml:space="preserve">  </w:t>
            </w:r>
            <w:r w:rsidRPr="008F5C23">
              <w:rPr>
                <w:rFonts w:asciiTheme="majorEastAsia" w:eastAsiaTheme="majorEastAsia" w:hAnsiTheme="majorEastAsia" w:cs="Times New Roman" w:hint="eastAsia"/>
                <w:color w:val="auto"/>
                <w:sz w:val="24"/>
                <w:szCs w:val="24"/>
              </w:rPr>
              <w:t>1</w:t>
            </w:r>
            <w:r w:rsidRPr="008F5C23">
              <w:rPr>
                <w:rFonts w:asciiTheme="majorEastAsia" w:eastAsiaTheme="majorEastAsia" w:hAnsiTheme="majorEastAsia" w:cs="Times New Roman" w:hint="eastAsia"/>
                <w:color w:val="auto"/>
                <w:sz w:val="24"/>
                <w:szCs w:val="24"/>
              </w:rPr>
              <w:t>4</w:t>
            </w:r>
            <w:r w:rsidRPr="008F5C23">
              <w:rPr>
                <w:rFonts w:asciiTheme="majorEastAsia" w:eastAsiaTheme="majorEastAsia" w:hAnsiTheme="majorEastAsia" w:cs="Times New Roman" w:hint="eastAsia"/>
                <w:color w:val="auto"/>
                <w:sz w:val="24"/>
                <w:szCs w:val="24"/>
              </w:rPr>
              <w:t>:</w:t>
            </w:r>
            <w:r w:rsidRPr="008F5C23">
              <w:rPr>
                <w:rFonts w:asciiTheme="majorEastAsia" w:eastAsiaTheme="majorEastAsia" w:hAnsiTheme="majorEastAsia" w:cs="Times New Roman" w:hint="eastAsia"/>
                <w:color w:val="auto"/>
                <w:sz w:val="24"/>
                <w:szCs w:val="24"/>
              </w:rPr>
              <w:t>0</w:t>
            </w:r>
            <w:r w:rsidRPr="008F5C23">
              <w:rPr>
                <w:rFonts w:asciiTheme="majorEastAsia" w:eastAsiaTheme="majorEastAsia" w:hAnsiTheme="majorEastAsia" w:cs="Times New Roman" w:hint="eastAsia"/>
                <w:color w:val="auto"/>
                <w:sz w:val="24"/>
                <w:szCs w:val="24"/>
              </w:rPr>
              <w:t>0-15:</w:t>
            </w:r>
            <w:r w:rsidRPr="008F5C23">
              <w:rPr>
                <w:rFonts w:asciiTheme="majorEastAsia" w:eastAsiaTheme="majorEastAsia" w:hAnsiTheme="majorEastAsia" w:cs="Times New Roman" w:hint="eastAsia"/>
                <w:color w:val="auto"/>
                <w:sz w:val="24"/>
                <w:szCs w:val="24"/>
              </w:rPr>
              <w:t>0</w:t>
            </w:r>
            <w:r w:rsidRPr="008F5C23">
              <w:rPr>
                <w:rFonts w:asciiTheme="majorEastAsia" w:eastAsiaTheme="majorEastAsia" w:hAnsiTheme="majorEastAsia" w:cs="Times New Roman" w:hint="eastAsia"/>
                <w:color w:val="auto"/>
                <w:sz w:val="24"/>
                <w:szCs w:val="24"/>
              </w:rPr>
              <w:t>0</w:t>
            </w:r>
          </w:p>
        </w:tc>
      </w:tr>
      <w:tr w:rsidR="008F5C23" w14:paraId="26EA1CD7"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141D44D" w14:textId="778D16DD" w:rsidR="008F5C23" w:rsidRPr="004B584C" w:rsidRDefault="008F5C23" w:rsidP="008F5C23">
            <w:pPr>
              <w:widowControl w:val="0"/>
              <w:spacing w:after="0" w:line="240" w:lineRule="auto"/>
              <w:jc w:val="both"/>
              <w:rPr>
                <w:rFonts w:eastAsia="宋体" w:cs="Times New Roman" w:hint="eastAsia"/>
                <w:b/>
                <w:bCs/>
                <w:color w:val="auto"/>
                <w:sz w:val="24"/>
                <w:szCs w:val="24"/>
              </w:rPr>
            </w:pPr>
            <w:r w:rsidRPr="004B584C">
              <w:rPr>
                <w:rFonts w:eastAsia="宋体" w:cs="Times New Roman" w:hint="eastAsia"/>
                <w:b/>
                <w:bCs/>
                <w:color w:val="auto"/>
                <w:sz w:val="24"/>
                <w:szCs w:val="24"/>
              </w:rPr>
              <w:t>地点</w:t>
            </w:r>
          </w:p>
        </w:tc>
        <w:tc>
          <w:tcPr>
            <w:tcW w:w="6880" w:type="dxa"/>
            <w:tcBorders>
              <w:top w:val="single" w:sz="4" w:space="0" w:color="000000"/>
              <w:left w:val="single" w:sz="4" w:space="0" w:color="000000"/>
              <w:bottom w:val="single" w:sz="4" w:space="0" w:color="000000"/>
              <w:right w:val="single" w:sz="4" w:space="0" w:color="000000"/>
            </w:tcBorders>
            <w:vAlign w:val="center"/>
          </w:tcPr>
          <w:p w14:paraId="657A7BBE" w14:textId="66AEEFC5" w:rsidR="008F5C23" w:rsidRPr="008F5C23" w:rsidRDefault="008F5C23" w:rsidP="008F5C23">
            <w:pPr>
              <w:spacing w:after="0" w:line="240" w:lineRule="auto"/>
              <w:jc w:val="both"/>
              <w:rPr>
                <w:rFonts w:eastAsia="宋体" w:cs="Times New Roman" w:hint="eastAsia"/>
                <w:color w:val="auto"/>
                <w:sz w:val="24"/>
                <w:szCs w:val="24"/>
              </w:rPr>
            </w:pPr>
            <w:r w:rsidRPr="008F5C23">
              <w:rPr>
                <w:rFonts w:eastAsia="宋体" w:cs="Times New Roman" w:hint="eastAsia"/>
                <w:color w:val="auto"/>
                <w:sz w:val="24"/>
                <w:szCs w:val="24"/>
              </w:rPr>
              <w:t>上证路演中心（</w:t>
            </w:r>
            <w:hyperlink r:id="rId8" w:history="1">
              <w:r w:rsidRPr="008F5C23">
                <w:rPr>
                  <w:rFonts w:eastAsia="宋体" w:cs="Times New Roman" w:hint="eastAsia"/>
                  <w:color w:val="auto"/>
                  <w:sz w:val="24"/>
                  <w:szCs w:val="24"/>
                </w:rPr>
                <w:t>https://roadshow.sseinfo.com</w:t>
              </w:r>
            </w:hyperlink>
            <w:r w:rsidRPr="008F5C23">
              <w:rPr>
                <w:rFonts w:eastAsia="宋体" w:cs="Times New Roman" w:hint="eastAsia"/>
                <w:color w:val="auto"/>
                <w:sz w:val="24"/>
                <w:szCs w:val="24"/>
              </w:rPr>
              <w:t>）网络文字互动</w:t>
            </w:r>
          </w:p>
        </w:tc>
      </w:tr>
      <w:tr w:rsidR="008F5C23" w14:paraId="72ABB5FC"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E611E65" w14:textId="1236297D" w:rsidR="008F5C23" w:rsidRPr="004B584C" w:rsidRDefault="008F5C23" w:rsidP="008F5C23">
            <w:pPr>
              <w:widowControl w:val="0"/>
              <w:spacing w:after="0" w:line="240" w:lineRule="auto"/>
              <w:jc w:val="both"/>
              <w:rPr>
                <w:rFonts w:eastAsia="宋体" w:cs="Times New Roman"/>
                <w:b/>
                <w:bCs/>
                <w:color w:val="auto"/>
                <w:sz w:val="24"/>
                <w:szCs w:val="24"/>
              </w:rPr>
            </w:pPr>
            <w:r w:rsidRPr="004B584C">
              <w:rPr>
                <w:rFonts w:eastAsia="宋体" w:cs="Times New Roman"/>
                <w:b/>
                <w:bCs/>
                <w:color w:val="auto"/>
                <w:sz w:val="24"/>
                <w:szCs w:val="24"/>
              </w:rPr>
              <w:t>参与</w:t>
            </w:r>
            <w:r w:rsidR="00667894" w:rsidRPr="004B584C">
              <w:rPr>
                <w:rFonts w:eastAsia="宋体" w:cs="Times New Roman" w:hint="eastAsia"/>
                <w:b/>
                <w:bCs/>
                <w:color w:val="auto"/>
                <w:sz w:val="24"/>
                <w:szCs w:val="24"/>
              </w:rPr>
              <w:t>人员</w:t>
            </w:r>
            <w:r w:rsidR="00667894" w:rsidRPr="004B584C">
              <w:rPr>
                <w:rFonts w:eastAsia="宋体" w:cs="Times New Roman"/>
                <w:b/>
                <w:bCs/>
                <w:color w:val="auto"/>
                <w:sz w:val="24"/>
                <w:szCs w:val="24"/>
              </w:rPr>
              <w:t>/</w:t>
            </w:r>
            <w:r w:rsidR="00667894" w:rsidRPr="004B584C">
              <w:rPr>
                <w:rFonts w:eastAsia="宋体" w:cs="Times New Roman" w:hint="eastAsia"/>
                <w:b/>
                <w:bCs/>
                <w:color w:val="auto"/>
                <w:sz w:val="24"/>
                <w:szCs w:val="24"/>
              </w:rPr>
              <w:t>单位</w:t>
            </w:r>
          </w:p>
        </w:tc>
        <w:tc>
          <w:tcPr>
            <w:tcW w:w="6880" w:type="dxa"/>
            <w:tcBorders>
              <w:top w:val="single" w:sz="4" w:space="0" w:color="000000"/>
              <w:left w:val="single" w:sz="4" w:space="0" w:color="000000"/>
              <w:bottom w:val="single" w:sz="4" w:space="0" w:color="000000"/>
              <w:right w:val="single" w:sz="4" w:space="0" w:color="000000"/>
            </w:tcBorders>
            <w:vAlign w:val="center"/>
          </w:tcPr>
          <w:p w14:paraId="6ED81508" w14:textId="3BF4BC19" w:rsidR="008F5C23" w:rsidRPr="004F4D5B" w:rsidRDefault="004B584C" w:rsidP="008F5C23">
            <w:pPr>
              <w:widowControl w:val="0"/>
              <w:spacing w:after="0" w:line="240" w:lineRule="auto"/>
              <w:jc w:val="both"/>
              <w:rPr>
                <w:rFonts w:eastAsia="宋体" w:cs="Times New Roman"/>
                <w:color w:val="auto"/>
                <w:sz w:val="24"/>
                <w:szCs w:val="24"/>
              </w:rPr>
            </w:pPr>
            <w:r w:rsidRPr="004B584C">
              <w:rPr>
                <w:rFonts w:eastAsia="宋体" w:cs="Times New Roman" w:hint="eastAsia"/>
                <w:color w:val="auto"/>
                <w:sz w:val="24"/>
                <w:szCs w:val="24"/>
              </w:rPr>
              <w:t>上证服务通行证注册投资者、网友</w:t>
            </w:r>
          </w:p>
        </w:tc>
      </w:tr>
      <w:tr w:rsidR="008F5C23" w14:paraId="1B744551"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0717BE8" w14:textId="77777777" w:rsidR="008F5C23" w:rsidRPr="004B584C" w:rsidRDefault="008F5C23" w:rsidP="008F5C23">
            <w:pPr>
              <w:widowControl w:val="0"/>
              <w:spacing w:after="0" w:line="240" w:lineRule="auto"/>
              <w:jc w:val="both"/>
              <w:rPr>
                <w:rFonts w:eastAsia="宋体" w:cs="Times New Roman"/>
                <w:b/>
                <w:bCs/>
                <w:color w:val="auto"/>
                <w:sz w:val="24"/>
                <w:szCs w:val="24"/>
              </w:rPr>
            </w:pPr>
            <w:r w:rsidRPr="004B584C">
              <w:rPr>
                <w:rFonts w:eastAsia="宋体" w:cs="Times New Roman"/>
                <w:b/>
                <w:bCs/>
                <w:color w:val="auto"/>
                <w:sz w:val="24"/>
                <w:szCs w:val="24"/>
              </w:rPr>
              <w:t>接待人员</w:t>
            </w:r>
          </w:p>
        </w:tc>
        <w:tc>
          <w:tcPr>
            <w:tcW w:w="6880" w:type="dxa"/>
            <w:tcBorders>
              <w:top w:val="single" w:sz="4" w:space="0" w:color="000000"/>
              <w:left w:val="single" w:sz="4" w:space="0" w:color="000000"/>
              <w:bottom w:val="single" w:sz="4" w:space="0" w:color="000000"/>
              <w:right w:val="single" w:sz="4" w:space="0" w:color="000000"/>
            </w:tcBorders>
            <w:vAlign w:val="center"/>
          </w:tcPr>
          <w:p w14:paraId="34C59866" w14:textId="55AD42E2" w:rsidR="008F5C23" w:rsidRPr="004F4D5B" w:rsidRDefault="00D51353" w:rsidP="008F5C23">
            <w:pPr>
              <w:widowControl w:val="0"/>
              <w:spacing w:after="0" w:line="240" w:lineRule="auto"/>
              <w:jc w:val="both"/>
              <w:rPr>
                <w:rFonts w:eastAsia="宋体" w:cs="Times New Roman"/>
                <w:color w:val="auto"/>
                <w:sz w:val="24"/>
                <w:szCs w:val="24"/>
              </w:rPr>
            </w:pPr>
            <w:r w:rsidRPr="00D51353">
              <w:rPr>
                <w:rFonts w:ascii="宋体" w:eastAsia="宋体" w:hAnsi="宋体" w:cs="宋体" w:hint="eastAsia"/>
                <w:sz w:val="24"/>
                <w:szCs w:val="24"/>
              </w:rPr>
              <w:t>董事长：钱淑娟</w:t>
            </w:r>
            <w:r>
              <w:rPr>
                <w:rFonts w:ascii="宋体" w:eastAsia="宋体" w:hAnsi="宋体" w:cs="宋体" w:hint="eastAsia"/>
                <w:sz w:val="24"/>
                <w:szCs w:val="24"/>
              </w:rPr>
              <w:t>；</w:t>
            </w:r>
            <w:r w:rsidRPr="00D51353">
              <w:rPr>
                <w:rFonts w:ascii="宋体" w:eastAsia="宋体" w:hAnsi="宋体" w:cs="宋体" w:hint="eastAsia"/>
                <w:sz w:val="24"/>
                <w:szCs w:val="24"/>
              </w:rPr>
              <w:t>总经理：孙建军</w:t>
            </w:r>
            <w:r>
              <w:rPr>
                <w:rFonts w:ascii="宋体" w:eastAsia="宋体" w:hAnsi="宋体" w:cs="宋体" w:hint="eastAsia"/>
                <w:sz w:val="24"/>
                <w:szCs w:val="24"/>
              </w:rPr>
              <w:t>；</w:t>
            </w:r>
            <w:r w:rsidRPr="00D51353">
              <w:rPr>
                <w:rFonts w:ascii="宋体" w:eastAsia="宋体" w:hAnsi="宋体" w:cs="宋体" w:hint="eastAsia"/>
                <w:sz w:val="24"/>
                <w:szCs w:val="24"/>
              </w:rPr>
              <w:t>副总经理、董事会秘书：杨志城</w:t>
            </w:r>
            <w:r>
              <w:rPr>
                <w:rFonts w:ascii="宋体" w:eastAsia="宋体" w:hAnsi="宋体" w:cs="宋体" w:hint="eastAsia"/>
                <w:sz w:val="24"/>
                <w:szCs w:val="24"/>
              </w:rPr>
              <w:t>；</w:t>
            </w:r>
            <w:r w:rsidRPr="00D51353">
              <w:rPr>
                <w:rFonts w:ascii="宋体" w:eastAsia="宋体" w:hAnsi="宋体" w:cs="宋体" w:hint="eastAsia"/>
                <w:sz w:val="24"/>
                <w:szCs w:val="24"/>
              </w:rPr>
              <w:t>财务总监：朱莉</w:t>
            </w:r>
            <w:r>
              <w:rPr>
                <w:rFonts w:ascii="宋体" w:eastAsia="宋体" w:hAnsi="宋体" w:cs="宋体" w:hint="eastAsia"/>
                <w:sz w:val="24"/>
                <w:szCs w:val="24"/>
              </w:rPr>
              <w:t>；</w:t>
            </w:r>
            <w:r w:rsidRPr="00D51353">
              <w:rPr>
                <w:rFonts w:ascii="宋体" w:eastAsia="宋体" w:hAnsi="宋体" w:cs="宋体" w:hint="eastAsia"/>
                <w:sz w:val="24"/>
                <w:szCs w:val="24"/>
              </w:rPr>
              <w:t>独立董事：</w:t>
            </w:r>
            <w:r>
              <w:rPr>
                <w:rFonts w:ascii="宋体" w:eastAsia="宋体" w:hAnsi="宋体" w:cs="宋体" w:hint="eastAsia"/>
                <w:sz w:val="24"/>
                <w:szCs w:val="24"/>
              </w:rPr>
              <w:t>洪加健；</w:t>
            </w:r>
            <w:r w:rsidRPr="00D51353">
              <w:rPr>
                <w:rFonts w:ascii="宋体" w:eastAsia="宋体" w:hAnsi="宋体" w:cs="宋体" w:hint="eastAsia"/>
                <w:sz w:val="24"/>
                <w:szCs w:val="24"/>
              </w:rPr>
              <w:t>证券事务代表：邹红燕</w:t>
            </w:r>
          </w:p>
        </w:tc>
      </w:tr>
      <w:tr w:rsidR="008F5C23" w:rsidRPr="005A75B7" w14:paraId="3B57CA2E" w14:textId="77777777" w:rsidTr="00786811">
        <w:trPr>
          <w:trHeight w:val="445"/>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46F01F4" w14:textId="0E3EA805" w:rsidR="008F5C23" w:rsidRPr="004B584C" w:rsidRDefault="008F5C23" w:rsidP="008F5C23">
            <w:pPr>
              <w:snapToGrid w:val="0"/>
              <w:spacing w:after="0" w:line="360" w:lineRule="auto"/>
              <w:ind w:right="108"/>
              <w:rPr>
                <w:rFonts w:ascii="宋体" w:eastAsia="宋体" w:hAnsi="宋体" w:cs="宋体" w:hint="eastAsia"/>
                <w:b/>
                <w:bCs/>
                <w:sz w:val="24"/>
                <w:szCs w:val="24"/>
              </w:rPr>
            </w:pPr>
            <w:r w:rsidRPr="004B584C">
              <w:rPr>
                <w:rFonts w:ascii="宋体" w:eastAsia="宋体" w:hAnsi="宋体" w:cs="宋体" w:hint="eastAsia"/>
                <w:b/>
                <w:bCs/>
                <w:sz w:val="24"/>
                <w:szCs w:val="24"/>
              </w:rPr>
              <w:t>投资者关系活动主要内容介绍</w:t>
            </w:r>
          </w:p>
        </w:tc>
        <w:tc>
          <w:tcPr>
            <w:tcW w:w="6880" w:type="dxa"/>
            <w:tcBorders>
              <w:top w:val="single" w:sz="4" w:space="0" w:color="000000"/>
              <w:left w:val="single" w:sz="4" w:space="0" w:color="000000"/>
              <w:bottom w:val="single" w:sz="4" w:space="0" w:color="000000"/>
              <w:right w:val="single" w:sz="4" w:space="0" w:color="000000"/>
            </w:tcBorders>
          </w:tcPr>
          <w:p w14:paraId="5C96E823" w14:textId="77860AB7" w:rsidR="008F5C23" w:rsidRPr="00462E34" w:rsidRDefault="00575739" w:rsidP="00DC22F8">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一</w:t>
            </w:r>
            <w:r w:rsidR="008F5C23" w:rsidRPr="001C2E84">
              <w:rPr>
                <w:rFonts w:ascii="宋体" w:eastAsia="宋体" w:hAnsi="宋体" w:cs="宋体" w:hint="eastAsia"/>
                <w:b/>
                <w:bCs/>
                <w:sz w:val="24"/>
                <w:szCs w:val="24"/>
              </w:rPr>
              <w:t>、</w:t>
            </w:r>
            <w:r w:rsidR="004B2193" w:rsidRPr="004B2193">
              <w:rPr>
                <w:rFonts w:ascii="宋体" w:eastAsia="宋体" w:hAnsi="宋体" w:cs="宋体" w:hint="eastAsia"/>
                <w:b/>
                <w:bCs/>
                <w:sz w:val="24"/>
                <w:szCs w:val="24"/>
              </w:rPr>
              <w:t>公司</w:t>
            </w:r>
            <w:r w:rsidR="004B2193" w:rsidRPr="004B2193">
              <w:rPr>
                <w:rFonts w:ascii="宋体" w:eastAsia="宋体" w:hAnsi="宋体" w:cs="宋体"/>
                <w:b/>
                <w:bCs/>
                <w:sz w:val="24"/>
                <w:szCs w:val="24"/>
              </w:rPr>
              <w:t>2025</w:t>
            </w:r>
            <w:r w:rsidR="004B2193" w:rsidRPr="004B2193">
              <w:rPr>
                <w:rFonts w:ascii="宋体" w:eastAsia="宋体" w:hAnsi="宋体" w:cs="宋体" w:hint="eastAsia"/>
                <w:b/>
                <w:bCs/>
                <w:sz w:val="24"/>
                <w:szCs w:val="24"/>
              </w:rPr>
              <w:t>年半年度经营活动产生的现金流量同比增长幅度较大的原因</w:t>
            </w:r>
            <w:r w:rsidR="008F5C23">
              <w:rPr>
                <w:rFonts w:ascii="宋体" w:eastAsia="宋体" w:hAnsi="宋体" w:hint="eastAsia"/>
                <w:b/>
                <w:bCs/>
                <w:sz w:val="24"/>
                <w:szCs w:val="24"/>
              </w:rPr>
              <w:t>？</w:t>
            </w:r>
          </w:p>
          <w:p w14:paraId="601E7CED" w14:textId="5CE2A8E1" w:rsidR="008F5C23" w:rsidRDefault="004B2193" w:rsidP="008F5C23">
            <w:pPr>
              <w:ind w:firstLineChars="200" w:firstLine="480"/>
              <w:jc w:val="both"/>
              <w:rPr>
                <w:rFonts w:ascii="宋体" w:eastAsia="宋体" w:hAnsi="宋体" w:cs="宋体" w:hint="eastAsia"/>
                <w:sz w:val="24"/>
                <w:szCs w:val="24"/>
              </w:rPr>
            </w:pPr>
            <w:r w:rsidRPr="004B2193">
              <w:rPr>
                <w:rFonts w:ascii="宋体" w:eastAsia="宋体" w:hAnsi="宋体" w:cs="宋体"/>
                <w:sz w:val="24"/>
                <w:szCs w:val="24"/>
              </w:rPr>
              <w:t>2025</w:t>
            </w:r>
            <w:r w:rsidRPr="004B2193">
              <w:rPr>
                <w:rFonts w:ascii="宋体" w:eastAsia="宋体" w:hAnsi="宋体" w:cs="宋体" w:hint="eastAsia"/>
                <w:sz w:val="24"/>
                <w:szCs w:val="24"/>
              </w:rPr>
              <w:t>年半年度经营活动产生的现金流量净额较去年变化幅度较大，主要由以下三个方面共同影响所致：</w:t>
            </w:r>
            <w:r w:rsidRPr="004B2193">
              <w:rPr>
                <w:rFonts w:ascii="宋体" w:eastAsia="宋体" w:hAnsi="宋体" w:cs="宋体"/>
                <w:sz w:val="24"/>
                <w:szCs w:val="24"/>
              </w:rPr>
              <w:t xml:space="preserve"> 1</w:t>
            </w:r>
            <w:r w:rsidRPr="004B2193">
              <w:rPr>
                <w:rFonts w:ascii="宋体" w:eastAsia="宋体" w:hAnsi="宋体" w:cs="宋体" w:hint="eastAsia"/>
                <w:sz w:val="24"/>
                <w:szCs w:val="24"/>
              </w:rPr>
              <w:t>、应收票据到期金额较上年同期大幅增长，带来经营活动现金流入的显著增加；</w:t>
            </w:r>
            <w:r w:rsidRPr="004B2193">
              <w:rPr>
                <w:rFonts w:ascii="宋体" w:eastAsia="宋体" w:hAnsi="宋体" w:cs="宋体"/>
                <w:sz w:val="24"/>
                <w:szCs w:val="24"/>
              </w:rPr>
              <w:t>2</w:t>
            </w:r>
            <w:r w:rsidRPr="004B2193">
              <w:rPr>
                <w:rFonts w:ascii="宋体" w:eastAsia="宋体" w:hAnsi="宋体" w:cs="宋体" w:hint="eastAsia"/>
                <w:sz w:val="24"/>
                <w:szCs w:val="24"/>
              </w:rPr>
              <w:t>、本期加大货款回收力度，使得经营活动现金流入相应增加；</w:t>
            </w:r>
            <w:r w:rsidRPr="004B2193">
              <w:rPr>
                <w:rFonts w:ascii="宋体" w:eastAsia="宋体" w:hAnsi="宋体" w:cs="宋体"/>
                <w:sz w:val="24"/>
                <w:szCs w:val="24"/>
              </w:rPr>
              <w:t>3</w:t>
            </w:r>
            <w:r w:rsidRPr="004B2193">
              <w:rPr>
                <w:rFonts w:ascii="宋体" w:eastAsia="宋体" w:hAnsi="宋体" w:cs="宋体" w:hint="eastAsia"/>
                <w:sz w:val="24"/>
                <w:szCs w:val="24"/>
              </w:rPr>
              <w:t>、应付票据到期支付金额较上年同期明显减少，导致经营活动现金流出相应减少</w:t>
            </w:r>
            <w:r w:rsidR="008F5C23" w:rsidRPr="00462E34">
              <w:rPr>
                <w:rFonts w:ascii="宋体" w:eastAsia="宋体" w:hAnsi="宋体" w:cs="宋体" w:hint="eastAsia"/>
                <w:sz w:val="24"/>
                <w:szCs w:val="24"/>
              </w:rPr>
              <w:t>。</w:t>
            </w:r>
          </w:p>
          <w:p w14:paraId="720FE8BD" w14:textId="3D9D9464" w:rsidR="008F5C23" w:rsidRPr="001C2E84" w:rsidRDefault="00575739" w:rsidP="00DC22F8">
            <w:pPr>
              <w:ind w:firstLineChars="200" w:firstLine="482"/>
              <w:jc w:val="both"/>
              <w:rPr>
                <w:rFonts w:ascii="宋体" w:eastAsia="宋体" w:hAnsi="宋体" w:cs="宋体" w:hint="eastAsia"/>
                <w:b/>
                <w:bCs/>
                <w:sz w:val="24"/>
                <w:szCs w:val="24"/>
              </w:rPr>
            </w:pPr>
            <w:r>
              <w:rPr>
                <w:rFonts w:ascii="宋体" w:eastAsia="宋体" w:hAnsi="宋体" w:cs="宋体" w:hint="eastAsia"/>
                <w:b/>
                <w:bCs/>
                <w:sz w:val="24"/>
                <w:szCs w:val="24"/>
              </w:rPr>
              <w:t>二</w:t>
            </w:r>
            <w:r w:rsidR="008F5C23" w:rsidRPr="001C2E84">
              <w:rPr>
                <w:rFonts w:ascii="宋体" w:eastAsia="宋体" w:hAnsi="宋体" w:cs="宋体" w:hint="eastAsia"/>
                <w:b/>
                <w:bCs/>
                <w:sz w:val="24"/>
                <w:szCs w:val="24"/>
              </w:rPr>
              <w:t>、</w:t>
            </w:r>
            <w:r w:rsidR="004B2193" w:rsidRPr="004B2193">
              <w:rPr>
                <w:rFonts w:ascii="宋体" w:eastAsia="宋体" w:hAnsi="宋体" w:cs="宋体" w:hint="eastAsia"/>
                <w:b/>
                <w:bCs/>
                <w:sz w:val="24"/>
                <w:szCs w:val="24"/>
              </w:rPr>
              <w:t>公司上半年净利润下降，其中提到石墨换热器因市场竞争加剧价格下行导致毛利率下降，后续在提升石墨换热器产品竞争力、稳定毛利率方面有什么具体举措</w:t>
            </w:r>
            <w:r w:rsidR="008F5C23" w:rsidRPr="001C2E84">
              <w:rPr>
                <w:rFonts w:ascii="宋体" w:eastAsia="宋体" w:hAnsi="宋体" w:cs="宋体" w:hint="eastAsia"/>
                <w:b/>
                <w:bCs/>
                <w:sz w:val="24"/>
                <w:szCs w:val="24"/>
              </w:rPr>
              <w:t>？</w:t>
            </w:r>
          </w:p>
          <w:p w14:paraId="544F1F5A" w14:textId="77777777" w:rsidR="004B2193" w:rsidRPr="004B2193" w:rsidRDefault="004B2193" w:rsidP="00AE0481">
            <w:pPr>
              <w:ind w:firstLineChars="200" w:firstLine="480"/>
              <w:contextualSpacing/>
              <w:jc w:val="both"/>
              <w:rPr>
                <w:rFonts w:ascii="宋体" w:eastAsia="宋体" w:hAnsi="宋体" w:cs="宋体"/>
                <w:sz w:val="24"/>
                <w:szCs w:val="24"/>
              </w:rPr>
            </w:pPr>
            <w:r w:rsidRPr="004B2193">
              <w:rPr>
                <w:rFonts w:ascii="宋体" w:eastAsia="宋体" w:hAnsi="宋体" w:cs="宋体" w:hint="eastAsia"/>
                <w:sz w:val="24"/>
                <w:szCs w:val="24"/>
              </w:rPr>
              <w:t>公司将从以下三个方面提升石墨换热器产品竞争力、稳定毛利率：</w:t>
            </w:r>
          </w:p>
          <w:p w14:paraId="7A72A8F7" w14:textId="77777777" w:rsidR="004B2193" w:rsidRPr="004B2193" w:rsidRDefault="004B2193" w:rsidP="00AE0481">
            <w:pPr>
              <w:ind w:firstLineChars="200" w:firstLine="480"/>
              <w:contextualSpacing/>
              <w:jc w:val="both"/>
              <w:rPr>
                <w:rFonts w:ascii="宋体" w:eastAsia="宋体" w:hAnsi="宋体" w:cs="宋体"/>
                <w:sz w:val="24"/>
                <w:szCs w:val="24"/>
              </w:rPr>
            </w:pPr>
            <w:r w:rsidRPr="004B2193">
              <w:rPr>
                <w:rFonts w:ascii="宋体" w:eastAsia="宋体" w:hAnsi="宋体" w:cs="宋体"/>
                <w:sz w:val="24"/>
                <w:szCs w:val="24"/>
              </w:rPr>
              <w:t>1</w:t>
            </w:r>
            <w:r w:rsidRPr="004B2193">
              <w:rPr>
                <w:rFonts w:ascii="宋体" w:eastAsia="宋体" w:hAnsi="宋体" w:cs="宋体" w:hint="eastAsia"/>
                <w:sz w:val="24"/>
                <w:szCs w:val="24"/>
              </w:rPr>
              <w:t>、调整产品结构，提升高附加值产品的比重，拓展换热器产品在新领域的应用。</w:t>
            </w:r>
          </w:p>
          <w:p w14:paraId="1BC913CE" w14:textId="77777777" w:rsidR="004B2193" w:rsidRPr="004B2193" w:rsidRDefault="004B2193" w:rsidP="00AE0481">
            <w:pPr>
              <w:ind w:firstLineChars="200" w:firstLine="480"/>
              <w:contextualSpacing/>
              <w:jc w:val="both"/>
              <w:rPr>
                <w:rFonts w:ascii="宋体" w:eastAsia="宋体" w:hAnsi="宋体" w:cs="宋体"/>
                <w:sz w:val="24"/>
                <w:szCs w:val="24"/>
              </w:rPr>
            </w:pPr>
            <w:r w:rsidRPr="004B2193">
              <w:rPr>
                <w:rFonts w:ascii="宋体" w:eastAsia="宋体" w:hAnsi="宋体" w:cs="宋体"/>
                <w:sz w:val="24"/>
                <w:szCs w:val="24"/>
              </w:rPr>
              <w:lastRenderedPageBreak/>
              <w:t>2</w:t>
            </w:r>
            <w:r w:rsidRPr="004B2193">
              <w:rPr>
                <w:rFonts w:ascii="宋体" w:eastAsia="宋体" w:hAnsi="宋体" w:cs="宋体" w:hint="eastAsia"/>
                <w:sz w:val="24"/>
                <w:szCs w:val="24"/>
              </w:rPr>
              <w:t>、优化产品性能，进一步强化技术优势，提高产品的换热效率、耐腐蚀性等关键性能指标，实施差异化竞争，满足高端客户需求。</w:t>
            </w:r>
          </w:p>
          <w:p w14:paraId="67607F70" w14:textId="61B0CD0B" w:rsidR="008F5C23" w:rsidRPr="005A75B7" w:rsidRDefault="004B2193" w:rsidP="00AE0481">
            <w:pPr>
              <w:ind w:firstLineChars="200" w:firstLine="480"/>
              <w:jc w:val="both"/>
              <w:rPr>
                <w:rFonts w:ascii="宋体" w:eastAsia="宋体" w:hAnsi="宋体" w:cs="宋体" w:hint="eastAsia"/>
                <w:sz w:val="24"/>
                <w:szCs w:val="24"/>
              </w:rPr>
            </w:pPr>
            <w:r w:rsidRPr="004B2193">
              <w:rPr>
                <w:rFonts w:ascii="宋体" w:eastAsia="宋体" w:hAnsi="宋体" w:cs="宋体"/>
                <w:sz w:val="24"/>
                <w:szCs w:val="24"/>
              </w:rPr>
              <w:t>3</w:t>
            </w:r>
            <w:r w:rsidRPr="004B2193">
              <w:rPr>
                <w:rFonts w:ascii="宋体" w:eastAsia="宋体" w:hAnsi="宋体" w:cs="宋体" w:hint="eastAsia"/>
                <w:sz w:val="24"/>
                <w:szCs w:val="24"/>
              </w:rPr>
              <w:t>、拓展海外市场渠道，利用子公司北京普兰尼德工程技术有限公司作为海外业务拓展平台，加大海外市场的推广力度，提升产品海外销售占比</w:t>
            </w:r>
            <w:r w:rsidR="008F5C23" w:rsidRPr="005A75B7">
              <w:rPr>
                <w:rFonts w:ascii="宋体" w:eastAsia="宋体" w:hAnsi="宋体" w:cs="宋体" w:hint="eastAsia"/>
                <w:sz w:val="24"/>
                <w:szCs w:val="24"/>
              </w:rPr>
              <w:t>。</w:t>
            </w:r>
          </w:p>
          <w:p w14:paraId="7C05D15D" w14:textId="35A9DB0F" w:rsidR="008F5C23" w:rsidRPr="001C2E84" w:rsidRDefault="00575739" w:rsidP="00DC22F8">
            <w:pPr>
              <w:ind w:firstLineChars="200" w:firstLine="482"/>
              <w:jc w:val="both"/>
              <w:rPr>
                <w:rFonts w:ascii="宋体" w:eastAsia="宋体" w:hAnsi="宋体" w:cs="宋体" w:hint="eastAsia"/>
                <w:b/>
                <w:bCs/>
                <w:sz w:val="24"/>
                <w:szCs w:val="24"/>
              </w:rPr>
            </w:pPr>
            <w:r>
              <w:rPr>
                <w:rFonts w:ascii="宋体" w:eastAsia="宋体" w:hAnsi="宋体" w:cs="宋体" w:hint="eastAsia"/>
                <w:b/>
                <w:bCs/>
                <w:sz w:val="24"/>
                <w:szCs w:val="24"/>
              </w:rPr>
              <w:t>三</w:t>
            </w:r>
            <w:r w:rsidR="008F5C23" w:rsidRPr="001C2E84">
              <w:rPr>
                <w:rFonts w:ascii="宋体" w:eastAsia="宋体" w:hAnsi="宋体" w:cs="宋体" w:hint="eastAsia"/>
                <w:b/>
                <w:bCs/>
                <w:sz w:val="24"/>
                <w:szCs w:val="24"/>
              </w:rPr>
              <w:t>、</w:t>
            </w:r>
            <w:r w:rsidR="007D434D" w:rsidRPr="007D434D">
              <w:rPr>
                <w:rFonts w:ascii="宋体" w:eastAsia="宋体" w:hAnsi="宋体" w:cs="宋体" w:hint="eastAsia"/>
                <w:b/>
                <w:bCs/>
                <w:sz w:val="24"/>
                <w:szCs w:val="24"/>
              </w:rPr>
              <w:t>报告期内子公司内蒙古新材料因石墨材料及受托加工价格持续下行、部分产能利用率不足而亏损，针对这些问题，公司计划如何改善内蒙古新材料的经营状况，使其恢复盈利</w:t>
            </w:r>
            <w:r w:rsidR="008F5C23" w:rsidRPr="001C2E84">
              <w:rPr>
                <w:rFonts w:ascii="宋体" w:eastAsia="宋体" w:hAnsi="宋体" w:cs="宋体" w:hint="eastAsia"/>
                <w:b/>
                <w:bCs/>
                <w:sz w:val="24"/>
                <w:szCs w:val="24"/>
              </w:rPr>
              <w:t>？</w:t>
            </w:r>
          </w:p>
          <w:p w14:paraId="1D5A91BD" w14:textId="77777777" w:rsidR="007D434D" w:rsidRPr="007D434D" w:rsidRDefault="007D434D" w:rsidP="007D434D">
            <w:pPr>
              <w:ind w:firstLineChars="200" w:firstLine="480"/>
              <w:contextualSpacing/>
              <w:jc w:val="both"/>
              <w:rPr>
                <w:rFonts w:ascii="宋体" w:eastAsia="宋体" w:hAnsi="宋体" w:cs="宋体"/>
                <w:sz w:val="24"/>
                <w:szCs w:val="24"/>
              </w:rPr>
            </w:pPr>
            <w:r w:rsidRPr="007D434D">
              <w:rPr>
                <w:rFonts w:ascii="宋体" w:eastAsia="宋体" w:hAnsi="宋体" w:cs="宋体" w:hint="eastAsia"/>
                <w:sz w:val="24"/>
                <w:szCs w:val="24"/>
              </w:rPr>
              <w:t>公司将从以下三个方面改善内蒙古新材料的经营状况，尽快恢复盈利：</w:t>
            </w:r>
          </w:p>
          <w:p w14:paraId="3695C618" w14:textId="77777777" w:rsidR="007D434D" w:rsidRPr="007D434D" w:rsidRDefault="007D434D" w:rsidP="007D434D">
            <w:pPr>
              <w:ind w:firstLineChars="200" w:firstLine="480"/>
              <w:contextualSpacing/>
              <w:jc w:val="both"/>
              <w:rPr>
                <w:rFonts w:ascii="宋体" w:eastAsia="宋体" w:hAnsi="宋体" w:cs="宋体"/>
                <w:sz w:val="24"/>
                <w:szCs w:val="24"/>
              </w:rPr>
            </w:pPr>
            <w:r w:rsidRPr="007D434D">
              <w:rPr>
                <w:rFonts w:ascii="宋体" w:eastAsia="宋体" w:hAnsi="宋体" w:cs="宋体"/>
                <w:sz w:val="24"/>
                <w:szCs w:val="24"/>
              </w:rPr>
              <w:t>1</w:t>
            </w:r>
            <w:r w:rsidRPr="007D434D">
              <w:rPr>
                <w:rFonts w:ascii="宋体" w:eastAsia="宋体" w:hAnsi="宋体" w:cs="宋体" w:hint="eastAsia"/>
                <w:sz w:val="24"/>
                <w:szCs w:val="24"/>
              </w:rPr>
              <w:t>、加大市场开拓力度，增加石墨材料及制品的销售收入，一方面加强化工专用石墨材料的对外销售，另一方面积极开拓石墨制品在新能源领域的应用；</w:t>
            </w:r>
          </w:p>
          <w:p w14:paraId="2ADD56AB" w14:textId="77777777" w:rsidR="007D434D" w:rsidRPr="007D434D" w:rsidRDefault="007D434D" w:rsidP="007D434D">
            <w:pPr>
              <w:ind w:firstLineChars="200" w:firstLine="480"/>
              <w:contextualSpacing/>
              <w:jc w:val="both"/>
              <w:rPr>
                <w:rFonts w:ascii="宋体" w:eastAsia="宋体" w:hAnsi="宋体" w:cs="宋体"/>
                <w:sz w:val="24"/>
                <w:szCs w:val="24"/>
              </w:rPr>
            </w:pPr>
            <w:r w:rsidRPr="007D434D">
              <w:rPr>
                <w:rFonts w:ascii="宋体" w:eastAsia="宋体" w:hAnsi="宋体" w:cs="宋体"/>
                <w:sz w:val="24"/>
                <w:szCs w:val="24"/>
              </w:rPr>
              <w:t>2</w:t>
            </w:r>
            <w:r w:rsidRPr="007D434D">
              <w:rPr>
                <w:rFonts w:ascii="宋体" w:eastAsia="宋体" w:hAnsi="宋体" w:cs="宋体" w:hint="eastAsia"/>
                <w:sz w:val="24"/>
                <w:szCs w:val="24"/>
              </w:rPr>
              <w:t>、提高产能利用率，通过精细化管理，减少产能闲置；</w:t>
            </w:r>
          </w:p>
          <w:p w14:paraId="063DC949" w14:textId="67515695" w:rsidR="008F5C23" w:rsidRDefault="007D434D" w:rsidP="007D434D">
            <w:pPr>
              <w:ind w:firstLineChars="200" w:firstLine="480"/>
              <w:jc w:val="both"/>
              <w:rPr>
                <w:rFonts w:ascii="宋体" w:eastAsia="宋体" w:hAnsi="宋体" w:cs="宋体" w:hint="eastAsia"/>
                <w:sz w:val="24"/>
                <w:szCs w:val="24"/>
              </w:rPr>
            </w:pPr>
            <w:r w:rsidRPr="007D434D">
              <w:rPr>
                <w:rFonts w:ascii="宋体" w:eastAsia="宋体" w:hAnsi="宋体" w:cs="宋体"/>
                <w:sz w:val="24"/>
                <w:szCs w:val="24"/>
              </w:rPr>
              <w:t>3</w:t>
            </w:r>
            <w:r w:rsidRPr="007D434D">
              <w:rPr>
                <w:rFonts w:ascii="宋体" w:eastAsia="宋体" w:hAnsi="宋体" w:cs="宋体" w:hint="eastAsia"/>
                <w:sz w:val="24"/>
                <w:szCs w:val="24"/>
              </w:rPr>
              <w:t>、通过技术改造，加强能耗管理，降低单位产品能耗成本</w:t>
            </w:r>
            <w:r w:rsidR="008F5C23">
              <w:rPr>
                <w:rFonts w:ascii="宋体" w:eastAsia="宋体" w:hAnsi="宋体" w:cs="宋体" w:hint="eastAsia"/>
                <w:sz w:val="24"/>
                <w:szCs w:val="24"/>
              </w:rPr>
              <w:t>。</w:t>
            </w:r>
          </w:p>
          <w:p w14:paraId="0B5FA999" w14:textId="1F6241E7" w:rsidR="008F5C23" w:rsidRPr="00695A37" w:rsidRDefault="00575739" w:rsidP="00DC22F8">
            <w:pPr>
              <w:ind w:firstLineChars="200" w:firstLine="482"/>
              <w:jc w:val="both"/>
              <w:rPr>
                <w:rFonts w:ascii="宋体" w:eastAsia="宋体" w:hAnsi="宋体" w:cs="宋体" w:hint="eastAsia"/>
                <w:b/>
                <w:bCs/>
                <w:sz w:val="24"/>
                <w:szCs w:val="24"/>
              </w:rPr>
            </w:pPr>
            <w:r>
              <w:rPr>
                <w:rFonts w:ascii="宋体" w:eastAsia="宋体" w:hAnsi="宋体" w:cs="宋体" w:hint="eastAsia"/>
                <w:b/>
                <w:bCs/>
                <w:sz w:val="24"/>
                <w:szCs w:val="24"/>
              </w:rPr>
              <w:t>四</w:t>
            </w:r>
            <w:r w:rsidR="008F5C23" w:rsidRPr="001C2E84">
              <w:rPr>
                <w:rFonts w:ascii="宋体" w:eastAsia="宋体" w:hAnsi="宋体" w:cs="宋体" w:hint="eastAsia"/>
                <w:b/>
                <w:bCs/>
                <w:sz w:val="24"/>
                <w:szCs w:val="24"/>
              </w:rPr>
              <w:t>、</w:t>
            </w:r>
            <w:r w:rsidR="00B233EB" w:rsidRPr="00B233EB">
              <w:rPr>
                <w:rFonts w:ascii="宋体" w:eastAsia="宋体" w:hAnsi="宋体" w:cs="宋体" w:hint="eastAsia"/>
                <w:b/>
                <w:bCs/>
                <w:sz w:val="24"/>
                <w:szCs w:val="24"/>
              </w:rPr>
              <w:t>公司存在哪些风险因素？如何应对</w:t>
            </w:r>
            <w:r w:rsidR="008F5C23" w:rsidRPr="00695A37">
              <w:rPr>
                <w:rFonts w:ascii="宋体" w:eastAsia="宋体" w:hAnsi="宋体" w:cs="宋体" w:hint="eastAsia"/>
                <w:b/>
                <w:bCs/>
                <w:sz w:val="24"/>
                <w:szCs w:val="24"/>
              </w:rPr>
              <w:t>？</w:t>
            </w:r>
          </w:p>
          <w:p w14:paraId="245D86E9" w14:textId="3D6A3004" w:rsidR="008F5C23" w:rsidRPr="00462E34" w:rsidRDefault="00D17C62" w:rsidP="007D434D">
            <w:pPr>
              <w:ind w:firstLineChars="200" w:firstLine="480"/>
              <w:jc w:val="both"/>
              <w:rPr>
                <w:rFonts w:ascii="宋体" w:eastAsia="宋体" w:hAnsi="宋体" w:cs="宋体" w:hint="eastAsia"/>
                <w:sz w:val="24"/>
                <w:szCs w:val="24"/>
              </w:rPr>
            </w:pPr>
            <w:r w:rsidRPr="00D17C62">
              <w:rPr>
                <w:rFonts w:ascii="宋体" w:eastAsia="宋体" w:hAnsi="宋体" w:cs="宋体" w:hint="eastAsia"/>
                <w:sz w:val="24"/>
                <w:szCs w:val="24"/>
              </w:rPr>
              <w:t>公司面临的风险因素主要包括新产品研发不及预期、核心技术人员流失、原材料价格波动、毛利率下降、产业链拓展风险、海外市场开拓风险以及宏观环境不确定性等。公司将进一步加强风险管理，完善内部监督机制，同时针对具体风险制定针对性措施，如优化研发流程、加强人才激励与留存、建立原材料价格监控体系、提升产品质量与竞争力、谨慎推进产业链布局、加强海外市场调研与风险评估等，以保障公司稳健发展</w:t>
            </w:r>
            <w:r w:rsidR="008F5C23">
              <w:rPr>
                <w:rFonts w:ascii="宋体" w:eastAsia="宋体" w:hAnsi="宋体" w:cs="宋体" w:hint="eastAsia"/>
                <w:sz w:val="24"/>
                <w:szCs w:val="24"/>
              </w:rPr>
              <w:t>。</w:t>
            </w:r>
          </w:p>
          <w:p w14:paraId="7E100EC0" w14:textId="4E7540F6" w:rsidR="008F5C23" w:rsidRPr="001C2E84" w:rsidRDefault="00575739" w:rsidP="00DC22F8">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五</w:t>
            </w:r>
            <w:r w:rsidR="008F5C23" w:rsidRPr="001C2E84">
              <w:rPr>
                <w:rFonts w:ascii="宋体" w:eastAsia="宋体" w:hAnsi="宋体" w:cs="宋体" w:hint="eastAsia"/>
                <w:b/>
                <w:bCs/>
                <w:sz w:val="24"/>
                <w:szCs w:val="24"/>
              </w:rPr>
              <w:t>、</w:t>
            </w:r>
            <w:r w:rsidR="00E10284" w:rsidRPr="00E10284">
              <w:rPr>
                <w:rFonts w:ascii="宋体" w:eastAsia="宋体" w:hAnsi="宋体" w:cs="宋体" w:hint="eastAsia"/>
                <w:b/>
                <w:bCs/>
                <w:sz w:val="24"/>
                <w:szCs w:val="24"/>
              </w:rPr>
              <w:t>印度项目进展如何，有没有交付</w:t>
            </w:r>
            <w:r w:rsidR="008F5C23" w:rsidRPr="001C2E84">
              <w:rPr>
                <w:rFonts w:ascii="宋体" w:eastAsia="宋体" w:hAnsi="宋体" w:cs="宋体" w:hint="eastAsia"/>
                <w:b/>
                <w:bCs/>
                <w:sz w:val="24"/>
                <w:szCs w:val="24"/>
              </w:rPr>
              <w:t>？</w:t>
            </w:r>
          </w:p>
          <w:p w14:paraId="3F78E6F6" w14:textId="77777777" w:rsidR="008F5C23" w:rsidRDefault="00E10284" w:rsidP="007D434D">
            <w:pPr>
              <w:autoSpaceDE w:val="0"/>
              <w:autoSpaceDN w:val="0"/>
              <w:adjustRightInd w:val="0"/>
              <w:ind w:firstLineChars="200" w:firstLine="480"/>
              <w:jc w:val="both"/>
              <w:rPr>
                <w:rFonts w:ascii="宋体" w:eastAsia="宋体" w:hAnsi="宋体" w:cs="宋体"/>
                <w:sz w:val="24"/>
                <w:szCs w:val="24"/>
              </w:rPr>
            </w:pPr>
            <w:r w:rsidRPr="00E10284">
              <w:rPr>
                <w:rFonts w:ascii="宋体" w:eastAsia="宋体" w:hAnsi="宋体" w:cs="宋体" w:hint="eastAsia"/>
                <w:sz w:val="24"/>
                <w:szCs w:val="24"/>
              </w:rPr>
              <w:t>公司与印度</w:t>
            </w:r>
            <w:r w:rsidRPr="00E10284">
              <w:rPr>
                <w:rFonts w:ascii="宋体" w:eastAsia="宋体" w:hAnsi="宋体" w:cs="宋体"/>
                <w:sz w:val="24"/>
                <w:szCs w:val="24"/>
              </w:rPr>
              <w:t>Adani</w:t>
            </w:r>
            <w:r w:rsidRPr="00E10284">
              <w:rPr>
                <w:rFonts w:ascii="宋体" w:eastAsia="宋体" w:hAnsi="宋体" w:cs="宋体" w:hint="eastAsia"/>
                <w:sz w:val="24"/>
                <w:szCs w:val="24"/>
              </w:rPr>
              <w:t>集团下的全资子公司</w:t>
            </w:r>
            <w:r w:rsidRPr="00E10284">
              <w:rPr>
                <w:rFonts w:ascii="宋体" w:eastAsia="宋体" w:hAnsi="宋体" w:cs="宋体"/>
                <w:sz w:val="24"/>
                <w:szCs w:val="24"/>
              </w:rPr>
              <w:t>Mundra</w:t>
            </w:r>
            <w:r w:rsidRPr="00E10284">
              <w:rPr>
                <w:rFonts w:ascii="宋体" w:eastAsia="宋体" w:hAnsi="宋体" w:cs="宋体" w:hint="eastAsia"/>
                <w:sz w:val="24"/>
                <w:szCs w:val="24"/>
              </w:rPr>
              <w:t>签订的产品销售合同，合同标的物为</w:t>
            </w:r>
            <w:r w:rsidRPr="00E10284">
              <w:rPr>
                <w:rFonts w:ascii="宋体" w:eastAsia="宋体" w:hAnsi="宋体" w:cs="宋体"/>
                <w:sz w:val="24"/>
                <w:szCs w:val="24"/>
              </w:rPr>
              <w:t>100</w:t>
            </w:r>
            <w:r w:rsidRPr="00E10284">
              <w:rPr>
                <w:rFonts w:ascii="宋体" w:eastAsia="宋体" w:hAnsi="宋体" w:cs="宋体" w:hint="eastAsia"/>
                <w:sz w:val="24"/>
                <w:szCs w:val="24"/>
              </w:rPr>
              <w:t>万吨绿色</w:t>
            </w:r>
            <w:r w:rsidRPr="00E10284">
              <w:rPr>
                <w:rFonts w:ascii="宋体" w:eastAsia="宋体" w:hAnsi="宋体" w:cs="宋体"/>
                <w:sz w:val="24"/>
                <w:szCs w:val="24"/>
              </w:rPr>
              <w:t>PVC</w:t>
            </w:r>
            <w:r w:rsidRPr="00E10284">
              <w:rPr>
                <w:rFonts w:ascii="宋体" w:eastAsia="宋体" w:hAnsi="宋体" w:cs="宋体" w:hint="eastAsia"/>
                <w:sz w:val="24"/>
                <w:szCs w:val="24"/>
              </w:rPr>
              <w:t>项目专用副产蒸汽氯化氢合成吸收、盐酸解吸、氯化氢干燥等</w:t>
            </w:r>
            <w:r w:rsidRPr="00E10284">
              <w:rPr>
                <w:rFonts w:ascii="宋体" w:eastAsia="宋体" w:hAnsi="宋体" w:cs="宋体"/>
                <w:sz w:val="24"/>
                <w:szCs w:val="24"/>
              </w:rPr>
              <w:t>14</w:t>
            </w:r>
            <w:r w:rsidRPr="00E10284">
              <w:rPr>
                <w:rFonts w:ascii="宋体" w:eastAsia="宋体" w:hAnsi="宋体" w:cs="宋体" w:hint="eastAsia"/>
                <w:sz w:val="24"/>
                <w:szCs w:val="24"/>
              </w:rPr>
              <w:t>套设备，合同总金额</w:t>
            </w:r>
            <w:r w:rsidRPr="00E10284">
              <w:rPr>
                <w:rFonts w:ascii="宋体" w:eastAsia="宋体" w:hAnsi="宋体" w:cs="宋体"/>
                <w:sz w:val="24"/>
                <w:szCs w:val="24"/>
              </w:rPr>
              <w:t>44,334,166</w:t>
            </w:r>
            <w:r w:rsidRPr="00E10284">
              <w:rPr>
                <w:rFonts w:ascii="宋体" w:eastAsia="宋体" w:hAnsi="宋体" w:cs="宋体" w:hint="eastAsia"/>
                <w:sz w:val="24"/>
                <w:szCs w:val="24"/>
              </w:rPr>
              <w:t>美元（约合人民币</w:t>
            </w:r>
            <w:r w:rsidRPr="00E10284">
              <w:rPr>
                <w:rFonts w:ascii="宋体" w:eastAsia="宋体" w:hAnsi="宋体" w:cs="宋体"/>
                <w:sz w:val="24"/>
                <w:szCs w:val="24"/>
              </w:rPr>
              <w:t>29,990.73</w:t>
            </w:r>
            <w:r w:rsidRPr="00E10284">
              <w:rPr>
                <w:rFonts w:ascii="宋体" w:eastAsia="宋体" w:hAnsi="宋体" w:cs="宋体" w:hint="eastAsia"/>
                <w:sz w:val="24"/>
                <w:szCs w:val="24"/>
              </w:rPr>
              <w:t>万元）。截至目前，公司已收到相应的预付款</w:t>
            </w:r>
            <w:r w:rsidRPr="00E10284">
              <w:rPr>
                <w:rFonts w:ascii="宋体" w:eastAsia="宋体" w:hAnsi="宋体" w:cs="宋体"/>
                <w:sz w:val="24"/>
                <w:szCs w:val="24"/>
              </w:rPr>
              <w:t>1,598.65</w:t>
            </w:r>
            <w:r w:rsidRPr="00E10284">
              <w:rPr>
                <w:rFonts w:ascii="宋体" w:eastAsia="宋体" w:hAnsi="宋体" w:cs="宋体" w:hint="eastAsia"/>
                <w:sz w:val="24"/>
                <w:szCs w:val="24"/>
              </w:rPr>
              <w:t>万美元（约合人民币</w:t>
            </w:r>
            <w:r w:rsidRPr="00E10284">
              <w:rPr>
                <w:rFonts w:ascii="宋体" w:eastAsia="宋体" w:hAnsi="宋体" w:cs="宋体"/>
                <w:sz w:val="24"/>
                <w:szCs w:val="24"/>
              </w:rPr>
              <w:t>11,356.65</w:t>
            </w:r>
            <w:r w:rsidRPr="00E10284">
              <w:rPr>
                <w:rFonts w:ascii="宋体" w:eastAsia="宋体" w:hAnsi="宋体" w:cs="宋体" w:hint="eastAsia"/>
                <w:sz w:val="24"/>
                <w:szCs w:val="24"/>
              </w:rPr>
              <w:t>万元）。公司将于</w:t>
            </w:r>
            <w:r w:rsidRPr="00E10284">
              <w:rPr>
                <w:rFonts w:ascii="宋体" w:eastAsia="宋体" w:hAnsi="宋体" w:cs="宋体"/>
                <w:sz w:val="24"/>
                <w:szCs w:val="24"/>
              </w:rPr>
              <w:t>2025</w:t>
            </w:r>
            <w:r w:rsidRPr="00E10284">
              <w:rPr>
                <w:rFonts w:ascii="宋体" w:eastAsia="宋体" w:hAnsi="宋体" w:cs="宋体" w:hint="eastAsia"/>
                <w:sz w:val="24"/>
                <w:szCs w:val="24"/>
              </w:rPr>
              <w:t>年</w:t>
            </w:r>
            <w:r w:rsidRPr="00E10284">
              <w:rPr>
                <w:rFonts w:ascii="宋体" w:eastAsia="宋体" w:hAnsi="宋体" w:cs="宋体"/>
                <w:sz w:val="24"/>
                <w:szCs w:val="24"/>
              </w:rPr>
              <w:t>9</w:t>
            </w:r>
            <w:r w:rsidRPr="00E10284">
              <w:rPr>
                <w:rFonts w:ascii="宋体" w:eastAsia="宋体" w:hAnsi="宋体" w:cs="宋体" w:hint="eastAsia"/>
                <w:sz w:val="24"/>
                <w:szCs w:val="24"/>
              </w:rPr>
              <w:t>月交付</w:t>
            </w:r>
            <w:r w:rsidRPr="00E10284">
              <w:rPr>
                <w:rFonts w:ascii="宋体" w:eastAsia="宋体" w:hAnsi="宋体" w:cs="宋体"/>
                <w:sz w:val="24"/>
                <w:szCs w:val="24"/>
              </w:rPr>
              <w:t>3</w:t>
            </w:r>
            <w:r w:rsidRPr="00E10284">
              <w:rPr>
                <w:rFonts w:ascii="宋体" w:eastAsia="宋体" w:hAnsi="宋体" w:cs="宋体" w:hint="eastAsia"/>
                <w:sz w:val="24"/>
                <w:szCs w:val="24"/>
              </w:rPr>
              <w:t>套设备，</w:t>
            </w:r>
            <w:r w:rsidRPr="00E10284">
              <w:rPr>
                <w:rFonts w:ascii="宋体" w:eastAsia="宋体" w:hAnsi="宋体" w:cs="宋体"/>
                <w:sz w:val="24"/>
                <w:szCs w:val="24"/>
              </w:rPr>
              <w:t>2025</w:t>
            </w:r>
            <w:r w:rsidRPr="00E10284">
              <w:rPr>
                <w:rFonts w:ascii="宋体" w:eastAsia="宋体" w:hAnsi="宋体" w:cs="宋体" w:hint="eastAsia"/>
                <w:sz w:val="24"/>
                <w:szCs w:val="24"/>
              </w:rPr>
              <w:t>年</w:t>
            </w:r>
            <w:r w:rsidRPr="00E10284">
              <w:rPr>
                <w:rFonts w:ascii="宋体" w:eastAsia="宋体" w:hAnsi="宋体" w:cs="宋体"/>
                <w:sz w:val="24"/>
                <w:szCs w:val="24"/>
              </w:rPr>
              <w:t>12</w:t>
            </w:r>
            <w:r w:rsidRPr="00E10284">
              <w:rPr>
                <w:rFonts w:ascii="宋体" w:eastAsia="宋体" w:hAnsi="宋体" w:cs="宋体" w:hint="eastAsia"/>
                <w:sz w:val="24"/>
                <w:szCs w:val="24"/>
              </w:rPr>
              <w:t>月交付</w:t>
            </w:r>
            <w:r w:rsidRPr="00E10284">
              <w:rPr>
                <w:rFonts w:ascii="宋体" w:eastAsia="宋体" w:hAnsi="宋体" w:cs="宋体"/>
                <w:sz w:val="24"/>
                <w:szCs w:val="24"/>
              </w:rPr>
              <w:t>8</w:t>
            </w:r>
            <w:r w:rsidRPr="00E10284">
              <w:rPr>
                <w:rFonts w:ascii="宋体" w:eastAsia="宋体" w:hAnsi="宋体" w:cs="宋体" w:hint="eastAsia"/>
                <w:sz w:val="24"/>
                <w:szCs w:val="24"/>
              </w:rPr>
              <w:t>套设备，</w:t>
            </w:r>
            <w:r w:rsidRPr="00E10284">
              <w:rPr>
                <w:rFonts w:ascii="宋体" w:eastAsia="宋体" w:hAnsi="宋体" w:cs="宋体"/>
                <w:sz w:val="24"/>
                <w:szCs w:val="24"/>
              </w:rPr>
              <w:t>2026</w:t>
            </w:r>
            <w:r w:rsidRPr="00E10284">
              <w:rPr>
                <w:rFonts w:ascii="宋体" w:eastAsia="宋体" w:hAnsi="宋体" w:cs="宋体" w:hint="eastAsia"/>
                <w:sz w:val="24"/>
                <w:szCs w:val="24"/>
              </w:rPr>
              <w:t>年</w:t>
            </w:r>
            <w:r w:rsidRPr="00E10284">
              <w:rPr>
                <w:rFonts w:ascii="宋体" w:eastAsia="宋体" w:hAnsi="宋体" w:cs="宋体"/>
                <w:sz w:val="24"/>
                <w:szCs w:val="24"/>
              </w:rPr>
              <w:t>2</w:t>
            </w:r>
            <w:r w:rsidRPr="00E10284">
              <w:rPr>
                <w:rFonts w:ascii="宋体" w:eastAsia="宋体" w:hAnsi="宋体" w:cs="宋体" w:hint="eastAsia"/>
                <w:sz w:val="24"/>
                <w:szCs w:val="24"/>
              </w:rPr>
              <w:t>月交付</w:t>
            </w:r>
            <w:r w:rsidRPr="00E10284">
              <w:rPr>
                <w:rFonts w:ascii="宋体" w:eastAsia="宋体" w:hAnsi="宋体" w:cs="宋体"/>
                <w:sz w:val="24"/>
                <w:szCs w:val="24"/>
              </w:rPr>
              <w:t>3</w:t>
            </w:r>
            <w:r w:rsidRPr="00E10284">
              <w:rPr>
                <w:rFonts w:ascii="宋体" w:eastAsia="宋体" w:hAnsi="宋体" w:cs="宋体" w:hint="eastAsia"/>
                <w:sz w:val="24"/>
                <w:szCs w:val="24"/>
              </w:rPr>
              <w:t>套设备，实际履约进度将会受项目施工进度等因素的影响。</w:t>
            </w:r>
          </w:p>
          <w:p w14:paraId="482A2428" w14:textId="4544C589" w:rsidR="00E10284" w:rsidRPr="001C2E84" w:rsidRDefault="00E10284" w:rsidP="00E10284">
            <w:pPr>
              <w:ind w:firstLineChars="200" w:firstLine="482"/>
              <w:jc w:val="both"/>
              <w:rPr>
                <w:rFonts w:ascii="宋体" w:eastAsia="宋体" w:hAnsi="宋体" w:hint="eastAsia"/>
                <w:b/>
                <w:bCs/>
                <w:sz w:val="24"/>
                <w:szCs w:val="24"/>
              </w:rPr>
            </w:pPr>
            <w:r>
              <w:rPr>
                <w:rFonts w:ascii="宋体" w:eastAsia="宋体" w:hAnsi="宋体" w:hint="eastAsia"/>
                <w:b/>
                <w:bCs/>
                <w:sz w:val="24"/>
                <w:szCs w:val="24"/>
              </w:rPr>
              <w:t>六</w:t>
            </w:r>
            <w:r w:rsidRPr="001C2E84">
              <w:rPr>
                <w:rFonts w:ascii="宋体" w:eastAsia="宋体" w:hAnsi="宋体" w:cs="宋体" w:hint="eastAsia"/>
                <w:b/>
                <w:bCs/>
                <w:sz w:val="24"/>
                <w:szCs w:val="24"/>
              </w:rPr>
              <w:t>、</w:t>
            </w:r>
            <w:r w:rsidRPr="00E10284">
              <w:rPr>
                <w:rFonts w:ascii="宋体" w:eastAsia="宋体" w:hAnsi="宋体" w:cs="宋体" w:hint="eastAsia"/>
                <w:b/>
                <w:bCs/>
                <w:sz w:val="24"/>
                <w:szCs w:val="24"/>
              </w:rPr>
              <w:t>可以简单介绍下公司拟投资建设的“碳化硅与碳基复合防腐设备及系统”项目吗</w:t>
            </w:r>
            <w:r w:rsidRPr="001C2E84">
              <w:rPr>
                <w:rFonts w:ascii="宋体" w:eastAsia="宋体" w:hAnsi="宋体" w:cs="宋体" w:hint="eastAsia"/>
                <w:b/>
                <w:bCs/>
                <w:sz w:val="24"/>
                <w:szCs w:val="24"/>
              </w:rPr>
              <w:t>？</w:t>
            </w:r>
          </w:p>
          <w:p w14:paraId="13BA00FB" w14:textId="0B6C74C5" w:rsidR="00E10284" w:rsidRDefault="00E10284" w:rsidP="00E10284">
            <w:pPr>
              <w:autoSpaceDE w:val="0"/>
              <w:autoSpaceDN w:val="0"/>
              <w:adjustRightInd w:val="0"/>
              <w:ind w:firstLineChars="200" w:firstLine="480"/>
              <w:jc w:val="both"/>
              <w:rPr>
                <w:rFonts w:ascii="宋体" w:eastAsia="宋体" w:hAnsi="宋体" w:cs="宋体"/>
                <w:sz w:val="24"/>
                <w:szCs w:val="24"/>
              </w:rPr>
            </w:pPr>
            <w:r w:rsidRPr="00E10284">
              <w:rPr>
                <w:rFonts w:ascii="宋体" w:eastAsia="宋体" w:hAnsi="宋体" w:cs="宋体" w:hint="eastAsia"/>
                <w:sz w:val="24"/>
                <w:szCs w:val="24"/>
              </w:rPr>
              <w:lastRenderedPageBreak/>
              <w:t>为顺应行业技术升级趋势及市场需求变化，公司依托现有业务基础，结合中长期发展规划，拟投资建设“碳化硅与碳基复合防腐设备及系统生产项目”，旨在为化工、能源、环保等领域的客户提供“耐腐蚀、高效、长寿命”的防腐设备及系统解决方案。该项目有利于优化公司产品结构，提升公司高附加值产品比重，进一步增强公司核心竞争力。</w:t>
            </w:r>
          </w:p>
          <w:p w14:paraId="7458C418" w14:textId="0FB6FD3A" w:rsidR="00FD59AE" w:rsidRPr="001C2E84" w:rsidRDefault="00FD59AE" w:rsidP="00FD59AE">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七</w:t>
            </w:r>
            <w:r w:rsidRPr="001C2E84">
              <w:rPr>
                <w:rFonts w:ascii="宋体" w:eastAsia="宋体" w:hAnsi="宋体" w:cs="宋体" w:hint="eastAsia"/>
                <w:b/>
                <w:bCs/>
                <w:sz w:val="24"/>
                <w:szCs w:val="24"/>
              </w:rPr>
              <w:t>、</w:t>
            </w:r>
            <w:r w:rsidR="00582A55" w:rsidRPr="00582A55">
              <w:rPr>
                <w:rFonts w:ascii="宋体" w:eastAsia="宋体" w:hAnsi="宋体" w:cs="宋体" w:hint="eastAsia"/>
                <w:b/>
                <w:bCs/>
                <w:sz w:val="24"/>
                <w:szCs w:val="24"/>
              </w:rPr>
              <w:t>公司如何保障持续性创新驱动</w:t>
            </w:r>
            <w:r w:rsidRPr="001C2E84">
              <w:rPr>
                <w:rFonts w:ascii="宋体" w:eastAsia="宋体" w:hAnsi="宋体" w:cs="宋体" w:hint="eastAsia"/>
                <w:b/>
                <w:bCs/>
                <w:sz w:val="24"/>
                <w:szCs w:val="24"/>
              </w:rPr>
              <w:t>？</w:t>
            </w:r>
          </w:p>
          <w:p w14:paraId="0C67C608" w14:textId="7471907C" w:rsidR="00FD59AE" w:rsidRDefault="002B25D5" w:rsidP="00FD59AE">
            <w:pPr>
              <w:autoSpaceDE w:val="0"/>
              <w:autoSpaceDN w:val="0"/>
              <w:adjustRightInd w:val="0"/>
              <w:ind w:firstLineChars="200" w:firstLine="480"/>
              <w:jc w:val="both"/>
              <w:rPr>
                <w:rFonts w:ascii="宋体" w:eastAsia="宋体" w:hAnsi="宋体" w:cs="宋体"/>
                <w:sz w:val="24"/>
                <w:szCs w:val="24"/>
              </w:rPr>
            </w:pPr>
            <w:r w:rsidRPr="002B25D5">
              <w:rPr>
                <w:rFonts w:ascii="宋体" w:eastAsia="宋体" w:hAnsi="宋体" w:cs="宋体" w:hint="eastAsia"/>
                <w:sz w:val="24"/>
                <w:szCs w:val="24"/>
              </w:rPr>
              <w:t>公司系国家制造业单项冠军示范企业、国家首批专精特新小巨人企业、中国大型石墨化工设备研发生产基地，建有江苏省余热回收利用石墨系统装置工程研究中心、江苏省防腐节能石墨设备工程技术研究中心、江苏省企业技术中心以及江苏省工业设计中心等省级工程技术研究中心平台。公司产品属于高端装备领域，具有节能环保属性，主要产品已被列入《战略性新兴产业分类（</w:t>
            </w:r>
            <w:r w:rsidRPr="002B25D5">
              <w:rPr>
                <w:rFonts w:ascii="宋体" w:eastAsia="宋体" w:hAnsi="宋体" w:cs="宋体"/>
                <w:sz w:val="24"/>
                <w:szCs w:val="24"/>
              </w:rPr>
              <w:t>2018</w:t>
            </w:r>
            <w:r w:rsidRPr="002B25D5">
              <w:rPr>
                <w:rFonts w:ascii="宋体" w:eastAsia="宋体" w:hAnsi="宋体" w:cs="宋体" w:hint="eastAsia"/>
                <w:sz w:val="24"/>
                <w:szCs w:val="24"/>
              </w:rPr>
              <w:t>）》，核心技术被工信部编入《国家工业节能技术应用指南与案例（</w:t>
            </w:r>
            <w:r w:rsidRPr="002B25D5">
              <w:rPr>
                <w:rFonts w:ascii="宋体" w:eastAsia="宋体" w:hAnsi="宋体" w:cs="宋体"/>
                <w:sz w:val="24"/>
                <w:szCs w:val="24"/>
              </w:rPr>
              <w:t>2019</w:t>
            </w:r>
            <w:r w:rsidRPr="002B25D5">
              <w:rPr>
                <w:rFonts w:ascii="宋体" w:eastAsia="宋体" w:hAnsi="宋体" w:cs="宋体" w:hint="eastAsia"/>
                <w:sz w:val="24"/>
                <w:szCs w:val="24"/>
              </w:rPr>
              <w:t>）》，成为节能技术的示范案例。公司自设立以来一直坚持将技术创新作为提升企业核心竞争力的重要举措，始终围绕客户需求、行业技术发展趋势作为公司的研发方向，加快产品迭代更新速度，改进产品性能，扩大产品应用领域。在自主创新的基础上，公司注重与科研院所、高等院校等外部机构的合作，坚持产学研一体化的创新研发机制，为持续发展提供有力保障。截至</w:t>
            </w:r>
            <w:r w:rsidRPr="002B25D5">
              <w:rPr>
                <w:rFonts w:ascii="宋体" w:eastAsia="宋体" w:hAnsi="宋体" w:cs="宋体"/>
                <w:sz w:val="24"/>
                <w:szCs w:val="24"/>
              </w:rPr>
              <w:t>2025</w:t>
            </w:r>
            <w:r w:rsidRPr="002B25D5">
              <w:rPr>
                <w:rFonts w:ascii="宋体" w:eastAsia="宋体" w:hAnsi="宋体" w:cs="宋体" w:hint="eastAsia"/>
                <w:sz w:val="24"/>
                <w:szCs w:val="24"/>
              </w:rPr>
              <w:t>年</w:t>
            </w:r>
            <w:r w:rsidRPr="002B25D5">
              <w:rPr>
                <w:rFonts w:ascii="宋体" w:eastAsia="宋体" w:hAnsi="宋体" w:cs="宋体"/>
                <w:sz w:val="24"/>
                <w:szCs w:val="24"/>
              </w:rPr>
              <w:t>6</w:t>
            </w:r>
            <w:r w:rsidRPr="002B25D5">
              <w:rPr>
                <w:rFonts w:ascii="宋体" w:eastAsia="宋体" w:hAnsi="宋体" w:cs="宋体" w:hint="eastAsia"/>
                <w:sz w:val="24"/>
                <w:szCs w:val="24"/>
              </w:rPr>
              <w:t>月</w:t>
            </w:r>
            <w:r w:rsidRPr="002B25D5">
              <w:rPr>
                <w:rFonts w:ascii="宋体" w:eastAsia="宋体" w:hAnsi="宋体" w:cs="宋体"/>
                <w:sz w:val="24"/>
                <w:szCs w:val="24"/>
              </w:rPr>
              <w:t>30</w:t>
            </w:r>
            <w:r w:rsidRPr="002B25D5">
              <w:rPr>
                <w:rFonts w:ascii="宋体" w:eastAsia="宋体" w:hAnsi="宋体" w:cs="宋体" w:hint="eastAsia"/>
                <w:sz w:val="24"/>
                <w:szCs w:val="24"/>
              </w:rPr>
              <w:t>日，公司共取得专利</w:t>
            </w:r>
            <w:r w:rsidRPr="002B25D5">
              <w:rPr>
                <w:rFonts w:ascii="宋体" w:eastAsia="宋体" w:hAnsi="宋体" w:cs="宋体"/>
                <w:sz w:val="24"/>
                <w:szCs w:val="24"/>
              </w:rPr>
              <w:t>253</w:t>
            </w:r>
            <w:r w:rsidRPr="002B25D5">
              <w:rPr>
                <w:rFonts w:ascii="宋体" w:eastAsia="宋体" w:hAnsi="宋体" w:cs="宋体" w:hint="eastAsia"/>
                <w:sz w:val="24"/>
                <w:szCs w:val="24"/>
              </w:rPr>
              <w:t>件，其中发明专利</w:t>
            </w:r>
            <w:r w:rsidRPr="002B25D5">
              <w:rPr>
                <w:rFonts w:ascii="宋体" w:eastAsia="宋体" w:hAnsi="宋体" w:cs="宋体"/>
                <w:sz w:val="24"/>
                <w:szCs w:val="24"/>
              </w:rPr>
              <w:t>89</w:t>
            </w:r>
            <w:r w:rsidRPr="002B25D5">
              <w:rPr>
                <w:rFonts w:ascii="宋体" w:eastAsia="宋体" w:hAnsi="宋体" w:cs="宋体" w:hint="eastAsia"/>
                <w:sz w:val="24"/>
                <w:szCs w:val="24"/>
              </w:rPr>
              <w:t>件，公司主导、参与制定的各项标准共</w:t>
            </w:r>
            <w:r w:rsidRPr="002B25D5">
              <w:rPr>
                <w:rFonts w:ascii="宋体" w:eastAsia="宋体" w:hAnsi="宋体" w:cs="宋体"/>
                <w:sz w:val="24"/>
                <w:szCs w:val="24"/>
              </w:rPr>
              <w:t>29</w:t>
            </w:r>
            <w:r w:rsidRPr="002B25D5">
              <w:rPr>
                <w:rFonts w:ascii="宋体" w:eastAsia="宋体" w:hAnsi="宋体" w:cs="宋体" w:hint="eastAsia"/>
                <w:sz w:val="24"/>
                <w:szCs w:val="24"/>
              </w:rPr>
              <w:t>项，其中国际标准</w:t>
            </w:r>
            <w:r w:rsidRPr="002B25D5">
              <w:rPr>
                <w:rFonts w:ascii="宋体" w:eastAsia="宋体" w:hAnsi="宋体" w:cs="宋体"/>
                <w:sz w:val="24"/>
                <w:szCs w:val="24"/>
              </w:rPr>
              <w:t>1</w:t>
            </w:r>
            <w:r w:rsidRPr="002B25D5">
              <w:rPr>
                <w:rFonts w:ascii="宋体" w:eastAsia="宋体" w:hAnsi="宋体" w:cs="宋体" w:hint="eastAsia"/>
                <w:sz w:val="24"/>
                <w:szCs w:val="24"/>
              </w:rPr>
              <w:t>项、国家标准</w:t>
            </w:r>
            <w:r w:rsidRPr="002B25D5">
              <w:rPr>
                <w:rFonts w:ascii="宋体" w:eastAsia="宋体" w:hAnsi="宋体" w:cs="宋体"/>
                <w:sz w:val="24"/>
                <w:szCs w:val="24"/>
              </w:rPr>
              <w:t>13</w:t>
            </w:r>
            <w:r w:rsidRPr="002B25D5">
              <w:rPr>
                <w:rFonts w:ascii="宋体" w:eastAsia="宋体" w:hAnsi="宋体" w:cs="宋体" w:hint="eastAsia"/>
                <w:sz w:val="24"/>
                <w:szCs w:val="24"/>
              </w:rPr>
              <w:t>项、行业标准</w:t>
            </w:r>
            <w:r w:rsidRPr="002B25D5">
              <w:rPr>
                <w:rFonts w:ascii="宋体" w:eastAsia="宋体" w:hAnsi="宋体" w:cs="宋体"/>
                <w:sz w:val="24"/>
                <w:szCs w:val="24"/>
              </w:rPr>
              <w:t>10</w:t>
            </w:r>
            <w:r w:rsidRPr="002B25D5">
              <w:rPr>
                <w:rFonts w:ascii="宋体" w:eastAsia="宋体" w:hAnsi="宋体" w:cs="宋体" w:hint="eastAsia"/>
                <w:sz w:val="24"/>
                <w:szCs w:val="24"/>
              </w:rPr>
              <w:t>项、团体标准</w:t>
            </w:r>
            <w:r w:rsidRPr="002B25D5">
              <w:rPr>
                <w:rFonts w:ascii="宋体" w:eastAsia="宋体" w:hAnsi="宋体" w:cs="宋体"/>
                <w:sz w:val="24"/>
                <w:szCs w:val="24"/>
              </w:rPr>
              <w:t>5</w:t>
            </w:r>
            <w:r w:rsidRPr="002B25D5">
              <w:rPr>
                <w:rFonts w:ascii="宋体" w:eastAsia="宋体" w:hAnsi="宋体" w:cs="宋体" w:hint="eastAsia"/>
                <w:sz w:val="24"/>
                <w:szCs w:val="24"/>
              </w:rPr>
              <w:t>项</w:t>
            </w:r>
            <w:r w:rsidR="00FD59AE" w:rsidRPr="00E10284">
              <w:rPr>
                <w:rFonts w:ascii="宋体" w:eastAsia="宋体" w:hAnsi="宋体" w:cs="宋体" w:hint="eastAsia"/>
                <w:sz w:val="24"/>
                <w:szCs w:val="24"/>
              </w:rPr>
              <w:t>。</w:t>
            </w:r>
          </w:p>
          <w:p w14:paraId="1323D396" w14:textId="73693BE0" w:rsidR="002B25D5" w:rsidRPr="001C2E84" w:rsidRDefault="002B25D5" w:rsidP="002B25D5">
            <w:pPr>
              <w:ind w:firstLineChars="200" w:firstLine="482"/>
              <w:jc w:val="both"/>
              <w:rPr>
                <w:rFonts w:ascii="宋体" w:eastAsia="宋体" w:hAnsi="宋体" w:hint="eastAsia"/>
                <w:b/>
                <w:bCs/>
                <w:sz w:val="24"/>
                <w:szCs w:val="24"/>
              </w:rPr>
            </w:pPr>
            <w:r>
              <w:rPr>
                <w:rFonts w:ascii="宋体" w:eastAsia="宋体" w:hAnsi="宋体" w:hint="eastAsia"/>
                <w:b/>
                <w:bCs/>
                <w:sz w:val="24"/>
                <w:szCs w:val="24"/>
              </w:rPr>
              <w:t>八</w:t>
            </w:r>
            <w:r w:rsidRPr="001C2E84">
              <w:rPr>
                <w:rFonts w:ascii="宋体" w:eastAsia="宋体" w:hAnsi="宋体" w:cs="宋体" w:hint="eastAsia"/>
                <w:b/>
                <w:bCs/>
                <w:sz w:val="24"/>
                <w:szCs w:val="24"/>
              </w:rPr>
              <w:t>、</w:t>
            </w:r>
            <w:r w:rsidRPr="002B25D5">
              <w:rPr>
                <w:rFonts w:ascii="宋体" w:eastAsia="宋体" w:hAnsi="宋体" w:cs="宋体" w:hint="eastAsia"/>
                <w:b/>
                <w:bCs/>
                <w:sz w:val="24"/>
                <w:szCs w:val="24"/>
              </w:rPr>
              <w:t>公司在行业中的地位如何</w:t>
            </w:r>
            <w:r w:rsidRPr="001C2E84">
              <w:rPr>
                <w:rFonts w:ascii="宋体" w:eastAsia="宋体" w:hAnsi="宋体" w:cs="宋体" w:hint="eastAsia"/>
                <w:b/>
                <w:bCs/>
                <w:sz w:val="24"/>
                <w:szCs w:val="24"/>
              </w:rPr>
              <w:t>？</w:t>
            </w:r>
          </w:p>
          <w:p w14:paraId="0E4B1C77" w14:textId="78FFE8EB" w:rsidR="00E10284" w:rsidRPr="002B25D5" w:rsidRDefault="002B25D5" w:rsidP="002608FC">
            <w:pPr>
              <w:autoSpaceDE w:val="0"/>
              <w:autoSpaceDN w:val="0"/>
              <w:adjustRightInd w:val="0"/>
              <w:ind w:firstLineChars="200" w:firstLine="480"/>
              <w:jc w:val="both"/>
              <w:rPr>
                <w:rFonts w:ascii="宋体" w:eastAsia="宋体" w:hAnsi="宋体" w:cs="宋体" w:hint="eastAsia"/>
                <w:sz w:val="24"/>
                <w:szCs w:val="24"/>
              </w:rPr>
            </w:pPr>
            <w:r w:rsidRPr="002B25D5">
              <w:rPr>
                <w:rFonts w:ascii="宋体" w:eastAsia="宋体" w:hAnsi="宋体" w:cs="宋体" w:hint="eastAsia"/>
                <w:sz w:val="24"/>
                <w:szCs w:val="24"/>
              </w:rPr>
              <w:t>公司是中国大型石墨化工设备研发生产基地，从创立之初就专注于石墨设备及成套装置的自主创新和研发，拥有多项核心技术，并主导参与制定多项国际标准及行业标准。根据中国工业防腐蚀技术协会的说明，公司核心产品包括石墨合成炉、石墨换热器及石墨塔器等设备，其中合成炉有效的将氯气与氢气合成、冷却并回收余热等，节约能源、减少二氧化碳排放，具有新颖性，综合技术达到了国际先进水平，属于国家鼓励、支持和推动的关键设备，符合我国创新驱动发展战略及可持续发展战略，实现了合成炉的进口替代，对推动我国石墨化工设备的整体制造水平具有重大贡献</w:t>
            </w:r>
            <w:r w:rsidRPr="00E10284">
              <w:rPr>
                <w:rFonts w:ascii="宋体" w:eastAsia="宋体" w:hAnsi="宋体" w:cs="宋体" w:hint="eastAsia"/>
                <w:sz w:val="24"/>
                <w:szCs w:val="24"/>
              </w:rPr>
              <w:t>。</w:t>
            </w:r>
          </w:p>
          <w:p w14:paraId="2EAD7481" w14:textId="767B8FEA" w:rsidR="002608FC" w:rsidRPr="001C2E84" w:rsidRDefault="002608FC" w:rsidP="002608FC">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九</w:t>
            </w:r>
            <w:r w:rsidRPr="001C2E84">
              <w:rPr>
                <w:rFonts w:ascii="宋体" w:eastAsia="宋体" w:hAnsi="宋体" w:cs="宋体" w:hint="eastAsia"/>
                <w:b/>
                <w:bCs/>
                <w:sz w:val="24"/>
                <w:szCs w:val="24"/>
              </w:rPr>
              <w:t>、</w:t>
            </w:r>
            <w:r w:rsidRPr="002608FC">
              <w:rPr>
                <w:rFonts w:ascii="宋体" w:eastAsia="宋体" w:hAnsi="宋体" w:cs="宋体" w:hint="eastAsia"/>
                <w:b/>
                <w:bCs/>
                <w:sz w:val="24"/>
                <w:szCs w:val="24"/>
              </w:rPr>
              <w:t>请问公司海外业务的拓展情况</w:t>
            </w:r>
            <w:r w:rsidRPr="001C2E84">
              <w:rPr>
                <w:rFonts w:ascii="宋体" w:eastAsia="宋体" w:hAnsi="宋体" w:cs="宋体" w:hint="eastAsia"/>
                <w:b/>
                <w:bCs/>
                <w:sz w:val="24"/>
                <w:szCs w:val="24"/>
              </w:rPr>
              <w:t>？</w:t>
            </w:r>
          </w:p>
          <w:p w14:paraId="37AE78A9" w14:textId="2474AD97" w:rsidR="00E10284" w:rsidRPr="008937D0" w:rsidRDefault="008937D0" w:rsidP="008937D0">
            <w:pPr>
              <w:autoSpaceDE w:val="0"/>
              <w:autoSpaceDN w:val="0"/>
              <w:adjustRightInd w:val="0"/>
              <w:ind w:firstLineChars="200" w:firstLine="480"/>
              <w:jc w:val="both"/>
              <w:rPr>
                <w:rFonts w:ascii="宋体" w:eastAsia="宋体" w:hAnsi="宋体" w:cs="宋体" w:hint="eastAsia"/>
                <w:sz w:val="24"/>
                <w:szCs w:val="24"/>
              </w:rPr>
            </w:pPr>
            <w:r w:rsidRPr="008937D0">
              <w:rPr>
                <w:rFonts w:ascii="宋体" w:eastAsia="宋体" w:hAnsi="宋体" w:cs="宋体" w:hint="eastAsia"/>
                <w:sz w:val="24"/>
                <w:szCs w:val="24"/>
              </w:rPr>
              <w:t>公司继续深耕“一带一路”沿线市场，重点布局印度、东南亚、中东及非洲区域。子公司北京普兰尼德工程技术有限公司作</w:t>
            </w:r>
            <w:r w:rsidRPr="008937D0">
              <w:rPr>
                <w:rFonts w:ascii="宋体" w:eastAsia="宋体" w:hAnsi="宋体" w:cs="宋体" w:hint="eastAsia"/>
                <w:sz w:val="24"/>
                <w:szCs w:val="24"/>
              </w:rPr>
              <w:lastRenderedPageBreak/>
              <w:t>为海外业务拓展平台，专注于石墨设备及成套系统的推广与交付，已成功签订多份合同，海外推广成效显著。同时，公司已设立外贸事业部，强化国际市场拓展能力，通过参加行业展会、举办产品推广会等方式，提升品牌在国际市场的知名度，为后续订单转化奠定基础。</w:t>
            </w:r>
          </w:p>
        </w:tc>
      </w:tr>
    </w:tbl>
    <w:p w14:paraId="68A9D466" w14:textId="77777777" w:rsidR="00BF16F0" w:rsidRDefault="00BF16F0">
      <w:pPr>
        <w:spacing w:after="0"/>
        <w:jc w:val="both"/>
        <w:rPr>
          <w:rFonts w:eastAsia="等线"/>
        </w:rPr>
      </w:pPr>
    </w:p>
    <w:sectPr w:rsidR="00BF16F0">
      <w:footerReference w:type="default" r:id="rId9"/>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6284" w14:textId="77777777" w:rsidR="00AD58C3" w:rsidRDefault="00AD58C3">
      <w:pPr>
        <w:spacing w:line="240" w:lineRule="auto"/>
      </w:pPr>
      <w:r>
        <w:separator/>
      </w:r>
    </w:p>
  </w:endnote>
  <w:endnote w:type="continuationSeparator" w:id="0">
    <w:p w14:paraId="024C3105" w14:textId="77777777" w:rsidR="00AD58C3" w:rsidRDefault="00AD5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正中黑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正纤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848" w14:textId="77777777" w:rsidR="00BF16F0" w:rsidRDefault="00000000">
    <w:pPr>
      <w:pStyle w:val="a9"/>
    </w:pPr>
    <w:r>
      <w:pict w14:anchorId="213C0D63">
        <v:shapetype id="_x0000_t202" coordsize="21600,21600" o:spt="202" path="m,l,21600r21600,l21600,xe">
          <v:stroke joinstyle="miter"/>
          <v:path gradientshapeok="t" o:connecttype="rect"/>
        </v:shapetype>
        <v:shape id="_x0000_s1025" type="#_x0000_t202" style="position:absolute;margin-left:0;margin-top:0;width:4.6pt;height:19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" filled="f" stroked="f" strokeweight=".5pt">
          <v:textbox style="mso-fit-shape-to-text:t" inset="0,0,0,0">
            <w:txbxContent>
              <w:p w14:paraId="17DA4810" w14:textId="77777777" w:rsidR="00BF16F0" w:rsidRDefault="00000000">
                <w:pPr>
                  <w:pStyle w:val="a9"/>
                </w:pPr>
                <w:r>
                  <w:fldChar w:fldCharType="begin"/>
                </w:r>
                <w:r>
                  <w:instrText xml:space="preserve"> PAGE  \* MERGEFORMAT </w:instrText>
                </w:r>
                <w:r>
                  <w:fldChar w:fldCharType="separate"/>
                </w:r>
                <w: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B5887" w14:textId="77777777" w:rsidR="00AD58C3" w:rsidRDefault="00AD58C3">
      <w:pPr>
        <w:spacing w:after="0"/>
      </w:pPr>
      <w:r>
        <w:separator/>
      </w:r>
    </w:p>
  </w:footnote>
  <w:footnote w:type="continuationSeparator" w:id="0">
    <w:p w14:paraId="67C36F65" w14:textId="77777777" w:rsidR="00AD58C3" w:rsidRDefault="00AD58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A06FF"/>
    <w:multiLevelType w:val="hybridMultilevel"/>
    <w:tmpl w:val="741A9906"/>
    <w:lvl w:ilvl="0" w:tplc="64CC5CAA">
      <w:start w:val="1"/>
      <w:numFmt w:val="decimal"/>
      <w:lvlText w:val="%1、"/>
      <w:lvlJc w:val="left"/>
      <w:pPr>
        <w:ind w:left="2882" w:hanging="2400"/>
      </w:pPr>
      <w:rPr>
        <w:rFonts w:ascii="宋体" w:eastAsia="宋体" w:hAnsi="宋体" w:cs="宋体" w:hint="default"/>
        <w:b/>
        <w:sz w:val="24"/>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55072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172A27"/>
    <w:rsid w:val="000009F0"/>
    <w:rsid w:val="000031EF"/>
    <w:rsid w:val="00004957"/>
    <w:rsid w:val="0000560D"/>
    <w:rsid w:val="0000688F"/>
    <w:rsid w:val="00011016"/>
    <w:rsid w:val="00011141"/>
    <w:rsid w:val="000114C9"/>
    <w:rsid w:val="00011BB7"/>
    <w:rsid w:val="00014916"/>
    <w:rsid w:val="00015363"/>
    <w:rsid w:val="00015715"/>
    <w:rsid w:val="0002170E"/>
    <w:rsid w:val="00021CA9"/>
    <w:rsid w:val="000248C4"/>
    <w:rsid w:val="00024CEE"/>
    <w:rsid w:val="00025824"/>
    <w:rsid w:val="00025AA9"/>
    <w:rsid w:val="00030163"/>
    <w:rsid w:val="00030199"/>
    <w:rsid w:val="000306E7"/>
    <w:rsid w:val="00030708"/>
    <w:rsid w:val="00030CF5"/>
    <w:rsid w:val="0003150A"/>
    <w:rsid w:val="00032E11"/>
    <w:rsid w:val="00034311"/>
    <w:rsid w:val="00034D8E"/>
    <w:rsid w:val="000370E0"/>
    <w:rsid w:val="00040278"/>
    <w:rsid w:val="00040B10"/>
    <w:rsid w:val="000439B7"/>
    <w:rsid w:val="0004507D"/>
    <w:rsid w:val="000453C6"/>
    <w:rsid w:val="00046DBF"/>
    <w:rsid w:val="00055E1D"/>
    <w:rsid w:val="00056607"/>
    <w:rsid w:val="000566B4"/>
    <w:rsid w:val="00056C3A"/>
    <w:rsid w:val="000603F4"/>
    <w:rsid w:val="00062718"/>
    <w:rsid w:val="00063C0D"/>
    <w:rsid w:val="00064588"/>
    <w:rsid w:val="000668A8"/>
    <w:rsid w:val="00067221"/>
    <w:rsid w:val="00067D4E"/>
    <w:rsid w:val="0007027A"/>
    <w:rsid w:val="0007156F"/>
    <w:rsid w:val="00071F88"/>
    <w:rsid w:val="00073740"/>
    <w:rsid w:val="00075543"/>
    <w:rsid w:val="000767BF"/>
    <w:rsid w:val="00080B77"/>
    <w:rsid w:val="0008182E"/>
    <w:rsid w:val="00081E4A"/>
    <w:rsid w:val="00083A22"/>
    <w:rsid w:val="000853E3"/>
    <w:rsid w:val="000854DF"/>
    <w:rsid w:val="000876CF"/>
    <w:rsid w:val="00090F43"/>
    <w:rsid w:val="000955AA"/>
    <w:rsid w:val="00095ABC"/>
    <w:rsid w:val="000963E7"/>
    <w:rsid w:val="0009722E"/>
    <w:rsid w:val="0009738F"/>
    <w:rsid w:val="000B1BC5"/>
    <w:rsid w:val="000B3DB1"/>
    <w:rsid w:val="000B6FB6"/>
    <w:rsid w:val="000B74A0"/>
    <w:rsid w:val="000B7753"/>
    <w:rsid w:val="000C0134"/>
    <w:rsid w:val="000C02AF"/>
    <w:rsid w:val="000C06D7"/>
    <w:rsid w:val="000C2295"/>
    <w:rsid w:val="000C3457"/>
    <w:rsid w:val="000C6178"/>
    <w:rsid w:val="000D4193"/>
    <w:rsid w:val="000D433B"/>
    <w:rsid w:val="000D7CD7"/>
    <w:rsid w:val="000E0401"/>
    <w:rsid w:val="000E1934"/>
    <w:rsid w:val="000E3A89"/>
    <w:rsid w:val="000E52D5"/>
    <w:rsid w:val="000E52D6"/>
    <w:rsid w:val="000E534E"/>
    <w:rsid w:val="000E5901"/>
    <w:rsid w:val="000E590F"/>
    <w:rsid w:val="000E6468"/>
    <w:rsid w:val="000E6591"/>
    <w:rsid w:val="000F140B"/>
    <w:rsid w:val="000F37AC"/>
    <w:rsid w:val="000F40B3"/>
    <w:rsid w:val="000F41D2"/>
    <w:rsid w:val="000F4206"/>
    <w:rsid w:val="000F5AEE"/>
    <w:rsid w:val="000F60BE"/>
    <w:rsid w:val="001015ED"/>
    <w:rsid w:val="001016E1"/>
    <w:rsid w:val="00102D30"/>
    <w:rsid w:val="00103AEF"/>
    <w:rsid w:val="00104985"/>
    <w:rsid w:val="00106506"/>
    <w:rsid w:val="00107F99"/>
    <w:rsid w:val="00110AE2"/>
    <w:rsid w:val="001111A6"/>
    <w:rsid w:val="001111FE"/>
    <w:rsid w:val="00113381"/>
    <w:rsid w:val="001149FA"/>
    <w:rsid w:val="001150FA"/>
    <w:rsid w:val="00115431"/>
    <w:rsid w:val="00115CD6"/>
    <w:rsid w:val="00116480"/>
    <w:rsid w:val="001179FC"/>
    <w:rsid w:val="00122E5D"/>
    <w:rsid w:val="00125708"/>
    <w:rsid w:val="00125A1B"/>
    <w:rsid w:val="00126771"/>
    <w:rsid w:val="0013182A"/>
    <w:rsid w:val="00132328"/>
    <w:rsid w:val="001326DC"/>
    <w:rsid w:val="00133046"/>
    <w:rsid w:val="00133895"/>
    <w:rsid w:val="00133C79"/>
    <w:rsid w:val="00134C5B"/>
    <w:rsid w:val="00134C88"/>
    <w:rsid w:val="00137A2E"/>
    <w:rsid w:val="0014101B"/>
    <w:rsid w:val="00144A5B"/>
    <w:rsid w:val="001472DF"/>
    <w:rsid w:val="00147808"/>
    <w:rsid w:val="0014785A"/>
    <w:rsid w:val="00150A2F"/>
    <w:rsid w:val="00151942"/>
    <w:rsid w:val="00152525"/>
    <w:rsid w:val="00152776"/>
    <w:rsid w:val="00153CB2"/>
    <w:rsid w:val="00153E2A"/>
    <w:rsid w:val="001552FD"/>
    <w:rsid w:val="00155517"/>
    <w:rsid w:val="00157D06"/>
    <w:rsid w:val="00157EE6"/>
    <w:rsid w:val="001600BB"/>
    <w:rsid w:val="00160550"/>
    <w:rsid w:val="001625FD"/>
    <w:rsid w:val="00162C3D"/>
    <w:rsid w:val="001641D8"/>
    <w:rsid w:val="00165413"/>
    <w:rsid w:val="00166158"/>
    <w:rsid w:val="00166D79"/>
    <w:rsid w:val="00167663"/>
    <w:rsid w:val="0016774F"/>
    <w:rsid w:val="001722F2"/>
    <w:rsid w:val="00172A27"/>
    <w:rsid w:val="00174595"/>
    <w:rsid w:val="00175571"/>
    <w:rsid w:val="00175E71"/>
    <w:rsid w:val="00176890"/>
    <w:rsid w:val="00176DF8"/>
    <w:rsid w:val="001800CE"/>
    <w:rsid w:val="00180A28"/>
    <w:rsid w:val="00183406"/>
    <w:rsid w:val="0018640A"/>
    <w:rsid w:val="00186448"/>
    <w:rsid w:val="001878D5"/>
    <w:rsid w:val="00187FA0"/>
    <w:rsid w:val="001901FE"/>
    <w:rsid w:val="00190851"/>
    <w:rsid w:val="00190ECB"/>
    <w:rsid w:val="001913AB"/>
    <w:rsid w:val="00191B56"/>
    <w:rsid w:val="0019324F"/>
    <w:rsid w:val="001939CA"/>
    <w:rsid w:val="00193EB4"/>
    <w:rsid w:val="001967A9"/>
    <w:rsid w:val="0019708B"/>
    <w:rsid w:val="001976FB"/>
    <w:rsid w:val="001A1BED"/>
    <w:rsid w:val="001A2695"/>
    <w:rsid w:val="001A2B2B"/>
    <w:rsid w:val="001A2E0B"/>
    <w:rsid w:val="001A6EC0"/>
    <w:rsid w:val="001B1473"/>
    <w:rsid w:val="001B4860"/>
    <w:rsid w:val="001B5BEB"/>
    <w:rsid w:val="001C147B"/>
    <w:rsid w:val="001C1EE3"/>
    <w:rsid w:val="001C218C"/>
    <w:rsid w:val="001C2E84"/>
    <w:rsid w:val="001C37A6"/>
    <w:rsid w:val="001C40ED"/>
    <w:rsid w:val="001C4E59"/>
    <w:rsid w:val="001C5941"/>
    <w:rsid w:val="001C5F2C"/>
    <w:rsid w:val="001C70B0"/>
    <w:rsid w:val="001C76F4"/>
    <w:rsid w:val="001D1A7C"/>
    <w:rsid w:val="001D3A69"/>
    <w:rsid w:val="001D3ADB"/>
    <w:rsid w:val="001D5FDB"/>
    <w:rsid w:val="001D60BC"/>
    <w:rsid w:val="001D7233"/>
    <w:rsid w:val="001E0281"/>
    <w:rsid w:val="001E05E1"/>
    <w:rsid w:val="001E0F60"/>
    <w:rsid w:val="001E2A07"/>
    <w:rsid w:val="001E33AF"/>
    <w:rsid w:val="001E4E1F"/>
    <w:rsid w:val="001E7630"/>
    <w:rsid w:val="001E7941"/>
    <w:rsid w:val="001F1B2A"/>
    <w:rsid w:val="001F44EF"/>
    <w:rsid w:val="001F5F71"/>
    <w:rsid w:val="001F6C0B"/>
    <w:rsid w:val="001F7354"/>
    <w:rsid w:val="00206ABD"/>
    <w:rsid w:val="002074EE"/>
    <w:rsid w:val="00211A6A"/>
    <w:rsid w:val="0021222E"/>
    <w:rsid w:val="002126A8"/>
    <w:rsid w:val="00213142"/>
    <w:rsid w:val="00213556"/>
    <w:rsid w:val="00213B87"/>
    <w:rsid w:val="00215498"/>
    <w:rsid w:val="00215E8A"/>
    <w:rsid w:val="00216C16"/>
    <w:rsid w:val="00217679"/>
    <w:rsid w:val="00217756"/>
    <w:rsid w:val="00221726"/>
    <w:rsid w:val="0022567A"/>
    <w:rsid w:val="00226534"/>
    <w:rsid w:val="00231A4C"/>
    <w:rsid w:val="0023201F"/>
    <w:rsid w:val="00232EBF"/>
    <w:rsid w:val="00233CDB"/>
    <w:rsid w:val="002356D3"/>
    <w:rsid w:val="00236ACF"/>
    <w:rsid w:val="00236C88"/>
    <w:rsid w:val="00240FCD"/>
    <w:rsid w:val="00241074"/>
    <w:rsid w:val="0024253F"/>
    <w:rsid w:val="002438CA"/>
    <w:rsid w:val="00245D22"/>
    <w:rsid w:val="0024674B"/>
    <w:rsid w:val="00247B14"/>
    <w:rsid w:val="00247C0F"/>
    <w:rsid w:val="002510CA"/>
    <w:rsid w:val="002513D0"/>
    <w:rsid w:val="002537A4"/>
    <w:rsid w:val="00254B49"/>
    <w:rsid w:val="002551C6"/>
    <w:rsid w:val="00255A1D"/>
    <w:rsid w:val="002564AE"/>
    <w:rsid w:val="00257B8D"/>
    <w:rsid w:val="002608FC"/>
    <w:rsid w:val="002621E8"/>
    <w:rsid w:val="0026412F"/>
    <w:rsid w:val="00267590"/>
    <w:rsid w:val="002704C2"/>
    <w:rsid w:val="002732EC"/>
    <w:rsid w:val="002735A5"/>
    <w:rsid w:val="002742BC"/>
    <w:rsid w:val="00274D17"/>
    <w:rsid w:val="00277B3D"/>
    <w:rsid w:val="00281A48"/>
    <w:rsid w:val="00282DF6"/>
    <w:rsid w:val="00284B9B"/>
    <w:rsid w:val="00284D9A"/>
    <w:rsid w:val="00287D7B"/>
    <w:rsid w:val="002904FC"/>
    <w:rsid w:val="002914C6"/>
    <w:rsid w:val="002924B4"/>
    <w:rsid w:val="00297E0E"/>
    <w:rsid w:val="002A153C"/>
    <w:rsid w:val="002A3115"/>
    <w:rsid w:val="002A7400"/>
    <w:rsid w:val="002B072D"/>
    <w:rsid w:val="002B0A5F"/>
    <w:rsid w:val="002B25D5"/>
    <w:rsid w:val="002B2CCF"/>
    <w:rsid w:val="002B2E94"/>
    <w:rsid w:val="002B4C29"/>
    <w:rsid w:val="002B76BF"/>
    <w:rsid w:val="002C33C8"/>
    <w:rsid w:val="002C4CC7"/>
    <w:rsid w:val="002D0035"/>
    <w:rsid w:val="002D0456"/>
    <w:rsid w:val="002D0ED5"/>
    <w:rsid w:val="002D2D98"/>
    <w:rsid w:val="002D48CB"/>
    <w:rsid w:val="002D6000"/>
    <w:rsid w:val="002D6FAC"/>
    <w:rsid w:val="002E2FB9"/>
    <w:rsid w:val="002E36BB"/>
    <w:rsid w:val="002E56C7"/>
    <w:rsid w:val="002E5BDE"/>
    <w:rsid w:val="002E617B"/>
    <w:rsid w:val="002E76A9"/>
    <w:rsid w:val="002E7C3D"/>
    <w:rsid w:val="002F0A88"/>
    <w:rsid w:val="002F0C37"/>
    <w:rsid w:val="002F48F9"/>
    <w:rsid w:val="002F72F0"/>
    <w:rsid w:val="00301D5F"/>
    <w:rsid w:val="00301FBF"/>
    <w:rsid w:val="00303A38"/>
    <w:rsid w:val="00303F7C"/>
    <w:rsid w:val="003040C3"/>
    <w:rsid w:val="003042B6"/>
    <w:rsid w:val="00305303"/>
    <w:rsid w:val="00306859"/>
    <w:rsid w:val="00306EE7"/>
    <w:rsid w:val="00307913"/>
    <w:rsid w:val="00310ECA"/>
    <w:rsid w:val="00311A93"/>
    <w:rsid w:val="00312BFB"/>
    <w:rsid w:val="003144AA"/>
    <w:rsid w:val="0031457C"/>
    <w:rsid w:val="003150CF"/>
    <w:rsid w:val="00317B40"/>
    <w:rsid w:val="00320BCF"/>
    <w:rsid w:val="00321344"/>
    <w:rsid w:val="0032194E"/>
    <w:rsid w:val="003243CA"/>
    <w:rsid w:val="00325820"/>
    <w:rsid w:val="00330B03"/>
    <w:rsid w:val="00333716"/>
    <w:rsid w:val="0033430E"/>
    <w:rsid w:val="00334B5A"/>
    <w:rsid w:val="00334B8A"/>
    <w:rsid w:val="003363BA"/>
    <w:rsid w:val="00340139"/>
    <w:rsid w:val="003414C4"/>
    <w:rsid w:val="00341720"/>
    <w:rsid w:val="0034367D"/>
    <w:rsid w:val="00344BD6"/>
    <w:rsid w:val="003477C9"/>
    <w:rsid w:val="003478FD"/>
    <w:rsid w:val="003502FF"/>
    <w:rsid w:val="00351C60"/>
    <w:rsid w:val="00352114"/>
    <w:rsid w:val="00353C7F"/>
    <w:rsid w:val="00357336"/>
    <w:rsid w:val="00357562"/>
    <w:rsid w:val="0036052C"/>
    <w:rsid w:val="00361DC6"/>
    <w:rsid w:val="0036230F"/>
    <w:rsid w:val="00365953"/>
    <w:rsid w:val="00366000"/>
    <w:rsid w:val="003714C7"/>
    <w:rsid w:val="00371625"/>
    <w:rsid w:val="00372CA8"/>
    <w:rsid w:val="0037325A"/>
    <w:rsid w:val="00375470"/>
    <w:rsid w:val="00376FBE"/>
    <w:rsid w:val="003771B1"/>
    <w:rsid w:val="00377FA1"/>
    <w:rsid w:val="0038069C"/>
    <w:rsid w:val="003811C6"/>
    <w:rsid w:val="00381BBE"/>
    <w:rsid w:val="003845B3"/>
    <w:rsid w:val="00384DE6"/>
    <w:rsid w:val="00384F5B"/>
    <w:rsid w:val="00385428"/>
    <w:rsid w:val="0038677B"/>
    <w:rsid w:val="00387FDD"/>
    <w:rsid w:val="00393686"/>
    <w:rsid w:val="003A3D71"/>
    <w:rsid w:val="003A7F42"/>
    <w:rsid w:val="003B015D"/>
    <w:rsid w:val="003B1012"/>
    <w:rsid w:val="003B1462"/>
    <w:rsid w:val="003B14CC"/>
    <w:rsid w:val="003B23E4"/>
    <w:rsid w:val="003B3CBA"/>
    <w:rsid w:val="003B5902"/>
    <w:rsid w:val="003B628C"/>
    <w:rsid w:val="003B66EB"/>
    <w:rsid w:val="003B6992"/>
    <w:rsid w:val="003B7341"/>
    <w:rsid w:val="003C0C08"/>
    <w:rsid w:val="003C2164"/>
    <w:rsid w:val="003C4569"/>
    <w:rsid w:val="003C5CF1"/>
    <w:rsid w:val="003C6B64"/>
    <w:rsid w:val="003D11D5"/>
    <w:rsid w:val="003D20EC"/>
    <w:rsid w:val="003D2AC0"/>
    <w:rsid w:val="003D5048"/>
    <w:rsid w:val="003D5098"/>
    <w:rsid w:val="003D64C4"/>
    <w:rsid w:val="003D6E94"/>
    <w:rsid w:val="003E02BA"/>
    <w:rsid w:val="003E2D8B"/>
    <w:rsid w:val="003E37B1"/>
    <w:rsid w:val="003E41A0"/>
    <w:rsid w:val="003E5196"/>
    <w:rsid w:val="003E5252"/>
    <w:rsid w:val="003F5F54"/>
    <w:rsid w:val="003F7B8A"/>
    <w:rsid w:val="00400C1E"/>
    <w:rsid w:val="004013F0"/>
    <w:rsid w:val="00402967"/>
    <w:rsid w:val="00402A57"/>
    <w:rsid w:val="00406184"/>
    <w:rsid w:val="004067E9"/>
    <w:rsid w:val="00407588"/>
    <w:rsid w:val="00410367"/>
    <w:rsid w:val="00415840"/>
    <w:rsid w:val="004168B3"/>
    <w:rsid w:val="0041767F"/>
    <w:rsid w:val="00417DAF"/>
    <w:rsid w:val="00420C0C"/>
    <w:rsid w:val="00420F9A"/>
    <w:rsid w:val="00423865"/>
    <w:rsid w:val="00423A42"/>
    <w:rsid w:val="0042417A"/>
    <w:rsid w:val="00427AF2"/>
    <w:rsid w:val="0043026B"/>
    <w:rsid w:val="00433109"/>
    <w:rsid w:val="00435F45"/>
    <w:rsid w:val="0043727E"/>
    <w:rsid w:val="00437CCB"/>
    <w:rsid w:val="004413EB"/>
    <w:rsid w:val="00441F74"/>
    <w:rsid w:val="00443634"/>
    <w:rsid w:val="004440C8"/>
    <w:rsid w:val="0044532A"/>
    <w:rsid w:val="00445578"/>
    <w:rsid w:val="00447081"/>
    <w:rsid w:val="00447F3E"/>
    <w:rsid w:val="00451658"/>
    <w:rsid w:val="00452624"/>
    <w:rsid w:val="00452CAB"/>
    <w:rsid w:val="004538B5"/>
    <w:rsid w:val="00460D83"/>
    <w:rsid w:val="00462E34"/>
    <w:rsid w:val="004644BA"/>
    <w:rsid w:val="00464CDE"/>
    <w:rsid w:val="004659A5"/>
    <w:rsid w:val="004663C7"/>
    <w:rsid w:val="00467A39"/>
    <w:rsid w:val="00471ACB"/>
    <w:rsid w:val="00472EAD"/>
    <w:rsid w:val="00473693"/>
    <w:rsid w:val="00475A31"/>
    <w:rsid w:val="0048013E"/>
    <w:rsid w:val="0048085E"/>
    <w:rsid w:val="00481080"/>
    <w:rsid w:val="00482D27"/>
    <w:rsid w:val="00484306"/>
    <w:rsid w:val="00484F20"/>
    <w:rsid w:val="00487032"/>
    <w:rsid w:val="0048764C"/>
    <w:rsid w:val="00490E7C"/>
    <w:rsid w:val="00490E94"/>
    <w:rsid w:val="00491964"/>
    <w:rsid w:val="00492548"/>
    <w:rsid w:val="0049465C"/>
    <w:rsid w:val="00494895"/>
    <w:rsid w:val="004959D9"/>
    <w:rsid w:val="00497A0A"/>
    <w:rsid w:val="00497CF7"/>
    <w:rsid w:val="004A27D8"/>
    <w:rsid w:val="004A50D1"/>
    <w:rsid w:val="004A6016"/>
    <w:rsid w:val="004A6B62"/>
    <w:rsid w:val="004B2193"/>
    <w:rsid w:val="004B2A7C"/>
    <w:rsid w:val="004B2F4C"/>
    <w:rsid w:val="004B43E6"/>
    <w:rsid w:val="004B49EF"/>
    <w:rsid w:val="004B584C"/>
    <w:rsid w:val="004B7025"/>
    <w:rsid w:val="004B7366"/>
    <w:rsid w:val="004B7DCD"/>
    <w:rsid w:val="004C1DBF"/>
    <w:rsid w:val="004C1F10"/>
    <w:rsid w:val="004C1FD6"/>
    <w:rsid w:val="004C2D9D"/>
    <w:rsid w:val="004C4192"/>
    <w:rsid w:val="004C44E2"/>
    <w:rsid w:val="004C7458"/>
    <w:rsid w:val="004D048E"/>
    <w:rsid w:val="004D14FD"/>
    <w:rsid w:val="004D224A"/>
    <w:rsid w:val="004D28DE"/>
    <w:rsid w:val="004D42A9"/>
    <w:rsid w:val="004D731E"/>
    <w:rsid w:val="004D7615"/>
    <w:rsid w:val="004D783A"/>
    <w:rsid w:val="004E15FB"/>
    <w:rsid w:val="004E21D2"/>
    <w:rsid w:val="004E23B4"/>
    <w:rsid w:val="004E30A2"/>
    <w:rsid w:val="004E4441"/>
    <w:rsid w:val="004E55BC"/>
    <w:rsid w:val="004E6F4B"/>
    <w:rsid w:val="004E775B"/>
    <w:rsid w:val="004F1393"/>
    <w:rsid w:val="004F2130"/>
    <w:rsid w:val="004F4835"/>
    <w:rsid w:val="004F4D5B"/>
    <w:rsid w:val="004F7F6B"/>
    <w:rsid w:val="004F7FB6"/>
    <w:rsid w:val="005006AE"/>
    <w:rsid w:val="0050430A"/>
    <w:rsid w:val="00507091"/>
    <w:rsid w:val="005103BA"/>
    <w:rsid w:val="00510717"/>
    <w:rsid w:val="00511A4F"/>
    <w:rsid w:val="00513C3D"/>
    <w:rsid w:val="0051410F"/>
    <w:rsid w:val="0051438C"/>
    <w:rsid w:val="005146A4"/>
    <w:rsid w:val="0051519B"/>
    <w:rsid w:val="00515D7F"/>
    <w:rsid w:val="00516F25"/>
    <w:rsid w:val="00516F6E"/>
    <w:rsid w:val="00517B13"/>
    <w:rsid w:val="0052080E"/>
    <w:rsid w:val="005208B6"/>
    <w:rsid w:val="00520F64"/>
    <w:rsid w:val="0052381E"/>
    <w:rsid w:val="00523B7A"/>
    <w:rsid w:val="005243F3"/>
    <w:rsid w:val="00526E34"/>
    <w:rsid w:val="00537A7D"/>
    <w:rsid w:val="00537FB9"/>
    <w:rsid w:val="00540AAF"/>
    <w:rsid w:val="00542256"/>
    <w:rsid w:val="005454C9"/>
    <w:rsid w:val="005457C9"/>
    <w:rsid w:val="00545DBF"/>
    <w:rsid w:val="00550A95"/>
    <w:rsid w:val="00550F08"/>
    <w:rsid w:val="00562545"/>
    <w:rsid w:val="005633EF"/>
    <w:rsid w:val="00563669"/>
    <w:rsid w:val="0056655C"/>
    <w:rsid w:val="00567193"/>
    <w:rsid w:val="005677D4"/>
    <w:rsid w:val="00570754"/>
    <w:rsid w:val="00571D8E"/>
    <w:rsid w:val="00572641"/>
    <w:rsid w:val="00572EE5"/>
    <w:rsid w:val="00575626"/>
    <w:rsid w:val="00575739"/>
    <w:rsid w:val="005762AD"/>
    <w:rsid w:val="005820AD"/>
    <w:rsid w:val="00582743"/>
    <w:rsid w:val="00582A55"/>
    <w:rsid w:val="00583A38"/>
    <w:rsid w:val="00583C00"/>
    <w:rsid w:val="005841C3"/>
    <w:rsid w:val="005848E7"/>
    <w:rsid w:val="005857C1"/>
    <w:rsid w:val="005859AA"/>
    <w:rsid w:val="00585F55"/>
    <w:rsid w:val="00586C80"/>
    <w:rsid w:val="005875B3"/>
    <w:rsid w:val="00591677"/>
    <w:rsid w:val="005916E6"/>
    <w:rsid w:val="0059299D"/>
    <w:rsid w:val="00592C2F"/>
    <w:rsid w:val="00593992"/>
    <w:rsid w:val="005943D4"/>
    <w:rsid w:val="00594A3E"/>
    <w:rsid w:val="00595828"/>
    <w:rsid w:val="005A07B6"/>
    <w:rsid w:val="005A0878"/>
    <w:rsid w:val="005A17A8"/>
    <w:rsid w:val="005A244C"/>
    <w:rsid w:val="005A2882"/>
    <w:rsid w:val="005A2966"/>
    <w:rsid w:val="005A2F12"/>
    <w:rsid w:val="005A32E0"/>
    <w:rsid w:val="005A6D0E"/>
    <w:rsid w:val="005A75B7"/>
    <w:rsid w:val="005B1F6D"/>
    <w:rsid w:val="005B2B82"/>
    <w:rsid w:val="005B5EA1"/>
    <w:rsid w:val="005C0FEB"/>
    <w:rsid w:val="005C189F"/>
    <w:rsid w:val="005C21A2"/>
    <w:rsid w:val="005C3E12"/>
    <w:rsid w:val="005D079C"/>
    <w:rsid w:val="005D1EC6"/>
    <w:rsid w:val="005D35E6"/>
    <w:rsid w:val="005D69C5"/>
    <w:rsid w:val="005E02F8"/>
    <w:rsid w:val="005E0510"/>
    <w:rsid w:val="005E22D4"/>
    <w:rsid w:val="005E34E8"/>
    <w:rsid w:val="005E572C"/>
    <w:rsid w:val="005E72D0"/>
    <w:rsid w:val="005F3ACE"/>
    <w:rsid w:val="005F4BE0"/>
    <w:rsid w:val="005F50AC"/>
    <w:rsid w:val="005F56A3"/>
    <w:rsid w:val="005F7FC4"/>
    <w:rsid w:val="0060000B"/>
    <w:rsid w:val="006014DF"/>
    <w:rsid w:val="00601B6A"/>
    <w:rsid w:val="006034A8"/>
    <w:rsid w:val="00603DEE"/>
    <w:rsid w:val="00604BE0"/>
    <w:rsid w:val="00605176"/>
    <w:rsid w:val="0060713C"/>
    <w:rsid w:val="0060792D"/>
    <w:rsid w:val="00607D6E"/>
    <w:rsid w:val="006122B5"/>
    <w:rsid w:val="006138C8"/>
    <w:rsid w:val="00615D04"/>
    <w:rsid w:val="0062221F"/>
    <w:rsid w:val="00622440"/>
    <w:rsid w:val="0062442E"/>
    <w:rsid w:val="00632621"/>
    <w:rsid w:val="00633798"/>
    <w:rsid w:val="00636275"/>
    <w:rsid w:val="00637F5C"/>
    <w:rsid w:val="00640DFA"/>
    <w:rsid w:val="006467CE"/>
    <w:rsid w:val="00646896"/>
    <w:rsid w:val="00647A4E"/>
    <w:rsid w:val="006503E1"/>
    <w:rsid w:val="0065222C"/>
    <w:rsid w:val="00655941"/>
    <w:rsid w:val="0066047E"/>
    <w:rsid w:val="006625E6"/>
    <w:rsid w:val="006631B6"/>
    <w:rsid w:val="006648FE"/>
    <w:rsid w:val="00664B88"/>
    <w:rsid w:val="00665FA4"/>
    <w:rsid w:val="00666D5B"/>
    <w:rsid w:val="006677D7"/>
    <w:rsid w:val="00667894"/>
    <w:rsid w:val="00670353"/>
    <w:rsid w:val="006713A1"/>
    <w:rsid w:val="00672AF0"/>
    <w:rsid w:val="00672B20"/>
    <w:rsid w:val="00674A2B"/>
    <w:rsid w:val="00676FD8"/>
    <w:rsid w:val="00681822"/>
    <w:rsid w:val="0068270F"/>
    <w:rsid w:val="00682CED"/>
    <w:rsid w:val="0068391D"/>
    <w:rsid w:val="006848BD"/>
    <w:rsid w:val="00685C68"/>
    <w:rsid w:val="006868B8"/>
    <w:rsid w:val="0068691D"/>
    <w:rsid w:val="006902DE"/>
    <w:rsid w:val="0069220C"/>
    <w:rsid w:val="006941CC"/>
    <w:rsid w:val="00694DF8"/>
    <w:rsid w:val="00695603"/>
    <w:rsid w:val="00695A37"/>
    <w:rsid w:val="006A004C"/>
    <w:rsid w:val="006A06EC"/>
    <w:rsid w:val="006A2E64"/>
    <w:rsid w:val="006A351C"/>
    <w:rsid w:val="006A5B68"/>
    <w:rsid w:val="006A729F"/>
    <w:rsid w:val="006B201A"/>
    <w:rsid w:val="006B2372"/>
    <w:rsid w:val="006B3A82"/>
    <w:rsid w:val="006B542C"/>
    <w:rsid w:val="006B5E38"/>
    <w:rsid w:val="006B6CCA"/>
    <w:rsid w:val="006B75E9"/>
    <w:rsid w:val="006B7C66"/>
    <w:rsid w:val="006B7F00"/>
    <w:rsid w:val="006C0834"/>
    <w:rsid w:val="006C0A41"/>
    <w:rsid w:val="006C0DE3"/>
    <w:rsid w:val="006C1195"/>
    <w:rsid w:val="006C2622"/>
    <w:rsid w:val="006C29E6"/>
    <w:rsid w:val="006C31F0"/>
    <w:rsid w:val="006C3BC3"/>
    <w:rsid w:val="006C52A0"/>
    <w:rsid w:val="006C5A3B"/>
    <w:rsid w:val="006C7E2C"/>
    <w:rsid w:val="006C7F0F"/>
    <w:rsid w:val="006D122C"/>
    <w:rsid w:val="006D3500"/>
    <w:rsid w:val="006D3F41"/>
    <w:rsid w:val="006D3F75"/>
    <w:rsid w:val="006D52E9"/>
    <w:rsid w:val="006D7758"/>
    <w:rsid w:val="006D7A5D"/>
    <w:rsid w:val="006E058B"/>
    <w:rsid w:val="006E0738"/>
    <w:rsid w:val="006E07EB"/>
    <w:rsid w:val="006E1E98"/>
    <w:rsid w:val="006E20DE"/>
    <w:rsid w:val="006E342D"/>
    <w:rsid w:val="006E34B3"/>
    <w:rsid w:val="006E3AA7"/>
    <w:rsid w:val="006E463A"/>
    <w:rsid w:val="006E540A"/>
    <w:rsid w:val="006E5C20"/>
    <w:rsid w:val="006E6E8A"/>
    <w:rsid w:val="006E70AB"/>
    <w:rsid w:val="006E72A7"/>
    <w:rsid w:val="006E7787"/>
    <w:rsid w:val="006F0A2D"/>
    <w:rsid w:val="006F3105"/>
    <w:rsid w:val="006F705F"/>
    <w:rsid w:val="007014DC"/>
    <w:rsid w:val="007020EA"/>
    <w:rsid w:val="007026F6"/>
    <w:rsid w:val="007030DC"/>
    <w:rsid w:val="00703476"/>
    <w:rsid w:val="00704E57"/>
    <w:rsid w:val="00706E8A"/>
    <w:rsid w:val="0071098D"/>
    <w:rsid w:val="00711AF0"/>
    <w:rsid w:val="00712155"/>
    <w:rsid w:val="007123BD"/>
    <w:rsid w:val="00712730"/>
    <w:rsid w:val="00713A98"/>
    <w:rsid w:val="00713FCD"/>
    <w:rsid w:val="00715692"/>
    <w:rsid w:val="00715E7D"/>
    <w:rsid w:val="00717B9D"/>
    <w:rsid w:val="007203AA"/>
    <w:rsid w:val="00721757"/>
    <w:rsid w:val="00722045"/>
    <w:rsid w:val="007224AF"/>
    <w:rsid w:val="00722F4D"/>
    <w:rsid w:val="00723E9E"/>
    <w:rsid w:val="00724B44"/>
    <w:rsid w:val="00725457"/>
    <w:rsid w:val="0073017A"/>
    <w:rsid w:val="00731A4B"/>
    <w:rsid w:val="00731FA9"/>
    <w:rsid w:val="00733189"/>
    <w:rsid w:val="00733BF9"/>
    <w:rsid w:val="00734CDA"/>
    <w:rsid w:val="00734DFA"/>
    <w:rsid w:val="007355CA"/>
    <w:rsid w:val="007374A2"/>
    <w:rsid w:val="00740F6B"/>
    <w:rsid w:val="0074634D"/>
    <w:rsid w:val="007475DB"/>
    <w:rsid w:val="00750F30"/>
    <w:rsid w:val="00751E20"/>
    <w:rsid w:val="007523EE"/>
    <w:rsid w:val="00753672"/>
    <w:rsid w:val="00753992"/>
    <w:rsid w:val="00754272"/>
    <w:rsid w:val="00756406"/>
    <w:rsid w:val="00757D29"/>
    <w:rsid w:val="0076095E"/>
    <w:rsid w:val="00760F3B"/>
    <w:rsid w:val="00762142"/>
    <w:rsid w:val="007629A0"/>
    <w:rsid w:val="0076413A"/>
    <w:rsid w:val="0076479A"/>
    <w:rsid w:val="00764C7C"/>
    <w:rsid w:val="00767493"/>
    <w:rsid w:val="0076768F"/>
    <w:rsid w:val="007703AA"/>
    <w:rsid w:val="00770615"/>
    <w:rsid w:val="007709D3"/>
    <w:rsid w:val="00770D13"/>
    <w:rsid w:val="007718E5"/>
    <w:rsid w:val="007724BD"/>
    <w:rsid w:val="007727EB"/>
    <w:rsid w:val="0077521E"/>
    <w:rsid w:val="0077524A"/>
    <w:rsid w:val="00775B7D"/>
    <w:rsid w:val="00777C83"/>
    <w:rsid w:val="007807F9"/>
    <w:rsid w:val="00780E91"/>
    <w:rsid w:val="007830F1"/>
    <w:rsid w:val="0078349B"/>
    <w:rsid w:val="00786811"/>
    <w:rsid w:val="007871B7"/>
    <w:rsid w:val="00790B9C"/>
    <w:rsid w:val="007918D8"/>
    <w:rsid w:val="00792A8F"/>
    <w:rsid w:val="007939B2"/>
    <w:rsid w:val="00794752"/>
    <w:rsid w:val="00794F1B"/>
    <w:rsid w:val="00796860"/>
    <w:rsid w:val="0079688E"/>
    <w:rsid w:val="007976AE"/>
    <w:rsid w:val="007A4953"/>
    <w:rsid w:val="007A5197"/>
    <w:rsid w:val="007A6BE6"/>
    <w:rsid w:val="007A7784"/>
    <w:rsid w:val="007B0030"/>
    <w:rsid w:val="007B1724"/>
    <w:rsid w:val="007B2000"/>
    <w:rsid w:val="007B27D7"/>
    <w:rsid w:val="007B2BAE"/>
    <w:rsid w:val="007B4824"/>
    <w:rsid w:val="007B6626"/>
    <w:rsid w:val="007B6B98"/>
    <w:rsid w:val="007B7A76"/>
    <w:rsid w:val="007C0333"/>
    <w:rsid w:val="007C06BC"/>
    <w:rsid w:val="007C106D"/>
    <w:rsid w:val="007C3603"/>
    <w:rsid w:val="007C4465"/>
    <w:rsid w:val="007C49B6"/>
    <w:rsid w:val="007C4D3D"/>
    <w:rsid w:val="007C4E81"/>
    <w:rsid w:val="007C5776"/>
    <w:rsid w:val="007C64F7"/>
    <w:rsid w:val="007C6DDE"/>
    <w:rsid w:val="007C7CA2"/>
    <w:rsid w:val="007D2DA2"/>
    <w:rsid w:val="007D3A4A"/>
    <w:rsid w:val="007D419B"/>
    <w:rsid w:val="007D434D"/>
    <w:rsid w:val="007D45F2"/>
    <w:rsid w:val="007D51B9"/>
    <w:rsid w:val="007D5475"/>
    <w:rsid w:val="007D7EDC"/>
    <w:rsid w:val="007E1478"/>
    <w:rsid w:val="007E1830"/>
    <w:rsid w:val="007E269F"/>
    <w:rsid w:val="007E4EE7"/>
    <w:rsid w:val="007E5633"/>
    <w:rsid w:val="007E7BAB"/>
    <w:rsid w:val="007F0F3B"/>
    <w:rsid w:val="007F693A"/>
    <w:rsid w:val="007F79C2"/>
    <w:rsid w:val="007F7C15"/>
    <w:rsid w:val="00800009"/>
    <w:rsid w:val="00800D5A"/>
    <w:rsid w:val="00802C60"/>
    <w:rsid w:val="008035D3"/>
    <w:rsid w:val="0080519F"/>
    <w:rsid w:val="00806FC2"/>
    <w:rsid w:val="00810399"/>
    <w:rsid w:val="0081088D"/>
    <w:rsid w:val="008117CA"/>
    <w:rsid w:val="0081281D"/>
    <w:rsid w:val="00812E91"/>
    <w:rsid w:val="008133E2"/>
    <w:rsid w:val="00814B4D"/>
    <w:rsid w:val="00815009"/>
    <w:rsid w:val="00816AE0"/>
    <w:rsid w:val="0081745E"/>
    <w:rsid w:val="008174CD"/>
    <w:rsid w:val="00817CB6"/>
    <w:rsid w:val="00821150"/>
    <w:rsid w:val="00823E67"/>
    <w:rsid w:val="008241B2"/>
    <w:rsid w:val="008258FA"/>
    <w:rsid w:val="008275DC"/>
    <w:rsid w:val="008300DE"/>
    <w:rsid w:val="00830857"/>
    <w:rsid w:val="008315EE"/>
    <w:rsid w:val="0083177C"/>
    <w:rsid w:val="00831B85"/>
    <w:rsid w:val="008328FF"/>
    <w:rsid w:val="0083450E"/>
    <w:rsid w:val="00837E2C"/>
    <w:rsid w:val="00843759"/>
    <w:rsid w:val="00845A42"/>
    <w:rsid w:val="0085106A"/>
    <w:rsid w:val="008511BE"/>
    <w:rsid w:val="00854436"/>
    <w:rsid w:val="00854467"/>
    <w:rsid w:val="0085550B"/>
    <w:rsid w:val="008563DB"/>
    <w:rsid w:val="0085666A"/>
    <w:rsid w:val="008567AE"/>
    <w:rsid w:val="00856C93"/>
    <w:rsid w:val="00857C0C"/>
    <w:rsid w:val="0086166B"/>
    <w:rsid w:val="00861704"/>
    <w:rsid w:val="00862ECD"/>
    <w:rsid w:val="00864D27"/>
    <w:rsid w:val="00865DF3"/>
    <w:rsid w:val="00866DE4"/>
    <w:rsid w:val="00867F93"/>
    <w:rsid w:val="008713BC"/>
    <w:rsid w:val="008716E6"/>
    <w:rsid w:val="00871C56"/>
    <w:rsid w:val="00875E24"/>
    <w:rsid w:val="0087662E"/>
    <w:rsid w:val="0088022F"/>
    <w:rsid w:val="00881524"/>
    <w:rsid w:val="0088289D"/>
    <w:rsid w:val="00885AE5"/>
    <w:rsid w:val="00885EE2"/>
    <w:rsid w:val="008871AF"/>
    <w:rsid w:val="00890CC2"/>
    <w:rsid w:val="00892799"/>
    <w:rsid w:val="00892B75"/>
    <w:rsid w:val="00892B9E"/>
    <w:rsid w:val="00892F81"/>
    <w:rsid w:val="008937D0"/>
    <w:rsid w:val="008956F7"/>
    <w:rsid w:val="008A16D9"/>
    <w:rsid w:val="008A2CAD"/>
    <w:rsid w:val="008A3216"/>
    <w:rsid w:val="008A40FE"/>
    <w:rsid w:val="008A4159"/>
    <w:rsid w:val="008A42A4"/>
    <w:rsid w:val="008A4739"/>
    <w:rsid w:val="008A7FE6"/>
    <w:rsid w:val="008B0681"/>
    <w:rsid w:val="008B1A4C"/>
    <w:rsid w:val="008B3893"/>
    <w:rsid w:val="008B6F09"/>
    <w:rsid w:val="008B73A6"/>
    <w:rsid w:val="008B7AC6"/>
    <w:rsid w:val="008C0A2D"/>
    <w:rsid w:val="008C2F6F"/>
    <w:rsid w:val="008C35BE"/>
    <w:rsid w:val="008C49A2"/>
    <w:rsid w:val="008C5005"/>
    <w:rsid w:val="008C6BC6"/>
    <w:rsid w:val="008C6FAC"/>
    <w:rsid w:val="008C7F79"/>
    <w:rsid w:val="008D17E5"/>
    <w:rsid w:val="008D1B49"/>
    <w:rsid w:val="008D4853"/>
    <w:rsid w:val="008D5BBF"/>
    <w:rsid w:val="008D5CDC"/>
    <w:rsid w:val="008D752C"/>
    <w:rsid w:val="008E1CB4"/>
    <w:rsid w:val="008E4E2C"/>
    <w:rsid w:val="008E663B"/>
    <w:rsid w:val="008E7979"/>
    <w:rsid w:val="008E7C4C"/>
    <w:rsid w:val="008F21E3"/>
    <w:rsid w:val="008F4141"/>
    <w:rsid w:val="008F42DF"/>
    <w:rsid w:val="008F5C23"/>
    <w:rsid w:val="008F5F5F"/>
    <w:rsid w:val="008F6D9F"/>
    <w:rsid w:val="00901C04"/>
    <w:rsid w:val="00903D42"/>
    <w:rsid w:val="009044E7"/>
    <w:rsid w:val="00905D1D"/>
    <w:rsid w:val="00906FEC"/>
    <w:rsid w:val="0091404C"/>
    <w:rsid w:val="009160B6"/>
    <w:rsid w:val="009162F7"/>
    <w:rsid w:val="009165C2"/>
    <w:rsid w:val="009176D5"/>
    <w:rsid w:val="00917CD4"/>
    <w:rsid w:val="009209B7"/>
    <w:rsid w:val="00921402"/>
    <w:rsid w:val="00923755"/>
    <w:rsid w:val="00923CCC"/>
    <w:rsid w:val="00924238"/>
    <w:rsid w:val="00925173"/>
    <w:rsid w:val="0092783F"/>
    <w:rsid w:val="009301CC"/>
    <w:rsid w:val="0093056E"/>
    <w:rsid w:val="00931C37"/>
    <w:rsid w:val="0093472C"/>
    <w:rsid w:val="00936100"/>
    <w:rsid w:val="009368A7"/>
    <w:rsid w:val="009421D3"/>
    <w:rsid w:val="00944C83"/>
    <w:rsid w:val="00947AAC"/>
    <w:rsid w:val="0095119C"/>
    <w:rsid w:val="0095214E"/>
    <w:rsid w:val="009523FD"/>
    <w:rsid w:val="00954435"/>
    <w:rsid w:val="00954D1C"/>
    <w:rsid w:val="00960E32"/>
    <w:rsid w:val="009636A2"/>
    <w:rsid w:val="00963A34"/>
    <w:rsid w:val="00966318"/>
    <w:rsid w:val="00972F93"/>
    <w:rsid w:val="009731F3"/>
    <w:rsid w:val="0097330F"/>
    <w:rsid w:val="0097746A"/>
    <w:rsid w:val="00977FC1"/>
    <w:rsid w:val="00980EC3"/>
    <w:rsid w:val="0098283F"/>
    <w:rsid w:val="00982918"/>
    <w:rsid w:val="00983A3E"/>
    <w:rsid w:val="0098444A"/>
    <w:rsid w:val="00986C50"/>
    <w:rsid w:val="0098738D"/>
    <w:rsid w:val="00987D79"/>
    <w:rsid w:val="00990108"/>
    <w:rsid w:val="00990959"/>
    <w:rsid w:val="00991BB8"/>
    <w:rsid w:val="00992EB3"/>
    <w:rsid w:val="00997FEB"/>
    <w:rsid w:val="009A0480"/>
    <w:rsid w:val="009A0949"/>
    <w:rsid w:val="009A14BA"/>
    <w:rsid w:val="009A7129"/>
    <w:rsid w:val="009B0FCD"/>
    <w:rsid w:val="009B11F3"/>
    <w:rsid w:val="009B36B2"/>
    <w:rsid w:val="009B37D5"/>
    <w:rsid w:val="009B6610"/>
    <w:rsid w:val="009B78E9"/>
    <w:rsid w:val="009C200B"/>
    <w:rsid w:val="009C3EF8"/>
    <w:rsid w:val="009C480E"/>
    <w:rsid w:val="009C5C68"/>
    <w:rsid w:val="009C6F5A"/>
    <w:rsid w:val="009D1AA0"/>
    <w:rsid w:val="009D1F4B"/>
    <w:rsid w:val="009D257E"/>
    <w:rsid w:val="009D4E59"/>
    <w:rsid w:val="009D5150"/>
    <w:rsid w:val="009D52DE"/>
    <w:rsid w:val="009D6AFA"/>
    <w:rsid w:val="009D7681"/>
    <w:rsid w:val="009E1599"/>
    <w:rsid w:val="009E2EEC"/>
    <w:rsid w:val="009E2FFA"/>
    <w:rsid w:val="009E3EE5"/>
    <w:rsid w:val="009E5C1B"/>
    <w:rsid w:val="009E6BF0"/>
    <w:rsid w:val="009E6D3B"/>
    <w:rsid w:val="009F2007"/>
    <w:rsid w:val="009F2382"/>
    <w:rsid w:val="009F4786"/>
    <w:rsid w:val="009F4CF2"/>
    <w:rsid w:val="009F4FC1"/>
    <w:rsid w:val="009F6085"/>
    <w:rsid w:val="009F6973"/>
    <w:rsid w:val="009F6E38"/>
    <w:rsid w:val="009F7E44"/>
    <w:rsid w:val="00A00681"/>
    <w:rsid w:val="00A006D4"/>
    <w:rsid w:val="00A008BB"/>
    <w:rsid w:val="00A00B4E"/>
    <w:rsid w:val="00A011A6"/>
    <w:rsid w:val="00A01AE2"/>
    <w:rsid w:val="00A04D34"/>
    <w:rsid w:val="00A0691A"/>
    <w:rsid w:val="00A071D3"/>
    <w:rsid w:val="00A165EE"/>
    <w:rsid w:val="00A16777"/>
    <w:rsid w:val="00A1730D"/>
    <w:rsid w:val="00A2032F"/>
    <w:rsid w:val="00A203F5"/>
    <w:rsid w:val="00A21083"/>
    <w:rsid w:val="00A2256F"/>
    <w:rsid w:val="00A22794"/>
    <w:rsid w:val="00A23087"/>
    <w:rsid w:val="00A25BA9"/>
    <w:rsid w:val="00A26B0B"/>
    <w:rsid w:val="00A2756D"/>
    <w:rsid w:val="00A30FBE"/>
    <w:rsid w:val="00A31BF7"/>
    <w:rsid w:val="00A32E62"/>
    <w:rsid w:val="00A33ECC"/>
    <w:rsid w:val="00A341BB"/>
    <w:rsid w:val="00A35118"/>
    <w:rsid w:val="00A35AE3"/>
    <w:rsid w:val="00A36D92"/>
    <w:rsid w:val="00A4108A"/>
    <w:rsid w:val="00A41902"/>
    <w:rsid w:val="00A42945"/>
    <w:rsid w:val="00A44534"/>
    <w:rsid w:val="00A44808"/>
    <w:rsid w:val="00A4504F"/>
    <w:rsid w:val="00A45395"/>
    <w:rsid w:val="00A46391"/>
    <w:rsid w:val="00A50890"/>
    <w:rsid w:val="00A50D83"/>
    <w:rsid w:val="00A52D21"/>
    <w:rsid w:val="00A544E4"/>
    <w:rsid w:val="00A54DA5"/>
    <w:rsid w:val="00A55040"/>
    <w:rsid w:val="00A55DA5"/>
    <w:rsid w:val="00A57750"/>
    <w:rsid w:val="00A62A58"/>
    <w:rsid w:val="00A62D03"/>
    <w:rsid w:val="00A63473"/>
    <w:rsid w:val="00A6463B"/>
    <w:rsid w:val="00A6519A"/>
    <w:rsid w:val="00A66CF1"/>
    <w:rsid w:val="00A674C9"/>
    <w:rsid w:val="00A71BDC"/>
    <w:rsid w:val="00A71FC0"/>
    <w:rsid w:val="00A72E2B"/>
    <w:rsid w:val="00A743F1"/>
    <w:rsid w:val="00A747AD"/>
    <w:rsid w:val="00A74B63"/>
    <w:rsid w:val="00A76575"/>
    <w:rsid w:val="00A801CD"/>
    <w:rsid w:val="00A80F80"/>
    <w:rsid w:val="00A82889"/>
    <w:rsid w:val="00A83789"/>
    <w:rsid w:val="00A83835"/>
    <w:rsid w:val="00A84FB6"/>
    <w:rsid w:val="00A87C2A"/>
    <w:rsid w:val="00A91233"/>
    <w:rsid w:val="00A91CF5"/>
    <w:rsid w:val="00A931DC"/>
    <w:rsid w:val="00A93DD2"/>
    <w:rsid w:val="00A953B3"/>
    <w:rsid w:val="00A97718"/>
    <w:rsid w:val="00AA1081"/>
    <w:rsid w:val="00AA417E"/>
    <w:rsid w:val="00AA4806"/>
    <w:rsid w:val="00AA4A57"/>
    <w:rsid w:val="00AA7166"/>
    <w:rsid w:val="00AB0434"/>
    <w:rsid w:val="00AB05EA"/>
    <w:rsid w:val="00AB0B4B"/>
    <w:rsid w:val="00AB3978"/>
    <w:rsid w:val="00AB5A01"/>
    <w:rsid w:val="00AB5D06"/>
    <w:rsid w:val="00AB6261"/>
    <w:rsid w:val="00AB63E6"/>
    <w:rsid w:val="00AB643F"/>
    <w:rsid w:val="00AC3596"/>
    <w:rsid w:val="00AC3CC0"/>
    <w:rsid w:val="00AC5C6E"/>
    <w:rsid w:val="00AC696F"/>
    <w:rsid w:val="00AD1618"/>
    <w:rsid w:val="00AD2185"/>
    <w:rsid w:val="00AD58C3"/>
    <w:rsid w:val="00AD5AEE"/>
    <w:rsid w:val="00AE0384"/>
    <w:rsid w:val="00AE0481"/>
    <w:rsid w:val="00AE0F9E"/>
    <w:rsid w:val="00AE1961"/>
    <w:rsid w:val="00AE2F74"/>
    <w:rsid w:val="00AE34CC"/>
    <w:rsid w:val="00AE4793"/>
    <w:rsid w:val="00AE73A6"/>
    <w:rsid w:val="00AE777C"/>
    <w:rsid w:val="00AE7F0D"/>
    <w:rsid w:val="00AF0E5B"/>
    <w:rsid w:val="00AF19B2"/>
    <w:rsid w:val="00AF2076"/>
    <w:rsid w:val="00AF28AA"/>
    <w:rsid w:val="00AF3B02"/>
    <w:rsid w:val="00AF464D"/>
    <w:rsid w:val="00AF4757"/>
    <w:rsid w:val="00AF711C"/>
    <w:rsid w:val="00AF7345"/>
    <w:rsid w:val="00B01EEB"/>
    <w:rsid w:val="00B02AF7"/>
    <w:rsid w:val="00B02D7A"/>
    <w:rsid w:val="00B03FF5"/>
    <w:rsid w:val="00B050D4"/>
    <w:rsid w:val="00B053CE"/>
    <w:rsid w:val="00B07AA3"/>
    <w:rsid w:val="00B10E4B"/>
    <w:rsid w:val="00B12844"/>
    <w:rsid w:val="00B131CD"/>
    <w:rsid w:val="00B150D7"/>
    <w:rsid w:val="00B1739B"/>
    <w:rsid w:val="00B1795B"/>
    <w:rsid w:val="00B20AD9"/>
    <w:rsid w:val="00B22BF6"/>
    <w:rsid w:val="00B22DB1"/>
    <w:rsid w:val="00B23156"/>
    <w:rsid w:val="00B233EB"/>
    <w:rsid w:val="00B25343"/>
    <w:rsid w:val="00B3083A"/>
    <w:rsid w:val="00B30AA7"/>
    <w:rsid w:val="00B30FF3"/>
    <w:rsid w:val="00B33BCE"/>
    <w:rsid w:val="00B3494E"/>
    <w:rsid w:val="00B358B7"/>
    <w:rsid w:val="00B369B6"/>
    <w:rsid w:val="00B37F42"/>
    <w:rsid w:val="00B40886"/>
    <w:rsid w:val="00B417D9"/>
    <w:rsid w:val="00B41FB4"/>
    <w:rsid w:val="00B426BE"/>
    <w:rsid w:val="00B42ABA"/>
    <w:rsid w:val="00B430AE"/>
    <w:rsid w:val="00B43DFE"/>
    <w:rsid w:val="00B4550E"/>
    <w:rsid w:val="00B50E01"/>
    <w:rsid w:val="00B513C8"/>
    <w:rsid w:val="00B514CF"/>
    <w:rsid w:val="00B52D5E"/>
    <w:rsid w:val="00B53432"/>
    <w:rsid w:val="00B5374B"/>
    <w:rsid w:val="00B5439E"/>
    <w:rsid w:val="00B5598C"/>
    <w:rsid w:val="00B55BBA"/>
    <w:rsid w:val="00B57D91"/>
    <w:rsid w:val="00B614AB"/>
    <w:rsid w:val="00B6372B"/>
    <w:rsid w:val="00B64BB9"/>
    <w:rsid w:val="00B65D83"/>
    <w:rsid w:val="00B66ED7"/>
    <w:rsid w:val="00B67FF4"/>
    <w:rsid w:val="00B70144"/>
    <w:rsid w:val="00B71C85"/>
    <w:rsid w:val="00B71F3B"/>
    <w:rsid w:val="00B7284C"/>
    <w:rsid w:val="00B74A95"/>
    <w:rsid w:val="00B76072"/>
    <w:rsid w:val="00B764BA"/>
    <w:rsid w:val="00B76E7B"/>
    <w:rsid w:val="00B7759F"/>
    <w:rsid w:val="00B806F1"/>
    <w:rsid w:val="00B82A12"/>
    <w:rsid w:val="00B83036"/>
    <w:rsid w:val="00B8451E"/>
    <w:rsid w:val="00B8610B"/>
    <w:rsid w:val="00B86912"/>
    <w:rsid w:val="00B87D30"/>
    <w:rsid w:val="00B904CA"/>
    <w:rsid w:val="00B91153"/>
    <w:rsid w:val="00B94E15"/>
    <w:rsid w:val="00B9555F"/>
    <w:rsid w:val="00BA0E76"/>
    <w:rsid w:val="00BA1271"/>
    <w:rsid w:val="00BA448A"/>
    <w:rsid w:val="00BA5BC6"/>
    <w:rsid w:val="00BA690C"/>
    <w:rsid w:val="00BA7E4A"/>
    <w:rsid w:val="00BB1A1F"/>
    <w:rsid w:val="00BB1DAA"/>
    <w:rsid w:val="00BB2935"/>
    <w:rsid w:val="00BB31A5"/>
    <w:rsid w:val="00BB37D0"/>
    <w:rsid w:val="00BB405A"/>
    <w:rsid w:val="00BB47B8"/>
    <w:rsid w:val="00BB550D"/>
    <w:rsid w:val="00BB5764"/>
    <w:rsid w:val="00BB5898"/>
    <w:rsid w:val="00BB70BF"/>
    <w:rsid w:val="00BB75F9"/>
    <w:rsid w:val="00BB7FCF"/>
    <w:rsid w:val="00BC14A7"/>
    <w:rsid w:val="00BC1753"/>
    <w:rsid w:val="00BC4082"/>
    <w:rsid w:val="00BC62ED"/>
    <w:rsid w:val="00BD0649"/>
    <w:rsid w:val="00BD3D5F"/>
    <w:rsid w:val="00BD6F43"/>
    <w:rsid w:val="00BD7DBB"/>
    <w:rsid w:val="00BE0EEB"/>
    <w:rsid w:val="00BE4380"/>
    <w:rsid w:val="00BE5007"/>
    <w:rsid w:val="00BE5535"/>
    <w:rsid w:val="00BE6EB3"/>
    <w:rsid w:val="00BF088C"/>
    <w:rsid w:val="00BF1330"/>
    <w:rsid w:val="00BF16F0"/>
    <w:rsid w:val="00BF1FB2"/>
    <w:rsid w:val="00BF26A2"/>
    <w:rsid w:val="00BF570D"/>
    <w:rsid w:val="00BF62CC"/>
    <w:rsid w:val="00C011C9"/>
    <w:rsid w:val="00C02B0F"/>
    <w:rsid w:val="00C06041"/>
    <w:rsid w:val="00C065C4"/>
    <w:rsid w:val="00C1024D"/>
    <w:rsid w:val="00C11B2B"/>
    <w:rsid w:val="00C12326"/>
    <w:rsid w:val="00C16287"/>
    <w:rsid w:val="00C1684C"/>
    <w:rsid w:val="00C171B9"/>
    <w:rsid w:val="00C17822"/>
    <w:rsid w:val="00C17A57"/>
    <w:rsid w:val="00C20173"/>
    <w:rsid w:val="00C21437"/>
    <w:rsid w:val="00C21988"/>
    <w:rsid w:val="00C227A7"/>
    <w:rsid w:val="00C227D5"/>
    <w:rsid w:val="00C23ECA"/>
    <w:rsid w:val="00C24031"/>
    <w:rsid w:val="00C26D5B"/>
    <w:rsid w:val="00C26FD7"/>
    <w:rsid w:val="00C31B94"/>
    <w:rsid w:val="00C3273A"/>
    <w:rsid w:val="00C328C7"/>
    <w:rsid w:val="00C34D7B"/>
    <w:rsid w:val="00C35E3C"/>
    <w:rsid w:val="00C37289"/>
    <w:rsid w:val="00C402BB"/>
    <w:rsid w:val="00C40899"/>
    <w:rsid w:val="00C40BE9"/>
    <w:rsid w:val="00C40BFC"/>
    <w:rsid w:val="00C4196C"/>
    <w:rsid w:val="00C44027"/>
    <w:rsid w:val="00C445A2"/>
    <w:rsid w:val="00C45982"/>
    <w:rsid w:val="00C46793"/>
    <w:rsid w:val="00C473F6"/>
    <w:rsid w:val="00C47EC7"/>
    <w:rsid w:val="00C5527F"/>
    <w:rsid w:val="00C55B4E"/>
    <w:rsid w:val="00C55D26"/>
    <w:rsid w:val="00C574EF"/>
    <w:rsid w:val="00C577F2"/>
    <w:rsid w:val="00C57859"/>
    <w:rsid w:val="00C640A1"/>
    <w:rsid w:val="00C65374"/>
    <w:rsid w:val="00C658E7"/>
    <w:rsid w:val="00C664BC"/>
    <w:rsid w:val="00C664F4"/>
    <w:rsid w:val="00C67057"/>
    <w:rsid w:val="00C67972"/>
    <w:rsid w:val="00C7181A"/>
    <w:rsid w:val="00C72A22"/>
    <w:rsid w:val="00C73470"/>
    <w:rsid w:val="00C755DC"/>
    <w:rsid w:val="00C767BE"/>
    <w:rsid w:val="00C77C2D"/>
    <w:rsid w:val="00C80A2B"/>
    <w:rsid w:val="00C80D29"/>
    <w:rsid w:val="00C81363"/>
    <w:rsid w:val="00C813F9"/>
    <w:rsid w:val="00C8154B"/>
    <w:rsid w:val="00C8168F"/>
    <w:rsid w:val="00C81AF9"/>
    <w:rsid w:val="00C81D9C"/>
    <w:rsid w:val="00C81DB1"/>
    <w:rsid w:val="00C82A2B"/>
    <w:rsid w:val="00C832E6"/>
    <w:rsid w:val="00C837C9"/>
    <w:rsid w:val="00C83BD2"/>
    <w:rsid w:val="00C855FF"/>
    <w:rsid w:val="00C85726"/>
    <w:rsid w:val="00C9319B"/>
    <w:rsid w:val="00C95B2F"/>
    <w:rsid w:val="00CA2159"/>
    <w:rsid w:val="00CA2740"/>
    <w:rsid w:val="00CA5CED"/>
    <w:rsid w:val="00CA5F6F"/>
    <w:rsid w:val="00CA660D"/>
    <w:rsid w:val="00CB08F9"/>
    <w:rsid w:val="00CB18A6"/>
    <w:rsid w:val="00CB2D1E"/>
    <w:rsid w:val="00CB2E85"/>
    <w:rsid w:val="00CB3675"/>
    <w:rsid w:val="00CB3BF1"/>
    <w:rsid w:val="00CB5D96"/>
    <w:rsid w:val="00CB6DC9"/>
    <w:rsid w:val="00CC06A1"/>
    <w:rsid w:val="00CC079A"/>
    <w:rsid w:val="00CC109E"/>
    <w:rsid w:val="00CC17E7"/>
    <w:rsid w:val="00CC253A"/>
    <w:rsid w:val="00CC317E"/>
    <w:rsid w:val="00CC32C5"/>
    <w:rsid w:val="00CC4C97"/>
    <w:rsid w:val="00CC7487"/>
    <w:rsid w:val="00CD0F6B"/>
    <w:rsid w:val="00CD1584"/>
    <w:rsid w:val="00CD20B4"/>
    <w:rsid w:val="00CD3C54"/>
    <w:rsid w:val="00CD5112"/>
    <w:rsid w:val="00CD6061"/>
    <w:rsid w:val="00CD64D0"/>
    <w:rsid w:val="00CD6EFF"/>
    <w:rsid w:val="00CD78AF"/>
    <w:rsid w:val="00CD7F16"/>
    <w:rsid w:val="00CE034B"/>
    <w:rsid w:val="00CE1748"/>
    <w:rsid w:val="00CE1AAA"/>
    <w:rsid w:val="00CE3FFF"/>
    <w:rsid w:val="00CE764F"/>
    <w:rsid w:val="00CE77EE"/>
    <w:rsid w:val="00CF02F2"/>
    <w:rsid w:val="00CF1197"/>
    <w:rsid w:val="00CF1501"/>
    <w:rsid w:val="00CF4EA4"/>
    <w:rsid w:val="00CF4FDC"/>
    <w:rsid w:val="00CF6C0D"/>
    <w:rsid w:val="00CF71C3"/>
    <w:rsid w:val="00CF7201"/>
    <w:rsid w:val="00D0088C"/>
    <w:rsid w:val="00D045DC"/>
    <w:rsid w:val="00D0487A"/>
    <w:rsid w:val="00D13D83"/>
    <w:rsid w:val="00D14A46"/>
    <w:rsid w:val="00D15025"/>
    <w:rsid w:val="00D17C62"/>
    <w:rsid w:val="00D207DA"/>
    <w:rsid w:val="00D20A8F"/>
    <w:rsid w:val="00D21C76"/>
    <w:rsid w:val="00D23B1E"/>
    <w:rsid w:val="00D26F02"/>
    <w:rsid w:val="00D26FDB"/>
    <w:rsid w:val="00D27FB6"/>
    <w:rsid w:val="00D3050D"/>
    <w:rsid w:val="00D30916"/>
    <w:rsid w:val="00D361DC"/>
    <w:rsid w:val="00D37C06"/>
    <w:rsid w:val="00D41382"/>
    <w:rsid w:val="00D41A98"/>
    <w:rsid w:val="00D43036"/>
    <w:rsid w:val="00D437D2"/>
    <w:rsid w:val="00D45D07"/>
    <w:rsid w:val="00D470C7"/>
    <w:rsid w:val="00D502CE"/>
    <w:rsid w:val="00D5113D"/>
    <w:rsid w:val="00D51353"/>
    <w:rsid w:val="00D52A36"/>
    <w:rsid w:val="00D558D2"/>
    <w:rsid w:val="00D608DE"/>
    <w:rsid w:val="00D608E4"/>
    <w:rsid w:val="00D613CF"/>
    <w:rsid w:val="00D62D9E"/>
    <w:rsid w:val="00D63590"/>
    <w:rsid w:val="00D65CFB"/>
    <w:rsid w:val="00D721A7"/>
    <w:rsid w:val="00D730C4"/>
    <w:rsid w:val="00D735C3"/>
    <w:rsid w:val="00D7611A"/>
    <w:rsid w:val="00D775C6"/>
    <w:rsid w:val="00D8175B"/>
    <w:rsid w:val="00D83B33"/>
    <w:rsid w:val="00D85B5B"/>
    <w:rsid w:val="00D85B7F"/>
    <w:rsid w:val="00D9155A"/>
    <w:rsid w:val="00D93B41"/>
    <w:rsid w:val="00D95EDF"/>
    <w:rsid w:val="00D963BE"/>
    <w:rsid w:val="00D96CA3"/>
    <w:rsid w:val="00D97E42"/>
    <w:rsid w:val="00DA3104"/>
    <w:rsid w:val="00DA3BF0"/>
    <w:rsid w:val="00DA686C"/>
    <w:rsid w:val="00DB06EB"/>
    <w:rsid w:val="00DB1D52"/>
    <w:rsid w:val="00DB34C2"/>
    <w:rsid w:val="00DB4658"/>
    <w:rsid w:val="00DB58A9"/>
    <w:rsid w:val="00DB5C2B"/>
    <w:rsid w:val="00DB6308"/>
    <w:rsid w:val="00DC1967"/>
    <w:rsid w:val="00DC22F8"/>
    <w:rsid w:val="00DC6831"/>
    <w:rsid w:val="00DC79D2"/>
    <w:rsid w:val="00DD0057"/>
    <w:rsid w:val="00DD0058"/>
    <w:rsid w:val="00DD2BBF"/>
    <w:rsid w:val="00DD5C74"/>
    <w:rsid w:val="00DD6A86"/>
    <w:rsid w:val="00DE0045"/>
    <w:rsid w:val="00DE01A4"/>
    <w:rsid w:val="00DE22E2"/>
    <w:rsid w:val="00DE233A"/>
    <w:rsid w:val="00DE2377"/>
    <w:rsid w:val="00DE4FE3"/>
    <w:rsid w:val="00DE5269"/>
    <w:rsid w:val="00DE596D"/>
    <w:rsid w:val="00DE6648"/>
    <w:rsid w:val="00DE691D"/>
    <w:rsid w:val="00DE6D2F"/>
    <w:rsid w:val="00DF0316"/>
    <w:rsid w:val="00DF0503"/>
    <w:rsid w:val="00DF09E3"/>
    <w:rsid w:val="00DF1DB7"/>
    <w:rsid w:val="00DF3B37"/>
    <w:rsid w:val="00DF45BB"/>
    <w:rsid w:val="00DF5215"/>
    <w:rsid w:val="00DF5277"/>
    <w:rsid w:val="00DF6E36"/>
    <w:rsid w:val="00E00590"/>
    <w:rsid w:val="00E0201F"/>
    <w:rsid w:val="00E0216E"/>
    <w:rsid w:val="00E041B4"/>
    <w:rsid w:val="00E04D63"/>
    <w:rsid w:val="00E05F1E"/>
    <w:rsid w:val="00E06050"/>
    <w:rsid w:val="00E07746"/>
    <w:rsid w:val="00E10284"/>
    <w:rsid w:val="00E105AC"/>
    <w:rsid w:val="00E105E4"/>
    <w:rsid w:val="00E1231D"/>
    <w:rsid w:val="00E12930"/>
    <w:rsid w:val="00E16F6B"/>
    <w:rsid w:val="00E20B8B"/>
    <w:rsid w:val="00E234BE"/>
    <w:rsid w:val="00E24B27"/>
    <w:rsid w:val="00E25375"/>
    <w:rsid w:val="00E25FA1"/>
    <w:rsid w:val="00E321FF"/>
    <w:rsid w:val="00E33028"/>
    <w:rsid w:val="00E33541"/>
    <w:rsid w:val="00E347DD"/>
    <w:rsid w:val="00E354E5"/>
    <w:rsid w:val="00E36418"/>
    <w:rsid w:val="00E372E4"/>
    <w:rsid w:val="00E377F9"/>
    <w:rsid w:val="00E37D0F"/>
    <w:rsid w:val="00E40E33"/>
    <w:rsid w:val="00E41769"/>
    <w:rsid w:val="00E42083"/>
    <w:rsid w:val="00E4334B"/>
    <w:rsid w:val="00E43B6E"/>
    <w:rsid w:val="00E43E7A"/>
    <w:rsid w:val="00E461F2"/>
    <w:rsid w:val="00E46292"/>
    <w:rsid w:val="00E46E74"/>
    <w:rsid w:val="00E50059"/>
    <w:rsid w:val="00E5191D"/>
    <w:rsid w:val="00E532F2"/>
    <w:rsid w:val="00E56B62"/>
    <w:rsid w:val="00E56FC4"/>
    <w:rsid w:val="00E57E98"/>
    <w:rsid w:val="00E605D0"/>
    <w:rsid w:val="00E60F3F"/>
    <w:rsid w:val="00E63F0D"/>
    <w:rsid w:val="00E64100"/>
    <w:rsid w:val="00E64129"/>
    <w:rsid w:val="00E6473D"/>
    <w:rsid w:val="00E65CC9"/>
    <w:rsid w:val="00E75509"/>
    <w:rsid w:val="00E76EE5"/>
    <w:rsid w:val="00E774EA"/>
    <w:rsid w:val="00E80EEB"/>
    <w:rsid w:val="00E81364"/>
    <w:rsid w:val="00E81AA5"/>
    <w:rsid w:val="00E82307"/>
    <w:rsid w:val="00E82D4A"/>
    <w:rsid w:val="00E84725"/>
    <w:rsid w:val="00E856E6"/>
    <w:rsid w:val="00E86AC0"/>
    <w:rsid w:val="00E870A8"/>
    <w:rsid w:val="00E87677"/>
    <w:rsid w:val="00E90396"/>
    <w:rsid w:val="00E90D11"/>
    <w:rsid w:val="00E911DB"/>
    <w:rsid w:val="00E91423"/>
    <w:rsid w:val="00E9142C"/>
    <w:rsid w:val="00E930DB"/>
    <w:rsid w:val="00EA19E5"/>
    <w:rsid w:val="00EA2C57"/>
    <w:rsid w:val="00EA3F53"/>
    <w:rsid w:val="00EA4006"/>
    <w:rsid w:val="00EA6593"/>
    <w:rsid w:val="00EA6FDD"/>
    <w:rsid w:val="00EA703A"/>
    <w:rsid w:val="00EA728D"/>
    <w:rsid w:val="00EA7615"/>
    <w:rsid w:val="00EB203B"/>
    <w:rsid w:val="00EB4708"/>
    <w:rsid w:val="00EB4BCC"/>
    <w:rsid w:val="00EB6786"/>
    <w:rsid w:val="00EB720C"/>
    <w:rsid w:val="00EB72E2"/>
    <w:rsid w:val="00EC0C0A"/>
    <w:rsid w:val="00EC3141"/>
    <w:rsid w:val="00EC378C"/>
    <w:rsid w:val="00EC5C89"/>
    <w:rsid w:val="00EC71E4"/>
    <w:rsid w:val="00ED1EBB"/>
    <w:rsid w:val="00ED2227"/>
    <w:rsid w:val="00ED23A0"/>
    <w:rsid w:val="00ED3E46"/>
    <w:rsid w:val="00ED65DC"/>
    <w:rsid w:val="00ED7E11"/>
    <w:rsid w:val="00EE34AD"/>
    <w:rsid w:val="00EE3841"/>
    <w:rsid w:val="00EE5725"/>
    <w:rsid w:val="00EE6E7D"/>
    <w:rsid w:val="00EF06BE"/>
    <w:rsid w:val="00EF1249"/>
    <w:rsid w:val="00EF1719"/>
    <w:rsid w:val="00EF2B7E"/>
    <w:rsid w:val="00EF40D1"/>
    <w:rsid w:val="00EF428C"/>
    <w:rsid w:val="00EF6366"/>
    <w:rsid w:val="00EF651B"/>
    <w:rsid w:val="00F00850"/>
    <w:rsid w:val="00F0212D"/>
    <w:rsid w:val="00F04108"/>
    <w:rsid w:val="00F04907"/>
    <w:rsid w:val="00F06094"/>
    <w:rsid w:val="00F117A3"/>
    <w:rsid w:val="00F1230F"/>
    <w:rsid w:val="00F12E93"/>
    <w:rsid w:val="00F13A00"/>
    <w:rsid w:val="00F13B3E"/>
    <w:rsid w:val="00F1437D"/>
    <w:rsid w:val="00F1463B"/>
    <w:rsid w:val="00F14E77"/>
    <w:rsid w:val="00F14EF6"/>
    <w:rsid w:val="00F16175"/>
    <w:rsid w:val="00F162C9"/>
    <w:rsid w:val="00F207BD"/>
    <w:rsid w:val="00F231EA"/>
    <w:rsid w:val="00F237ED"/>
    <w:rsid w:val="00F237EF"/>
    <w:rsid w:val="00F2427F"/>
    <w:rsid w:val="00F24AB8"/>
    <w:rsid w:val="00F25CE2"/>
    <w:rsid w:val="00F26092"/>
    <w:rsid w:val="00F26711"/>
    <w:rsid w:val="00F27631"/>
    <w:rsid w:val="00F33FD5"/>
    <w:rsid w:val="00F34151"/>
    <w:rsid w:val="00F352BC"/>
    <w:rsid w:val="00F357C9"/>
    <w:rsid w:val="00F362C5"/>
    <w:rsid w:val="00F365A8"/>
    <w:rsid w:val="00F42A85"/>
    <w:rsid w:val="00F46288"/>
    <w:rsid w:val="00F47324"/>
    <w:rsid w:val="00F479EA"/>
    <w:rsid w:val="00F512F2"/>
    <w:rsid w:val="00F5229C"/>
    <w:rsid w:val="00F52773"/>
    <w:rsid w:val="00F52B91"/>
    <w:rsid w:val="00F55A38"/>
    <w:rsid w:val="00F57C84"/>
    <w:rsid w:val="00F6084D"/>
    <w:rsid w:val="00F61C8E"/>
    <w:rsid w:val="00F63423"/>
    <w:rsid w:val="00F65B29"/>
    <w:rsid w:val="00F6689F"/>
    <w:rsid w:val="00F670C4"/>
    <w:rsid w:val="00F671A0"/>
    <w:rsid w:val="00F671AC"/>
    <w:rsid w:val="00F7011C"/>
    <w:rsid w:val="00F71D46"/>
    <w:rsid w:val="00F728F5"/>
    <w:rsid w:val="00F73601"/>
    <w:rsid w:val="00F80FF6"/>
    <w:rsid w:val="00F817B9"/>
    <w:rsid w:val="00F82FA9"/>
    <w:rsid w:val="00F853E1"/>
    <w:rsid w:val="00F85E4F"/>
    <w:rsid w:val="00F87E51"/>
    <w:rsid w:val="00F900AB"/>
    <w:rsid w:val="00F909A7"/>
    <w:rsid w:val="00F93F94"/>
    <w:rsid w:val="00F95156"/>
    <w:rsid w:val="00F95D15"/>
    <w:rsid w:val="00F97D2F"/>
    <w:rsid w:val="00FA008D"/>
    <w:rsid w:val="00FA20D7"/>
    <w:rsid w:val="00FA2F9A"/>
    <w:rsid w:val="00FA3CCF"/>
    <w:rsid w:val="00FA47C7"/>
    <w:rsid w:val="00FA67D9"/>
    <w:rsid w:val="00FA72E6"/>
    <w:rsid w:val="00FA7CAE"/>
    <w:rsid w:val="00FA7EF2"/>
    <w:rsid w:val="00FB2BC2"/>
    <w:rsid w:val="00FB3321"/>
    <w:rsid w:val="00FB4293"/>
    <w:rsid w:val="00FB5059"/>
    <w:rsid w:val="00FB7C89"/>
    <w:rsid w:val="00FC426C"/>
    <w:rsid w:val="00FC4FBE"/>
    <w:rsid w:val="00FC64BD"/>
    <w:rsid w:val="00FD00F1"/>
    <w:rsid w:val="00FD0975"/>
    <w:rsid w:val="00FD1267"/>
    <w:rsid w:val="00FD39B8"/>
    <w:rsid w:val="00FD408E"/>
    <w:rsid w:val="00FD4715"/>
    <w:rsid w:val="00FD488D"/>
    <w:rsid w:val="00FD59AE"/>
    <w:rsid w:val="00FE02E8"/>
    <w:rsid w:val="00FE4E86"/>
    <w:rsid w:val="00FE59CF"/>
    <w:rsid w:val="00FE5A4B"/>
    <w:rsid w:val="00FE6F80"/>
    <w:rsid w:val="00FF1CC0"/>
    <w:rsid w:val="00FF1E4C"/>
    <w:rsid w:val="00FF2FDE"/>
    <w:rsid w:val="00FF3462"/>
    <w:rsid w:val="00FF359F"/>
    <w:rsid w:val="00FF4469"/>
    <w:rsid w:val="00FF5591"/>
    <w:rsid w:val="00FF69BF"/>
    <w:rsid w:val="0108765F"/>
    <w:rsid w:val="01217984"/>
    <w:rsid w:val="01230295"/>
    <w:rsid w:val="0136564D"/>
    <w:rsid w:val="01531DB8"/>
    <w:rsid w:val="01540DE6"/>
    <w:rsid w:val="017A03A7"/>
    <w:rsid w:val="01802E48"/>
    <w:rsid w:val="01906499"/>
    <w:rsid w:val="019C35F1"/>
    <w:rsid w:val="01AA6642"/>
    <w:rsid w:val="01B97C03"/>
    <w:rsid w:val="01BF35C8"/>
    <w:rsid w:val="01C7033F"/>
    <w:rsid w:val="01D233BB"/>
    <w:rsid w:val="01D4669E"/>
    <w:rsid w:val="01EF68A2"/>
    <w:rsid w:val="020A01F6"/>
    <w:rsid w:val="020B044D"/>
    <w:rsid w:val="021E36F5"/>
    <w:rsid w:val="02241166"/>
    <w:rsid w:val="02303887"/>
    <w:rsid w:val="02304394"/>
    <w:rsid w:val="023B7F04"/>
    <w:rsid w:val="024323F5"/>
    <w:rsid w:val="02555FAF"/>
    <w:rsid w:val="025F048C"/>
    <w:rsid w:val="02650CE2"/>
    <w:rsid w:val="02985F89"/>
    <w:rsid w:val="02AA0B4E"/>
    <w:rsid w:val="02B76D4D"/>
    <w:rsid w:val="02BC59A6"/>
    <w:rsid w:val="02D0188F"/>
    <w:rsid w:val="02DB24A1"/>
    <w:rsid w:val="02EF4AA3"/>
    <w:rsid w:val="02FA61D3"/>
    <w:rsid w:val="03152CD1"/>
    <w:rsid w:val="03197F7E"/>
    <w:rsid w:val="031A5FB8"/>
    <w:rsid w:val="03391834"/>
    <w:rsid w:val="0342148F"/>
    <w:rsid w:val="0347641A"/>
    <w:rsid w:val="03662292"/>
    <w:rsid w:val="036D203F"/>
    <w:rsid w:val="039376EB"/>
    <w:rsid w:val="03A1022D"/>
    <w:rsid w:val="03A64936"/>
    <w:rsid w:val="03B723EC"/>
    <w:rsid w:val="03BD07CD"/>
    <w:rsid w:val="03BD1EC8"/>
    <w:rsid w:val="03D27163"/>
    <w:rsid w:val="03E04142"/>
    <w:rsid w:val="03E75311"/>
    <w:rsid w:val="03FB6FB6"/>
    <w:rsid w:val="04013402"/>
    <w:rsid w:val="04083E18"/>
    <w:rsid w:val="043E5151"/>
    <w:rsid w:val="04572661"/>
    <w:rsid w:val="0468438A"/>
    <w:rsid w:val="048049EB"/>
    <w:rsid w:val="04A47724"/>
    <w:rsid w:val="04C50E00"/>
    <w:rsid w:val="04C77A2E"/>
    <w:rsid w:val="04CF761A"/>
    <w:rsid w:val="04DF5DAB"/>
    <w:rsid w:val="05250C98"/>
    <w:rsid w:val="053533DF"/>
    <w:rsid w:val="053E4F3A"/>
    <w:rsid w:val="0550191D"/>
    <w:rsid w:val="055E3864"/>
    <w:rsid w:val="056B0EED"/>
    <w:rsid w:val="05955947"/>
    <w:rsid w:val="05BF07A3"/>
    <w:rsid w:val="05D31F20"/>
    <w:rsid w:val="05D87985"/>
    <w:rsid w:val="05DC0402"/>
    <w:rsid w:val="05DC4257"/>
    <w:rsid w:val="05E06570"/>
    <w:rsid w:val="05E234CD"/>
    <w:rsid w:val="0603512A"/>
    <w:rsid w:val="060D599C"/>
    <w:rsid w:val="061B34C5"/>
    <w:rsid w:val="061F1BB8"/>
    <w:rsid w:val="062009C4"/>
    <w:rsid w:val="06247464"/>
    <w:rsid w:val="062650A7"/>
    <w:rsid w:val="063D283C"/>
    <w:rsid w:val="063F6C37"/>
    <w:rsid w:val="06426751"/>
    <w:rsid w:val="064E02E7"/>
    <w:rsid w:val="065F414D"/>
    <w:rsid w:val="06683C4F"/>
    <w:rsid w:val="066C6ABE"/>
    <w:rsid w:val="0678752A"/>
    <w:rsid w:val="06827F2C"/>
    <w:rsid w:val="06A52328"/>
    <w:rsid w:val="06AD10D8"/>
    <w:rsid w:val="06BB3CF5"/>
    <w:rsid w:val="06D51B91"/>
    <w:rsid w:val="06D90A00"/>
    <w:rsid w:val="06E11B2C"/>
    <w:rsid w:val="06E57567"/>
    <w:rsid w:val="06FA6856"/>
    <w:rsid w:val="06FF3CD2"/>
    <w:rsid w:val="06FF72FD"/>
    <w:rsid w:val="070078B8"/>
    <w:rsid w:val="070C3BA4"/>
    <w:rsid w:val="071A2E56"/>
    <w:rsid w:val="07201F18"/>
    <w:rsid w:val="07267A1F"/>
    <w:rsid w:val="073E7FD0"/>
    <w:rsid w:val="0743362F"/>
    <w:rsid w:val="077214D2"/>
    <w:rsid w:val="07752CDB"/>
    <w:rsid w:val="07886B07"/>
    <w:rsid w:val="0791206C"/>
    <w:rsid w:val="079668CE"/>
    <w:rsid w:val="079B69E9"/>
    <w:rsid w:val="079F541C"/>
    <w:rsid w:val="07A0270B"/>
    <w:rsid w:val="07A81387"/>
    <w:rsid w:val="07AA0112"/>
    <w:rsid w:val="07AB0D68"/>
    <w:rsid w:val="07C07ED9"/>
    <w:rsid w:val="07FA18BA"/>
    <w:rsid w:val="07FE057A"/>
    <w:rsid w:val="0804709C"/>
    <w:rsid w:val="080A1F81"/>
    <w:rsid w:val="080C1B29"/>
    <w:rsid w:val="08130331"/>
    <w:rsid w:val="081A6266"/>
    <w:rsid w:val="08204D4D"/>
    <w:rsid w:val="082C37AF"/>
    <w:rsid w:val="082D6AB2"/>
    <w:rsid w:val="082E68E1"/>
    <w:rsid w:val="083E56E3"/>
    <w:rsid w:val="084C7349"/>
    <w:rsid w:val="08515804"/>
    <w:rsid w:val="08642AF5"/>
    <w:rsid w:val="08713398"/>
    <w:rsid w:val="0890693C"/>
    <w:rsid w:val="08990C86"/>
    <w:rsid w:val="089A63D9"/>
    <w:rsid w:val="08A53FFA"/>
    <w:rsid w:val="08B60AAE"/>
    <w:rsid w:val="08CC684A"/>
    <w:rsid w:val="08E24A1A"/>
    <w:rsid w:val="08EE5922"/>
    <w:rsid w:val="090D1A7B"/>
    <w:rsid w:val="09112397"/>
    <w:rsid w:val="091F0C1B"/>
    <w:rsid w:val="09267AD4"/>
    <w:rsid w:val="093312AC"/>
    <w:rsid w:val="09451B0F"/>
    <w:rsid w:val="094B3981"/>
    <w:rsid w:val="09715187"/>
    <w:rsid w:val="09900D86"/>
    <w:rsid w:val="09BA51BF"/>
    <w:rsid w:val="09C74ADA"/>
    <w:rsid w:val="09CA0DB4"/>
    <w:rsid w:val="09CA12F5"/>
    <w:rsid w:val="09ED1E90"/>
    <w:rsid w:val="09FA7C6B"/>
    <w:rsid w:val="09FC797C"/>
    <w:rsid w:val="0A1B04FC"/>
    <w:rsid w:val="0A241474"/>
    <w:rsid w:val="0A2C6053"/>
    <w:rsid w:val="0A3611FC"/>
    <w:rsid w:val="0A486132"/>
    <w:rsid w:val="0A512B25"/>
    <w:rsid w:val="0A5558FE"/>
    <w:rsid w:val="0A64737F"/>
    <w:rsid w:val="0A6608E9"/>
    <w:rsid w:val="0A8E1966"/>
    <w:rsid w:val="0A9C050E"/>
    <w:rsid w:val="0AA55570"/>
    <w:rsid w:val="0AB96421"/>
    <w:rsid w:val="0ABE53FA"/>
    <w:rsid w:val="0ABF0682"/>
    <w:rsid w:val="0AC37937"/>
    <w:rsid w:val="0AD011B1"/>
    <w:rsid w:val="0ADE23BC"/>
    <w:rsid w:val="0AEB0C38"/>
    <w:rsid w:val="0AFA2C86"/>
    <w:rsid w:val="0B0477FC"/>
    <w:rsid w:val="0B096328"/>
    <w:rsid w:val="0B0A1242"/>
    <w:rsid w:val="0B0E2BCB"/>
    <w:rsid w:val="0B142275"/>
    <w:rsid w:val="0B22419B"/>
    <w:rsid w:val="0B244322"/>
    <w:rsid w:val="0B3D2AA7"/>
    <w:rsid w:val="0B433759"/>
    <w:rsid w:val="0B4B42AA"/>
    <w:rsid w:val="0B57348D"/>
    <w:rsid w:val="0B70113F"/>
    <w:rsid w:val="0B981016"/>
    <w:rsid w:val="0B99655E"/>
    <w:rsid w:val="0BA86A08"/>
    <w:rsid w:val="0BCF0815"/>
    <w:rsid w:val="0BD36BDF"/>
    <w:rsid w:val="0BEF6D38"/>
    <w:rsid w:val="0BFD446E"/>
    <w:rsid w:val="0C0076A2"/>
    <w:rsid w:val="0C032CD9"/>
    <w:rsid w:val="0C057BB6"/>
    <w:rsid w:val="0C0F5DBC"/>
    <w:rsid w:val="0C2229AE"/>
    <w:rsid w:val="0C2A6E8F"/>
    <w:rsid w:val="0C2C5887"/>
    <w:rsid w:val="0C374186"/>
    <w:rsid w:val="0C524E33"/>
    <w:rsid w:val="0C5275A2"/>
    <w:rsid w:val="0C635BBD"/>
    <w:rsid w:val="0C653FFA"/>
    <w:rsid w:val="0CA76733"/>
    <w:rsid w:val="0CBD15ED"/>
    <w:rsid w:val="0CCA2E7B"/>
    <w:rsid w:val="0CCC23CA"/>
    <w:rsid w:val="0CD46ACF"/>
    <w:rsid w:val="0CE268C5"/>
    <w:rsid w:val="0D023AFE"/>
    <w:rsid w:val="0D1B2B14"/>
    <w:rsid w:val="0D543E9B"/>
    <w:rsid w:val="0D5604EB"/>
    <w:rsid w:val="0D5E1ED4"/>
    <w:rsid w:val="0D5E6A17"/>
    <w:rsid w:val="0D6A332E"/>
    <w:rsid w:val="0D6B36E2"/>
    <w:rsid w:val="0D735CBC"/>
    <w:rsid w:val="0D7B6D60"/>
    <w:rsid w:val="0D877C45"/>
    <w:rsid w:val="0D8A170D"/>
    <w:rsid w:val="0D91237D"/>
    <w:rsid w:val="0D980EE9"/>
    <w:rsid w:val="0D994120"/>
    <w:rsid w:val="0DA040D3"/>
    <w:rsid w:val="0DA2178F"/>
    <w:rsid w:val="0DAA41FC"/>
    <w:rsid w:val="0DBF0F14"/>
    <w:rsid w:val="0DC3426C"/>
    <w:rsid w:val="0DC9329B"/>
    <w:rsid w:val="0DD54EB9"/>
    <w:rsid w:val="0E1153B6"/>
    <w:rsid w:val="0E157951"/>
    <w:rsid w:val="0E1F6DC2"/>
    <w:rsid w:val="0E327842"/>
    <w:rsid w:val="0E574966"/>
    <w:rsid w:val="0E5D1834"/>
    <w:rsid w:val="0E704B5D"/>
    <w:rsid w:val="0E7377B1"/>
    <w:rsid w:val="0E874AB1"/>
    <w:rsid w:val="0E9914DA"/>
    <w:rsid w:val="0ED069E4"/>
    <w:rsid w:val="0ED61D4B"/>
    <w:rsid w:val="0EDC5AC8"/>
    <w:rsid w:val="0EE502A5"/>
    <w:rsid w:val="0EE86BB0"/>
    <w:rsid w:val="0EED39D9"/>
    <w:rsid w:val="0F1151A4"/>
    <w:rsid w:val="0F285F8D"/>
    <w:rsid w:val="0F325181"/>
    <w:rsid w:val="0F345CA2"/>
    <w:rsid w:val="0F361015"/>
    <w:rsid w:val="0F364CAC"/>
    <w:rsid w:val="0F384FC2"/>
    <w:rsid w:val="0F564F4C"/>
    <w:rsid w:val="0F5B58A9"/>
    <w:rsid w:val="0F5C0EF0"/>
    <w:rsid w:val="0F5C5774"/>
    <w:rsid w:val="0F631852"/>
    <w:rsid w:val="0F6412CB"/>
    <w:rsid w:val="0F812C0A"/>
    <w:rsid w:val="0F8A742E"/>
    <w:rsid w:val="0F8D3224"/>
    <w:rsid w:val="0FAB6352"/>
    <w:rsid w:val="0FAE4C4F"/>
    <w:rsid w:val="0FB23684"/>
    <w:rsid w:val="0FD81D54"/>
    <w:rsid w:val="0FF761CE"/>
    <w:rsid w:val="100521D9"/>
    <w:rsid w:val="101607DA"/>
    <w:rsid w:val="1026189D"/>
    <w:rsid w:val="10352E5C"/>
    <w:rsid w:val="10572450"/>
    <w:rsid w:val="1059603C"/>
    <w:rsid w:val="105E0028"/>
    <w:rsid w:val="105F5B4C"/>
    <w:rsid w:val="10676EC1"/>
    <w:rsid w:val="10715C11"/>
    <w:rsid w:val="10841A60"/>
    <w:rsid w:val="108B64D4"/>
    <w:rsid w:val="109E18B2"/>
    <w:rsid w:val="10A36FD2"/>
    <w:rsid w:val="10B26348"/>
    <w:rsid w:val="10B76D75"/>
    <w:rsid w:val="10C12684"/>
    <w:rsid w:val="10F92328"/>
    <w:rsid w:val="10FB66A5"/>
    <w:rsid w:val="10FB6A32"/>
    <w:rsid w:val="1109764C"/>
    <w:rsid w:val="111A298D"/>
    <w:rsid w:val="111F6761"/>
    <w:rsid w:val="11237581"/>
    <w:rsid w:val="11317F13"/>
    <w:rsid w:val="113E16EE"/>
    <w:rsid w:val="11443271"/>
    <w:rsid w:val="11451D43"/>
    <w:rsid w:val="11460E5A"/>
    <w:rsid w:val="11520450"/>
    <w:rsid w:val="11545211"/>
    <w:rsid w:val="1157318D"/>
    <w:rsid w:val="11613255"/>
    <w:rsid w:val="116501D1"/>
    <w:rsid w:val="11670D67"/>
    <w:rsid w:val="117945F8"/>
    <w:rsid w:val="11995A7A"/>
    <w:rsid w:val="119A190F"/>
    <w:rsid w:val="11A16B5C"/>
    <w:rsid w:val="11B47632"/>
    <w:rsid w:val="11B50E7A"/>
    <w:rsid w:val="11BC475D"/>
    <w:rsid w:val="11C54725"/>
    <w:rsid w:val="11D92586"/>
    <w:rsid w:val="11DD022A"/>
    <w:rsid w:val="11EF14B1"/>
    <w:rsid w:val="11F62D25"/>
    <w:rsid w:val="11FC34A0"/>
    <w:rsid w:val="12050925"/>
    <w:rsid w:val="12065B96"/>
    <w:rsid w:val="1218374C"/>
    <w:rsid w:val="121B2868"/>
    <w:rsid w:val="122660A1"/>
    <w:rsid w:val="123651B9"/>
    <w:rsid w:val="123B4DA1"/>
    <w:rsid w:val="12465553"/>
    <w:rsid w:val="124937E7"/>
    <w:rsid w:val="125E71B3"/>
    <w:rsid w:val="1267548A"/>
    <w:rsid w:val="127F644A"/>
    <w:rsid w:val="128246E1"/>
    <w:rsid w:val="1284139C"/>
    <w:rsid w:val="128914D6"/>
    <w:rsid w:val="128E5F83"/>
    <w:rsid w:val="128F73F1"/>
    <w:rsid w:val="129322CB"/>
    <w:rsid w:val="129F4509"/>
    <w:rsid w:val="12AC4E24"/>
    <w:rsid w:val="12BD61D4"/>
    <w:rsid w:val="12C15C13"/>
    <w:rsid w:val="12C70E4E"/>
    <w:rsid w:val="12E5095C"/>
    <w:rsid w:val="12F13A6D"/>
    <w:rsid w:val="13010869"/>
    <w:rsid w:val="13071EC9"/>
    <w:rsid w:val="1307435A"/>
    <w:rsid w:val="132E2B99"/>
    <w:rsid w:val="13342CC9"/>
    <w:rsid w:val="13356F25"/>
    <w:rsid w:val="1336632F"/>
    <w:rsid w:val="134D64E8"/>
    <w:rsid w:val="134E19B0"/>
    <w:rsid w:val="1372779A"/>
    <w:rsid w:val="137A72ED"/>
    <w:rsid w:val="137F252C"/>
    <w:rsid w:val="13832596"/>
    <w:rsid w:val="1385022D"/>
    <w:rsid w:val="13947A1F"/>
    <w:rsid w:val="139744BA"/>
    <w:rsid w:val="139B3381"/>
    <w:rsid w:val="139C08CE"/>
    <w:rsid w:val="13AF7702"/>
    <w:rsid w:val="13B43938"/>
    <w:rsid w:val="13B842FE"/>
    <w:rsid w:val="13D45EE6"/>
    <w:rsid w:val="13EE626D"/>
    <w:rsid w:val="140474FB"/>
    <w:rsid w:val="14194E31"/>
    <w:rsid w:val="145242E7"/>
    <w:rsid w:val="14565B67"/>
    <w:rsid w:val="145771DF"/>
    <w:rsid w:val="14626E66"/>
    <w:rsid w:val="14714DCF"/>
    <w:rsid w:val="147415C1"/>
    <w:rsid w:val="14802C59"/>
    <w:rsid w:val="14A05BE8"/>
    <w:rsid w:val="14A441BE"/>
    <w:rsid w:val="14CF1F0B"/>
    <w:rsid w:val="14E369B4"/>
    <w:rsid w:val="14EA314C"/>
    <w:rsid w:val="150058E2"/>
    <w:rsid w:val="15014764"/>
    <w:rsid w:val="15153517"/>
    <w:rsid w:val="15181BA0"/>
    <w:rsid w:val="153169D5"/>
    <w:rsid w:val="153551F2"/>
    <w:rsid w:val="153C47C5"/>
    <w:rsid w:val="153E1A24"/>
    <w:rsid w:val="1541550B"/>
    <w:rsid w:val="1548003D"/>
    <w:rsid w:val="155F7291"/>
    <w:rsid w:val="156C2F97"/>
    <w:rsid w:val="156D1189"/>
    <w:rsid w:val="156F1A87"/>
    <w:rsid w:val="15774E2B"/>
    <w:rsid w:val="15820040"/>
    <w:rsid w:val="15841F8C"/>
    <w:rsid w:val="158F5B79"/>
    <w:rsid w:val="1597115C"/>
    <w:rsid w:val="15A66759"/>
    <w:rsid w:val="15AA5952"/>
    <w:rsid w:val="15C84E15"/>
    <w:rsid w:val="15EF1F61"/>
    <w:rsid w:val="15F56F85"/>
    <w:rsid w:val="15F83034"/>
    <w:rsid w:val="160D4A84"/>
    <w:rsid w:val="162C2492"/>
    <w:rsid w:val="16401193"/>
    <w:rsid w:val="16502329"/>
    <w:rsid w:val="167F50BD"/>
    <w:rsid w:val="167F7DD5"/>
    <w:rsid w:val="168954CE"/>
    <w:rsid w:val="168D69DC"/>
    <w:rsid w:val="169C143D"/>
    <w:rsid w:val="169D5961"/>
    <w:rsid w:val="16B13445"/>
    <w:rsid w:val="16BC0CB5"/>
    <w:rsid w:val="16E82463"/>
    <w:rsid w:val="16F84B5F"/>
    <w:rsid w:val="16FD51F0"/>
    <w:rsid w:val="171F190C"/>
    <w:rsid w:val="17275A0B"/>
    <w:rsid w:val="173036BB"/>
    <w:rsid w:val="173216BD"/>
    <w:rsid w:val="173A1BC7"/>
    <w:rsid w:val="17483CFE"/>
    <w:rsid w:val="17486610"/>
    <w:rsid w:val="174E7BC7"/>
    <w:rsid w:val="176402CD"/>
    <w:rsid w:val="17727A47"/>
    <w:rsid w:val="177E7513"/>
    <w:rsid w:val="17AE1E4F"/>
    <w:rsid w:val="17AF468F"/>
    <w:rsid w:val="17B14683"/>
    <w:rsid w:val="17C34B3C"/>
    <w:rsid w:val="17D67878"/>
    <w:rsid w:val="17DD0F01"/>
    <w:rsid w:val="17DE0DAA"/>
    <w:rsid w:val="17E04DC8"/>
    <w:rsid w:val="18034C69"/>
    <w:rsid w:val="18337CE4"/>
    <w:rsid w:val="18353678"/>
    <w:rsid w:val="1837108F"/>
    <w:rsid w:val="18387267"/>
    <w:rsid w:val="183B342B"/>
    <w:rsid w:val="18490459"/>
    <w:rsid w:val="1849201C"/>
    <w:rsid w:val="18536B52"/>
    <w:rsid w:val="186170EE"/>
    <w:rsid w:val="1866353B"/>
    <w:rsid w:val="18677983"/>
    <w:rsid w:val="18684B7A"/>
    <w:rsid w:val="187414D2"/>
    <w:rsid w:val="1877203C"/>
    <w:rsid w:val="187D727F"/>
    <w:rsid w:val="18912605"/>
    <w:rsid w:val="189B0C2E"/>
    <w:rsid w:val="189C72EA"/>
    <w:rsid w:val="18A24865"/>
    <w:rsid w:val="18B24DE2"/>
    <w:rsid w:val="18B97FE9"/>
    <w:rsid w:val="18BB2D46"/>
    <w:rsid w:val="18C468F6"/>
    <w:rsid w:val="18D07182"/>
    <w:rsid w:val="18EF654C"/>
    <w:rsid w:val="18F27EE5"/>
    <w:rsid w:val="19024CDF"/>
    <w:rsid w:val="190D096F"/>
    <w:rsid w:val="190D5A71"/>
    <w:rsid w:val="1915180C"/>
    <w:rsid w:val="19194F4A"/>
    <w:rsid w:val="192E0842"/>
    <w:rsid w:val="194369DF"/>
    <w:rsid w:val="19447F34"/>
    <w:rsid w:val="19493A49"/>
    <w:rsid w:val="194E68FD"/>
    <w:rsid w:val="195069E4"/>
    <w:rsid w:val="195751F8"/>
    <w:rsid w:val="19633CE5"/>
    <w:rsid w:val="19634EF7"/>
    <w:rsid w:val="19804477"/>
    <w:rsid w:val="19891946"/>
    <w:rsid w:val="198927F3"/>
    <w:rsid w:val="19A818AF"/>
    <w:rsid w:val="19BC7A7C"/>
    <w:rsid w:val="19C66ECF"/>
    <w:rsid w:val="19CA0887"/>
    <w:rsid w:val="19D3723D"/>
    <w:rsid w:val="19E03460"/>
    <w:rsid w:val="1A1016E6"/>
    <w:rsid w:val="1A1219B6"/>
    <w:rsid w:val="1A144922"/>
    <w:rsid w:val="1A191151"/>
    <w:rsid w:val="1A2C787F"/>
    <w:rsid w:val="1A487E44"/>
    <w:rsid w:val="1A4B26D8"/>
    <w:rsid w:val="1A5831CB"/>
    <w:rsid w:val="1A5D4CBB"/>
    <w:rsid w:val="1A5D6B92"/>
    <w:rsid w:val="1A6449BD"/>
    <w:rsid w:val="1A66522A"/>
    <w:rsid w:val="1A6F1BA2"/>
    <w:rsid w:val="1A742819"/>
    <w:rsid w:val="1A776E5A"/>
    <w:rsid w:val="1A861E1F"/>
    <w:rsid w:val="1A876577"/>
    <w:rsid w:val="1A8C3F2B"/>
    <w:rsid w:val="1A913B81"/>
    <w:rsid w:val="1A9304BF"/>
    <w:rsid w:val="1A9D3759"/>
    <w:rsid w:val="1AA9570D"/>
    <w:rsid w:val="1AB37F09"/>
    <w:rsid w:val="1AB60E81"/>
    <w:rsid w:val="1AB65223"/>
    <w:rsid w:val="1AC00171"/>
    <w:rsid w:val="1AD616BB"/>
    <w:rsid w:val="1ADF5AAD"/>
    <w:rsid w:val="1AE60722"/>
    <w:rsid w:val="1AEF30A0"/>
    <w:rsid w:val="1AF1380A"/>
    <w:rsid w:val="1B00113C"/>
    <w:rsid w:val="1B087853"/>
    <w:rsid w:val="1B1D5D84"/>
    <w:rsid w:val="1B3D4878"/>
    <w:rsid w:val="1B5E3F4A"/>
    <w:rsid w:val="1B66004B"/>
    <w:rsid w:val="1B6B40C7"/>
    <w:rsid w:val="1B730A3B"/>
    <w:rsid w:val="1B7F2118"/>
    <w:rsid w:val="1B854112"/>
    <w:rsid w:val="1B88277F"/>
    <w:rsid w:val="1B907A3E"/>
    <w:rsid w:val="1BAF3EBD"/>
    <w:rsid w:val="1BD06465"/>
    <w:rsid w:val="1BD13205"/>
    <w:rsid w:val="1BD8469C"/>
    <w:rsid w:val="1BF33E40"/>
    <w:rsid w:val="1BFB4092"/>
    <w:rsid w:val="1BFC66B7"/>
    <w:rsid w:val="1C217FAF"/>
    <w:rsid w:val="1C2249D3"/>
    <w:rsid w:val="1C311A2C"/>
    <w:rsid w:val="1C345BD8"/>
    <w:rsid w:val="1C360B66"/>
    <w:rsid w:val="1C3A2FAD"/>
    <w:rsid w:val="1C430F0F"/>
    <w:rsid w:val="1C4F50DA"/>
    <w:rsid w:val="1C6637DC"/>
    <w:rsid w:val="1C6650F2"/>
    <w:rsid w:val="1C695B82"/>
    <w:rsid w:val="1C7E722F"/>
    <w:rsid w:val="1C883A08"/>
    <w:rsid w:val="1C902F0D"/>
    <w:rsid w:val="1C96034E"/>
    <w:rsid w:val="1CB07E49"/>
    <w:rsid w:val="1CB55771"/>
    <w:rsid w:val="1CBC2F47"/>
    <w:rsid w:val="1CEE30B4"/>
    <w:rsid w:val="1CF743CE"/>
    <w:rsid w:val="1CF94334"/>
    <w:rsid w:val="1D0B1E90"/>
    <w:rsid w:val="1D191F9E"/>
    <w:rsid w:val="1D205771"/>
    <w:rsid w:val="1D231912"/>
    <w:rsid w:val="1D2B76FA"/>
    <w:rsid w:val="1D2C49DC"/>
    <w:rsid w:val="1D4576A9"/>
    <w:rsid w:val="1D5E59B4"/>
    <w:rsid w:val="1D6A5745"/>
    <w:rsid w:val="1D704713"/>
    <w:rsid w:val="1D837E03"/>
    <w:rsid w:val="1D9F0000"/>
    <w:rsid w:val="1DA319D1"/>
    <w:rsid w:val="1DAF07D6"/>
    <w:rsid w:val="1DD2045A"/>
    <w:rsid w:val="1DE10389"/>
    <w:rsid w:val="1DE37063"/>
    <w:rsid w:val="1E0B3905"/>
    <w:rsid w:val="1E215C0A"/>
    <w:rsid w:val="1E273007"/>
    <w:rsid w:val="1E295BB3"/>
    <w:rsid w:val="1E2F5442"/>
    <w:rsid w:val="1E351865"/>
    <w:rsid w:val="1E4B7BD9"/>
    <w:rsid w:val="1E6148A5"/>
    <w:rsid w:val="1E650A35"/>
    <w:rsid w:val="1E777DE3"/>
    <w:rsid w:val="1E7A058D"/>
    <w:rsid w:val="1E833EC7"/>
    <w:rsid w:val="1E8D02FB"/>
    <w:rsid w:val="1EAB0C40"/>
    <w:rsid w:val="1EAE262D"/>
    <w:rsid w:val="1EB2197E"/>
    <w:rsid w:val="1EB60AA7"/>
    <w:rsid w:val="1EC44816"/>
    <w:rsid w:val="1EE2654A"/>
    <w:rsid w:val="1EF11588"/>
    <w:rsid w:val="1EF617E3"/>
    <w:rsid w:val="1F0446C8"/>
    <w:rsid w:val="1F084D09"/>
    <w:rsid w:val="1F28131B"/>
    <w:rsid w:val="1F2A250D"/>
    <w:rsid w:val="1F411372"/>
    <w:rsid w:val="1F4968BD"/>
    <w:rsid w:val="1F4A2CE8"/>
    <w:rsid w:val="1F6C4D58"/>
    <w:rsid w:val="1F6C70CF"/>
    <w:rsid w:val="1F7C6D7D"/>
    <w:rsid w:val="1F863DE6"/>
    <w:rsid w:val="1F9576A6"/>
    <w:rsid w:val="1F962792"/>
    <w:rsid w:val="1FA67089"/>
    <w:rsid w:val="1FA73186"/>
    <w:rsid w:val="1FDE022B"/>
    <w:rsid w:val="1FE151A4"/>
    <w:rsid w:val="1FE56362"/>
    <w:rsid w:val="1FF5123F"/>
    <w:rsid w:val="20082C4F"/>
    <w:rsid w:val="200E70B5"/>
    <w:rsid w:val="20136C70"/>
    <w:rsid w:val="201A54B0"/>
    <w:rsid w:val="201C3FD1"/>
    <w:rsid w:val="201C70C3"/>
    <w:rsid w:val="202427F9"/>
    <w:rsid w:val="202E13F3"/>
    <w:rsid w:val="20302857"/>
    <w:rsid w:val="203106EF"/>
    <w:rsid w:val="203778A3"/>
    <w:rsid w:val="204122E7"/>
    <w:rsid w:val="20457ECE"/>
    <w:rsid w:val="20532544"/>
    <w:rsid w:val="205D0F92"/>
    <w:rsid w:val="20661FA9"/>
    <w:rsid w:val="20732DB3"/>
    <w:rsid w:val="20763596"/>
    <w:rsid w:val="207F56E4"/>
    <w:rsid w:val="208E2492"/>
    <w:rsid w:val="2095258D"/>
    <w:rsid w:val="20A0712E"/>
    <w:rsid w:val="20A61B8E"/>
    <w:rsid w:val="20CB2EE6"/>
    <w:rsid w:val="20CD1481"/>
    <w:rsid w:val="20E63121"/>
    <w:rsid w:val="20F246AA"/>
    <w:rsid w:val="20FE6230"/>
    <w:rsid w:val="2109257D"/>
    <w:rsid w:val="2122629C"/>
    <w:rsid w:val="21236FEE"/>
    <w:rsid w:val="21257992"/>
    <w:rsid w:val="215E4E03"/>
    <w:rsid w:val="2166393A"/>
    <w:rsid w:val="2172164F"/>
    <w:rsid w:val="217A7EE5"/>
    <w:rsid w:val="21847A3C"/>
    <w:rsid w:val="218A1D10"/>
    <w:rsid w:val="218E04C6"/>
    <w:rsid w:val="21970FE6"/>
    <w:rsid w:val="21AB49C0"/>
    <w:rsid w:val="21CD6978"/>
    <w:rsid w:val="21D53E92"/>
    <w:rsid w:val="21DC0C28"/>
    <w:rsid w:val="21E4053E"/>
    <w:rsid w:val="21F417A8"/>
    <w:rsid w:val="2210599C"/>
    <w:rsid w:val="22115501"/>
    <w:rsid w:val="22572B66"/>
    <w:rsid w:val="225A1654"/>
    <w:rsid w:val="225F252F"/>
    <w:rsid w:val="227B4AC4"/>
    <w:rsid w:val="228D1FC0"/>
    <w:rsid w:val="229639C6"/>
    <w:rsid w:val="22987AD7"/>
    <w:rsid w:val="229F73D2"/>
    <w:rsid w:val="22A52B6A"/>
    <w:rsid w:val="22D54BDA"/>
    <w:rsid w:val="22DE2459"/>
    <w:rsid w:val="22DE63DF"/>
    <w:rsid w:val="22E20F3A"/>
    <w:rsid w:val="22E86288"/>
    <w:rsid w:val="22EE1AE3"/>
    <w:rsid w:val="22F84210"/>
    <w:rsid w:val="2304295E"/>
    <w:rsid w:val="23153E8E"/>
    <w:rsid w:val="232F6A64"/>
    <w:rsid w:val="2345428C"/>
    <w:rsid w:val="23544265"/>
    <w:rsid w:val="23547FD8"/>
    <w:rsid w:val="236773D7"/>
    <w:rsid w:val="23681A00"/>
    <w:rsid w:val="236D24BE"/>
    <w:rsid w:val="23933438"/>
    <w:rsid w:val="23957953"/>
    <w:rsid w:val="23A24209"/>
    <w:rsid w:val="23B224E2"/>
    <w:rsid w:val="23B3539B"/>
    <w:rsid w:val="23BB0E2C"/>
    <w:rsid w:val="23C331C7"/>
    <w:rsid w:val="23C469F4"/>
    <w:rsid w:val="23E9251A"/>
    <w:rsid w:val="23FB6452"/>
    <w:rsid w:val="241E671B"/>
    <w:rsid w:val="2421430B"/>
    <w:rsid w:val="24296098"/>
    <w:rsid w:val="244F2338"/>
    <w:rsid w:val="245133CD"/>
    <w:rsid w:val="24555C67"/>
    <w:rsid w:val="24786108"/>
    <w:rsid w:val="247B4421"/>
    <w:rsid w:val="24844748"/>
    <w:rsid w:val="24A27B0D"/>
    <w:rsid w:val="24AB303C"/>
    <w:rsid w:val="24AD2639"/>
    <w:rsid w:val="24B91C3D"/>
    <w:rsid w:val="24BF6724"/>
    <w:rsid w:val="24DD7754"/>
    <w:rsid w:val="24E77CA9"/>
    <w:rsid w:val="24EA4B59"/>
    <w:rsid w:val="24F9716C"/>
    <w:rsid w:val="250C0882"/>
    <w:rsid w:val="250F5AA9"/>
    <w:rsid w:val="251106CE"/>
    <w:rsid w:val="252A505C"/>
    <w:rsid w:val="254268A8"/>
    <w:rsid w:val="25500127"/>
    <w:rsid w:val="25502F7D"/>
    <w:rsid w:val="25642D3C"/>
    <w:rsid w:val="257D7F24"/>
    <w:rsid w:val="25800B7A"/>
    <w:rsid w:val="258367CD"/>
    <w:rsid w:val="25870CC8"/>
    <w:rsid w:val="259C20A5"/>
    <w:rsid w:val="25B426A4"/>
    <w:rsid w:val="25B63A0B"/>
    <w:rsid w:val="25D13E75"/>
    <w:rsid w:val="25D85BC8"/>
    <w:rsid w:val="25DA2C19"/>
    <w:rsid w:val="25DA6DAB"/>
    <w:rsid w:val="25F90140"/>
    <w:rsid w:val="26112E5D"/>
    <w:rsid w:val="2617201B"/>
    <w:rsid w:val="261F0613"/>
    <w:rsid w:val="263043FA"/>
    <w:rsid w:val="26351E16"/>
    <w:rsid w:val="263C5AA7"/>
    <w:rsid w:val="26430630"/>
    <w:rsid w:val="264E087A"/>
    <w:rsid w:val="265A4A09"/>
    <w:rsid w:val="268B1596"/>
    <w:rsid w:val="268F2B07"/>
    <w:rsid w:val="26932910"/>
    <w:rsid w:val="26953851"/>
    <w:rsid w:val="26AC597F"/>
    <w:rsid w:val="26B952D9"/>
    <w:rsid w:val="26BD5F69"/>
    <w:rsid w:val="26BF33FD"/>
    <w:rsid w:val="26CB1992"/>
    <w:rsid w:val="26CC05FE"/>
    <w:rsid w:val="26CD00AE"/>
    <w:rsid w:val="26DC4F8F"/>
    <w:rsid w:val="26F276D2"/>
    <w:rsid w:val="26F319E7"/>
    <w:rsid w:val="27067254"/>
    <w:rsid w:val="27202451"/>
    <w:rsid w:val="27283072"/>
    <w:rsid w:val="272D289F"/>
    <w:rsid w:val="273148D1"/>
    <w:rsid w:val="273E2F5C"/>
    <w:rsid w:val="274112D7"/>
    <w:rsid w:val="2743522D"/>
    <w:rsid w:val="274E7A8F"/>
    <w:rsid w:val="2750301C"/>
    <w:rsid w:val="27532D69"/>
    <w:rsid w:val="275B32D8"/>
    <w:rsid w:val="27640F2E"/>
    <w:rsid w:val="27672FE8"/>
    <w:rsid w:val="276C0F31"/>
    <w:rsid w:val="278B3F7D"/>
    <w:rsid w:val="27923784"/>
    <w:rsid w:val="279619F6"/>
    <w:rsid w:val="2796673C"/>
    <w:rsid w:val="27A01DC6"/>
    <w:rsid w:val="27BA5A96"/>
    <w:rsid w:val="27BA5CE2"/>
    <w:rsid w:val="27BB3445"/>
    <w:rsid w:val="27BE5F41"/>
    <w:rsid w:val="27DA74B2"/>
    <w:rsid w:val="27ED7D5D"/>
    <w:rsid w:val="27F24A07"/>
    <w:rsid w:val="28093E5B"/>
    <w:rsid w:val="28222689"/>
    <w:rsid w:val="2827211A"/>
    <w:rsid w:val="28274D49"/>
    <w:rsid w:val="284B17E4"/>
    <w:rsid w:val="2854396F"/>
    <w:rsid w:val="28591352"/>
    <w:rsid w:val="28723EF2"/>
    <w:rsid w:val="28743774"/>
    <w:rsid w:val="28747C67"/>
    <w:rsid w:val="287B4A9D"/>
    <w:rsid w:val="28857259"/>
    <w:rsid w:val="28890EA3"/>
    <w:rsid w:val="28930116"/>
    <w:rsid w:val="289630AE"/>
    <w:rsid w:val="290D481F"/>
    <w:rsid w:val="2914758C"/>
    <w:rsid w:val="292E3A47"/>
    <w:rsid w:val="292F27B6"/>
    <w:rsid w:val="294E0467"/>
    <w:rsid w:val="295F19E4"/>
    <w:rsid w:val="29615952"/>
    <w:rsid w:val="297422DB"/>
    <w:rsid w:val="2994559B"/>
    <w:rsid w:val="299A37BE"/>
    <w:rsid w:val="29A66C25"/>
    <w:rsid w:val="29AB007C"/>
    <w:rsid w:val="29AF3687"/>
    <w:rsid w:val="29B54067"/>
    <w:rsid w:val="29BC6BB3"/>
    <w:rsid w:val="29C95A3E"/>
    <w:rsid w:val="29CA7E64"/>
    <w:rsid w:val="29CC203C"/>
    <w:rsid w:val="29CC2465"/>
    <w:rsid w:val="29D7056B"/>
    <w:rsid w:val="29D97702"/>
    <w:rsid w:val="29E079D0"/>
    <w:rsid w:val="29E27D7F"/>
    <w:rsid w:val="29E91E81"/>
    <w:rsid w:val="29F553AB"/>
    <w:rsid w:val="2A000669"/>
    <w:rsid w:val="2A10778B"/>
    <w:rsid w:val="2A1B42B0"/>
    <w:rsid w:val="2A24563C"/>
    <w:rsid w:val="2A2A71B9"/>
    <w:rsid w:val="2A2C2302"/>
    <w:rsid w:val="2A3017EB"/>
    <w:rsid w:val="2A3432FE"/>
    <w:rsid w:val="2A346C8F"/>
    <w:rsid w:val="2A356656"/>
    <w:rsid w:val="2A4D3A3F"/>
    <w:rsid w:val="2A7F7019"/>
    <w:rsid w:val="2A841E4A"/>
    <w:rsid w:val="2A870172"/>
    <w:rsid w:val="2A8F3020"/>
    <w:rsid w:val="2A9350F1"/>
    <w:rsid w:val="2A9F586C"/>
    <w:rsid w:val="2AA91674"/>
    <w:rsid w:val="2ABD3E9F"/>
    <w:rsid w:val="2AD91EF7"/>
    <w:rsid w:val="2AE517AC"/>
    <w:rsid w:val="2AF714A0"/>
    <w:rsid w:val="2B135DA8"/>
    <w:rsid w:val="2B5C46A8"/>
    <w:rsid w:val="2B661239"/>
    <w:rsid w:val="2B6C4FBE"/>
    <w:rsid w:val="2B7068A5"/>
    <w:rsid w:val="2B780FE9"/>
    <w:rsid w:val="2B79766F"/>
    <w:rsid w:val="2B9757DB"/>
    <w:rsid w:val="2B9C75F6"/>
    <w:rsid w:val="2B9D64C4"/>
    <w:rsid w:val="2BA052E9"/>
    <w:rsid w:val="2BC24ED6"/>
    <w:rsid w:val="2BC60448"/>
    <w:rsid w:val="2BCC1162"/>
    <w:rsid w:val="2BD63F53"/>
    <w:rsid w:val="2BF02971"/>
    <w:rsid w:val="2BFC52D0"/>
    <w:rsid w:val="2BFF7F8A"/>
    <w:rsid w:val="2C242931"/>
    <w:rsid w:val="2C274B07"/>
    <w:rsid w:val="2C2B6680"/>
    <w:rsid w:val="2C317602"/>
    <w:rsid w:val="2C4705D5"/>
    <w:rsid w:val="2C526F12"/>
    <w:rsid w:val="2C580152"/>
    <w:rsid w:val="2C5B6D94"/>
    <w:rsid w:val="2C714B0F"/>
    <w:rsid w:val="2C8846BA"/>
    <w:rsid w:val="2C8F6EC5"/>
    <w:rsid w:val="2C923C01"/>
    <w:rsid w:val="2CA13D78"/>
    <w:rsid w:val="2CA74FAD"/>
    <w:rsid w:val="2CD57329"/>
    <w:rsid w:val="2CDE7922"/>
    <w:rsid w:val="2CDF58F3"/>
    <w:rsid w:val="2CE511FC"/>
    <w:rsid w:val="2CEA780F"/>
    <w:rsid w:val="2CEE1F5C"/>
    <w:rsid w:val="2CEF1105"/>
    <w:rsid w:val="2CF46D21"/>
    <w:rsid w:val="2D2B3174"/>
    <w:rsid w:val="2D376022"/>
    <w:rsid w:val="2D3F5456"/>
    <w:rsid w:val="2D4E5903"/>
    <w:rsid w:val="2D5B07CB"/>
    <w:rsid w:val="2D5D4F65"/>
    <w:rsid w:val="2D6510E0"/>
    <w:rsid w:val="2D664EAA"/>
    <w:rsid w:val="2D672E87"/>
    <w:rsid w:val="2D6A2091"/>
    <w:rsid w:val="2D6B1869"/>
    <w:rsid w:val="2D787A98"/>
    <w:rsid w:val="2D791853"/>
    <w:rsid w:val="2D886C19"/>
    <w:rsid w:val="2D8D65E7"/>
    <w:rsid w:val="2D8E3E53"/>
    <w:rsid w:val="2D955CB7"/>
    <w:rsid w:val="2DAA6026"/>
    <w:rsid w:val="2DB14CD4"/>
    <w:rsid w:val="2DC62C32"/>
    <w:rsid w:val="2DF80BEF"/>
    <w:rsid w:val="2E0C5D02"/>
    <w:rsid w:val="2E33212B"/>
    <w:rsid w:val="2E335544"/>
    <w:rsid w:val="2E46710F"/>
    <w:rsid w:val="2E4C5FAE"/>
    <w:rsid w:val="2E4D46FF"/>
    <w:rsid w:val="2E533A13"/>
    <w:rsid w:val="2E614106"/>
    <w:rsid w:val="2E6F7096"/>
    <w:rsid w:val="2E764325"/>
    <w:rsid w:val="2E8E3A0D"/>
    <w:rsid w:val="2E9F4C92"/>
    <w:rsid w:val="2EB02C2C"/>
    <w:rsid w:val="2EC1232E"/>
    <w:rsid w:val="2ECC2807"/>
    <w:rsid w:val="2EDF3A26"/>
    <w:rsid w:val="2F0220AF"/>
    <w:rsid w:val="2F0E65DC"/>
    <w:rsid w:val="2F1A721F"/>
    <w:rsid w:val="2F1B2570"/>
    <w:rsid w:val="2F3044E1"/>
    <w:rsid w:val="2F391638"/>
    <w:rsid w:val="2F403A47"/>
    <w:rsid w:val="2F4C0E96"/>
    <w:rsid w:val="2F5123AB"/>
    <w:rsid w:val="2F64754C"/>
    <w:rsid w:val="2F6A48A1"/>
    <w:rsid w:val="2F753408"/>
    <w:rsid w:val="2F980759"/>
    <w:rsid w:val="2FA11037"/>
    <w:rsid w:val="2FAB5F6F"/>
    <w:rsid w:val="2FB53121"/>
    <w:rsid w:val="2FC75D62"/>
    <w:rsid w:val="2FCA6011"/>
    <w:rsid w:val="2FD16617"/>
    <w:rsid w:val="2FFB7689"/>
    <w:rsid w:val="30053FFD"/>
    <w:rsid w:val="301834CB"/>
    <w:rsid w:val="304B19E7"/>
    <w:rsid w:val="30607024"/>
    <w:rsid w:val="306A363B"/>
    <w:rsid w:val="308432E5"/>
    <w:rsid w:val="30897136"/>
    <w:rsid w:val="30933C1D"/>
    <w:rsid w:val="309D5553"/>
    <w:rsid w:val="30A60003"/>
    <w:rsid w:val="30BB5AB5"/>
    <w:rsid w:val="30BC5E20"/>
    <w:rsid w:val="30CF6C1D"/>
    <w:rsid w:val="30EB1461"/>
    <w:rsid w:val="30EC519A"/>
    <w:rsid w:val="312F09F9"/>
    <w:rsid w:val="3145339A"/>
    <w:rsid w:val="316234E0"/>
    <w:rsid w:val="3170607D"/>
    <w:rsid w:val="31825A89"/>
    <w:rsid w:val="319C7721"/>
    <w:rsid w:val="31A6307C"/>
    <w:rsid w:val="31A9319F"/>
    <w:rsid w:val="31AC3719"/>
    <w:rsid w:val="31C243BB"/>
    <w:rsid w:val="31C5707D"/>
    <w:rsid w:val="31CE0B90"/>
    <w:rsid w:val="31DD67B3"/>
    <w:rsid w:val="31F008E3"/>
    <w:rsid w:val="31F15D46"/>
    <w:rsid w:val="31F20FA7"/>
    <w:rsid w:val="31F50A96"/>
    <w:rsid w:val="32037EC8"/>
    <w:rsid w:val="32076117"/>
    <w:rsid w:val="32222059"/>
    <w:rsid w:val="3236601A"/>
    <w:rsid w:val="323D4508"/>
    <w:rsid w:val="32423A2A"/>
    <w:rsid w:val="324E2D1E"/>
    <w:rsid w:val="325E22DA"/>
    <w:rsid w:val="326C65C9"/>
    <w:rsid w:val="327C1445"/>
    <w:rsid w:val="328D2A64"/>
    <w:rsid w:val="32964DE0"/>
    <w:rsid w:val="329A2725"/>
    <w:rsid w:val="329B4594"/>
    <w:rsid w:val="32AA0D40"/>
    <w:rsid w:val="32BF2202"/>
    <w:rsid w:val="32C77CCE"/>
    <w:rsid w:val="32D84305"/>
    <w:rsid w:val="32DB4051"/>
    <w:rsid w:val="32E36F40"/>
    <w:rsid w:val="32E47A52"/>
    <w:rsid w:val="32E648A9"/>
    <w:rsid w:val="32F234D8"/>
    <w:rsid w:val="32F626CE"/>
    <w:rsid w:val="32FE12B6"/>
    <w:rsid w:val="33001057"/>
    <w:rsid w:val="33033E60"/>
    <w:rsid w:val="330D1F62"/>
    <w:rsid w:val="33112646"/>
    <w:rsid w:val="33167B06"/>
    <w:rsid w:val="331F29AB"/>
    <w:rsid w:val="334D08BA"/>
    <w:rsid w:val="335C2552"/>
    <w:rsid w:val="335F5CE5"/>
    <w:rsid w:val="33605096"/>
    <w:rsid w:val="33774D51"/>
    <w:rsid w:val="33774D59"/>
    <w:rsid w:val="337D358A"/>
    <w:rsid w:val="33A36260"/>
    <w:rsid w:val="33AC3B7B"/>
    <w:rsid w:val="33AC59B9"/>
    <w:rsid w:val="33AE3AB6"/>
    <w:rsid w:val="33CC124E"/>
    <w:rsid w:val="33D87615"/>
    <w:rsid w:val="33E90E77"/>
    <w:rsid w:val="33FB68F6"/>
    <w:rsid w:val="340E78AC"/>
    <w:rsid w:val="341545DD"/>
    <w:rsid w:val="34196034"/>
    <w:rsid w:val="34313349"/>
    <w:rsid w:val="344070A6"/>
    <w:rsid w:val="344E47B5"/>
    <w:rsid w:val="345243DA"/>
    <w:rsid w:val="34590EE5"/>
    <w:rsid w:val="348150B5"/>
    <w:rsid w:val="34957647"/>
    <w:rsid w:val="34A20B23"/>
    <w:rsid w:val="34C0176B"/>
    <w:rsid w:val="34C22822"/>
    <w:rsid w:val="34C35235"/>
    <w:rsid w:val="34D12155"/>
    <w:rsid w:val="34D80F34"/>
    <w:rsid w:val="34DB2BA0"/>
    <w:rsid w:val="34DE22ED"/>
    <w:rsid w:val="34E179C8"/>
    <w:rsid w:val="34EB22D6"/>
    <w:rsid w:val="34EC6E00"/>
    <w:rsid w:val="34F57FC1"/>
    <w:rsid w:val="34F600BE"/>
    <w:rsid w:val="35010E32"/>
    <w:rsid w:val="35073071"/>
    <w:rsid w:val="350F5A5A"/>
    <w:rsid w:val="350F6645"/>
    <w:rsid w:val="35141F71"/>
    <w:rsid w:val="35293203"/>
    <w:rsid w:val="35705D96"/>
    <w:rsid w:val="3599660B"/>
    <w:rsid w:val="359C1407"/>
    <w:rsid w:val="35AC1AC4"/>
    <w:rsid w:val="35AE5D23"/>
    <w:rsid w:val="35B508B7"/>
    <w:rsid w:val="35BB5D5B"/>
    <w:rsid w:val="35C56C6D"/>
    <w:rsid w:val="35C73812"/>
    <w:rsid w:val="35D31004"/>
    <w:rsid w:val="35E5065B"/>
    <w:rsid w:val="360E06F7"/>
    <w:rsid w:val="36184630"/>
    <w:rsid w:val="361D524E"/>
    <w:rsid w:val="362F7F5A"/>
    <w:rsid w:val="363356EC"/>
    <w:rsid w:val="364F5A5E"/>
    <w:rsid w:val="36565639"/>
    <w:rsid w:val="36583564"/>
    <w:rsid w:val="365E3FE2"/>
    <w:rsid w:val="366671F6"/>
    <w:rsid w:val="36790FAF"/>
    <w:rsid w:val="368A464F"/>
    <w:rsid w:val="369E4417"/>
    <w:rsid w:val="369F00A1"/>
    <w:rsid w:val="36A52233"/>
    <w:rsid w:val="36B108B5"/>
    <w:rsid w:val="36CD2DEC"/>
    <w:rsid w:val="36E269C1"/>
    <w:rsid w:val="37073512"/>
    <w:rsid w:val="37272212"/>
    <w:rsid w:val="372C48B1"/>
    <w:rsid w:val="372E7325"/>
    <w:rsid w:val="37336D97"/>
    <w:rsid w:val="37526D1F"/>
    <w:rsid w:val="37564F5C"/>
    <w:rsid w:val="375D55BA"/>
    <w:rsid w:val="37677E3A"/>
    <w:rsid w:val="376E5371"/>
    <w:rsid w:val="376F29DB"/>
    <w:rsid w:val="376F54A0"/>
    <w:rsid w:val="378A046A"/>
    <w:rsid w:val="3796027B"/>
    <w:rsid w:val="37983958"/>
    <w:rsid w:val="37A32B7C"/>
    <w:rsid w:val="37AD0FE3"/>
    <w:rsid w:val="37BE25FB"/>
    <w:rsid w:val="37DF2811"/>
    <w:rsid w:val="38006DCF"/>
    <w:rsid w:val="38043C14"/>
    <w:rsid w:val="38080FA1"/>
    <w:rsid w:val="38183BFA"/>
    <w:rsid w:val="382B04E3"/>
    <w:rsid w:val="384E1B0F"/>
    <w:rsid w:val="385364A0"/>
    <w:rsid w:val="385A0FB8"/>
    <w:rsid w:val="38662E3B"/>
    <w:rsid w:val="3866744E"/>
    <w:rsid w:val="387A6304"/>
    <w:rsid w:val="38817A65"/>
    <w:rsid w:val="38976EE9"/>
    <w:rsid w:val="38991B2D"/>
    <w:rsid w:val="38A76856"/>
    <w:rsid w:val="38B80E0F"/>
    <w:rsid w:val="38FB5324"/>
    <w:rsid w:val="39017CF1"/>
    <w:rsid w:val="39090C3B"/>
    <w:rsid w:val="39114691"/>
    <w:rsid w:val="391B393E"/>
    <w:rsid w:val="391E27BA"/>
    <w:rsid w:val="392157E9"/>
    <w:rsid w:val="392A66EF"/>
    <w:rsid w:val="392F7742"/>
    <w:rsid w:val="393C4850"/>
    <w:rsid w:val="393C51D9"/>
    <w:rsid w:val="394161F4"/>
    <w:rsid w:val="39433E5E"/>
    <w:rsid w:val="3962620D"/>
    <w:rsid w:val="39771850"/>
    <w:rsid w:val="398F3BC4"/>
    <w:rsid w:val="3998047B"/>
    <w:rsid w:val="3999747D"/>
    <w:rsid w:val="39B32A4D"/>
    <w:rsid w:val="39C27071"/>
    <w:rsid w:val="39E32760"/>
    <w:rsid w:val="39E431F6"/>
    <w:rsid w:val="39EA6407"/>
    <w:rsid w:val="39F9134A"/>
    <w:rsid w:val="3A000C26"/>
    <w:rsid w:val="3A142DB9"/>
    <w:rsid w:val="3A3F3348"/>
    <w:rsid w:val="3A3F5105"/>
    <w:rsid w:val="3A433ABC"/>
    <w:rsid w:val="3A6123CD"/>
    <w:rsid w:val="3A73058F"/>
    <w:rsid w:val="3A8E5B87"/>
    <w:rsid w:val="3A9C304C"/>
    <w:rsid w:val="3AA37EB6"/>
    <w:rsid w:val="3AC71968"/>
    <w:rsid w:val="3AD044EC"/>
    <w:rsid w:val="3ADD1643"/>
    <w:rsid w:val="3AE42789"/>
    <w:rsid w:val="3AFA12E5"/>
    <w:rsid w:val="3B06363E"/>
    <w:rsid w:val="3B234DE8"/>
    <w:rsid w:val="3B25316F"/>
    <w:rsid w:val="3B3B4F0C"/>
    <w:rsid w:val="3B486D66"/>
    <w:rsid w:val="3B622EF8"/>
    <w:rsid w:val="3B691DE9"/>
    <w:rsid w:val="3B723C09"/>
    <w:rsid w:val="3B812604"/>
    <w:rsid w:val="3B897B5E"/>
    <w:rsid w:val="3B8D7B0B"/>
    <w:rsid w:val="3B8F1CF6"/>
    <w:rsid w:val="3B927653"/>
    <w:rsid w:val="3B960D1F"/>
    <w:rsid w:val="3BAD5E3D"/>
    <w:rsid w:val="3BB06D9E"/>
    <w:rsid w:val="3BB123AE"/>
    <w:rsid w:val="3BB86F1E"/>
    <w:rsid w:val="3BDF67B6"/>
    <w:rsid w:val="3BED2FA3"/>
    <w:rsid w:val="3BF11661"/>
    <w:rsid w:val="3BF727FC"/>
    <w:rsid w:val="3C3446E8"/>
    <w:rsid w:val="3C361A04"/>
    <w:rsid w:val="3C5D21F7"/>
    <w:rsid w:val="3C71210E"/>
    <w:rsid w:val="3C720F60"/>
    <w:rsid w:val="3C816E74"/>
    <w:rsid w:val="3C880743"/>
    <w:rsid w:val="3C9201A7"/>
    <w:rsid w:val="3CAF7E45"/>
    <w:rsid w:val="3CB93BD9"/>
    <w:rsid w:val="3CC22ECD"/>
    <w:rsid w:val="3CC64310"/>
    <w:rsid w:val="3CCF668C"/>
    <w:rsid w:val="3CEC58A0"/>
    <w:rsid w:val="3CF60816"/>
    <w:rsid w:val="3D07348E"/>
    <w:rsid w:val="3D0B2754"/>
    <w:rsid w:val="3D11069C"/>
    <w:rsid w:val="3D1737CC"/>
    <w:rsid w:val="3D196D91"/>
    <w:rsid w:val="3D23201F"/>
    <w:rsid w:val="3D301EFA"/>
    <w:rsid w:val="3D503C5F"/>
    <w:rsid w:val="3D551AF1"/>
    <w:rsid w:val="3D611C6C"/>
    <w:rsid w:val="3D6B7299"/>
    <w:rsid w:val="3D861381"/>
    <w:rsid w:val="3D9261A1"/>
    <w:rsid w:val="3D9E4425"/>
    <w:rsid w:val="3DA064A7"/>
    <w:rsid w:val="3DA8722B"/>
    <w:rsid w:val="3DCA2EEE"/>
    <w:rsid w:val="3DE669FE"/>
    <w:rsid w:val="3DF43DE3"/>
    <w:rsid w:val="3DFA3CFC"/>
    <w:rsid w:val="3DFB0AB0"/>
    <w:rsid w:val="3E3A646E"/>
    <w:rsid w:val="3E6B26A5"/>
    <w:rsid w:val="3E6E355E"/>
    <w:rsid w:val="3E711C57"/>
    <w:rsid w:val="3E753E1C"/>
    <w:rsid w:val="3E853124"/>
    <w:rsid w:val="3E91615F"/>
    <w:rsid w:val="3E9360CA"/>
    <w:rsid w:val="3E990F87"/>
    <w:rsid w:val="3E9F6B2C"/>
    <w:rsid w:val="3E9F7AB0"/>
    <w:rsid w:val="3EB66C07"/>
    <w:rsid w:val="3EC44F7F"/>
    <w:rsid w:val="3EC85BB4"/>
    <w:rsid w:val="3ED760C4"/>
    <w:rsid w:val="3EE1645F"/>
    <w:rsid w:val="3EE40338"/>
    <w:rsid w:val="3EF05275"/>
    <w:rsid w:val="3EF32F0B"/>
    <w:rsid w:val="3EF746FA"/>
    <w:rsid w:val="3EFD42FE"/>
    <w:rsid w:val="3F02553D"/>
    <w:rsid w:val="3F1537A8"/>
    <w:rsid w:val="3F17433B"/>
    <w:rsid w:val="3F1B7C06"/>
    <w:rsid w:val="3F3B1F79"/>
    <w:rsid w:val="3F5E7CA8"/>
    <w:rsid w:val="3F735CEB"/>
    <w:rsid w:val="3F772B38"/>
    <w:rsid w:val="3F795889"/>
    <w:rsid w:val="3F8F2414"/>
    <w:rsid w:val="3FAB3EAF"/>
    <w:rsid w:val="3FAF06DF"/>
    <w:rsid w:val="3FB02A66"/>
    <w:rsid w:val="3FB56559"/>
    <w:rsid w:val="3FBD45EF"/>
    <w:rsid w:val="3FC27BD3"/>
    <w:rsid w:val="3FCE2431"/>
    <w:rsid w:val="3FD12919"/>
    <w:rsid w:val="3FDF2692"/>
    <w:rsid w:val="3FE55C00"/>
    <w:rsid w:val="3FE7462F"/>
    <w:rsid w:val="3FEB1F04"/>
    <w:rsid w:val="3FEB4565"/>
    <w:rsid w:val="3FF236BF"/>
    <w:rsid w:val="400F6814"/>
    <w:rsid w:val="401060EF"/>
    <w:rsid w:val="403E5F8B"/>
    <w:rsid w:val="404D5B94"/>
    <w:rsid w:val="404E4B0B"/>
    <w:rsid w:val="406A2E65"/>
    <w:rsid w:val="406C4EC4"/>
    <w:rsid w:val="408914E3"/>
    <w:rsid w:val="409673E5"/>
    <w:rsid w:val="40C060FB"/>
    <w:rsid w:val="40C125BC"/>
    <w:rsid w:val="40C73752"/>
    <w:rsid w:val="40CA3556"/>
    <w:rsid w:val="40D245A9"/>
    <w:rsid w:val="40D84C95"/>
    <w:rsid w:val="40EB0AD4"/>
    <w:rsid w:val="40EC4A9D"/>
    <w:rsid w:val="40EE611F"/>
    <w:rsid w:val="40F874F6"/>
    <w:rsid w:val="410D0E02"/>
    <w:rsid w:val="4142296B"/>
    <w:rsid w:val="41497E94"/>
    <w:rsid w:val="416B4894"/>
    <w:rsid w:val="416D50A0"/>
    <w:rsid w:val="41741510"/>
    <w:rsid w:val="4177711D"/>
    <w:rsid w:val="41964367"/>
    <w:rsid w:val="41A505FB"/>
    <w:rsid w:val="41C245C3"/>
    <w:rsid w:val="41D54835"/>
    <w:rsid w:val="41EA4BA3"/>
    <w:rsid w:val="41F50947"/>
    <w:rsid w:val="42007E41"/>
    <w:rsid w:val="4215732D"/>
    <w:rsid w:val="424253C4"/>
    <w:rsid w:val="424536A2"/>
    <w:rsid w:val="42550312"/>
    <w:rsid w:val="42675F18"/>
    <w:rsid w:val="427632F7"/>
    <w:rsid w:val="42774B02"/>
    <w:rsid w:val="428300C8"/>
    <w:rsid w:val="42952F59"/>
    <w:rsid w:val="429B343A"/>
    <w:rsid w:val="42A33276"/>
    <w:rsid w:val="42CE5862"/>
    <w:rsid w:val="42D17C4F"/>
    <w:rsid w:val="42D37888"/>
    <w:rsid w:val="42DE51AE"/>
    <w:rsid w:val="42E332E7"/>
    <w:rsid w:val="42E912E2"/>
    <w:rsid w:val="42EA5448"/>
    <w:rsid w:val="42F378D3"/>
    <w:rsid w:val="4300751A"/>
    <w:rsid w:val="4307455D"/>
    <w:rsid w:val="430C0D10"/>
    <w:rsid w:val="432B5197"/>
    <w:rsid w:val="432F033D"/>
    <w:rsid w:val="43400DD2"/>
    <w:rsid w:val="43483DD3"/>
    <w:rsid w:val="43502985"/>
    <w:rsid w:val="435736A0"/>
    <w:rsid w:val="437050D0"/>
    <w:rsid w:val="43973D59"/>
    <w:rsid w:val="439B6AAC"/>
    <w:rsid w:val="439C170F"/>
    <w:rsid w:val="43A561A6"/>
    <w:rsid w:val="43AC6849"/>
    <w:rsid w:val="43AF259A"/>
    <w:rsid w:val="43B21AA0"/>
    <w:rsid w:val="43CB0351"/>
    <w:rsid w:val="43DA33C4"/>
    <w:rsid w:val="43E45A0B"/>
    <w:rsid w:val="43FE02BB"/>
    <w:rsid w:val="440A01FB"/>
    <w:rsid w:val="440E1C28"/>
    <w:rsid w:val="443F4A37"/>
    <w:rsid w:val="44400D80"/>
    <w:rsid w:val="44555783"/>
    <w:rsid w:val="445F1C06"/>
    <w:rsid w:val="4470380C"/>
    <w:rsid w:val="447E12B9"/>
    <w:rsid w:val="448D1F55"/>
    <w:rsid w:val="4492302A"/>
    <w:rsid w:val="44C70603"/>
    <w:rsid w:val="44CB6351"/>
    <w:rsid w:val="44CC6113"/>
    <w:rsid w:val="44CE0BB6"/>
    <w:rsid w:val="44CE6D8D"/>
    <w:rsid w:val="44D84C09"/>
    <w:rsid w:val="44DB75C3"/>
    <w:rsid w:val="44DC528C"/>
    <w:rsid w:val="44E219F3"/>
    <w:rsid w:val="44E36EB7"/>
    <w:rsid w:val="44F619F3"/>
    <w:rsid w:val="44F65E11"/>
    <w:rsid w:val="44F92767"/>
    <w:rsid w:val="44FD540D"/>
    <w:rsid w:val="45113D99"/>
    <w:rsid w:val="45206FFF"/>
    <w:rsid w:val="453F2744"/>
    <w:rsid w:val="4544566B"/>
    <w:rsid w:val="454C30BF"/>
    <w:rsid w:val="454C5CD2"/>
    <w:rsid w:val="45586851"/>
    <w:rsid w:val="456053AE"/>
    <w:rsid w:val="45785739"/>
    <w:rsid w:val="458074F3"/>
    <w:rsid w:val="4582048B"/>
    <w:rsid w:val="459E10A3"/>
    <w:rsid w:val="45B229A5"/>
    <w:rsid w:val="45B902F1"/>
    <w:rsid w:val="45CA3D6F"/>
    <w:rsid w:val="45CA4150"/>
    <w:rsid w:val="45D53624"/>
    <w:rsid w:val="45DC42C1"/>
    <w:rsid w:val="45F43647"/>
    <w:rsid w:val="46063EBD"/>
    <w:rsid w:val="46116724"/>
    <w:rsid w:val="461B5056"/>
    <w:rsid w:val="46266C88"/>
    <w:rsid w:val="464879A2"/>
    <w:rsid w:val="46564A37"/>
    <w:rsid w:val="465859C1"/>
    <w:rsid w:val="46655891"/>
    <w:rsid w:val="468F0075"/>
    <w:rsid w:val="469143C5"/>
    <w:rsid w:val="46930B0A"/>
    <w:rsid w:val="46947678"/>
    <w:rsid w:val="46AE76D0"/>
    <w:rsid w:val="46B3123F"/>
    <w:rsid w:val="46D33ECC"/>
    <w:rsid w:val="46D570EF"/>
    <w:rsid w:val="46DA3823"/>
    <w:rsid w:val="46E0077E"/>
    <w:rsid w:val="46F155D7"/>
    <w:rsid w:val="47061361"/>
    <w:rsid w:val="470A4BC9"/>
    <w:rsid w:val="47253283"/>
    <w:rsid w:val="472D7B86"/>
    <w:rsid w:val="47540153"/>
    <w:rsid w:val="475C5BFE"/>
    <w:rsid w:val="4760383B"/>
    <w:rsid w:val="4773022B"/>
    <w:rsid w:val="47747DD3"/>
    <w:rsid w:val="47780C54"/>
    <w:rsid w:val="478009C5"/>
    <w:rsid w:val="47830EA3"/>
    <w:rsid w:val="479F6F9F"/>
    <w:rsid w:val="47E65D88"/>
    <w:rsid w:val="480A0561"/>
    <w:rsid w:val="480C718D"/>
    <w:rsid w:val="480F7A9F"/>
    <w:rsid w:val="48107DA2"/>
    <w:rsid w:val="48183978"/>
    <w:rsid w:val="48192F86"/>
    <w:rsid w:val="4819579A"/>
    <w:rsid w:val="481D278C"/>
    <w:rsid w:val="481F68DB"/>
    <w:rsid w:val="483038A6"/>
    <w:rsid w:val="48340E11"/>
    <w:rsid w:val="483C4231"/>
    <w:rsid w:val="486A3F76"/>
    <w:rsid w:val="48805827"/>
    <w:rsid w:val="48904528"/>
    <w:rsid w:val="48A71391"/>
    <w:rsid w:val="48A84D24"/>
    <w:rsid w:val="48BE1A93"/>
    <w:rsid w:val="48C53333"/>
    <w:rsid w:val="48D64689"/>
    <w:rsid w:val="48D83D2E"/>
    <w:rsid w:val="48EA5386"/>
    <w:rsid w:val="48ED7CEA"/>
    <w:rsid w:val="49196925"/>
    <w:rsid w:val="49323EDF"/>
    <w:rsid w:val="49385086"/>
    <w:rsid w:val="493C4E68"/>
    <w:rsid w:val="494608A9"/>
    <w:rsid w:val="495656A8"/>
    <w:rsid w:val="496C2B1A"/>
    <w:rsid w:val="497A154B"/>
    <w:rsid w:val="49871E24"/>
    <w:rsid w:val="49B2382A"/>
    <w:rsid w:val="49C01C53"/>
    <w:rsid w:val="49CB51EE"/>
    <w:rsid w:val="49E52EF3"/>
    <w:rsid w:val="49E954E3"/>
    <w:rsid w:val="4A222A1D"/>
    <w:rsid w:val="4A304E04"/>
    <w:rsid w:val="4A311948"/>
    <w:rsid w:val="4A3B0910"/>
    <w:rsid w:val="4A463649"/>
    <w:rsid w:val="4A4654E1"/>
    <w:rsid w:val="4A5106D3"/>
    <w:rsid w:val="4A59338C"/>
    <w:rsid w:val="4A5E2588"/>
    <w:rsid w:val="4A696559"/>
    <w:rsid w:val="4A7B368E"/>
    <w:rsid w:val="4A7E159D"/>
    <w:rsid w:val="4A8C657C"/>
    <w:rsid w:val="4AA86B27"/>
    <w:rsid w:val="4AC55DB3"/>
    <w:rsid w:val="4ACD7D82"/>
    <w:rsid w:val="4AD157EF"/>
    <w:rsid w:val="4AD41C0A"/>
    <w:rsid w:val="4AD45598"/>
    <w:rsid w:val="4AE60B57"/>
    <w:rsid w:val="4AF56A68"/>
    <w:rsid w:val="4B096EE0"/>
    <w:rsid w:val="4B1718EB"/>
    <w:rsid w:val="4B251E48"/>
    <w:rsid w:val="4B2754EC"/>
    <w:rsid w:val="4B2F5D2B"/>
    <w:rsid w:val="4B31132A"/>
    <w:rsid w:val="4B476DCA"/>
    <w:rsid w:val="4B4D42F5"/>
    <w:rsid w:val="4B576D29"/>
    <w:rsid w:val="4B6235EE"/>
    <w:rsid w:val="4B6C6752"/>
    <w:rsid w:val="4B810D3F"/>
    <w:rsid w:val="4B9B0608"/>
    <w:rsid w:val="4B9D5A45"/>
    <w:rsid w:val="4BB31DC3"/>
    <w:rsid w:val="4BD01B45"/>
    <w:rsid w:val="4BD224E1"/>
    <w:rsid w:val="4BEE0559"/>
    <w:rsid w:val="4BEF1D40"/>
    <w:rsid w:val="4C0329A1"/>
    <w:rsid w:val="4C064DA4"/>
    <w:rsid w:val="4C0715C0"/>
    <w:rsid w:val="4C107B9E"/>
    <w:rsid w:val="4C294ECD"/>
    <w:rsid w:val="4C2E3BF0"/>
    <w:rsid w:val="4C3E6EC7"/>
    <w:rsid w:val="4C4B4105"/>
    <w:rsid w:val="4C591819"/>
    <w:rsid w:val="4C5F511A"/>
    <w:rsid w:val="4C88463B"/>
    <w:rsid w:val="4C913EBA"/>
    <w:rsid w:val="4C9C28EA"/>
    <w:rsid w:val="4C9C2B41"/>
    <w:rsid w:val="4CC22C75"/>
    <w:rsid w:val="4CCB0B0B"/>
    <w:rsid w:val="4CE559F5"/>
    <w:rsid w:val="4CF77D8D"/>
    <w:rsid w:val="4D006350"/>
    <w:rsid w:val="4D030E16"/>
    <w:rsid w:val="4D18536E"/>
    <w:rsid w:val="4D3D6E78"/>
    <w:rsid w:val="4D4615D2"/>
    <w:rsid w:val="4D561047"/>
    <w:rsid w:val="4DA61E7F"/>
    <w:rsid w:val="4DA83744"/>
    <w:rsid w:val="4DAF4F32"/>
    <w:rsid w:val="4DC760E8"/>
    <w:rsid w:val="4DCC393C"/>
    <w:rsid w:val="4DD41049"/>
    <w:rsid w:val="4DE05B8F"/>
    <w:rsid w:val="4DE326DB"/>
    <w:rsid w:val="4DEB3D09"/>
    <w:rsid w:val="4DFF1685"/>
    <w:rsid w:val="4E09160F"/>
    <w:rsid w:val="4E125D54"/>
    <w:rsid w:val="4E175037"/>
    <w:rsid w:val="4E1E6C89"/>
    <w:rsid w:val="4E1F35D9"/>
    <w:rsid w:val="4E39263E"/>
    <w:rsid w:val="4E3F7C9C"/>
    <w:rsid w:val="4E4926AD"/>
    <w:rsid w:val="4E506000"/>
    <w:rsid w:val="4E5D7EB0"/>
    <w:rsid w:val="4E6A4A43"/>
    <w:rsid w:val="4E6A6358"/>
    <w:rsid w:val="4E7560AE"/>
    <w:rsid w:val="4E772A04"/>
    <w:rsid w:val="4E7B744C"/>
    <w:rsid w:val="4E7E1818"/>
    <w:rsid w:val="4E8266BC"/>
    <w:rsid w:val="4E9A4898"/>
    <w:rsid w:val="4E9C1A1C"/>
    <w:rsid w:val="4EB315F6"/>
    <w:rsid w:val="4EE00A34"/>
    <w:rsid w:val="4EFA23A8"/>
    <w:rsid w:val="4F006EF9"/>
    <w:rsid w:val="4F024C6A"/>
    <w:rsid w:val="4F0D0DD7"/>
    <w:rsid w:val="4F0D6ECE"/>
    <w:rsid w:val="4F132FFB"/>
    <w:rsid w:val="4F151F19"/>
    <w:rsid w:val="4F1F370F"/>
    <w:rsid w:val="4F262C8C"/>
    <w:rsid w:val="4F275561"/>
    <w:rsid w:val="4F2869C1"/>
    <w:rsid w:val="4F2A06E0"/>
    <w:rsid w:val="4F4A77EF"/>
    <w:rsid w:val="4F5521A0"/>
    <w:rsid w:val="4F591043"/>
    <w:rsid w:val="4F597C00"/>
    <w:rsid w:val="4F5A07C1"/>
    <w:rsid w:val="4F65155A"/>
    <w:rsid w:val="4F7048B8"/>
    <w:rsid w:val="4F76126F"/>
    <w:rsid w:val="4F7A6B1C"/>
    <w:rsid w:val="4F8F557A"/>
    <w:rsid w:val="4F9009F1"/>
    <w:rsid w:val="4FA26975"/>
    <w:rsid w:val="4FB81BC9"/>
    <w:rsid w:val="4FC900E6"/>
    <w:rsid w:val="4FD46375"/>
    <w:rsid w:val="4FDF57A3"/>
    <w:rsid w:val="4FE113E5"/>
    <w:rsid w:val="4FF326A6"/>
    <w:rsid w:val="50015100"/>
    <w:rsid w:val="500408B6"/>
    <w:rsid w:val="501310E2"/>
    <w:rsid w:val="50182C62"/>
    <w:rsid w:val="501C74B9"/>
    <w:rsid w:val="501F238A"/>
    <w:rsid w:val="502517E3"/>
    <w:rsid w:val="50486B72"/>
    <w:rsid w:val="50573A31"/>
    <w:rsid w:val="505F47F8"/>
    <w:rsid w:val="50A125F6"/>
    <w:rsid w:val="50A441BB"/>
    <w:rsid w:val="50AB6EBE"/>
    <w:rsid w:val="50C04ACF"/>
    <w:rsid w:val="50C52F84"/>
    <w:rsid w:val="50C569D0"/>
    <w:rsid w:val="50C869D0"/>
    <w:rsid w:val="50CB58B5"/>
    <w:rsid w:val="50CB7A1D"/>
    <w:rsid w:val="50D13079"/>
    <w:rsid w:val="50D22B99"/>
    <w:rsid w:val="50D86B74"/>
    <w:rsid w:val="50ED0465"/>
    <w:rsid w:val="51114F00"/>
    <w:rsid w:val="511A7347"/>
    <w:rsid w:val="513063C5"/>
    <w:rsid w:val="513F0F22"/>
    <w:rsid w:val="5140098C"/>
    <w:rsid w:val="5140210A"/>
    <w:rsid w:val="515D0B6C"/>
    <w:rsid w:val="517E02C6"/>
    <w:rsid w:val="519D63EF"/>
    <w:rsid w:val="51AF6AD6"/>
    <w:rsid w:val="51BB6106"/>
    <w:rsid w:val="51CF13D6"/>
    <w:rsid w:val="51EC0925"/>
    <w:rsid w:val="52000220"/>
    <w:rsid w:val="52000460"/>
    <w:rsid w:val="52095AD9"/>
    <w:rsid w:val="521C5D30"/>
    <w:rsid w:val="522828F0"/>
    <w:rsid w:val="522D131E"/>
    <w:rsid w:val="523A7761"/>
    <w:rsid w:val="52400B04"/>
    <w:rsid w:val="525D4581"/>
    <w:rsid w:val="525F1BE7"/>
    <w:rsid w:val="52680F2F"/>
    <w:rsid w:val="52795AB4"/>
    <w:rsid w:val="527A3CA3"/>
    <w:rsid w:val="52892F18"/>
    <w:rsid w:val="52894C10"/>
    <w:rsid w:val="52A732A2"/>
    <w:rsid w:val="52AF7DB0"/>
    <w:rsid w:val="52C96957"/>
    <w:rsid w:val="52D72BE2"/>
    <w:rsid w:val="52E43D1F"/>
    <w:rsid w:val="52EA4631"/>
    <w:rsid w:val="52F543E9"/>
    <w:rsid w:val="52FB714A"/>
    <w:rsid w:val="53033CF5"/>
    <w:rsid w:val="53084A9A"/>
    <w:rsid w:val="53213321"/>
    <w:rsid w:val="53287510"/>
    <w:rsid w:val="532F7047"/>
    <w:rsid w:val="533956DA"/>
    <w:rsid w:val="533B4078"/>
    <w:rsid w:val="53432530"/>
    <w:rsid w:val="53485D65"/>
    <w:rsid w:val="53513095"/>
    <w:rsid w:val="536C1238"/>
    <w:rsid w:val="5377421C"/>
    <w:rsid w:val="538432AE"/>
    <w:rsid w:val="53945450"/>
    <w:rsid w:val="53AA61D7"/>
    <w:rsid w:val="53C32DF7"/>
    <w:rsid w:val="53C7075E"/>
    <w:rsid w:val="53CE5C05"/>
    <w:rsid w:val="53D9363A"/>
    <w:rsid w:val="53E31851"/>
    <w:rsid w:val="53F11607"/>
    <w:rsid w:val="53FB0747"/>
    <w:rsid w:val="5405713B"/>
    <w:rsid w:val="540E3E39"/>
    <w:rsid w:val="54116ED3"/>
    <w:rsid w:val="54256198"/>
    <w:rsid w:val="54315E77"/>
    <w:rsid w:val="54350911"/>
    <w:rsid w:val="54362A7E"/>
    <w:rsid w:val="54453254"/>
    <w:rsid w:val="54974386"/>
    <w:rsid w:val="549B1FE2"/>
    <w:rsid w:val="54A72459"/>
    <w:rsid w:val="54AD0F6B"/>
    <w:rsid w:val="54B87431"/>
    <w:rsid w:val="54BD1D6A"/>
    <w:rsid w:val="54C22281"/>
    <w:rsid w:val="54C551F9"/>
    <w:rsid w:val="54C763D1"/>
    <w:rsid w:val="54CB3F03"/>
    <w:rsid w:val="54DF0A2D"/>
    <w:rsid w:val="54F07F81"/>
    <w:rsid w:val="54F22D1A"/>
    <w:rsid w:val="55000BF8"/>
    <w:rsid w:val="55020BDA"/>
    <w:rsid w:val="5502374F"/>
    <w:rsid w:val="551A1269"/>
    <w:rsid w:val="552002BC"/>
    <w:rsid w:val="55463F14"/>
    <w:rsid w:val="555452EA"/>
    <w:rsid w:val="55587672"/>
    <w:rsid w:val="556E39AC"/>
    <w:rsid w:val="55732A71"/>
    <w:rsid w:val="55882669"/>
    <w:rsid w:val="55956611"/>
    <w:rsid w:val="55AA69DD"/>
    <w:rsid w:val="55AD169F"/>
    <w:rsid w:val="55B3681C"/>
    <w:rsid w:val="55CC6E0F"/>
    <w:rsid w:val="55D455E6"/>
    <w:rsid w:val="55DE454E"/>
    <w:rsid w:val="560C01AC"/>
    <w:rsid w:val="560C56D9"/>
    <w:rsid w:val="56251154"/>
    <w:rsid w:val="563D679B"/>
    <w:rsid w:val="56764258"/>
    <w:rsid w:val="568419B5"/>
    <w:rsid w:val="56A60E31"/>
    <w:rsid w:val="56A878D0"/>
    <w:rsid w:val="56AE7CC6"/>
    <w:rsid w:val="56B0788B"/>
    <w:rsid w:val="56BC085F"/>
    <w:rsid w:val="56DB4BC1"/>
    <w:rsid w:val="56F37652"/>
    <w:rsid w:val="57206675"/>
    <w:rsid w:val="575638D8"/>
    <w:rsid w:val="575A62CD"/>
    <w:rsid w:val="57621A70"/>
    <w:rsid w:val="57637E0A"/>
    <w:rsid w:val="576B18D6"/>
    <w:rsid w:val="577D7997"/>
    <w:rsid w:val="57861F25"/>
    <w:rsid w:val="5793271A"/>
    <w:rsid w:val="579E4B01"/>
    <w:rsid w:val="579F1D29"/>
    <w:rsid w:val="57BB3CCE"/>
    <w:rsid w:val="57C047F3"/>
    <w:rsid w:val="57C60A0F"/>
    <w:rsid w:val="57C8311F"/>
    <w:rsid w:val="57CD115E"/>
    <w:rsid w:val="57CD5AC5"/>
    <w:rsid w:val="57DA77DF"/>
    <w:rsid w:val="57DC2A17"/>
    <w:rsid w:val="57EB789D"/>
    <w:rsid w:val="580165F8"/>
    <w:rsid w:val="581D6BF1"/>
    <w:rsid w:val="581E5169"/>
    <w:rsid w:val="583E3ADE"/>
    <w:rsid w:val="58421B84"/>
    <w:rsid w:val="58576E71"/>
    <w:rsid w:val="585B1295"/>
    <w:rsid w:val="58733DBD"/>
    <w:rsid w:val="588610BD"/>
    <w:rsid w:val="5887635B"/>
    <w:rsid w:val="58885EFC"/>
    <w:rsid w:val="58891AC6"/>
    <w:rsid w:val="58912902"/>
    <w:rsid w:val="589543F1"/>
    <w:rsid w:val="58B42583"/>
    <w:rsid w:val="58C935E9"/>
    <w:rsid w:val="58DB14D7"/>
    <w:rsid w:val="58F23FD0"/>
    <w:rsid w:val="58FB3497"/>
    <w:rsid w:val="59010D59"/>
    <w:rsid w:val="59310C0E"/>
    <w:rsid w:val="594A18D2"/>
    <w:rsid w:val="59634373"/>
    <w:rsid w:val="597A6F32"/>
    <w:rsid w:val="59852756"/>
    <w:rsid w:val="599446FA"/>
    <w:rsid w:val="59952719"/>
    <w:rsid w:val="599E1131"/>
    <w:rsid w:val="59C17148"/>
    <w:rsid w:val="59CB15C0"/>
    <w:rsid w:val="59EB3C3D"/>
    <w:rsid w:val="59F04524"/>
    <w:rsid w:val="59F25C7A"/>
    <w:rsid w:val="5A046580"/>
    <w:rsid w:val="5A072C93"/>
    <w:rsid w:val="5A322530"/>
    <w:rsid w:val="5A57042A"/>
    <w:rsid w:val="5A57304A"/>
    <w:rsid w:val="5A664F02"/>
    <w:rsid w:val="5A89482E"/>
    <w:rsid w:val="5A8A40F3"/>
    <w:rsid w:val="5A95317E"/>
    <w:rsid w:val="5A9A4998"/>
    <w:rsid w:val="5AAA4DFA"/>
    <w:rsid w:val="5AAC7013"/>
    <w:rsid w:val="5AAE5FCF"/>
    <w:rsid w:val="5AAF4549"/>
    <w:rsid w:val="5AB404B4"/>
    <w:rsid w:val="5AB72D49"/>
    <w:rsid w:val="5ABA77FD"/>
    <w:rsid w:val="5ACB4599"/>
    <w:rsid w:val="5AD12D36"/>
    <w:rsid w:val="5AD6591D"/>
    <w:rsid w:val="5ADA4228"/>
    <w:rsid w:val="5AE26CA4"/>
    <w:rsid w:val="5AF232F3"/>
    <w:rsid w:val="5AF325B3"/>
    <w:rsid w:val="5AF42DD7"/>
    <w:rsid w:val="5AF541EF"/>
    <w:rsid w:val="5AF70CB9"/>
    <w:rsid w:val="5B020757"/>
    <w:rsid w:val="5B13280C"/>
    <w:rsid w:val="5B1F5C6B"/>
    <w:rsid w:val="5B3371DC"/>
    <w:rsid w:val="5B3E4BEF"/>
    <w:rsid w:val="5B404007"/>
    <w:rsid w:val="5B413547"/>
    <w:rsid w:val="5B4720F0"/>
    <w:rsid w:val="5B5F02F1"/>
    <w:rsid w:val="5B627A46"/>
    <w:rsid w:val="5B6A6566"/>
    <w:rsid w:val="5B6B2EA7"/>
    <w:rsid w:val="5B9809A9"/>
    <w:rsid w:val="5BA957F5"/>
    <w:rsid w:val="5BBB1274"/>
    <w:rsid w:val="5BC2768F"/>
    <w:rsid w:val="5BD37D5A"/>
    <w:rsid w:val="5BD5425D"/>
    <w:rsid w:val="5BD8039E"/>
    <w:rsid w:val="5BDB70CE"/>
    <w:rsid w:val="5BDC1131"/>
    <w:rsid w:val="5BF7066D"/>
    <w:rsid w:val="5C231278"/>
    <w:rsid w:val="5C294BC5"/>
    <w:rsid w:val="5C5453CD"/>
    <w:rsid w:val="5C620CD4"/>
    <w:rsid w:val="5C6679F4"/>
    <w:rsid w:val="5C75216E"/>
    <w:rsid w:val="5C796CB7"/>
    <w:rsid w:val="5C853FD4"/>
    <w:rsid w:val="5CA720D5"/>
    <w:rsid w:val="5CAF4F73"/>
    <w:rsid w:val="5CB15FAA"/>
    <w:rsid w:val="5CB71DCA"/>
    <w:rsid w:val="5CC50222"/>
    <w:rsid w:val="5CC87B67"/>
    <w:rsid w:val="5CD11C6C"/>
    <w:rsid w:val="5CDD6F79"/>
    <w:rsid w:val="5CF94780"/>
    <w:rsid w:val="5D0A4AF5"/>
    <w:rsid w:val="5D2339A2"/>
    <w:rsid w:val="5D2D6E42"/>
    <w:rsid w:val="5D4262E6"/>
    <w:rsid w:val="5D5500F4"/>
    <w:rsid w:val="5D59309F"/>
    <w:rsid w:val="5D5E1089"/>
    <w:rsid w:val="5D60300E"/>
    <w:rsid w:val="5D791339"/>
    <w:rsid w:val="5D7D3AC5"/>
    <w:rsid w:val="5D8C1A35"/>
    <w:rsid w:val="5D9B357E"/>
    <w:rsid w:val="5DA05C91"/>
    <w:rsid w:val="5DB04644"/>
    <w:rsid w:val="5DB24EEC"/>
    <w:rsid w:val="5DB82B17"/>
    <w:rsid w:val="5DC20C83"/>
    <w:rsid w:val="5DD9387B"/>
    <w:rsid w:val="5DDA406E"/>
    <w:rsid w:val="5DDC263F"/>
    <w:rsid w:val="5DE37E38"/>
    <w:rsid w:val="5DFE6B37"/>
    <w:rsid w:val="5E195D7A"/>
    <w:rsid w:val="5E315027"/>
    <w:rsid w:val="5E384E25"/>
    <w:rsid w:val="5E3918C3"/>
    <w:rsid w:val="5E470209"/>
    <w:rsid w:val="5E58226B"/>
    <w:rsid w:val="5E6329E5"/>
    <w:rsid w:val="5E6745D2"/>
    <w:rsid w:val="5E700165"/>
    <w:rsid w:val="5E8744D1"/>
    <w:rsid w:val="5E8944E6"/>
    <w:rsid w:val="5E8D4F68"/>
    <w:rsid w:val="5E9E7290"/>
    <w:rsid w:val="5E9F609B"/>
    <w:rsid w:val="5EAE0D84"/>
    <w:rsid w:val="5ED23230"/>
    <w:rsid w:val="5EDD0ECA"/>
    <w:rsid w:val="5EEA4099"/>
    <w:rsid w:val="5EEF70AB"/>
    <w:rsid w:val="5EFF2A43"/>
    <w:rsid w:val="5F1C61AC"/>
    <w:rsid w:val="5F265759"/>
    <w:rsid w:val="5F2A2F93"/>
    <w:rsid w:val="5F2D3E34"/>
    <w:rsid w:val="5F376360"/>
    <w:rsid w:val="5F4832A7"/>
    <w:rsid w:val="5F4955C0"/>
    <w:rsid w:val="5F4B246C"/>
    <w:rsid w:val="5F4F1930"/>
    <w:rsid w:val="5F506E44"/>
    <w:rsid w:val="5F5B7502"/>
    <w:rsid w:val="5F647955"/>
    <w:rsid w:val="5F6675D2"/>
    <w:rsid w:val="5F895B6C"/>
    <w:rsid w:val="5F8E340D"/>
    <w:rsid w:val="5FA84E15"/>
    <w:rsid w:val="5FAC0EF5"/>
    <w:rsid w:val="5FB143D1"/>
    <w:rsid w:val="5FC659F4"/>
    <w:rsid w:val="5FDC209F"/>
    <w:rsid w:val="5FF76980"/>
    <w:rsid w:val="5FF840AC"/>
    <w:rsid w:val="600D62F4"/>
    <w:rsid w:val="600D7EDF"/>
    <w:rsid w:val="6012789C"/>
    <w:rsid w:val="601E258F"/>
    <w:rsid w:val="601F3F3D"/>
    <w:rsid w:val="60210EC5"/>
    <w:rsid w:val="602F0C6D"/>
    <w:rsid w:val="6040353F"/>
    <w:rsid w:val="60563313"/>
    <w:rsid w:val="605B61ED"/>
    <w:rsid w:val="60620BC4"/>
    <w:rsid w:val="606D4E22"/>
    <w:rsid w:val="60721DD1"/>
    <w:rsid w:val="6078262B"/>
    <w:rsid w:val="60881DDA"/>
    <w:rsid w:val="60A901A9"/>
    <w:rsid w:val="60AC6500"/>
    <w:rsid w:val="60B9563B"/>
    <w:rsid w:val="60BC37A6"/>
    <w:rsid w:val="60C61983"/>
    <w:rsid w:val="60CF67C5"/>
    <w:rsid w:val="60D022CF"/>
    <w:rsid w:val="60E90065"/>
    <w:rsid w:val="610A6A45"/>
    <w:rsid w:val="61163C96"/>
    <w:rsid w:val="611A6108"/>
    <w:rsid w:val="613547F2"/>
    <w:rsid w:val="61460255"/>
    <w:rsid w:val="61484A13"/>
    <w:rsid w:val="615E2C0D"/>
    <w:rsid w:val="616E35C6"/>
    <w:rsid w:val="6188236F"/>
    <w:rsid w:val="61B778C1"/>
    <w:rsid w:val="61B9463C"/>
    <w:rsid w:val="61C71DEB"/>
    <w:rsid w:val="61D8456B"/>
    <w:rsid w:val="61EC0EFC"/>
    <w:rsid w:val="62143D32"/>
    <w:rsid w:val="6214519C"/>
    <w:rsid w:val="622E62B7"/>
    <w:rsid w:val="62310D34"/>
    <w:rsid w:val="624962EA"/>
    <w:rsid w:val="624C0B9A"/>
    <w:rsid w:val="62502697"/>
    <w:rsid w:val="6257735F"/>
    <w:rsid w:val="62673CD8"/>
    <w:rsid w:val="626C086A"/>
    <w:rsid w:val="62734317"/>
    <w:rsid w:val="628768F7"/>
    <w:rsid w:val="62883131"/>
    <w:rsid w:val="629D208B"/>
    <w:rsid w:val="62A06E11"/>
    <w:rsid w:val="62AA49F3"/>
    <w:rsid w:val="62AF411E"/>
    <w:rsid w:val="62BE353E"/>
    <w:rsid w:val="62C316D5"/>
    <w:rsid w:val="62C779D8"/>
    <w:rsid w:val="62CB1835"/>
    <w:rsid w:val="62D02C10"/>
    <w:rsid w:val="62E93B4E"/>
    <w:rsid w:val="62FE2788"/>
    <w:rsid w:val="63044F48"/>
    <w:rsid w:val="630963C7"/>
    <w:rsid w:val="6311275F"/>
    <w:rsid w:val="63154279"/>
    <w:rsid w:val="631A5FD6"/>
    <w:rsid w:val="631F3A8A"/>
    <w:rsid w:val="634D3D1C"/>
    <w:rsid w:val="634D77A2"/>
    <w:rsid w:val="63514CCE"/>
    <w:rsid w:val="636C452A"/>
    <w:rsid w:val="637A3277"/>
    <w:rsid w:val="638B506E"/>
    <w:rsid w:val="638C4D38"/>
    <w:rsid w:val="63A401A0"/>
    <w:rsid w:val="63A61719"/>
    <w:rsid w:val="63A70C94"/>
    <w:rsid w:val="63A75384"/>
    <w:rsid w:val="63AD3A16"/>
    <w:rsid w:val="63B43CFF"/>
    <w:rsid w:val="63C17342"/>
    <w:rsid w:val="63C81E24"/>
    <w:rsid w:val="63CF7B44"/>
    <w:rsid w:val="63DD4191"/>
    <w:rsid w:val="63EF1575"/>
    <w:rsid w:val="63FA0B33"/>
    <w:rsid w:val="63FD3A56"/>
    <w:rsid w:val="64047DEF"/>
    <w:rsid w:val="640729DC"/>
    <w:rsid w:val="64313772"/>
    <w:rsid w:val="6432022E"/>
    <w:rsid w:val="643F66A3"/>
    <w:rsid w:val="64534B36"/>
    <w:rsid w:val="64553C5D"/>
    <w:rsid w:val="645A4421"/>
    <w:rsid w:val="64A359BA"/>
    <w:rsid w:val="64CD0976"/>
    <w:rsid w:val="64D15553"/>
    <w:rsid w:val="64DD602D"/>
    <w:rsid w:val="64EE6ED6"/>
    <w:rsid w:val="64F74D09"/>
    <w:rsid w:val="650C3E2B"/>
    <w:rsid w:val="652C2B35"/>
    <w:rsid w:val="65300879"/>
    <w:rsid w:val="654574FA"/>
    <w:rsid w:val="655C33C8"/>
    <w:rsid w:val="65677ED6"/>
    <w:rsid w:val="657475ED"/>
    <w:rsid w:val="657879F8"/>
    <w:rsid w:val="65894ECA"/>
    <w:rsid w:val="65907CDB"/>
    <w:rsid w:val="65AB5476"/>
    <w:rsid w:val="65BD34E4"/>
    <w:rsid w:val="65D92FFB"/>
    <w:rsid w:val="65DB514B"/>
    <w:rsid w:val="65F93867"/>
    <w:rsid w:val="66051CDD"/>
    <w:rsid w:val="660D3428"/>
    <w:rsid w:val="663A29E6"/>
    <w:rsid w:val="663E26C5"/>
    <w:rsid w:val="664A44C0"/>
    <w:rsid w:val="66675445"/>
    <w:rsid w:val="66761BAB"/>
    <w:rsid w:val="66806322"/>
    <w:rsid w:val="6682214A"/>
    <w:rsid w:val="66883C2B"/>
    <w:rsid w:val="66924065"/>
    <w:rsid w:val="66A03201"/>
    <w:rsid w:val="66BD2C83"/>
    <w:rsid w:val="66C51A51"/>
    <w:rsid w:val="66D174A9"/>
    <w:rsid w:val="66D45912"/>
    <w:rsid w:val="67094679"/>
    <w:rsid w:val="671A055B"/>
    <w:rsid w:val="672100E8"/>
    <w:rsid w:val="67212B71"/>
    <w:rsid w:val="67246B11"/>
    <w:rsid w:val="672615D5"/>
    <w:rsid w:val="6732452B"/>
    <w:rsid w:val="67377826"/>
    <w:rsid w:val="673C3CAD"/>
    <w:rsid w:val="675F2115"/>
    <w:rsid w:val="67716090"/>
    <w:rsid w:val="67730946"/>
    <w:rsid w:val="67764E09"/>
    <w:rsid w:val="677A2131"/>
    <w:rsid w:val="67802545"/>
    <w:rsid w:val="6783022B"/>
    <w:rsid w:val="67862DA2"/>
    <w:rsid w:val="67937BD5"/>
    <w:rsid w:val="679C4DA1"/>
    <w:rsid w:val="67A83A4D"/>
    <w:rsid w:val="67A94B5F"/>
    <w:rsid w:val="67AF14DD"/>
    <w:rsid w:val="67B45EDD"/>
    <w:rsid w:val="680A1E2F"/>
    <w:rsid w:val="68180240"/>
    <w:rsid w:val="681B007F"/>
    <w:rsid w:val="682F4BF8"/>
    <w:rsid w:val="68396A4C"/>
    <w:rsid w:val="685D0300"/>
    <w:rsid w:val="68666E35"/>
    <w:rsid w:val="686E035D"/>
    <w:rsid w:val="687F6B59"/>
    <w:rsid w:val="68823492"/>
    <w:rsid w:val="68974E52"/>
    <w:rsid w:val="68A7536A"/>
    <w:rsid w:val="68B6661B"/>
    <w:rsid w:val="68C82F1D"/>
    <w:rsid w:val="68D0621A"/>
    <w:rsid w:val="68E673E8"/>
    <w:rsid w:val="68F0710F"/>
    <w:rsid w:val="68F914C1"/>
    <w:rsid w:val="690B7B41"/>
    <w:rsid w:val="691F0ECD"/>
    <w:rsid w:val="69370A57"/>
    <w:rsid w:val="69371BF2"/>
    <w:rsid w:val="69466A8E"/>
    <w:rsid w:val="694911E7"/>
    <w:rsid w:val="694E085D"/>
    <w:rsid w:val="69543278"/>
    <w:rsid w:val="696C584C"/>
    <w:rsid w:val="697446DB"/>
    <w:rsid w:val="6986790E"/>
    <w:rsid w:val="6987065C"/>
    <w:rsid w:val="698A2B7B"/>
    <w:rsid w:val="69A829AB"/>
    <w:rsid w:val="69BA36B8"/>
    <w:rsid w:val="69CF640B"/>
    <w:rsid w:val="6A264048"/>
    <w:rsid w:val="6A2C5751"/>
    <w:rsid w:val="6A34287A"/>
    <w:rsid w:val="6A3D422F"/>
    <w:rsid w:val="6A6A0D1B"/>
    <w:rsid w:val="6A82412A"/>
    <w:rsid w:val="6A831A23"/>
    <w:rsid w:val="6A8B17DB"/>
    <w:rsid w:val="6A8E095D"/>
    <w:rsid w:val="6A9076D8"/>
    <w:rsid w:val="6AB82A70"/>
    <w:rsid w:val="6ACC0E8A"/>
    <w:rsid w:val="6AD4582F"/>
    <w:rsid w:val="6AD66813"/>
    <w:rsid w:val="6ADC3A5C"/>
    <w:rsid w:val="6AE823FD"/>
    <w:rsid w:val="6AEC2503"/>
    <w:rsid w:val="6B171B5B"/>
    <w:rsid w:val="6B192F37"/>
    <w:rsid w:val="6B224ACD"/>
    <w:rsid w:val="6B234917"/>
    <w:rsid w:val="6B2F75DE"/>
    <w:rsid w:val="6B366322"/>
    <w:rsid w:val="6B381C98"/>
    <w:rsid w:val="6B547B21"/>
    <w:rsid w:val="6B56005C"/>
    <w:rsid w:val="6B56272E"/>
    <w:rsid w:val="6B582D9D"/>
    <w:rsid w:val="6B600FB4"/>
    <w:rsid w:val="6B612441"/>
    <w:rsid w:val="6B690776"/>
    <w:rsid w:val="6B7F1CA3"/>
    <w:rsid w:val="6B8969B7"/>
    <w:rsid w:val="6B8E56C6"/>
    <w:rsid w:val="6BAA4CEE"/>
    <w:rsid w:val="6BB70C08"/>
    <w:rsid w:val="6BBA7E1D"/>
    <w:rsid w:val="6BC22C95"/>
    <w:rsid w:val="6BC40672"/>
    <w:rsid w:val="6BC72FBA"/>
    <w:rsid w:val="6BC7786D"/>
    <w:rsid w:val="6BF17705"/>
    <w:rsid w:val="6C0164DA"/>
    <w:rsid w:val="6C0247B8"/>
    <w:rsid w:val="6C1278E9"/>
    <w:rsid w:val="6C19455D"/>
    <w:rsid w:val="6C33042D"/>
    <w:rsid w:val="6C69214A"/>
    <w:rsid w:val="6C715BFD"/>
    <w:rsid w:val="6C8F4A51"/>
    <w:rsid w:val="6C901DBA"/>
    <w:rsid w:val="6CAC5A14"/>
    <w:rsid w:val="6CBF194B"/>
    <w:rsid w:val="6CE16ECF"/>
    <w:rsid w:val="6CF93CD0"/>
    <w:rsid w:val="6D096504"/>
    <w:rsid w:val="6D0A24D6"/>
    <w:rsid w:val="6D105595"/>
    <w:rsid w:val="6D146289"/>
    <w:rsid w:val="6D223400"/>
    <w:rsid w:val="6D3709EA"/>
    <w:rsid w:val="6D4630E3"/>
    <w:rsid w:val="6D587F3A"/>
    <w:rsid w:val="6D6155FE"/>
    <w:rsid w:val="6D6F71D6"/>
    <w:rsid w:val="6D732B04"/>
    <w:rsid w:val="6D7C3CDA"/>
    <w:rsid w:val="6D992CD2"/>
    <w:rsid w:val="6DA75442"/>
    <w:rsid w:val="6DAE49F4"/>
    <w:rsid w:val="6DB0344D"/>
    <w:rsid w:val="6DB772CC"/>
    <w:rsid w:val="6DE34F5F"/>
    <w:rsid w:val="6DF30717"/>
    <w:rsid w:val="6DF51C0A"/>
    <w:rsid w:val="6DF60E38"/>
    <w:rsid w:val="6DFE523B"/>
    <w:rsid w:val="6E2A4B1E"/>
    <w:rsid w:val="6E467619"/>
    <w:rsid w:val="6E58688E"/>
    <w:rsid w:val="6E6A5336"/>
    <w:rsid w:val="6E812738"/>
    <w:rsid w:val="6E8C77C8"/>
    <w:rsid w:val="6EAD2C22"/>
    <w:rsid w:val="6EEA7273"/>
    <w:rsid w:val="6EEF6EC7"/>
    <w:rsid w:val="6EFB6B5F"/>
    <w:rsid w:val="6F053615"/>
    <w:rsid w:val="6F0A4EAA"/>
    <w:rsid w:val="6F1A4C1F"/>
    <w:rsid w:val="6F2C7E0B"/>
    <w:rsid w:val="6F336514"/>
    <w:rsid w:val="6F340CB7"/>
    <w:rsid w:val="6F3D39F3"/>
    <w:rsid w:val="6F3F702D"/>
    <w:rsid w:val="6F6176ED"/>
    <w:rsid w:val="6F6E7A5D"/>
    <w:rsid w:val="6F704222"/>
    <w:rsid w:val="6F866108"/>
    <w:rsid w:val="6F974F3F"/>
    <w:rsid w:val="6FA736C1"/>
    <w:rsid w:val="6FA87611"/>
    <w:rsid w:val="6FAC2C29"/>
    <w:rsid w:val="6FC203AD"/>
    <w:rsid w:val="6FC91EF9"/>
    <w:rsid w:val="6FCD4334"/>
    <w:rsid w:val="6FD631A2"/>
    <w:rsid w:val="6FDC1B5D"/>
    <w:rsid w:val="6FF84316"/>
    <w:rsid w:val="700F6583"/>
    <w:rsid w:val="70233893"/>
    <w:rsid w:val="702442A2"/>
    <w:rsid w:val="70274D94"/>
    <w:rsid w:val="703B2824"/>
    <w:rsid w:val="704239A0"/>
    <w:rsid w:val="704852F2"/>
    <w:rsid w:val="7058321A"/>
    <w:rsid w:val="705867EB"/>
    <w:rsid w:val="705B7DCC"/>
    <w:rsid w:val="706469AF"/>
    <w:rsid w:val="70683427"/>
    <w:rsid w:val="706A45C9"/>
    <w:rsid w:val="706A7DA0"/>
    <w:rsid w:val="70740D1F"/>
    <w:rsid w:val="70800A39"/>
    <w:rsid w:val="7080683C"/>
    <w:rsid w:val="708A086E"/>
    <w:rsid w:val="708B0E8C"/>
    <w:rsid w:val="709201F5"/>
    <w:rsid w:val="709303FB"/>
    <w:rsid w:val="70A070B5"/>
    <w:rsid w:val="70A16B92"/>
    <w:rsid w:val="70C233E9"/>
    <w:rsid w:val="70C317D8"/>
    <w:rsid w:val="71045497"/>
    <w:rsid w:val="710B5E90"/>
    <w:rsid w:val="71160E8F"/>
    <w:rsid w:val="71203B42"/>
    <w:rsid w:val="71244D52"/>
    <w:rsid w:val="712C7501"/>
    <w:rsid w:val="71373969"/>
    <w:rsid w:val="713B7C60"/>
    <w:rsid w:val="713C0EF8"/>
    <w:rsid w:val="714D70DE"/>
    <w:rsid w:val="71576FB7"/>
    <w:rsid w:val="716D793D"/>
    <w:rsid w:val="71791080"/>
    <w:rsid w:val="71802F2B"/>
    <w:rsid w:val="71825386"/>
    <w:rsid w:val="718815B1"/>
    <w:rsid w:val="718B4F79"/>
    <w:rsid w:val="718D1976"/>
    <w:rsid w:val="71AA3797"/>
    <w:rsid w:val="71B43EF8"/>
    <w:rsid w:val="71BD3749"/>
    <w:rsid w:val="71BE0C71"/>
    <w:rsid w:val="71D63EF6"/>
    <w:rsid w:val="71D702FA"/>
    <w:rsid w:val="71DC0204"/>
    <w:rsid w:val="71F81E83"/>
    <w:rsid w:val="7200429C"/>
    <w:rsid w:val="72036C17"/>
    <w:rsid w:val="721A3665"/>
    <w:rsid w:val="721A6215"/>
    <w:rsid w:val="72264AEB"/>
    <w:rsid w:val="7231243D"/>
    <w:rsid w:val="723601DA"/>
    <w:rsid w:val="72464423"/>
    <w:rsid w:val="72481A77"/>
    <w:rsid w:val="725567DF"/>
    <w:rsid w:val="725C3AB1"/>
    <w:rsid w:val="726A23CA"/>
    <w:rsid w:val="72811376"/>
    <w:rsid w:val="72844AC6"/>
    <w:rsid w:val="72B565D0"/>
    <w:rsid w:val="72CE0B40"/>
    <w:rsid w:val="72DB5CE3"/>
    <w:rsid w:val="72DC6A60"/>
    <w:rsid w:val="72DE4B3F"/>
    <w:rsid w:val="72E558B6"/>
    <w:rsid w:val="72FA051B"/>
    <w:rsid w:val="730078F1"/>
    <w:rsid w:val="730D0747"/>
    <w:rsid w:val="732B7B35"/>
    <w:rsid w:val="73372A63"/>
    <w:rsid w:val="73407BC5"/>
    <w:rsid w:val="73482545"/>
    <w:rsid w:val="734A1BFE"/>
    <w:rsid w:val="73503285"/>
    <w:rsid w:val="73575A78"/>
    <w:rsid w:val="73613E0D"/>
    <w:rsid w:val="7380735F"/>
    <w:rsid w:val="738870FD"/>
    <w:rsid w:val="738901C5"/>
    <w:rsid w:val="739B6188"/>
    <w:rsid w:val="739F4907"/>
    <w:rsid w:val="73A07473"/>
    <w:rsid w:val="73AE45A6"/>
    <w:rsid w:val="73C5287A"/>
    <w:rsid w:val="73C723AB"/>
    <w:rsid w:val="73C97FAB"/>
    <w:rsid w:val="73D34403"/>
    <w:rsid w:val="73FF08C9"/>
    <w:rsid w:val="741A4E28"/>
    <w:rsid w:val="742510CB"/>
    <w:rsid w:val="743E5DBD"/>
    <w:rsid w:val="74405B40"/>
    <w:rsid w:val="74535F36"/>
    <w:rsid w:val="748D2858"/>
    <w:rsid w:val="74AA24F2"/>
    <w:rsid w:val="74AF0B33"/>
    <w:rsid w:val="74B36B7C"/>
    <w:rsid w:val="74B81CC3"/>
    <w:rsid w:val="74BE7835"/>
    <w:rsid w:val="74C77609"/>
    <w:rsid w:val="74CF1570"/>
    <w:rsid w:val="74D976DE"/>
    <w:rsid w:val="74DE0BAF"/>
    <w:rsid w:val="74EE1BF9"/>
    <w:rsid w:val="74F63CEA"/>
    <w:rsid w:val="74FC060E"/>
    <w:rsid w:val="750B6E60"/>
    <w:rsid w:val="751E0196"/>
    <w:rsid w:val="752F1029"/>
    <w:rsid w:val="75385905"/>
    <w:rsid w:val="75532B0E"/>
    <w:rsid w:val="756F5DCC"/>
    <w:rsid w:val="7579042A"/>
    <w:rsid w:val="75A60B56"/>
    <w:rsid w:val="75B40703"/>
    <w:rsid w:val="75D20021"/>
    <w:rsid w:val="75D74881"/>
    <w:rsid w:val="75E419CB"/>
    <w:rsid w:val="75E43C64"/>
    <w:rsid w:val="75F36C85"/>
    <w:rsid w:val="760E457F"/>
    <w:rsid w:val="761E6C32"/>
    <w:rsid w:val="762C5F4B"/>
    <w:rsid w:val="762D5B7E"/>
    <w:rsid w:val="763F4E4E"/>
    <w:rsid w:val="76471023"/>
    <w:rsid w:val="7650741D"/>
    <w:rsid w:val="767513F2"/>
    <w:rsid w:val="767B4912"/>
    <w:rsid w:val="76A8356C"/>
    <w:rsid w:val="76A86FB6"/>
    <w:rsid w:val="76AF44E6"/>
    <w:rsid w:val="76B97FF6"/>
    <w:rsid w:val="76BA7C2C"/>
    <w:rsid w:val="76C24891"/>
    <w:rsid w:val="76D032FD"/>
    <w:rsid w:val="76F072F4"/>
    <w:rsid w:val="77040571"/>
    <w:rsid w:val="77051536"/>
    <w:rsid w:val="77217A61"/>
    <w:rsid w:val="772A382C"/>
    <w:rsid w:val="772C3463"/>
    <w:rsid w:val="775F716E"/>
    <w:rsid w:val="776B6E04"/>
    <w:rsid w:val="77852BC5"/>
    <w:rsid w:val="77926DA1"/>
    <w:rsid w:val="77B64D5C"/>
    <w:rsid w:val="77C24B7C"/>
    <w:rsid w:val="77C503F7"/>
    <w:rsid w:val="77D36C36"/>
    <w:rsid w:val="77DB783E"/>
    <w:rsid w:val="77EB701A"/>
    <w:rsid w:val="77F138DD"/>
    <w:rsid w:val="77F41BCB"/>
    <w:rsid w:val="77F44D58"/>
    <w:rsid w:val="78144BB1"/>
    <w:rsid w:val="781C0F60"/>
    <w:rsid w:val="78225850"/>
    <w:rsid w:val="782A6959"/>
    <w:rsid w:val="7831072A"/>
    <w:rsid w:val="78381F3A"/>
    <w:rsid w:val="783C6717"/>
    <w:rsid w:val="783E2E48"/>
    <w:rsid w:val="783E65F4"/>
    <w:rsid w:val="784B589E"/>
    <w:rsid w:val="785527E5"/>
    <w:rsid w:val="785E6B17"/>
    <w:rsid w:val="785F0C41"/>
    <w:rsid w:val="785F4C77"/>
    <w:rsid w:val="78644BAF"/>
    <w:rsid w:val="78713D6C"/>
    <w:rsid w:val="787410CD"/>
    <w:rsid w:val="78881C3A"/>
    <w:rsid w:val="78A9579E"/>
    <w:rsid w:val="78AC337A"/>
    <w:rsid w:val="78C83228"/>
    <w:rsid w:val="78CF0338"/>
    <w:rsid w:val="78E84D4A"/>
    <w:rsid w:val="78FE694E"/>
    <w:rsid w:val="790B2C86"/>
    <w:rsid w:val="790E2B06"/>
    <w:rsid w:val="792356A7"/>
    <w:rsid w:val="793458D0"/>
    <w:rsid w:val="79412A82"/>
    <w:rsid w:val="79572E5B"/>
    <w:rsid w:val="79597AEE"/>
    <w:rsid w:val="795A2C96"/>
    <w:rsid w:val="796C4873"/>
    <w:rsid w:val="79710098"/>
    <w:rsid w:val="797B304E"/>
    <w:rsid w:val="798F5212"/>
    <w:rsid w:val="79920F04"/>
    <w:rsid w:val="79925853"/>
    <w:rsid w:val="79A26669"/>
    <w:rsid w:val="79AD7924"/>
    <w:rsid w:val="79AF1886"/>
    <w:rsid w:val="79B729B5"/>
    <w:rsid w:val="79C705B4"/>
    <w:rsid w:val="79DB739F"/>
    <w:rsid w:val="79E05C94"/>
    <w:rsid w:val="79EE761F"/>
    <w:rsid w:val="79F04279"/>
    <w:rsid w:val="79F566AB"/>
    <w:rsid w:val="7A1126E1"/>
    <w:rsid w:val="7A161B83"/>
    <w:rsid w:val="7A1E20DD"/>
    <w:rsid w:val="7A433413"/>
    <w:rsid w:val="7A4415E5"/>
    <w:rsid w:val="7A500DDD"/>
    <w:rsid w:val="7A5267D4"/>
    <w:rsid w:val="7A5311BD"/>
    <w:rsid w:val="7A553BB5"/>
    <w:rsid w:val="7A5845E2"/>
    <w:rsid w:val="7A6805D6"/>
    <w:rsid w:val="7A74731A"/>
    <w:rsid w:val="7A843BD9"/>
    <w:rsid w:val="7A861982"/>
    <w:rsid w:val="7A9F230C"/>
    <w:rsid w:val="7AA07A95"/>
    <w:rsid w:val="7AAC29A1"/>
    <w:rsid w:val="7AAC3E76"/>
    <w:rsid w:val="7ABB71CF"/>
    <w:rsid w:val="7AC67E0E"/>
    <w:rsid w:val="7AC71CC9"/>
    <w:rsid w:val="7AC7277E"/>
    <w:rsid w:val="7ACB0ACD"/>
    <w:rsid w:val="7AD024FE"/>
    <w:rsid w:val="7AD31F6B"/>
    <w:rsid w:val="7AEB1997"/>
    <w:rsid w:val="7AF4167E"/>
    <w:rsid w:val="7B1B3032"/>
    <w:rsid w:val="7B612DA4"/>
    <w:rsid w:val="7B79499A"/>
    <w:rsid w:val="7B7F47F2"/>
    <w:rsid w:val="7BB50542"/>
    <w:rsid w:val="7BC27BD5"/>
    <w:rsid w:val="7BC37C36"/>
    <w:rsid w:val="7BFE0788"/>
    <w:rsid w:val="7C013DA1"/>
    <w:rsid w:val="7C016F2E"/>
    <w:rsid w:val="7C0541ED"/>
    <w:rsid w:val="7C0A74A4"/>
    <w:rsid w:val="7C20037B"/>
    <w:rsid w:val="7C24424D"/>
    <w:rsid w:val="7C3300F1"/>
    <w:rsid w:val="7C46104B"/>
    <w:rsid w:val="7C5402C1"/>
    <w:rsid w:val="7C626211"/>
    <w:rsid w:val="7C650B8B"/>
    <w:rsid w:val="7C6571F5"/>
    <w:rsid w:val="7C677E85"/>
    <w:rsid w:val="7C6B687D"/>
    <w:rsid w:val="7C770653"/>
    <w:rsid w:val="7C7E7E8E"/>
    <w:rsid w:val="7CA7507B"/>
    <w:rsid w:val="7CB1729E"/>
    <w:rsid w:val="7CBA4C2B"/>
    <w:rsid w:val="7CC1362F"/>
    <w:rsid w:val="7CD108BB"/>
    <w:rsid w:val="7CDA05B6"/>
    <w:rsid w:val="7CF4612C"/>
    <w:rsid w:val="7D0A125A"/>
    <w:rsid w:val="7D1237FF"/>
    <w:rsid w:val="7D244ED8"/>
    <w:rsid w:val="7D292807"/>
    <w:rsid w:val="7D2D18F1"/>
    <w:rsid w:val="7D540F70"/>
    <w:rsid w:val="7D592737"/>
    <w:rsid w:val="7D606A4B"/>
    <w:rsid w:val="7D75701A"/>
    <w:rsid w:val="7D886F81"/>
    <w:rsid w:val="7D926C70"/>
    <w:rsid w:val="7DA6389C"/>
    <w:rsid w:val="7DA800CD"/>
    <w:rsid w:val="7DAA3F5D"/>
    <w:rsid w:val="7DB220FB"/>
    <w:rsid w:val="7DBB23B4"/>
    <w:rsid w:val="7DBC33B9"/>
    <w:rsid w:val="7DBF7B2B"/>
    <w:rsid w:val="7DCA5190"/>
    <w:rsid w:val="7DCE3A7D"/>
    <w:rsid w:val="7DD617D6"/>
    <w:rsid w:val="7DD64B0E"/>
    <w:rsid w:val="7DEF49F9"/>
    <w:rsid w:val="7DF80578"/>
    <w:rsid w:val="7DFC181B"/>
    <w:rsid w:val="7E1B7C0A"/>
    <w:rsid w:val="7E1C2E1E"/>
    <w:rsid w:val="7E1D7E76"/>
    <w:rsid w:val="7E343458"/>
    <w:rsid w:val="7E6E1132"/>
    <w:rsid w:val="7E84154B"/>
    <w:rsid w:val="7E960E54"/>
    <w:rsid w:val="7E9B0357"/>
    <w:rsid w:val="7EB8436F"/>
    <w:rsid w:val="7EC9171A"/>
    <w:rsid w:val="7ED01843"/>
    <w:rsid w:val="7EE027E3"/>
    <w:rsid w:val="7EE8437A"/>
    <w:rsid w:val="7EEA36B3"/>
    <w:rsid w:val="7EEB4CE7"/>
    <w:rsid w:val="7EEE00B8"/>
    <w:rsid w:val="7F015D5B"/>
    <w:rsid w:val="7F0D39ED"/>
    <w:rsid w:val="7F202103"/>
    <w:rsid w:val="7F3C5752"/>
    <w:rsid w:val="7F4A18B2"/>
    <w:rsid w:val="7F4B281C"/>
    <w:rsid w:val="7F4F171C"/>
    <w:rsid w:val="7F544EEA"/>
    <w:rsid w:val="7F586DED"/>
    <w:rsid w:val="7F5B6A62"/>
    <w:rsid w:val="7F9678EC"/>
    <w:rsid w:val="7FBB2C67"/>
    <w:rsid w:val="7FD53C3B"/>
    <w:rsid w:val="7FD73D15"/>
    <w:rsid w:val="7FE51A8B"/>
    <w:rsid w:val="7FE836FE"/>
    <w:rsid w:val="7FFE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1CA0"/>
  <w15:docId w15:val="{E90BEB29-89A4-4726-838A-C9B307B8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unhideWhenUsed/>
    <w:qFormat/>
    <w:pPr>
      <w:spacing w:after="120"/>
    </w:pPr>
  </w:style>
  <w:style w:type="paragraph" w:styleId="a7">
    <w:name w:val="Balloon Text"/>
    <w:basedOn w:val="a"/>
    <w:link w:val="a8"/>
    <w:uiPriority w:val="99"/>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unhideWhenUsed/>
    <w:qFormat/>
    <w:pPr>
      <w:spacing w:beforeAutospacing="1" w:after="100" w:afterAutospacing="1"/>
    </w:pPr>
    <w:rPr>
      <w:rFonts w:cs="Times New Roman"/>
      <w:kern w:val="0"/>
      <w:sz w:val="24"/>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rPr>
  </w:style>
  <w:style w:type="character" w:styleId="af2">
    <w:name w:val="annotation reference"/>
    <w:uiPriority w:val="99"/>
    <w:unhideWhenUsed/>
    <w:qFormat/>
    <w:rPr>
      <w:sz w:val="21"/>
      <w:szCs w:val="21"/>
    </w:rPr>
  </w:style>
  <w:style w:type="paragraph" w:customStyle="1" w:styleId="Default">
    <w:name w:val="Default"/>
    <w:unhideWhenUsed/>
    <w:qFormat/>
    <w:pPr>
      <w:widowControl w:val="0"/>
      <w:autoSpaceDE w:val="0"/>
      <w:autoSpaceDN w:val="0"/>
      <w:adjustRightInd w:val="0"/>
    </w:pPr>
    <w:rPr>
      <w:rFonts w:ascii="宋体" w:hAnsi="宋体" w:hint="eastAsia"/>
      <w:color w:val="000000"/>
      <w:sz w:val="24"/>
    </w:rPr>
  </w:style>
  <w:style w:type="character" w:customStyle="1" w:styleId="30">
    <w:name w:val="标题 3 字符"/>
    <w:link w:val="3"/>
    <w:uiPriority w:val="9"/>
    <w:qFormat/>
    <w:rPr>
      <w:rFonts w:ascii="Calibri" w:eastAsia="宋体" w:hAnsi="Calibri" w:cs="Times New Roman"/>
      <w:b/>
      <w:bCs/>
      <w:sz w:val="32"/>
      <w:szCs w:val="32"/>
    </w:rPr>
  </w:style>
  <w:style w:type="character" w:customStyle="1" w:styleId="a4">
    <w:name w:val="批注文字 字符"/>
    <w:link w:val="a3"/>
    <w:uiPriority w:val="99"/>
    <w:semiHidden/>
    <w:qFormat/>
    <w:rPr>
      <w:rFonts w:ascii="Calibri" w:eastAsia="Calibri" w:hAnsi="Calibri" w:cs="Calibri"/>
      <w:color w:val="000000"/>
      <w:kern w:val="2"/>
      <w:sz w:val="22"/>
      <w:szCs w:val="22"/>
    </w:rPr>
  </w:style>
  <w:style w:type="character" w:customStyle="1" w:styleId="a8">
    <w:name w:val="批注框文本 字符"/>
    <w:link w:val="a7"/>
    <w:uiPriority w:val="99"/>
    <w:semiHidden/>
    <w:qFormat/>
    <w:rPr>
      <w:rFonts w:ascii="Calibri" w:eastAsia="Calibri" w:hAnsi="Calibri" w:cs="Calibri"/>
      <w:color w:val="000000"/>
      <w:kern w:val="2"/>
      <w:sz w:val="18"/>
      <w:szCs w:val="18"/>
    </w:rPr>
  </w:style>
  <w:style w:type="character" w:customStyle="1" w:styleId="aa">
    <w:name w:val="页脚 字符"/>
    <w:link w:val="a9"/>
    <w:uiPriority w:val="99"/>
    <w:qFormat/>
    <w:rPr>
      <w:rFonts w:ascii="Calibri" w:eastAsia="Calibri" w:hAnsi="Calibri" w:cs="Calibri"/>
      <w:color w:val="000000"/>
      <w:sz w:val="18"/>
      <w:szCs w:val="18"/>
    </w:rPr>
  </w:style>
  <w:style w:type="character" w:customStyle="1" w:styleId="ac">
    <w:name w:val="页眉 字符"/>
    <w:link w:val="ab"/>
    <w:uiPriority w:val="99"/>
    <w:qFormat/>
    <w:rPr>
      <w:rFonts w:ascii="Calibri" w:eastAsia="Calibri" w:hAnsi="Calibri" w:cs="Calibri"/>
      <w:color w:val="000000"/>
      <w:sz w:val="18"/>
      <w:szCs w:val="18"/>
    </w:rPr>
  </w:style>
  <w:style w:type="character" w:customStyle="1" w:styleId="af">
    <w:name w:val="批注主题 字符"/>
    <w:link w:val="ae"/>
    <w:uiPriority w:val="99"/>
    <w:semiHidden/>
    <w:qFormat/>
    <w:rPr>
      <w:rFonts w:ascii="Calibri" w:eastAsia="Calibri" w:hAnsi="Calibri" w:cs="Calibri"/>
      <w:b/>
      <w:bCs/>
      <w:color w:val="000000"/>
      <w:kern w:val="2"/>
      <w:sz w:val="22"/>
      <w:szCs w:val="22"/>
    </w:rPr>
  </w:style>
  <w:style w:type="paragraph" w:customStyle="1" w:styleId="1">
    <w:name w:val="正文文本首行缩进1"/>
    <w:basedOn w:val="a5"/>
    <w:uiPriority w:val="99"/>
    <w:unhideWhenUsed/>
    <w:qFormat/>
    <w:pPr>
      <w:autoSpaceDN w:val="0"/>
      <w:spacing w:after="0" w:line="360" w:lineRule="auto"/>
      <w:ind w:firstLineChars="100" w:firstLine="420"/>
    </w:pPr>
    <w:rPr>
      <w:rFonts w:ascii="宋体" w:hAnsi="宋体"/>
      <w:kern w:val="0"/>
      <w:sz w:val="20"/>
      <w:szCs w:val="20"/>
    </w:rPr>
  </w:style>
  <w:style w:type="table" w:customStyle="1" w:styleId="TableGrid">
    <w:name w:val="TableGrid"/>
    <w:qFormat/>
    <w:tblPr>
      <w:tblCellMar>
        <w:top w:w="0" w:type="dxa"/>
        <w:left w:w="0" w:type="dxa"/>
        <w:bottom w:w="0" w:type="dxa"/>
        <w:right w:w="0" w:type="dxa"/>
      </w:tblCellMar>
    </w:tblPr>
  </w:style>
  <w:style w:type="paragraph" w:customStyle="1" w:styleId="Style28">
    <w:name w:val="_Style 28"/>
    <w:basedOn w:val="a5"/>
    <w:next w:val="1"/>
    <w:qFormat/>
    <w:pPr>
      <w:autoSpaceDN w:val="0"/>
      <w:spacing w:after="0" w:line="360" w:lineRule="auto"/>
      <w:ind w:firstLineChars="100" w:firstLine="420"/>
    </w:pPr>
    <w:rPr>
      <w:rFonts w:ascii="宋体" w:hAnsi="宋体"/>
      <w:kern w:val="0"/>
      <w:sz w:val="20"/>
      <w:szCs w:val="20"/>
    </w:rPr>
  </w:style>
  <w:style w:type="paragraph" w:customStyle="1" w:styleId="Style27">
    <w:name w:val="_Style 27"/>
    <w:basedOn w:val="a5"/>
    <w:next w:val="1"/>
    <w:qFormat/>
    <w:pPr>
      <w:autoSpaceDN w:val="0"/>
      <w:spacing w:after="0" w:line="360" w:lineRule="auto"/>
      <w:ind w:firstLineChars="100" w:firstLine="420"/>
    </w:pPr>
    <w:rPr>
      <w:rFonts w:ascii="宋体" w:hAnsi="宋体"/>
      <w:kern w:val="0"/>
      <w:sz w:val="20"/>
      <w:szCs w:val="20"/>
    </w:rPr>
  </w:style>
  <w:style w:type="paragraph" w:customStyle="1" w:styleId="10">
    <w:name w:val="无间隔1"/>
    <w:next w:val="Default"/>
    <w:uiPriority w:val="1"/>
    <w:qFormat/>
    <w:pPr>
      <w:widowControl w:val="0"/>
      <w:spacing w:line="300" w:lineRule="auto"/>
      <w:contextualSpacing/>
      <w:jc w:val="both"/>
    </w:pPr>
    <w:rPr>
      <w:kern w:val="2"/>
      <w:sz w:val="21"/>
      <w:szCs w:val="24"/>
    </w:rPr>
  </w:style>
  <w:style w:type="paragraph" w:customStyle="1" w:styleId="Style50">
    <w:name w:val="_Style 50"/>
    <w:qFormat/>
    <w:pPr>
      <w:widowControl w:val="0"/>
      <w:jc w:val="both"/>
    </w:pPr>
    <w:rPr>
      <w:rFonts w:ascii="Calibri" w:hAnsi="Calibri"/>
      <w:kern w:val="2"/>
      <w:sz w:val="21"/>
      <w:szCs w:val="21"/>
    </w:rPr>
  </w:style>
  <w:style w:type="paragraph" w:customStyle="1" w:styleId="11">
    <w:name w:val="列出段落1"/>
    <w:basedOn w:val="a"/>
    <w:uiPriority w:val="34"/>
    <w:qFormat/>
    <w:pPr>
      <w:ind w:firstLineChars="200" w:firstLine="420"/>
    </w:pPr>
    <w:rPr>
      <w:rFonts w:ascii="宋体" w:hAnsi="宋体" w:cs="宋体"/>
      <w:kern w:val="0"/>
      <w:sz w:val="24"/>
      <w:szCs w:val="24"/>
    </w:rPr>
  </w:style>
  <w:style w:type="paragraph" w:customStyle="1" w:styleId="Style194">
    <w:name w:val="_Style 194"/>
    <w:qFormat/>
    <w:rPr>
      <w:rFonts w:ascii="宋体" w:hAnsi="宋体" w:cs="宋体"/>
      <w:sz w:val="21"/>
      <w:szCs w:val="24"/>
    </w:rPr>
  </w:style>
  <w:style w:type="paragraph" w:customStyle="1" w:styleId="12">
    <w:name w:val="列表段落1"/>
    <w:basedOn w:val="a"/>
    <w:uiPriority w:val="34"/>
    <w:qFormat/>
    <w:pPr>
      <w:widowControl w:val="0"/>
      <w:spacing w:after="0" w:line="240" w:lineRule="auto"/>
      <w:ind w:firstLineChars="200" w:firstLine="420"/>
      <w:jc w:val="both"/>
    </w:pPr>
    <w:rPr>
      <w:rFonts w:ascii="等线" w:eastAsia="等线" w:hAnsi="等线" w:cs="Times New Roman"/>
      <w:color w:val="auto"/>
      <w:sz w:val="21"/>
    </w:rPr>
  </w:style>
  <w:style w:type="character" w:customStyle="1" w:styleId="a6">
    <w:name w:val="正文文本 字符"/>
    <w:basedOn w:val="a0"/>
    <w:link w:val="a5"/>
    <w:uiPriority w:val="99"/>
    <w:qFormat/>
    <w:rPr>
      <w:rFonts w:ascii="Calibri" w:eastAsia="Calibri" w:hAnsi="Calibri" w:cs="Calibri"/>
      <w:color w:val="000000"/>
      <w:kern w:val="2"/>
      <w:sz w:val="22"/>
      <w:szCs w:val="22"/>
    </w:rPr>
  </w:style>
  <w:style w:type="paragraph" w:customStyle="1" w:styleId="af3">
    <w:name w:val="图表题注"/>
    <w:basedOn w:val="a"/>
    <w:next w:val="a"/>
    <w:qFormat/>
    <w:pPr>
      <w:keepNext/>
      <w:pBdr>
        <w:top w:val="single" w:sz="4" w:space="1" w:color="CC0000"/>
      </w:pBdr>
      <w:spacing w:before="240" w:after="120"/>
    </w:pPr>
    <w:rPr>
      <w:rFonts w:eastAsia="方正正中黑简体"/>
      <w:color w:val="CC0000"/>
      <w:sz w:val="18"/>
      <w:szCs w:val="24"/>
    </w:rPr>
  </w:style>
  <w:style w:type="paragraph" w:customStyle="1" w:styleId="af4">
    <w:name w:val="内页正文"/>
    <w:qFormat/>
    <w:locked/>
    <w:pPr>
      <w:suppressAutoHyphens/>
      <w:spacing w:after="120"/>
      <w:jc w:val="both"/>
    </w:pPr>
    <w:rPr>
      <w:rFonts w:ascii="Arial" w:eastAsia="方正正纤黑简体" w:hAnsi="Arial"/>
      <w:color w:val="000000"/>
      <w:sz w:val="18"/>
      <w:szCs w:val="18"/>
    </w:rPr>
  </w:style>
  <w:style w:type="paragraph" w:styleId="af5">
    <w:name w:val="List Paragraph"/>
    <w:basedOn w:val="a"/>
    <w:uiPriority w:val="99"/>
    <w:qFormat/>
    <w:pPr>
      <w:ind w:firstLineChars="200" w:firstLine="420"/>
    </w:pPr>
  </w:style>
  <w:style w:type="paragraph" w:customStyle="1" w:styleId="af6">
    <w:name w:val="尚普正文"/>
    <w:basedOn w:val="a"/>
    <w:link w:val="af7"/>
    <w:qFormat/>
    <w:pPr>
      <w:widowControl w:val="0"/>
      <w:adjustRightInd w:val="0"/>
      <w:snapToGrid w:val="0"/>
      <w:spacing w:after="0" w:line="360" w:lineRule="auto"/>
      <w:ind w:firstLineChars="200" w:firstLine="200"/>
      <w:jc w:val="both"/>
    </w:pPr>
    <w:rPr>
      <w:rFonts w:ascii="微软雅黑" w:eastAsia="微软雅黑" w:hAnsi="微软雅黑" w:cs="黑体"/>
      <w:color w:val="000000" w:themeColor="text1"/>
      <w:sz w:val="21"/>
      <w:szCs w:val="21"/>
    </w:rPr>
  </w:style>
  <w:style w:type="character" w:customStyle="1" w:styleId="af7">
    <w:name w:val="尚普正文 字符"/>
    <w:basedOn w:val="a0"/>
    <w:link w:val="af6"/>
    <w:qFormat/>
    <w:rPr>
      <w:rFonts w:ascii="微软雅黑" w:eastAsia="微软雅黑" w:hAnsi="微软雅黑" w:cs="黑体"/>
      <w:color w:val="000000" w:themeColor="text1"/>
      <w:kern w:val="2"/>
      <w:sz w:val="21"/>
      <w:szCs w:val="21"/>
    </w:rPr>
  </w:style>
  <w:style w:type="paragraph" w:customStyle="1" w:styleId="13">
    <w:name w:val="修订1"/>
    <w:hidden/>
    <w:uiPriority w:val="99"/>
    <w:semiHidden/>
    <w:qFormat/>
    <w:rPr>
      <w:rFonts w:ascii="Calibri" w:eastAsia="Calibri" w:hAnsi="Calibri" w:cs="Calibri"/>
      <w:color w:val="000000"/>
      <w:kern w:val="2"/>
      <w:sz w:val="22"/>
      <w:szCs w:val="22"/>
    </w:rPr>
  </w:style>
  <w:style w:type="paragraph" w:customStyle="1" w:styleId="005">
    <w:name w:val="005正文"/>
    <w:link w:val="005Char"/>
    <w:qFormat/>
    <w:pPr>
      <w:widowControl w:val="0"/>
      <w:spacing w:beforeLines="50" w:before="50" w:line="360" w:lineRule="auto"/>
      <w:ind w:firstLineChars="200" w:firstLine="200"/>
      <w:jc w:val="both"/>
    </w:pPr>
    <w:rPr>
      <w:kern w:val="2"/>
      <w:sz w:val="24"/>
      <w:szCs w:val="22"/>
    </w:rPr>
  </w:style>
  <w:style w:type="character" w:customStyle="1" w:styleId="005Char">
    <w:name w:val="005正文 Char"/>
    <w:link w:val="005"/>
    <w:qFormat/>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dshow.sseinf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4</Pages>
  <Words>400</Words>
  <Characters>2286</Characters>
  <Application>Microsoft Office Word</Application>
  <DocSecurity>0</DocSecurity>
  <Lines>19</Lines>
  <Paragraphs>5</Paragraphs>
  <ScaleCrop>false</ScaleCrop>
  <Company>QN</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HYC_财务部_任艺男</dc:creator>
  <cp:lastModifiedBy>yaqian liu</cp:lastModifiedBy>
  <cp:revision>661</cp:revision>
  <cp:lastPrinted>2021-05-31T08:52:00Z</cp:lastPrinted>
  <dcterms:created xsi:type="dcterms:W3CDTF">2022-05-06T06:30:00Z</dcterms:created>
  <dcterms:modified xsi:type="dcterms:W3CDTF">2025-09-08T07:47:00Z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8043182DBFE446869845894F6C2353B7</vt:lpwstr>
  </property>
</Properties>
</file>