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F002D">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603559</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ST通脉</w:t>
      </w:r>
    </w:p>
    <w:p w14:paraId="3F033CA2">
      <w:pPr>
        <w:spacing w:line="240" w:lineRule="auto"/>
        <w:jc w:val="center"/>
        <w:rPr>
          <w:rFonts w:hint="eastAsia" w:ascii="宋体" w:hAnsi="宋体" w:eastAsia="宋体" w:cs="宋体"/>
          <w:b/>
          <w:bCs/>
          <w:sz w:val="44"/>
          <w:szCs w:val="44"/>
        </w:rPr>
      </w:pPr>
    </w:p>
    <w:p w14:paraId="75498C47">
      <w:pPr>
        <w:spacing w:line="360" w:lineRule="auto"/>
        <w:jc w:val="center"/>
        <w:rPr>
          <w:rFonts w:ascii="宋体" w:hAnsi="宋体" w:eastAsia="宋体" w:cs="宋体"/>
          <w:b/>
          <w:bCs/>
          <w:sz w:val="36"/>
          <w:szCs w:val="36"/>
        </w:rPr>
      </w:pPr>
      <w:r>
        <w:rPr>
          <w:rFonts w:hint="eastAsia" w:ascii="宋体" w:hAnsi="宋体" w:eastAsia="宋体" w:cs="宋体"/>
          <w:b/>
          <w:bCs/>
          <w:sz w:val="36"/>
          <w:szCs w:val="36"/>
        </w:rPr>
        <w:t>中通国脉通信股份有限公司</w:t>
      </w:r>
    </w:p>
    <w:p w14:paraId="3D549D12">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投资者关系活动记录表</w:t>
      </w:r>
    </w:p>
    <w:p w14:paraId="60067516">
      <w:pPr>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2025</w:t>
      </w:r>
      <w:r>
        <w:rPr>
          <w:rFonts w:hint="eastAsia" w:ascii="宋体" w:hAnsi="宋体" w:eastAsia="宋体" w:cs="宋体"/>
          <w:sz w:val="20"/>
          <w:szCs w:val="20"/>
          <w:lang w:val="en-US" w:eastAsia="zh-CN"/>
        </w:rPr>
        <w:t>-003</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1E694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vAlign w:val="center"/>
          </w:tcPr>
          <w:p w14:paraId="15C7A837">
            <w:pPr>
              <w:pStyle w:val="12"/>
              <w:spacing w:before="1"/>
              <w:jc w:val="center"/>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77EAD9CC">
            <w:pPr>
              <w:pStyle w:val="12"/>
              <w:spacing w:before="7"/>
              <w:rPr>
                <w:rFonts w:ascii="宋体" w:hAnsi="宋体" w:eastAsia="宋体" w:cs="宋体"/>
                <w:sz w:val="20"/>
                <w:szCs w:val="20"/>
              </w:rPr>
            </w:pPr>
          </w:p>
          <w:p w14:paraId="02403CCC">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66E6AE78">
            <w:pPr>
              <w:pStyle w:val="12"/>
              <w:spacing w:before="11"/>
              <w:rPr>
                <w:rFonts w:ascii="宋体" w:hAnsi="宋体" w:eastAsia="宋体" w:cs="宋体"/>
                <w:sz w:val="20"/>
                <w:szCs w:val="20"/>
              </w:rPr>
            </w:pPr>
          </w:p>
          <w:p w14:paraId="7236EF87">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1FABDAE0">
            <w:pPr>
              <w:pStyle w:val="12"/>
              <w:spacing w:before="8"/>
              <w:rPr>
                <w:rFonts w:ascii="宋体" w:hAnsi="宋体" w:eastAsia="宋体" w:cs="宋体"/>
                <w:sz w:val="20"/>
                <w:szCs w:val="20"/>
              </w:rPr>
            </w:pPr>
          </w:p>
          <w:p w14:paraId="618B9FFB">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0B38F048">
            <w:pPr>
              <w:pStyle w:val="12"/>
              <w:spacing w:before="8"/>
              <w:rPr>
                <w:rFonts w:ascii="宋体" w:hAnsi="宋体" w:eastAsia="宋体" w:cs="宋体"/>
                <w:sz w:val="20"/>
                <w:szCs w:val="20"/>
              </w:rPr>
            </w:pPr>
          </w:p>
          <w:p w14:paraId="61D5A68A">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25D7BE7B">
            <w:pPr>
              <w:pStyle w:val="12"/>
              <w:spacing w:before="11"/>
              <w:rPr>
                <w:rFonts w:ascii="宋体" w:hAnsi="宋体" w:eastAsia="宋体" w:cs="宋体"/>
                <w:sz w:val="20"/>
                <w:szCs w:val="20"/>
              </w:rPr>
            </w:pPr>
          </w:p>
          <w:p w14:paraId="429A4F3F">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360E5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0E0B4B38">
            <w:pPr>
              <w:pStyle w:val="12"/>
              <w:spacing w:line="560" w:lineRule="exact"/>
              <w:ind w:left="107" w:right="96"/>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26A4FA02">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left"/>
              <w:textAlignment w:val="auto"/>
              <w:rPr>
                <w:rFonts w:hint="default" w:eastAsia="宋体" w:cs="宋体" w:asciiTheme="minorEastAsia" w:hAnsiTheme="minorEastAsia"/>
                <w:sz w:val="20"/>
                <w:szCs w:val="20"/>
                <w:lang w:val="en-US" w:eastAsia="zh-CN"/>
              </w:rPr>
            </w:pPr>
            <w:r>
              <w:rPr>
                <w:rFonts w:hint="eastAsia" w:cs="宋体" w:asciiTheme="minorEastAsia" w:hAnsiTheme="minorEastAsia" w:eastAsiaTheme="minorEastAsia"/>
                <w:sz w:val="20"/>
                <w:szCs w:val="20"/>
                <w:lang w:val="en-US" w:eastAsia="zh-CN"/>
              </w:rPr>
              <w:t>线上参与公司2025年半年度业绩说明会的投资者</w:t>
            </w:r>
          </w:p>
        </w:tc>
      </w:tr>
      <w:tr w14:paraId="4AA85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4398DF5D">
            <w:pPr>
              <w:pStyle w:val="12"/>
              <w:ind w:left="107"/>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2591DBE9">
            <w:pPr>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both"/>
              <w:textAlignment w:val="auto"/>
              <w:rPr>
                <w:sz w:val="20"/>
                <w:szCs w:val="20"/>
              </w:rPr>
            </w:pPr>
            <w:r>
              <w:rPr>
                <w:rFonts w:hint="eastAsia" w:asciiTheme="minorEastAsia" w:hAnsiTheme="minorEastAsia" w:eastAsiaTheme="minorEastAsia" w:cstheme="minorEastAsia"/>
                <w:sz w:val="20"/>
                <w:szCs w:val="20"/>
              </w:rPr>
              <w:t>2025年09月09日 10:00-11:00</w:t>
            </w:r>
          </w:p>
        </w:tc>
      </w:tr>
      <w:tr w14:paraId="7A0D1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1D2AE991">
            <w:pPr>
              <w:pStyle w:val="12"/>
              <w:ind w:left="107"/>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7BB3A56E">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both"/>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2F0D1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7FE9003A">
            <w:pPr>
              <w:pStyle w:val="12"/>
              <w:spacing w:before="1"/>
              <w:jc w:val="center"/>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52D0BB74">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董事长兼总经理 李学刚</w:t>
            </w:r>
            <w:r>
              <w:rPr>
                <w:rFonts w:ascii="宋体" w:hAnsi="宋体" w:eastAsia="宋体" w:cs="宋体"/>
                <w:sz w:val="20"/>
                <w:szCs w:val="20"/>
              </w:rPr>
              <w:br w:type="textWrapping"/>
            </w:r>
            <w:r>
              <w:rPr>
                <w:rFonts w:ascii="宋体" w:hAnsi="宋体" w:eastAsia="宋体" w:cs="宋体"/>
                <w:sz w:val="20"/>
                <w:szCs w:val="20"/>
              </w:rPr>
              <w:t>副董事长兼董事会秘书兼财务总监 闫海涛</w:t>
            </w:r>
            <w:r>
              <w:rPr>
                <w:rFonts w:ascii="宋体" w:hAnsi="宋体" w:eastAsia="宋体" w:cs="宋体"/>
                <w:sz w:val="20"/>
                <w:szCs w:val="20"/>
              </w:rPr>
              <w:br w:type="textWrapping"/>
            </w:r>
            <w:r>
              <w:rPr>
                <w:rFonts w:ascii="宋体" w:hAnsi="宋体" w:eastAsia="宋体" w:cs="宋体"/>
                <w:sz w:val="20"/>
                <w:szCs w:val="20"/>
              </w:rPr>
              <w:t>独立董事 王卫国</w:t>
            </w:r>
          </w:p>
        </w:tc>
      </w:tr>
      <w:tr w14:paraId="1E767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vAlign w:val="center"/>
          </w:tcPr>
          <w:p w14:paraId="1236A1A5">
            <w:pPr>
              <w:pStyle w:val="12"/>
              <w:spacing w:before="1" w:line="499" w:lineRule="auto"/>
              <w:ind w:left="107" w:right="96"/>
              <w:jc w:val="center"/>
              <w:rPr>
                <w:rFonts w:ascii="宋体" w:hAnsi="宋体" w:eastAsia="宋体" w:cs="宋体"/>
                <w:b/>
                <w:bCs/>
                <w:sz w:val="20"/>
                <w:szCs w:val="20"/>
              </w:rPr>
            </w:pPr>
            <w:r>
              <w:rPr>
                <w:rFonts w:hint="eastAsia" w:ascii="宋体" w:hAnsi="宋体" w:eastAsia="宋体" w:cs="宋体"/>
                <w:b/>
                <w:bCs/>
                <w:sz w:val="20"/>
                <w:szCs w:val="20"/>
              </w:rPr>
              <w:t>投资者关系活动主要内容</w:t>
            </w:r>
          </w:p>
        </w:tc>
        <w:tc>
          <w:tcPr>
            <w:tcW w:w="5945" w:type="dxa"/>
          </w:tcPr>
          <w:p w14:paraId="06C641CA">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1.公司在提升业绩方面，具体采取了哪些措施并取得了多大的提升？
另外，公司在市值管理方面，如何提升股价？是否会在二级市场悄悄收购筹码？</w:t>
            </w:r>
            <w:r>
              <w:rPr>
                <w:rFonts w:ascii="宋体" w:hAnsi="宋体" w:eastAsia="宋体" w:cs="宋体"/>
                <w:b/>
                <w:sz w:val="20"/>
              </w:rPr>
              <w:br w:type="textWrapping"/>
            </w:r>
            <w:r>
              <w:rPr>
                <w:rFonts w:ascii="宋体" w:hAnsi="宋体" w:eastAsia="宋体" w:cs="宋体"/>
                <w:b w:val="0"/>
                <w:sz w:val="20"/>
              </w:rPr>
              <w:t xml:space="preserve">    答:尊敬的投资者您好，公司高度重视内部控制和经营管理思路的梳理，并已经依据经营管理理念对组织架构、资金活动、采购业务、资产管理四个方面完成梳理，确定内部控制管理目标。公司持续深化管理制度建设与执行，加强风险管理与内控体系，对经营活动和内部控制执行情况进行监督和检查，确保内部控制贯彻实施和生产经营活动的正常进行。关于市值管理方面，公司董事会审议通过了《关于制定公司市值管理制度的议案》，加强市值管理工作，维护公司及广大投资者合法权益。公司一直重视市值管理工作，努力通过改善经营来提升公司价值。至于是否会在二级市场悄悄收购筹码，根据公司治理理念和法律法规要求，公司会严格按照相关规定进行信息披露，不会进行任何未披露的收购行为。公司将继续通过提升经营业绩和加强内控管理来维护市值，保护投资者利益。感谢您对公司的关注！</w:t>
            </w:r>
            <w:r>
              <w:rPr>
                <w:rFonts w:ascii="宋体" w:hAnsi="宋体" w:eastAsia="宋体" w:cs="宋体"/>
                <w:b w:val="0"/>
                <w:sz w:val="20"/>
              </w:rPr>
              <w:br w:type="textWrapping"/>
            </w:r>
            <w:r>
              <w:rPr>
                <w:rFonts w:ascii="宋体" w:hAnsi="宋体" w:eastAsia="宋体" w:cs="宋体"/>
                <w:b/>
                <w:sz w:val="20"/>
              </w:rPr>
              <w:t xml:space="preserve">    2.公司会买什么方向的资产增强公司业绩？是科技方向还是建筑工程方向还是能源方向？</w:t>
            </w:r>
            <w:r>
              <w:rPr>
                <w:rFonts w:ascii="宋体" w:hAnsi="宋体" w:eastAsia="宋体" w:cs="宋体"/>
                <w:b/>
                <w:sz w:val="20"/>
              </w:rPr>
              <w:br w:type="textWrapping"/>
            </w:r>
            <w:r>
              <w:rPr>
                <w:rFonts w:ascii="宋体" w:hAnsi="宋体" w:eastAsia="宋体" w:cs="宋体"/>
                <w:b w:val="0"/>
                <w:sz w:val="20"/>
              </w:rPr>
              <w:t xml:space="preserve">    答:尊敬的投资者您好，公司主营业务以通信技术服务为核心，涵盖通信网络工程、通信维护服务、软件开发及系统集成、IDC运维等板块，并积极拓展新兴领域。公司暂无购买资产以增强公司业绩的计划。通常情况下，公司会根据自身业务发展需要和市场趋势来决定投资方向。感谢您对公司的关注。</w:t>
            </w:r>
            <w:r>
              <w:rPr>
                <w:rFonts w:ascii="宋体" w:hAnsi="宋体" w:eastAsia="宋体" w:cs="宋体"/>
                <w:b w:val="0"/>
                <w:sz w:val="20"/>
              </w:rPr>
              <w:br w:type="textWrapping"/>
            </w:r>
            <w:r>
              <w:rPr>
                <w:rFonts w:ascii="宋体" w:hAnsi="宋体" w:eastAsia="宋体" w:cs="宋体"/>
                <w:b/>
                <w:sz w:val="20"/>
              </w:rPr>
              <w:t xml:space="preserve">    3.既然公司一直很重视市值管理，为什么股价还徘徊在</w:t>
            </w:r>
            <w:r>
              <w:rPr>
                <w:rFonts w:hint="eastAsia" w:ascii="宋体" w:hAnsi="宋体" w:eastAsia="宋体" w:cs="宋体"/>
                <w:b/>
                <w:sz w:val="20"/>
                <w:lang w:val="en-US" w:eastAsia="zh-CN"/>
              </w:rPr>
              <w:t>低</w:t>
            </w:r>
            <w:r>
              <w:rPr>
                <w:rFonts w:ascii="宋体" w:hAnsi="宋体" w:eastAsia="宋体" w:cs="宋体"/>
                <w:b/>
                <w:sz w:val="20"/>
              </w:rPr>
              <w:t>位</w:t>
            </w:r>
            <w:r>
              <w:rPr>
                <w:rFonts w:ascii="宋体" w:hAnsi="宋体" w:eastAsia="宋体" w:cs="宋体"/>
                <w:b/>
                <w:sz w:val="20"/>
              </w:rPr>
              <w:br w:type="textWrapping"/>
            </w:r>
            <w:r>
              <w:rPr>
                <w:rFonts w:ascii="宋体" w:hAnsi="宋体" w:eastAsia="宋体" w:cs="宋体"/>
                <w:b w:val="0"/>
                <w:sz w:val="20"/>
              </w:rPr>
              <w:t xml:space="preserve">    答:尊敬的投资者您好，股价的波动受多种因素影响，包括市场供求关系、宏观经济政策、公司经营业绩以及投资者心理预期等。公司一直重视市值管理工作，并致力于通过改善经营来提升公司价值。公司已经在产品、技术、市场及管理等方面加大创新力度，增强经营能力，持续提高发展能力，提高核心竞争力，为员工、社会、相关方、投资者创造更有益的价值，公司将持续做好经营管理工作，努力提升公司经营管理水平，持续提高公司业绩水平，进而提升公司投资价值。感谢您对公司的关注！</w:t>
            </w:r>
            <w:r>
              <w:rPr>
                <w:rFonts w:ascii="宋体" w:hAnsi="宋体" w:eastAsia="宋体" w:cs="宋体"/>
                <w:b w:val="0"/>
                <w:sz w:val="20"/>
              </w:rPr>
              <w:br w:type="textWrapping"/>
            </w:r>
            <w:r>
              <w:rPr>
                <w:rFonts w:ascii="宋体" w:hAnsi="宋体" w:eastAsia="宋体" w:cs="宋体"/>
                <w:b/>
                <w:sz w:val="20"/>
              </w:rPr>
              <w:t xml:space="preserve">    4.金正公司重整公司时承诺，重整完成后向信息集成业务全面转型，公司目前既没有转型，也没有反转亏损的困境，公司重整的价值是什么，重整的意义是什么，只为金正带领一帮2代成立的基金公司低价入股公司吗</w:t>
            </w:r>
            <w:r>
              <w:rPr>
                <w:rFonts w:ascii="宋体" w:hAnsi="宋体" w:eastAsia="宋体" w:cs="宋体"/>
                <w:b/>
                <w:sz w:val="20"/>
              </w:rPr>
              <w:br w:type="textWrapping"/>
            </w:r>
            <w:r>
              <w:rPr>
                <w:rFonts w:ascii="宋体" w:hAnsi="宋体" w:eastAsia="宋体" w:cs="宋体"/>
                <w:b w:val="0"/>
                <w:sz w:val="20"/>
              </w:rPr>
              <w:t xml:space="preserve">    答:尊敬的投资者您好，公司重整的价值和意义不仅仅在于股价的短期变动，而是长期的战略布局和持续经营能力的改善。根据公司重整计划及经营方案，新疆金正实业集团有限公司指定主体新疆金正建设科技有限公司作为重整产业投资人，结合产业资源和管理经验，通过委派董事的方式，改选了董事会，董事会聘请了管理经验丰富的管理人员，为公司带来新的管理理念和经验，实施体制优化和管理改革，维护重整完成后相对平稳的内部环境，确保管理层充分发挥专业优势，从而有效改善公司经营状况，提高盈利能力。
重整计划的实施，不仅有助于公司解决财务困境、降低负债率，还有助于公司恢复正常生产经营，改善财务状况，提升持续经营能力。金正集团承诺36个月内不转让股份，显示出对公司长期发展的信心。财务投资人承诺12个月内不转让股份，这同样体现了对公司未来发展的看好。公司将继续聚焦优势业务，优化资源配置，规划未来业务布局，实现多方位突破，这些措施都是重整计划中的重要组成部分，旨在为公司带来实质性的帮助和价值，实现可持续发展。感谢您对公司的关注。</w:t>
            </w:r>
            <w:r>
              <w:rPr>
                <w:rFonts w:ascii="宋体" w:hAnsi="宋体" w:eastAsia="宋体" w:cs="宋体"/>
                <w:b w:val="0"/>
                <w:sz w:val="20"/>
              </w:rPr>
              <w:br w:type="textWrapping"/>
            </w:r>
            <w:r>
              <w:rPr>
                <w:rFonts w:ascii="宋体" w:hAnsi="宋体" w:eastAsia="宋体" w:cs="宋体"/>
                <w:b/>
                <w:sz w:val="20"/>
              </w:rPr>
              <w:t xml:space="preserve">    5.上半年公司在各地区的业务增速如何？以及是否有在新的地区市场拓展业务的计划？</w:t>
            </w:r>
            <w:r>
              <w:rPr>
                <w:rFonts w:ascii="宋体" w:hAnsi="宋体" w:eastAsia="宋体" w:cs="宋体"/>
                <w:b/>
                <w:sz w:val="20"/>
              </w:rPr>
              <w:br w:type="textWrapping"/>
            </w:r>
            <w:r>
              <w:rPr>
                <w:rFonts w:ascii="宋体" w:hAnsi="宋体" w:eastAsia="宋体" w:cs="宋体"/>
                <w:b w:val="0"/>
                <w:sz w:val="20"/>
              </w:rPr>
              <w:t xml:space="preserve">    答:尊敬的投资者您好，公司2024年已在包括东北、华北、华南、华东等地区开展通信网络技术服务业务，整合有效资源，在维护好本地市场资源的同时，抢抓市场机遇，扩展业务覆盖范围，扩大市场占有率。通过多元化的客户类型和多地区的市场拓展策略稳定了近年的市场份额。同时，公司将加大市场拓展力度，继续深挖市场渠道，积极谋划市场布局，创新拓展业务，拓展物联网等新兴业务领域，深化与客户的战略合作，提供定制化解决方案，完善客户服务体系，提供全方位、高质量的服务方案，强化品牌建设，提升市场影响力和客户认可度，为公司可持续发展奠定基础。感谢您对公司的关注！</w:t>
            </w:r>
            <w:r>
              <w:rPr>
                <w:rFonts w:ascii="宋体" w:hAnsi="宋体" w:eastAsia="宋体" w:cs="宋体"/>
                <w:b w:val="0"/>
                <w:sz w:val="20"/>
              </w:rPr>
              <w:br w:type="textWrapping"/>
            </w:r>
            <w:r>
              <w:rPr>
                <w:rFonts w:ascii="宋体" w:hAnsi="宋体" w:eastAsia="宋体" w:cs="宋体"/>
                <w:b/>
                <w:sz w:val="20"/>
              </w:rPr>
              <w:t xml:space="preserve">    6.作为金正公司的得力干将在通脉任董事长的李书记，请问有没有在通脉持股，有没有打算搞员工持股激励计划</w:t>
            </w:r>
            <w:r>
              <w:rPr>
                <w:rFonts w:ascii="宋体" w:hAnsi="宋体" w:eastAsia="宋体" w:cs="宋体"/>
                <w:b/>
                <w:sz w:val="20"/>
              </w:rPr>
              <w:br w:type="textWrapping"/>
            </w:r>
            <w:r>
              <w:rPr>
                <w:rFonts w:ascii="宋体" w:hAnsi="宋体" w:eastAsia="宋体" w:cs="宋体"/>
                <w:b w:val="0"/>
                <w:sz w:val="20"/>
              </w:rPr>
              <w:t xml:space="preserve">    答:尊敬的投资者您好，公司在2024年年度报告中已披露董事、监事和高级管理人员持股变动情况，关于员工持股激励计划，公司暂时无此计划，请您关注公司后续公告，感谢您对公司的关注。</w:t>
            </w:r>
            <w:r>
              <w:rPr>
                <w:rFonts w:ascii="宋体" w:hAnsi="宋体" w:eastAsia="宋体" w:cs="宋体"/>
                <w:b w:val="0"/>
                <w:sz w:val="20"/>
              </w:rPr>
              <w:br w:type="textWrapping"/>
            </w:r>
            <w:r>
              <w:rPr>
                <w:rFonts w:ascii="宋体" w:hAnsi="宋体" w:eastAsia="宋体" w:cs="宋体"/>
                <w:b/>
                <w:sz w:val="20"/>
              </w:rPr>
              <w:t xml:space="preserve">    7.通脉公司今年是否有信心</w:t>
            </w:r>
            <w:r>
              <w:rPr>
                <w:rFonts w:hint="eastAsia" w:ascii="宋体" w:hAnsi="宋体" w:eastAsia="宋体" w:cs="宋体"/>
                <w:b/>
                <w:sz w:val="20"/>
                <w:lang w:eastAsia="zh-CN"/>
              </w:rPr>
              <w:t>扭亏为盈</w:t>
            </w:r>
            <w:r>
              <w:rPr>
                <w:rFonts w:ascii="宋体" w:hAnsi="宋体" w:eastAsia="宋体" w:cs="宋体"/>
                <w:b/>
                <w:sz w:val="20"/>
              </w:rPr>
              <w:t>，在年报后有成功摘帽</w:t>
            </w:r>
            <w:r>
              <w:rPr>
                <w:rFonts w:ascii="宋体" w:hAnsi="宋体" w:eastAsia="宋体" w:cs="宋体"/>
                <w:b/>
                <w:sz w:val="20"/>
              </w:rPr>
              <w:br w:type="textWrapping"/>
            </w:r>
            <w:r>
              <w:rPr>
                <w:rFonts w:ascii="宋体" w:hAnsi="宋体" w:eastAsia="宋体" w:cs="宋体"/>
                <w:b w:val="0"/>
                <w:sz w:val="20"/>
              </w:rPr>
              <w:t xml:space="preserve">    答:尊敬的投资者您好，公司聚焦增收、降本、提效，大力推进各项经营工作，增强公司持续经营能力，努力消除其他风险警示涉及事项，维护公司和广大投资者的利益。相关信息请以公司公告为准，相关规则详见《上海证券交易所股票上市规则》。感谢您的关注！</w:t>
            </w:r>
            <w:r>
              <w:rPr>
                <w:rFonts w:ascii="宋体" w:hAnsi="宋体" w:eastAsia="宋体" w:cs="宋体"/>
                <w:b w:val="0"/>
                <w:sz w:val="20"/>
              </w:rPr>
              <w:br w:type="textWrapping"/>
            </w:r>
            <w:r>
              <w:rPr>
                <w:rFonts w:ascii="宋体" w:hAnsi="宋体" w:eastAsia="宋体" w:cs="宋体"/>
                <w:b/>
                <w:sz w:val="20"/>
              </w:rPr>
              <w:t xml:space="preserve">    8.公司在新疆公司是否可以承接新藏铁路相关项目，有没有这个能力或者有没有这个渠道</w:t>
            </w:r>
            <w:r>
              <w:rPr>
                <w:rFonts w:ascii="宋体" w:hAnsi="宋体" w:eastAsia="宋体" w:cs="宋体"/>
                <w:b/>
                <w:sz w:val="20"/>
              </w:rPr>
              <w:br w:type="textWrapping"/>
            </w:r>
            <w:r>
              <w:rPr>
                <w:rFonts w:ascii="宋体" w:hAnsi="宋体" w:eastAsia="宋体" w:cs="宋体"/>
                <w:b w:val="0"/>
                <w:sz w:val="20"/>
              </w:rPr>
              <w:t xml:space="preserve">    答:尊敬的投资者您好，公司暂无承接新藏铁路相关的项目计划。公司会持续关注相关领域的市场机会，并根据公司战略规划和业务发展需要。感谢您对公司的关注。</w:t>
            </w:r>
            <w:r>
              <w:rPr>
                <w:rFonts w:ascii="宋体" w:hAnsi="宋体" w:eastAsia="宋体" w:cs="宋体"/>
                <w:b w:val="0"/>
                <w:sz w:val="20"/>
              </w:rPr>
              <w:br w:type="textWrapping"/>
            </w:r>
            <w:r>
              <w:rPr>
                <w:rFonts w:ascii="宋体" w:hAnsi="宋体" w:eastAsia="宋体" w:cs="宋体"/>
                <w:b/>
                <w:sz w:val="20"/>
              </w:rPr>
              <w:t xml:space="preserve">    9.公司目前主要业务是集中在东北吗，目前主要是向新疆发展吗，全国范围都有业务吗，主要业务是</w:t>
            </w:r>
            <w:r>
              <w:rPr>
                <w:rFonts w:hint="eastAsia" w:ascii="宋体" w:hAnsi="宋体" w:eastAsia="宋体" w:cs="宋体"/>
                <w:b/>
                <w:sz w:val="20"/>
                <w:lang w:eastAsia="zh-CN"/>
              </w:rPr>
              <w:t>哪方面</w:t>
            </w:r>
            <w:bookmarkStart w:id="0" w:name="_GoBack"/>
            <w:bookmarkEnd w:id="0"/>
            <w:r>
              <w:rPr>
                <w:rFonts w:ascii="宋体" w:hAnsi="宋体" w:eastAsia="宋体" w:cs="宋体"/>
                <w:b/>
                <w:sz w:val="20"/>
              </w:rPr>
              <w:br w:type="textWrapping"/>
            </w:r>
            <w:r>
              <w:rPr>
                <w:rFonts w:ascii="宋体" w:hAnsi="宋体" w:eastAsia="宋体" w:cs="宋体"/>
                <w:b w:val="0"/>
                <w:sz w:val="20"/>
              </w:rPr>
              <w:t xml:space="preserve">    答:尊敬的投资者您好，公司作为通信施工总承包壹级资质的专业施工企业和国内专业的通信技术服务商，公司业务覆盖全国很多地域，包括东北、西北、华东、华中、华北和华南等地区。新疆地区也是公司业务发展的重要区域之一，公司正在积极拓展新疆地区业务。公司的主要业务以通信技术服务为核心，涵盖通信网络工程、通信维护服务、软件开发及系统集成、IDC运维等板块，并积极拓展新兴领域。感谢您对公司的关注。</w:t>
            </w:r>
            <w:r>
              <w:rPr>
                <w:rFonts w:ascii="宋体" w:hAnsi="宋体" w:eastAsia="宋体" w:cs="宋体"/>
                <w:b w:val="0"/>
                <w:sz w:val="20"/>
              </w:rPr>
              <w:br w:type="textWrapping"/>
            </w:r>
            <w:r>
              <w:rPr>
                <w:rFonts w:ascii="宋体" w:hAnsi="宋体" w:eastAsia="宋体" w:cs="宋体"/>
                <w:b/>
                <w:sz w:val="20"/>
              </w:rPr>
              <w:t xml:space="preserve">    10.重整投资人新疆金正建设已持股 22.5%，8.36 亿元重整投资款全额到账。请问产业投资人在通信工程渠道、技术资源等方面提供了哪些具体支持？上半年新增的 41 名员工和校企合作机制，是否已转化为订单承接能力？对于 IDC 运营等战略业务，是否有引入产业协同伙伴的计划？</w:t>
            </w:r>
            <w:r>
              <w:rPr>
                <w:rFonts w:ascii="宋体" w:hAnsi="宋体" w:eastAsia="宋体" w:cs="宋体"/>
                <w:b/>
                <w:sz w:val="20"/>
              </w:rPr>
              <w:br w:type="textWrapping"/>
            </w:r>
            <w:r>
              <w:rPr>
                <w:rFonts w:ascii="宋体" w:hAnsi="宋体" w:eastAsia="宋体" w:cs="宋体"/>
                <w:b w:val="0"/>
                <w:sz w:val="20"/>
              </w:rPr>
              <w:t xml:space="preserve">    答:尊敬的投资者您好，重整后公司业务发展得到有效改善，重整投资人借助自身的产业优势、资源优势和管理优势，支持保障中通国脉的经营稳定，全面改善提升公司的盈利能力；同时，向公司提供研发、展业渠道、生产经营等综合赋能支持。公司将继续以通信工程、多层次信息系统集成、相关智能业务为增长点，充分发挥公司在专业领域技术积累、经验储备方面的有利条件多措并举扩大业务布局、提升盈利能力。同时，公司已经开始通过这些措施强化管理团队，吸引人才，部分骨干离职员工回归工作岗位，关键岗位、核心人员得以补充，并且与各大高等院校建立了校企联络，定向为公司输送应届毕业生，建立人才后备梯队力量。感谢您对公司的关注！</w:t>
            </w:r>
            <w:r>
              <w:rPr>
                <w:rFonts w:ascii="宋体" w:hAnsi="宋体" w:eastAsia="宋体" w:cs="宋体"/>
                <w:b w:val="0"/>
                <w:sz w:val="20"/>
              </w:rPr>
              <w:br w:type="textWrapping"/>
            </w:r>
            <w:r>
              <w:rPr>
                <w:rFonts w:ascii="宋体" w:hAnsi="宋体" w:eastAsia="宋体" w:cs="宋体"/>
                <w:b/>
                <w:sz w:val="20"/>
              </w:rPr>
              <w:t xml:space="preserve">    11.李总，我建议金正集团如果想真正用好通脉这个壳，可以在二级市场进行股份回购，增加金正集团的控股权，把公司经营好。</w:t>
            </w:r>
            <w:r>
              <w:rPr>
                <w:rFonts w:ascii="宋体" w:hAnsi="宋体" w:eastAsia="宋体" w:cs="宋体"/>
                <w:b/>
                <w:sz w:val="20"/>
              </w:rPr>
              <w:br w:type="textWrapping"/>
            </w:r>
            <w:r>
              <w:rPr>
                <w:rFonts w:ascii="宋体" w:hAnsi="宋体" w:eastAsia="宋体" w:cs="宋体"/>
                <w:b w:val="0"/>
                <w:sz w:val="20"/>
              </w:rPr>
              <w:t xml:space="preserve">    答:尊敬的投资者您好，感谢您的宝贵建议。新疆金正实业集团有限公司指定主体新疆金正建设科技有限公司作为中通国脉的重整产业投资人，已经通过重整投资协议出资2.75亿元，受让0.90亿股转增股票，重整后产业投资人持股比例22.50%，成为中通国脉的控股股东。金正集团承诺其或指定主体自取得重整计划规定的转增股票之日起，在36个月内不转让或委托他人管理。新疆金正建设科技有限公司结合产业资源和管理经验，通过委派董事的方式，改选了董事会，董事会聘请了管理经验丰富的管理人员，为公司带来新的管理理念和丰富经验，实施体制优化和管理改革，确保管理层充分发挥专业优势，优化上市公司业务布局，提升公司在多元化板块的竞争力，进而提高上市公司收入水平，有效改善公司经营状况，提高公司盈利能力。再次感谢您的监督与支持！</w:t>
            </w:r>
            <w:r>
              <w:rPr>
                <w:rFonts w:ascii="宋体" w:hAnsi="宋体" w:eastAsia="宋体" w:cs="宋体"/>
                <w:b w:val="0"/>
                <w:sz w:val="20"/>
              </w:rPr>
              <w:br w:type="textWrapping"/>
            </w:r>
            <w:r>
              <w:rPr>
                <w:rFonts w:ascii="宋体" w:hAnsi="宋体" w:eastAsia="宋体" w:cs="宋体"/>
                <w:b/>
                <w:sz w:val="20"/>
              </w:rPr>
              <w:t xml:space="preserve">    12.感谢李总，终于看到一个涨停啦，太高兴了，希望涨停不要停，继续向上，不要辜负我对贵公司的坚持。</w:t>
            </w:r>
            <w:r>
              <w:rPr>
                <w:rFonts w:ascii="宋体" w:hAnsi="宋体" w:eastAsia="宋体" w:cs="宋体"/>
                <w:b/>
                <w:sz w:val="20"/>
              </w:rPr>
              <w:br w:type="textWrapping"/>
            </w:r>
            <w:r>
              <w:rPr>
                <w:rFonts w:ascii="宋体" w:hAnsi="宋体" w:eastAsia="宋体" w:cs="宋体"/>
                <w:b w:val="0"/>
                <w:sz w:val="20"/>
              </w:rPr>
              <w:t xml:space="preserve">    答:尊敬的投资者您好，我们非常感谢您对公司股票的关注和支持。公司管理层始终致力于做好经营，力争用持续、稳定、增长的业绩来回报广大投资者。股价受多种因素影响，我们会继续努力，提升公司价值，为股东创造更好的回报。也请您留意股市风险，理性投资。再次感谢您对公司的关注！</w:t>
            </w:r>
          </w:p>
        </w:tc>
      </w:tr>
      <w:tr w14:paraId="58466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48CC60EF">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580EE13D">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5EAF25D2">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4A7E4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39ACF34">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65967CB3">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7C586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45C3E548">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614D6A1E">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2025</w:t>
            </w:r>
            <w:r>
              <w:rPr>
                <w:rFonts w:hint="eastAsia" w:ascii="宋体" w:hAnsi="宋体" w:eastAsia="宋体" w:cs="宋体"/>
                <w:sz w:val="20"/>
                <w:szCs w:val="20"/>
                <w:lang w:val="en-US" w:eastAsia="zh-CN"/>
              </w:rPr>
              <w:t xml:space="preserve"> </w:t>
            </w:r>
            <w:r>
              <w:rPr>
                <w:rFonts w:ascii="宋体" w:hAnsi="宋体" w:eastAsia="宋体" w:cs="宋体"/>
                <w:sz w:val="20"/>
                <w:szCs w:val="20"/>
              </w:rPr>
              <w:t>年</w:t>
            </w:r>
            <w:r>
              <w:rPr>
                <w:rFonts w:hint="eastAsia" w:ascii="宋体" w:hAnsi="宋体" w:eastAsia="宋体" w:cs="宋体"/>
                <w:sz w:val="20"/>
                <w:szCs w:val="20"/>
                <w:lang w:val="en-US" w:eastAsia="zh-CN"/>
              </w:rPr>
              <w:t xml:space="preserve"> </w:t>
            </w:r>
            <w:r>
              <w:rPr>
                <w:rFonts w:ascii="宋体" w:hAnsi="宋体" w:eastAsia="宋体" w:cs="宋体"/>
                <w:sz w:val="20"/>
                <w:szCs w:val="20"/>
              </w:rPr>
              <w:t>09</w:t>
            </w:r>
            <w:r>
              <w:rPr>
                <w:rFonts w:hint="eastAsia" w:ascii="宋体" w:hAnsi="宋体" w:eastAsia="宋体" w:cs="宋体"/>
                <w:sz w:val="20"/>
                <w:szCs w:val="20"/>
                <w:lang w:val="en-US" w:eastAsia="zh-CN"/>
              </w:rPr>
              <w:t xml:space="preserve"> </w:t>
            </w:r>
            <w:r>
              <w:rPr>
                <w:rFonts w:ascii="宋体" w:hAnsi="宋体" w:eastAsia="宋体" w:cs="宋体"/>
                <w:sz w:val="20"/>
                <w:szCs w:val="20"/>
              </w:rPr>
              <w:t>月</w:t>
            </w:r>
            <w:r>
              <w:rPr>
                <w:rFonts w:hint="eastAsia" w:ascii="宋体" w:hAnsi="宋体" w:eastAsia="宋体" w:cs="宋体"/>
                <w:sz w:val="20"/>
                <w:szCs w:val="20"/>
                <w:lang w:val="en-US" w:eastAsia="zh-CN"/>
              </w:rPr>
              <w:t xml:space="preserve"> </w:t>
            </w:r>
            <w:r>
              <w:rPr>
                <w:rFonts w:ascii="宋体" w:hAnsi="宋体" w:eastAsia="宋体" w:cs="宋体"/>
                <w:sz w:val="20"/>
                <w:szCs w:val="20"/>
              </w:rPr>
              <w:t>09</w:t>
            </w:r>
            <w:r>
              <w:rPr>
                <w:rFonts w:hint="eastAsia" w:ascii="宋体" w:hAnsi="宋体" w:eastAsia="宋体" w:cs="宋体"/>
                <w:sz w:val="20"/>
                <w:szCs w:val="20"/>
                <w:lang w:val="en-US" w:eastAsia="zh-CN"/>
              </w:rPr>
              <w:t xml:space="preserve"> </w:t>
            </w:r>
            <w:r>
              <w:rPr>
                <w:rFonts w:ascii="宋体" w:hAnsi="宋体" w:eastAsia="宋体" w:cs="宋体"/>
                <w:sz w:val="20"/>
                <w:szCs w:val="20"/>
              </w:rPr>
              <w:t>日</w:t>
            </w:r>
          </w:p>
        </w:tc>
      </w:tr>
    </w:tbl>
    <w:p w14:paraId="7EDCA1E9">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BB6053"/>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4B63B1"/>
    <w:rsid w:val="1F782BDE"/>
    <w:rsid w:val="204A6A53"/>
    <w:rsid w:val="23317869"/>
    <w:rsid w:val="25650CAE"/>
    <w:rsid w:val="26406598"/>
    <w:rsid w:val="26F61189"/>
    <w:rsid w:val="28080056"/>
    <w:rsid w:val="28734C1A"/>
    <w:rsid w:val="28C72DDD"/>
    <w:rsid w:val="29EE0E64"/>
    <w:rsid w:val="2BC4020A"/>
    <w:rsid w:val="2EF90F16"/>
    <w:rsid w:val="2F125C63"/>
    <w:rsid w:val="2F5256ED"/>
    <w:rsid w:val="302C3D0A"/>
    <w:rsid w:val="3104598F"/>
    <w:rsid w:val="33DE31BB"/>
    <w:rsid w:val="389C49C0"/>
    <w:rsid w:val="39BC78F4"/>
    <w:rsid w:val="3B35486F"/>
    <w:rsid w:val="3EF1250A"/>
    <w:rsid w:val="40567DB0"/>
    <w:rsid w:val="40FF5CD2"/>
    <w:rsid w:val="42DB40B0"/>
    <w:rsid w:val="42F542DF"/>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2C5071E"/>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3558</Words>
  <Characters>3663</Characters>
  <Lines>2</Lines>
  <Paragraphs>1</Paragraphs>
  <TotalTime>8</TotalTime>
  <ScaleCrop>false</ScaleCrop>
  <LinksUpToDate>false</LinksUpToDate>
  <CharactersWithSpaces>3820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香涵《W》</cp:lastModifiedBy>
  <dcterms:modified xsi:type="dcterms:W3CDTF">2025-09-09T05:25:12Z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57D148DF2F764966BF4E1C38A6255FA2</vt:lpwstr>
  </property>
  <property fmtid="{D5CDD505-2E9C-101B-9397-08002B2CF9AE}" pid="4" name="KSOTemplateDocerSaveRecord">
    <vt:lpwstr>eyJoZGlkIjoiNTcwNTNmNDhjOWVlY2QyMzBkYzA1NzgxNjczM2YxNDgiLCJ1c2VySWQiOiIxMDQ0NjY5OTAzIn0=</vt:lpwstr>
  </property>
</Properties>
</file>