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B861" w14:textId="77777777" w:rsidR="00BF4B57"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证券代码：603172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证券简称：万丰股份</w:t>
      </w:r>
    </w:p>
    <w:p w14:paraId="522752D3" w14:textId="77777777" w:rsidR="00BF4B57" w:rsidRDefault="00BF4B57">
      <w:pPr>
        <w:spacing w:line="360" w:lineRule="auto"/>
        <w:jc w:val="center"/>
        <w:rPr>
          <w:rFonts w:ascii="宋体" w:eastAsia="宋体" w:hAnsi="宋体" w:cs="宋体" w:hint="eastAsia"/>
          <w:b/>
          <w:bCs/>
          <w:sz w:val="44"/>
          <w:szCs w:val="44"/>
        </w:rPr>
      </w:pPr>
    </w:p>
    <w:p w14:paraId="3CD77DB1" w14:textId="77777777" w:rsidR="00BF4B57"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浙江万丰化工股份有限公司</w:t>
      </w:r>
    </w:p>
    <w:p w14:paraId="43B5A505" w14:textId="77777777" w:rsidR="00BF4B57"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5820E5AB" w14:textId="3B457A92" w:rsidR="00BF4B57"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sidR="00132828">
        <w:rPr>
          <w:rFonts w:ascii="宋体" w:eastAsia="宋体" w:hAnsi="宋体" w:cs="宋体" w:hint="eastAsia"/>
          <w:sz w:val="20"/>
          <w:szCs w:val="20"/>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BF4B57" w14:paraId="14A2F005" w14:textId="77777777">
        <w:trPr>
          <w:trHeight w:val="2801"/>
          <w:jc w:val="center"/>
        </w:trPr>
        <w:tc>
          <w:tcPr>
            <w:tcW w:w="2580" w:type="dxa"/>
          </w:tcPr>
          <w:p w14:paraId="3214576A" w14:textId="77777777" w:rsidR="00BF4B57" w:rsidRDefault="00BF4B57">
            <w:pPr>
              <w:pStyle w:val="TableParagraph"/>
              <w:spacing w:before="7"/>
              <w:rPr>
                <w:rFonts w:ascii="宋体" w:eastAsia="宋体" w:hAnsi="宋体" w:cs="宋体" w:hint="eastAsia"/>
                <w:b/>
                <w:bCs/>
                <w:sz w:val="20"/>
                <w:szCs w:val="20"/>
              </w:rPr>
            </w:pPr>
          </w:p>
          <w:p w14:paraId="0DBE5E56" w14:textId="77777777" w:rsidR="00BF4B57"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6D1BD2A3" w14:textId="77777777" w:rsidR="00BF4B57" w:rsidRDefault="00BF4B57">
            <w:pPr>
              <w:pStyle w:val="TableParagraph"/>
              <w:spacing w:before="7"/>
              <w:rPr>
                <w:rFonts w:ascii="宋体" w:eastAsia="宋体" w:hAnsi="宋体" w:cs="宋体" w:hint="eastAsia"/>
                <w:sz w:val="20"/>
                <w:szCs w:val="20"/>
              </w:rPr>
            </w:pPr>
          </w:p>
          <w:p w14:paraId="55FC3FD0" w14:textId="77777777" w:rsidR="00BF4B57"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6AA1782F" w14:textId="77777777" w:rsidR="00BF4B57" w:rsidRDefault="00BF4B57">
            <w:pPr>
              <w:pStyle w:val="TableParagraph"/>
              <w:spacing w:before="11"/>
              <w:rPr>
                <w:rFonts w:ascii="宋体" w:eastAsia="宋体" w:hAnsi="宋体" w:cs="宋体" w:hint="eastAsia"/>
                <w:sz w:val="20"/>
                <w:szCs w:val="20"/>
              </w:rPr>
            </w:pPr>
          </w:p>
          <w:p w14:paraId="02D86C1A" w14:textId="77777777" w:rsidR="00BF4B57"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E941023" w14:textId="77777777" w:rsidR="00BF4B57" w:rsidRDefault="00BF4B57">
            <w:pPr>
              <w:pStyle w:val="TableParagraph"/>
              <w:spacing w:before="8"/>
              <w:rPr>
                <w:rFonts w:ascii="宋体" w:eastAsia="宋体" w:hAnsi="宋体" w:cs="宋体" w:hint="eastAsia"/>
                <w:sz w:val="20"/>
                <w:szCs w:val="20"/>
              </w:rPr>
            </w:pPr>
          </w:p>
          <w:p w14:paraId="5C0B7522" w14:textId="77777777" w:rsidR="00BF4B57"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325548B0" w14:textId="77777777" w:rsidR="00BF4B57" w:rsidRDefault="00BF4B57">
            <w:pPr>
              <w:pStyle w:val="TableParagraph"/>
              <w:spacing w:before="8"/>
              <w:rPr>
                <w:rFonts w:ascii="宋体" w:eastAsia="宋体" w:hAnsi="宋体" w:cs="宋体" w:hint="eastAsia"/>
                <w:sz w:val="20"/>
                <w:szCs w:val="20"/>
              </w:rPr>
            </w:pPr>
          </w:p>
          <w:p w14:paraId="5E977BC6" w14:textId="77777777" w:rsidR="00BF4B57"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36990BF6" w14:textId="77777777" w:rsidR="00BF4B57" w:rsidRDefault="00BF4B57">
            <w:pPr>
              <w:pStyle w:val="TableParagraph"/>
              <w:spacing w:before="11"/>
              <w:rPr>
                <w:rFonts w:ascii="宋体" w:eastAsia="宋体" w:hAnsi="宋体" w:cs="宋体" w:hint="eastAsia"/>
                <w:sz w:val="20"/>
                <w:szCs w:val="20"/>
              </w:rPr>
            </w:pPr>
          </w:p>
          <w:p w14:paraId="339A4030" w14:textId="77777777" w:rsidR="00BF4B57"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BF4B57" w14:paraId="70A43733" w14:textId="77777777">
        <w:trPr>
          <w:trHeight w:val="1120"/>
          <w:jc w:val="center"/>
        </w:trPr>
        <w:tc>
          <w:tcPr>
            <w:tcW w:w="2580" w:type="dxa"/>
            <w:vAlign w:val="center"/>
          </w:tcPr>
          <w:p w14:paraId="5E242961" w14:textId="77777777" w:rsidR="00BF4B57"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0C67A5F" w14:textId="77777777" w:rsidR="00BF4B57" w:rsidRDefault="00000000">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线上参与万丰股份（603172）2025年半年度业绩说明会的全体投资者</w:t>
            </w:r>
          </w:p>
        </w:tc>
      </w:tr>
      <w:tr w:rsidR="00BF4B57" w14:paraId="20BC1848" w14:textId="77777777">
        <w:trPr>
          <w:trHeight w:val="558"/>
          <w:jc w:val="center"/>
        </w:trPr>
        <w:tc>
          <w:tcPr>
            <w:tcW w:w="2580" w:type="dxa"/>
            <w:vAlign w:val="center"/>
          </w:tcPr>
          <w:p w14:paraId="31EAF46A" w14:textId="77777777" w:rsidR="00BF4B57"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55AE7474" w14:textId="77777777" w:rsidR="00BF4B57"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2025年09月15日 14:00-15:30</w:t>
            </w:r>
          </w:p>
        </w:tc>
      </w:tr>
      <w:tr w:rsidR="00BF4B57" w14:paraId="3F0ED4B8" w14:textId="77777777">
        <w:trPr>
          <w:trHeight w:val="561"/>
          <w:jc w:val="center"/>
        </w:trPr>
        <w:tc>
          <w:tcPr>
            <w:tcW w:w="2580" w:type="dxa"/>
            <w:vAlign w:val="center"/>
          </w:tcPr>
          <w:p w14:paraId="30F74A22" w14:textId="77777777" w:rsidR="00BF4B57"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6529534" w14:textId="77777777" w:rsidR="00BF4B57"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BF4B57" w14:paraId="764AECCD" w14:textId="77777777">
        <w:trPr>
          <w:trHeight w:val="558"/>
          <w:jc w:val="center"/>
        </w:trPr>
        <w:tc>
          <w:tcPr>
            <w:tcW w:w="2580" w:type="dxa"/>
            <w:vAlign w:val="center"/>
          </w:tcPr>
          <w:p w14:paraId="3AC53727" w14:textId="77777777" w:rsidR="00BF4B57"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5DE56F65" w14:textId="77777777" w:rsidR="00BF4B57"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 俞杏英</w:t>
            </w:r>
            <w:r>
              <w:rPr>
                <w:rFonts w:ascii="宋体" w:eastAsia="宋体" w:hAnsi="宋体" w:cs="宋体"/>
                <w:sz w:val="20"/>
                <w:szCs w:val="20"/>
              </w:rPr>
              <w:br/>
              <w:t>独立董事 张春梅</w:t>
            </w:r>
            <w:r>
              <w:rPr>
                <w:rFonts w:ascii="宋体" w:eastAsia="宋体" w:hAnsi="宋体" w:cs="宋体"/>
                <w:sz w:val="20"/>
                <w:szCs w:val="20"/>
              </w:rPr>
              <w:br/>
              <w:t>财务总监 徐文芝</w:t>
            </w:r>
            <w:r>
              <w:rPr>
                <w:rFonts w:ascii="宋体" w:eastAsia="宋体" w:hAnsi="宋体" w:cs="宋体"/>
                <w:sz w:val="20"/>
                <w:szCs w:val="20"/>
              </w:rPr>
              <w:br/>
              <w:t>董事会秘书 卢枫青</w:t>
            </w:r>
          </w:p>
        </w:tc>
      </w:tr>
      <w:tr w:rsidR="00BF4B57" w14:paraId="0D889FE5" w14:textId="77777777">
        <w:trPr>
          <w:trHeight w:val="2800"/>
          <w:jc w:val="center"/>
        </w:trPr>
        <w:tc>
          <w:tcPr>
            <w:tcW w:w="2580" w:type="dxa"/>
          </w:tcPr>
          <w:p w14:paraId="57D9F74B" w14:textId="77777777" w:rsidR="00BF4B57" w:rsidRDefault="00BF4B57">
            <w:pPr>
              <w:pStyle w:val="TableParagraph"/>
              <w:rPr>
                <w:rFonts w:ascii="宋体" w:eastAsia="宋体" w:hAnsi="宋体" w:cs="宋体" w:hint="eastAsia"/>
                <w:b/>
                <w:bCs/>
                <w:sz w:val="20"/>
                <w:szCs w:val="20"/>
              </w:rPr>
            </w:pPr>
          </w:p>
          <w:p w14:paraId="1FB682DA" w14:textId="77777777" w:rsidR="00BF4B57" w:rsidRDefault="00BF4B57">
            <w:pPr>
              <w:pStyle w:val="TableParagraph"/>
              <w:rPr>
                <w:rFonts w:ascii="宋体" w:eastAsia="宋体" w:hAnsi="宋体" w:cs="宋体" w:hint="eastAsia"/>
                <w:b/>
                <w:bCs/>
                <w:sz w:val="20"/>
                <w:szCs w:val="20"/>
              </w:rPr>
            </w:pPr>
          </w:p>
          <w:p w14:paraId="1762C239" w14:textId="77777777" w:rsidR="00BF4B57" w:rsidRDefault="00BF4B57">
            <w:pPr>
              <w:pStyle w:val="TableParagraph"/>
              <w:spacing w:before="5"/>
              <w:rPr>
                <w:rFonts w:ascii="宋体" w:eastAsia="宋体" w:hAnsi="宋体" w:cs="宋体" w:hint="eastAsia"/>
                <w:b/>
                <w:bCs/>
                <w:sz w:val="20"/>
                <w:szCs w:val="20"/>
              </w:rPr>
            </w:pPr>
          </w:p>
          <w:p w14:paraId="3A62BD8B" w14:textId="77777777" w:rsidR="00BF4B57"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1F297269" w14:textId="77777777" w:rsidR="00BF4B57"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b/>
                <w:sz w:val="20"/>
              </w:rPr>
              <w:t xml:space="preserve">    1.请问董事长：1.万丰团队年龄偏大，学历偏低，是否有改善计划或引进职业经理促进公司业绩提高或提升市值管理？2.公司除了现有业务外，是否有引进新核心技术或并购高科技公司？</w:t>
            </w:r>
            <w:r>
              <w:rPr>
                <w:rFonts w:ascii="宋体" w:eastAsia="宋体" w:hAnsi="宋体" w:cs="宋体"/>
                <w:b/>
                <w:sz w:val="20"/>
              </w:rPr>
              <w:br/>
            </w:r>
            <w:r>
              <w:rPr>
                <w:rFonts w:ascii="宋体" w:eastAsia="宋体" w:hAnsi="宋体" w:cs="宋体"/>
                <w:sz w:val="20"/>
              </w:rPr>
              <w:t xml:space="preserve">    答:尊敬的投资者，您好！1、公司正在逐步建立完善人力资源管理机制，做好人才储备与梯队建设，为公司持续发展提供人才保障，不断增强企业的核心竞争力。2、2025 年上半年，公司在巩固现有业务优势的同时，着眼于未来竞争力的构建。公司依托自身在连续流硝化反应等关键领域积累的技术优势和量产经验，与浙江大学绍兴研究院强强联合，正式成立“浙江大学绍兴研究院-万丰股份联合研发中心”，并启动“高性能聚酰亚胺材料及石墨烯增强聚</w:t>
            </w:r>
            <w:r>
              <w:rPr>
                <w:rFonts w:ascii="宋体" w:eastAsia="宋体" w:hAnsi="宋体" w:cs="宋体"/>
                <w:sz w:val="20"/>
              </w:rPr>
              <w:lastRenderedPageBreak/>
              <w:t>酰亚胺材料的开发”项目，旨在突破“卡脖子”技术，培育未来增长极。公司将综合考量行业趋势变化、公司业务需要等各方面因素，做出有利于公司和股东价值的投资决策，如有并购等计划，将严格按照监管要求及时履行信息披露义务。感谢您的关注！</w:t>
            </w:r>
            <w:r>
              <w:rPr>
                <w:rFonts w:ascii="宋体" w:eastAsia="宋体" w:hAnsi="宋体" w:cs="宋体"/>
                <w:sz w:val="20"/>
              </w:rPr>
              <w:br/>
            </w:r>
            <w:r>
              <w:rPr>
                <w:rFonts w:ascii="宋体" w:eastAsia="宋体" w:hAnsi="宋体" w:cs="宋体"/>
                <w:b/>
                <w:sz w:val="20"/>
              </w:rPr>
              <w:t xml:space="preserve">    2.公司上半年业绩增长较高，主要是什么原因呢？</w:t>
            </w:r>
            <w:r>
              <w:rPr>
                <w:rFonts w:ascii="宋体" w:eastAsia="宋体" w:hAnsi="宋体" w:cs="宋体"/>
                <w:b/>
                <w:sz w:val="20"/>
              </w:rPr>
              <w:br/>
            </w:r>
            <w:r>
              <w:rPr>
                <w:rFonts w:ascii="宋体" w:eastAsia="宋体" w:hAnsi="宋体" w:cs="宋体"/>
                <w:sz w:val="20"/>
              </w:rPr>
              <w:t xml:space="preserve">    答:尊敬的投资者，您好！2025年上半年，公司国际市场开拓取得良好成效，产品契合当地客户需求，叠加关税政策影响，国外市场销售额增长显著。同时，公司持续落实降本增效举措，取得良好成效，保持较高运营效率，整体毛利率水平有所增长。结合上年同期比较基数较小，最终实现本期业绩较大增幅。感谢您的关注！</w:t>
            </w:r>
            <w:r>
              <w:rPr>
                <w:rFonts w:ascii="宋体" w:eastAsia="宋体" w:hAnsi="宋体" w:cs="宋体"/>
                <w:sz w:val="20"/>
              </w:rPr>
              <w:br/>
            </w:r>
            <w:r>
              <w:rPr>
                <w:rFonts w:ascii="宋体" w:eastAsia="宋体" w:hAnsi="宋体" w:cs="宋体"/>
                <w:b/>
                <w:sz w:val="20"/>
              </w:rPr>
              <w:t xml:space="preserve">    3.公司本期研发费用较上期增长较多，是用在哪些方面呢？具体有何成功落地吗</w:t>
            </w:r>
            <w:r>
              <w:rPr>
                <w:rFonts w:ascii="宋体" w:eastAsia="宋体" w:hAnsi="宋体" w:cs="宋体"/>
                <w:b/>
                <w:sz w:val="20"/>
              </w:rPr>
              <w:br/>
            </w:r>
            <w:r>
              <w:rPr>
                <w:rFonts w:ascii="宋体" w:eastAsia="宋体" w:hAnsi="宋体" w:cs="宋体"/>
                <w:sz w:val="20"/>
              </w:rPr>
              <w:t xml:space="preserve">    答:尊敬的投资者，您好！2025年上半年，公司研发费用较上年同期增长29.49%，主要系合作研发项目增加所致。公司2025年研发计划正在有序进行，2025年上半年新增1项发明专利，2项实用新型专利，其他相关内容详见2025年半年度报告及公开披露信息。感谢您的关注！</w:t>
            </w:r>
            <w:r>
              <w:rPr>
                <w:rFonts w:ascii="宋体" w:eastAsia="宋体" w:hAnsi="宋体" w:cs="宋体"/>
                <w:sz w:val="20"/>
              </w:rPr>
              <w:br/>
            </w:r>
            <w:r>
              <w:rPr>
                <w:rFonts w:ascii="宋体" w:eastAsia="宋体" w:hAnsi="宋体" w:cs="宋体"/>
                <w:b/>
                <w:sz w:val="20"/>
              </w:rPr>
              <w:t xml:space="preserve">    4.领导好，请问公司目前在海外市场的开拓情况如何？是否有在海外建立生产基地的计划？</w:t>
            </w:r>
            <w:r>
              <w:rPr>
                <w:rFonts w:ascii="宋体" w:eastAsia="宋体" w:hAnsi="宋体" w:cs="宋体"/>
                <w:b/>
                <w:sz w:val="20"/>
              </w:rPr>
              <w:br/>
            </w:r>
            <w:r>
              <w:rPr>
                <w:rFonts w:ascii="宋体" w:eastAsia="宋体" w:hAnsi="宋体" w:cs="宋体"/>
                <w:sz w:val="20"/>
              </w:rPr>
              <w:t xml:space="preserve">    答:尊敬的投资者，您好！公司正在积极拓展海外市场，目前，公司已在越南设立越南万丰股份科技有限公司，主要从事产品销售业务与售前售后服务，以满足公司中长期战略规划，完善公司整体业务布局，更好地拓展海外市场、为海外客户提供优质的产品和服务，提升公司的国际竞争力和服务能力。未来，公司将结合长期战略规划与业务需要，如有海外设立生产基地的计划，将严格按照监管要求及时履行信息披露义务。感谢您的关注！</w:t>
            </w:r>
            <w:r>
              <w:rPr>
                <w:rFonts w:ascii="宋体" w:eastAsia="宋体" w:hAnsi="宋体" w:cs="宋体"/>
                <w:sz w:val="20"/>
              </w:rPr>
              <w:br/>
            </w:r>
            <w:r>
              <w:rPr>
                <w:rFonts w:ascii="宋体" w:eastAsia="宋体" w:hAnsi="宋体" w:cs="宋体"/>
                <w:b/>
                <w:sz w:val="20"/>
              </w:rPr>
              <w:t xml:space="preserve">    5.公司未来发展有何规划？如何保持自身的竞争优势</w:t>
            </w:r>
            <w:r>
              <w:rPr>
                <w:rFonts w:ascii="宋体" w:eastAsia="宋体" w:hAnsi="宋体" w:cs="宋体"/>
                <w:b/>
                <w:sz w:val="20"/>
              </w:rPr>
              <w:br/>
            </w:r>
            <w:r>
              <w:rPr>
                <w:rFonts w:ascii="宋体" w:eastAsia="宋体" w:hAnsi="宋体" w:cs="宋体"/>
                <w:sz w:val="20"/>
              </w:rPr>
              <w:t xml:space="preserve">    答:尊敬的投资者，您好！为保持自身的竞争优势，公司将持续专注于中高端分散染料细分领域，立足现有产品及其应用领域，以市场需求为导向，加强中高端产品的研发投入，充分发挥在细分市场的比较优势，为客户提供定制化、性价比更高的产品和技术服务，实施产品特色化、市场高端化的差异化竞争策略。同时，公司将围绕现有产业，关注产业链上下游投资机会，为公司长足发展寻找第二增长曲线。感谢您对公司的关注！</w:t>
            </w:r>
            <w:r>
              <w:rPr>
                <w:rFonts w:ascii="宋体" w:eastAsia="宋体" w:hAnsi="宋体" w:cs="宋体"/>
                <w:sz w:val="20"/>
              </w:rPr>
              <w:br/>
            </w:r>
            <w:r>
              <w:rPr>
                <w:rFonts w:ascii="宋体" w:eastAsia="宋体" w:hAnsi="宋体" w:cs="宋体"/>
                <w:b/>
                <w:sz w:val="20"/>
              </w:rPr>
              <w:t xml:space="preserve">    6.公司目前是否考虑通过并购的形式来拓展新业务</w:t>
            </w:r>
            <w:r>
              <w:rPr>
                <w:rFonts w:ascii="宋体" w:eastAsia="宋体" w:hAnsi="宋体" w:cs="宋体"/>
                <w:b/>
                <w:sz w:val="20"/>
              </w:rPr>
              <w:br/>
            </w:r>
            <w:r>
              <w:rPr>
                <w:rFonts w:ascii="宋体" w:eastAsia="宋体" w:hAnsi="宋体" w:cs="宋体"/>
                <w:sz w:val="20"/>
              </w:rPr>
              <w:lastRenderedPageBreak/>
              <w:t xml:space="preserve">    答:尊敬的投资者，您好！公司将综合考量行业趋势变化、公司业务需要等各方面因素，做出有利于公司和股东价值的投资决策，如有并购等计划，将严格按照监管要求及时履行信息披露义务。感谢您的关注！</w:t>
            </w:r>
          </w:p>
        </w:tc>
      </w:tr>
      <w:tr w:rsidR="00BF4B57" w14:paraId="5342131B" w14:textId="77777777">
        <w:trPr>
          <w:trHeight w:val="999"/>
          <w:jc w:val="center"/>
        </w:trPr>
        <w:tc>
          <w:tcPr>
            <w:tcW w:w="2580" w:type="dxa"/>
            <w:vAlign w:val="center"/>
          </w:tcPr>
          <w:p w14:paraId="2983226F" w14:textId="77777777" w:rsidR="00BF4B57"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7E3B8E5" w14:textId="77777777" w:rsidR="00BF4B57"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6BEF7504" w14:textId="77777777" w:rsidR="00BF4B57"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BF4B57" w14:paraId="128345A5" w14:textId="77777777">
        <w:trPr>
          <w:trHeight w:val="558"/>
          <w:jc w:val="center"/>
        </w:trPr>
        <w:tc>
          <w:tcPr>
            <w:tcW w:w="2580" w:type="dxa"/>
            <w:vAlign w:val="center"/>
          </w:tcPr>
          <w:p w14:paraId="7B053A12" w14:textId="77777777" w:rsidR="00BF4B57"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684D0CB4" w14:textId="77777777" w:rsidR="00BF4B57" w:rsidRDefault="00BF4B57">
            <w:pPr>
              <w:pStyle w:val="TableParagraph"/>
              <w:spacing w:before="100" w:beforeAutospacing="1" w:line="360" w:lineRule="auto"/>
              <w:rPr>
                <w:rFonts w:ascii="宋体" w:eastAsia="宋体" w:hAnsi="宋体" w:cs="宋体" w:hint="eastAsia"/>
                <w:sz w:val="20"/>
                <w:szCs w:val="20"/>
              </w:rPr>
            </w:pPr>
          </w:p>
        </w:tc>
      </w:tr>
      <w:tr w:rsidR="00BF4B57" w14:paraId="36E91A88" w14:textId="77777777">
        <w:trPr>
          <w:trHeight w:val="558"/>
          <w:jc w:val="center"/>
        </w:trPr>
        <w:tc>
          <w:tcPr>
            <w:tcW w:w="2580" w:type="dxa"/>
            <w:vAlign w:val="center"/>
          </w:tcPr>
          <w:p w14:paraId="1FAF3B25" w14:textId="77777777" w:rsidR="00BF4B57"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5AA2F4E4" w14:textId="77777777" w:rsidR="00BF4B57"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2025年09月15日</w:t>
            </w:r>
          </w:p>
        </w:tc>
      </w:tr>
    </w:tbl>
    <w:p w14:paraId="3FCC91A5" w14:textId="77777777" w:rsidR="00BF4B57" w:rsidRDefault="00BF4B57">
      <w:pPr>
        <w:rPr>
          <w:rFonts w:ascii="宋体" w:eastAsia="宋体" w:hAnsi="宋体" w:cs="宋体" w:hint="eastAsia"/>
          <w:sz w:val="28"/>
          <w:szCs w:val="36"/>
        </w:rPr>
      </w:pPr>
    </w:p>
    <w:sectPr w:rsidR="00BF4B57">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32828"/>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0E74"/>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BF4B57"/>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D4D26B2"/>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68C6F"/>
  <w15:docId w15:val="{8D3B83A2-CA77-44CC-9017-10709128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ss1</cp:lastModifiedBy>
  <cp:revision>8</cp:revision>
  <dcterms:created xsi:type="dcterms:W3CDTF">2022-04-12T06:10:00Z</dcterms:created>
  <dcterms:modified xsi:type="dcterms:W3CDTF">2025-09-15T08:05:00Z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6154C5BC917846D4BAA9FEF3A1EC3DCE_13</vt:lpwstr>
  </property>
  <property fmtid="{D5CDD505-2E9C-101B-9397-08002B2CF9AE}" pid="4" name="KSOTemplateDocerSaveRecord">
    <vt:lpwstr>eyJoZGlkIjoiYTQ0ZDVkNDA0OGUzNWViYjgzYzlkNmY2YmI2OTA2NjQiLCJ1c2VySWQiOiIyMDU5Mjk4NzUifQ==</vt:lpwstr>
  </property>
</Properties>
</file>